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D8F" w:rsidRPr="00C10D8F" w:rsidRDefault="00C10D8F" w:rsidP="00C10D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D8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DDCC506" wp14:editId="497F5A4F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C10D8F" w:rsidRPr="00C10D8F" w:rsidRDefault="00C10D8F" w:rsidP="00C10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C10D8F" w:rsidRPr="00C10D8F" w:rsidRDefault="00C10D8F" w:rsidP="00C10D8F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C10D8F" w:rsidRPr="00C10D8F" w:rsidRDefault="00C10D8F" w:rsidP="00C10D8F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C10D8F" w:rsidRPr="00C10D8F" w:rsidRDefault="00C10D8F" w:rsidP="00C10D8F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C10D8F" w:rsidRPr="00C10D8F" w:rsidRDefault="00C10D8F" w:rsidP="00C10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C10D8F" w:rsidRPr="00C10D8F" w:rsidRDefault="00C10D8F" w:rsidP="00C10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РАСПОРЯЖЕНИЕ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01</w:t>
      </w:r>
      <w:r w:rsidRPr="00C10D8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.0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6</w:t>
      </w:r>
      <w:r w:rsidRPr="00C10D8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.2026 № 02-01-06/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11</w:t>
      </w:r>
    </w:p>
    <w:p w:rsidR="00C10D8F" w:rsidRPr="00C10D8F" w:rsidRDefault="00C10D8F" w:rsidP="00C10D8F">
      <w:pPr>
        <w:widowControl w:val="0"/>
        <w:autoSpaceDE w:val="0"/>
        <w:autoSpaceDN w:val="0"/>
        <w:spacing w:after="0"/>
        <w:ind w:right="496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Default="00C10D8F" w:rsidP="00C10D8F">
      <w:pPr>
        <w:widowControl w:val="0"/>
        <w:autoSpaceDE w:val="0"/>
        <w:autoSpaceDN w:val="0"/>
        <w:spacing w:after="0"/>
        <w:ind w:right="496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распоряжение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аппарата Совета депутатов внутригородского муниципального образования – муниципального округа </w:t>
      </w:r>
      <w:proofErr w:type="gramStart"/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Бутырский</w:t>
      </w:r>
      <w:proofErr w:type="gramEnd"/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13.04.2026 № 02-01-06/8</w:t>
      </w:r>
    </w:p>
    <w:p w:rsidR="00C10D8F" w:rsidRPr="00C10D8F" w:rsidRDefault="00C10D8F" w:rsidP="00C10D8F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со статьей 19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 октября 2014 года №1047 «Об Об</w:t>
      </w:r>
      <w:r w:rsidRPr="00C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щих правилах определения нормативных затрат на обеспечение функций </w:t>
      </w:r>
      <w:proofErr w:type="gramStart"/>
      <w:r w:rsidRPr="00C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государственных органов, ор</w:t>
      </w:r>
      <w:r w:rsidRPr="00C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ганов управления государственными внебюджетными фондами и муниципальных органов, включая со</w:t>
      </w:r>
      <w:r w:rsidRPr="00C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ответственно территориальные органы и подведомственные казенные учреждения»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Pr="00C10D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распоряжением</w:t>
        </w:r>
      </w:hyperlink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Совета депутатов муниципального округа Бутырский от 03.04.2026 года № 02-01-06/6 «Об утверждении правил определения нормативных затрат 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на обеспечение функций аппарата Совета 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внутригородского муниципального образования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муниципального округа Бутырский в городе Москве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  <w:r w:rsidRPr="00C10D8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proofErr w:type="gramEnd"/>
    </w:p>
    <w:p w:rsidR="00C10D8F" w:rsidRPr="00C10D8F" w:rsidRDefault="00C10D8F" w:rsidP="00C10D8F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 </w:t>
      </w:r>
      <w:proofErr w:type="gramStart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Внести изменения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распоряжение аппарата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Совета депутатов внутригородского муниципального образования – муниципального округа Бутырский в городе Москве от 13.04.2026 № 02-01-06/8 «Об утверждении нормативных затрат на обеспечение функций аппарата Совета депутатов внутригородского муниципального образования – муниципального округа Бутырский в городе Москве», изложив приложение к 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аспоряжению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в новой редакции согласно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приложению к настоящему </w:t>
      </w:r>
      <w:r w:rsidRPr="00C1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распоряжению.</w:t>
      </w:r>
      <w:proofErr w:type="gramEnd"/>
    </w:p>
    <w:p w:rsidR="00C10D8F" w:rsidRPr="00C10D8F" w:rsidRDefault="00C10D8F" w:rsidP="00C10D8F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 xml:space="preserve">2. </w:t>
      </w:r>
      <w:proofErr w:type="gramStart"/>
      <w:r w:rsidRPr="00C10D8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Опубликовать настоящее распоряжение в сетевом издании «Московский муниципальный вестник» и р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в Единой информационной системы в сфере закупок (www.zakupki.gov.ru). </w:t>
      </w:r>
      <w:proofErr w:type="gramEnd"/>
    </w:p>
    <w:p w:rsidR="00C10D8F" w:rsidRPr="00C10D8F" w:rsidRDefault="00C10D8F" w:rsidP="00C10D8F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C10D8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C10D8F">
        <w:rPr>
          <w:rFonts w:ascii="Times New Roman" w:eastAsia="Calibri" w:hAnsi="Times New Roman" w:cs="Times New Roman"/>
          <w:iCs/>
          <w:sz w:val="28"/>
          <w:szCs w:val="28"/>
        </w:rPr>
        <w:t>Контроль за</w:t>
      </w:r>
      <w:proofErr w:type="gramEnd"/>
      <w:r w:rsidRPr="00C10D8F">
        <w:rPr>
          <w:rFonts w:ascii="Times New Roman" w:eastAsia="Calibri" w:hAnsi="Times New Roman" w:cs="Times New Roman"/>
          <w:iCs/>
          <w:sz w:val="28"/>
          <w:szCs w:val="28"/>
        </w:rPr>
        <w:t xml:space="preserve"> исполнением настоящего распоряжения возложить на главу внутригородского муниципального образования </w:t>
      </w:r>
      <w:r w:rsidRPr="00C10D8F">
        <w:rPr>
          <w:rFonts w:ascii="Calibri" w:eastAsia="Calibri" w:hAnsi="Calibri" w:cs="Times New Roman"/>
          <w:bCs/>
          <w:sz w:val="28"/>
          <w:szCs w:val="28"/>
        </w:rPr>
        <w:t>–</w:t>
      </w:r>
      <w:r w:rsidRPr="00C10D8F">
        <w:rPr>
          <w:rFonts w:ascii="Times New Roman" w:eastAsia="Calibri" w:hAnsi="Times New Roman" w:cs="Times New Roman"/>
          <w:iCs/>
          <w:sz w:val="28"/>
          <w:szCs w:val="28"/>
        </w:rPr>
        <w:t xml:space="preserve"> муниципального округа Бутырский в городе Москве Н.В. Шкловскую</w:t>
      </w:r>
    </w:p>
    <w:p w:rsidR="00C10D8F" w:rsidRPr="00C10D8F" w:rsidRDefault="00C10D8F" w:rsidP="00C10D8F">
      <w:pPr>
        <w:widowControl w:val="0"/>
        <w:spacing w:after="0"/>
        <w:ind w:firstLine="851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C10D8F" w:rsidRPr="00C10D8F" w:rsidRDefault="00C10D8F" w:rsidP="00C10D8F">
      <w:pPr>
        <w:widowControl w:val="0"/>
        <w:spacing w:after="0"/>
        <w:ind w:firstLine="851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C10D8F" w:rsidRPr="00C10D8F" w:rsidRDefault="00C10D8F" w:rsidP="00C10D8F">
      <w:pPr>
        <w:widowControl w:val="0"/>
        <w:spacing w:after="0"/>
        <w:ind w:firstLine="851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tbl>
      <w:tblPr>
        <w:tblStyle w:val="2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736CFD" w:rsidRPr="00736CFD" w:rsidTr="001744F3">
        <w:tc>
          <w:tcPr>
            <w:tcW w:w="5920" w:type="dxa"/>
          </w:tcPr>
          <w:p w:rsidR="00736CFD" w:rsidRPr="00736CFD" w:rsidRDefault="00736CFD" w:rsidP="00736CFD">
            <w:pPr>
              <w:autoSpaceDE w:val="0"/>
              <w:autoSpaceDN w:val="0"/>
              <w:adjustRightInd w:val="0"/>
              <w:spacing w:line="36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6C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736C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Бутырский</w:t>
            </w:r>
            <w:proofErr w:type="gramEnd"/>
            <w:r w:rsidRPr="00736C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736CFD" w:rsidRPr="00736CFD" w:rsidRDefault="00736CFD" w:rsidP="00736CF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36CFD" w:rsidRPr="00736CFD" w:rsidRDefault="00736CFD" w:rsidP="00736CF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36CFD" w:rsidRPr="00736CFD" w:rsidRDefault="00736CFD" w:rsidP="00736CF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36CF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Н.В. Шкловская</w:t>
            </w:r>
          </w:p>
        </w:tc>
      </w:tr>
    </w:tbl>
    <w:p w:rsidR="00C10D8F" w:rsidRPr="00C10D8F" w:rsidRDefault="00C10D8F" w:rsidP="00C10D8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454545"/>
          <w:sz w:val="21"/>
          <w:szCs w:val="21"/>
          <w:shd w:val="clear" w:color="auto" w:fill="FFFFFF"/>
          <w:lang w:eastAsia="x-none"/>
        </w:rPr>
      </w:pPr>
    </w:p>
    <w:p w:rsidR="00C10D8F" w:rsidRPr="00C10D8F" w:rsidRDefault="00C10D8F" w:rsidP="00C10D8F">
      <w:pPr>
        <w:widowControl w:val="0"/>
        <w:spacing w:after="0" w:line="240" w:lineRule="auto"/>
        <w:ind w:firstLine="7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p w:rsidR="00C10D8F" w:rsidRPr="00C10D8F" w:rsidRDefault="00C10D8F" w:rsidP="005F65F3">
      <w:pPr>
        <w:pageBreakBefore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C10D8F">
        <w:rPr>
          <w:rFonts w:ascii="Times New Roman" w:eastAsia="Calibri" w:hAnsi="Times New Roman" w:cs="Times New Roman"/>
          <w:color w:val="000000"/>
          <w:sz w:val="28"/>
          <w:szCs w:val="26"/>
        </w:rPr>
        <w:lastRenderedPageBreak/>
        <w:t xml:space="preserve">Приложение </w:t>
      </w:r>
    </w:p>
    <w:p w:rsidR="00C10D8F" w:rsidRPr="00C10D8F" w:rsidRDefault="00C10D8F" w:rsidP="005F65F3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C10D8F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к распоряжению аппарата </w:t>
      </w:r>
      <w:r w:rsidRPr="00C10D8F">
        <w:rPr>
          <w:rFonts w:ascii="Times New Roman" w:eastAsia="Calibri" w:hAnsi="Times New Roman" w:cs="Times New Roman"/>
          <w:bCs/>
          <w:color w:val="000000"/>
          <w:sz w:val="28"/>
          <w:szCs w:val="26"/>
        </w:rPr>
        <w:t xml:space="preserve">Совета депутатов внутригородского муниципального образования – муниципального округа </w:t>
      </w:r>
      <w:proofErr w:type="gramStart"/>
      <w:r w:rsidRPr="00C10D8F">
        <w:rPr>
          <w:rFonts w:ascii="Times New Roman" w:eastAsia="Calibri" w:hAnsi="Times New Roman" w:cs="Times New Roman"/>
          <w:bCs/>
          <w:color w:val="000000"/>
          <w:sz w:val="28"/>
          <w:szCs w:val="26"/>
        </w:rPr>
        <w:t>Бутырский</w:t>
      </w:r>
      <w:proofErr w:type="gramEnd"/>
      <w:r w:rsidRPr="00C10D8F">
        <w:rPr>
          <w:rFonts w:ascii="Times New Roman" w:eastAsia="Calibri" w:hAnsi="Times New Roman" w:cs="Times New Roman"/>
          <w:bCs/>
          <w:color w:val="000000"/>
          <w:sz w:val="28"/>
          <w:szCs w:val="26"/>
        </w:rPr>
        <w:t xml:space="preserve"> в городе Москве</w:t>
      </w:r>
      <w:r w:rsidRPr="00C10D8F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 </w:t>
      </w:r>
    </w:p>
    <w:p w:rsidR="00C10D8F" w:rsidRPr="00C10D8F" w:rsidRDefault="00C10D8F" w:rsidP="00C10D8F">
      <w:pPr>
        <w:spacing w:after="0" w:line="240" w:lineRule="auto"/>
        <w:ind w:left="4962"/>
        <w:rPr>
          <w:rFonts w:ascii="Times New Roman" w:eastAsia="Calibri" w:hAnsi="Times New Roman" w:cs="Times New Roman"/>
          <w:sz w:val="28"/>
          <w:szCs w:val="26"/>
        </w:rPr>
      </w:pPr>
      <w:r w:rsidRPr="00C10D8F">
        <w:rPr>
          <w:rFonts w:ascii="Times New Roman" w:eastAsia="Calibri" w:hAnsi="Times New Roman" w:cs="Times New Roman"/>
          <w:color w:val="000000"/>
          <w:sz w:val="28"/>
          <w:szCs w:val="26"/>
        </w:rPr>
        <w:t>от 01.06.2026 № 02-01-06/11</w:t>
      </w:r>
    </w:p>
    <w:p w:rsidR="00C10D8F" w:rsidRPr="00C10D8F" w:rsidRDefault="00C10D8F" w:rsidP="00C10D8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10D8F" w:rsidRPr="00C10D8F" w:rsidRDefault="00C10D8F" w:rsidP="00C10D8F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Нормативные затраты на обеспечение функций</w:t>
      </w:r>
      <w:bookmarkStart w:id="0" w:name="bookmark536"/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C10D8F" w:rsidRPr="00C10D8F" w:rsidRDefault="00C10D8F" w:rsidP="00C10D8F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Calibri" w:hAnsi="Times New Roman" w:cs="Times New Roman"/>
          <w:b/>
          <w:sz w:val="28"/>
          <w:szCs w:val="28"/>
        </w:rPr>
        <w:t xml:space="preserve">аппарата Совета депутатов </w:t>
      </w:r>
      <w:bookmarkEnd w:id="0"/>
      <w:r w:rsidRPr="00C10D8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внутригородского муниципального образования - муниципального округа </w:t>
      </w:r>
      <w:proofErr w:type="gramStart"/>
      <w:r w:rsidRPr="00C10D8F">
        <w:rPr>
          <w:rFonts w:ascii="Times New Roman" w:eastAsia="Calibri" w:hAnsi="Times New Roman" w:cs="Times New Roman"/>
          <w:b/>
          <w:bCs/>
          <w:sz w:val="28"/>
          <w:szCs w:val="28"/>
        </w:rPr>
        <w:t>Бутырский</w:t>
      </w:r>
      <w:proofErr w:type="gramEnd"/>
      <w:r w:rsidRPr="00C10D8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городе Москве</w:t>
      </w:r>
    </w:p>
    <w:p w:rsidR="00C10D8F" w:rsidRPr="00C10D8F" w:rsidRDefault="00C10D8F" w:rsidP="00C10D8F">
      <w:pPr>
        <w:widowControl w:val="0"/>
        <w:spacing w:after="0" w:line="240" w:lineRule="auto"/>
        <w:ind w:left="284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нормативные затраты применяются для обоснования объекта и (или) объектов закупки аппаратом Совета депутатов 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внутригородского муниципального образования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муниципального округа </w:t>
      </w:r>
      <w:proofErr w:type="gramStart"/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Бутырский</w:t>
      </w:r>
      <w:proofErr w:type="gramEnd"/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 городе Москве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аппарату совета депутатов 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внутригородского муниципального образования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муниципального округа Бутырский в городе Москве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лимитов бюджетных обязательств на закупку товаров, работ, услуг в рамках исполнения бюджета 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внутригородского муниципального образования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муниципального округа Бутырский в городе Москве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расходов, может быть изменен в </w:t>
      </w:r>
      <w:proofErr w:type="gramStart"/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утвержденных на эти цели лимитов бюджетных обязательств по соответствующему коду </w:t>
      </w:r>
      <w:hyperlink r:id="rId10" w:history="1">
        <w:r w:rsidRPr="00C10D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классификации</w:t>
        </w:r>
      </w:hyperlink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бюджетов. Внесение изменений в объем расходов утверждаются постановлением аппарата Совета депутатов 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внутригородского муниципального образования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C10D8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муниципального округа Бутырский в городе Москве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цены может быть изменен при изменении индекса потребительских цен.</w:t>
      </w: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полезного использования основных средств определяется в соответствии с общероссийским </w:t>
      </w:r>
      <w:hyperlink r:id="rId11" w:history="1">
        <w:r w:rsidRPr="00C10D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классификатором</w:t>
        </w:r>
      </w:hyperlink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фондов (ОКОФ).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5152"/>
        <w:gridCol w:w="1720"/>
        <w:gridCol w:w="2092"/>
      </w:tblGrid>
      <w:tr w:rsidR="00C10D8F" w:rsidRPr="00C10D8F" w:rsidTr="005F65F3">
        <w:trPr>
          <w:tblHeader/>
        </w:trPr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Категория должности 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абонентских номеров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0D8F" w:rsidRPr="00C10D8F" w:rsidTr="00C10D8F"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–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8-495-618-03-08</w:t>
            </w:r>
          </w:p>
        </w:tc>
      </w:tr>
      <w:tr w:rsidR="00C10D8F" w:rsidRPr="00C10D8F" w:rsidTr="00C10D8F"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8-495-618-03-08</w:t>
            </w:r>
          </w:p>
        </w:tc>
      </w:tr>
      <w:tr w:rsidR="00C10D8F" w:rsidRPr="00C10D8F" w:rsidTr="00C10D8F"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8-495-618-22-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56</w:t>
            </w:r>
          </w:p>
        </w:tc>
      </w:tr>
      <w:tr w:rsidR="00C10D8F" w:rsidRPr="00C10D8F" w:rsidTr="00C10D8F"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Юрисконсульт-советник 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8-495-618-22-56</w:t>
            </w:r>
          </w:p>
        </w:tc>
      </w:tr>
      <w:tr w:rsidR="00C10D8F" w:rsidRPr="00C10D8F" w:rsidTr="00C10D8F"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8-495-618-05-69</w:t>
            </w:r>
          </w:p>
        </w:tc>
      </w:tr>
      <w:tr w:rsidR="00C10D8F" w:rsidRPr="00C10D8F" w:rsidTr="00C10D8F">
        <w:tc>
          <w:tcPr>
            <w:tcW w:w="60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1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Факсимильный аппарат, работающий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режиме входящего приема факсимильных сообщений  </w:t>
            </w:r>
          </w:p>
        </w:tc>
        <w:tc>
          <w:tcPr>
            <w:tcW w:w="172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0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8-495-618-05-69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Итого: Три абонентских номера на шесть помещений.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оплату услуг подвижной связи</w:t>
      </w:r>
    </w:p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210"/>
        <w:gridCol w:w="921"/>
        <w:gridCol w:w="1130"/>
        <w:gridCol w:w="3640"/>
      </w:tblGrid>
      <w:tr w:rsidR="00C10D8F" w:rsidRPr="00C10D8F" w:rsidTr="00C10D8F">
        <w:tc>
          <w:tcPr>
            <w:tcW w:w="671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21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028" w:type="dxa"/>
            <w:gridSpan w:val="2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Лимит с учетом НДС, рублей</w:t>
            </w:r>
          </w:p>
        </w:tc>
        <w:tc>
          <w:tcPr>
            <w:tcW w:w="3653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0D8F" w:rsidRPr="00C10D8F" w:rsidTr="00C10D8F">
        <w:tc>
          <w:tcPr>
            <w:tcW w:w="671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1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113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3653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671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21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Сотовая (мобильная) связь</w:t>
            </w:r>
          </w:p>
        </w:tc>
        <w:tc>
          <w:tcPr>
            <w:tcW w:w="89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5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Услугами сотовой связи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обеспечиваются </w:t>
            </w:r>
          </w:p>
        </w:tc>
      </w:tr>
      <w:tr w:rsidR="00C10D8F" w:rsidRPr="00C10D8F" w:rsidTr="00C10D8F">
        <w:tc>
          <w:tcPr>
            <w:tcW w:w="671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21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Мобильный интернет </w:t>
            </w:r>
          </w:p>
        </w:tc>
        <w:tc>
          <w:tcPr>
            <w:tcW w:w="89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65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Услугами мобильного интернета не обеспечиваются 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Итого: 0 (ноль)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Нормативы обеспечения СИМ - картами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109"/>
        <w:gridCol w:w="1720"/>
        <w:gridCol w:w="4138"/>
      </w:tblGrid>
      <w:tr w:rsidR="00C10D8F" w:rsidRPr="00C10D8F" w:rsidTr="005F65F3">
        <w:trPr>
          <w:tblHeader/>
        </w:trPr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должности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абонентских номеров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0D8F" w:rsidRPr="00C10D8F" w:rsidTr="00C10D8F"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- Глава муниципального округа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 картами для мобильной связи и мобильного интернета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обеспечивается</w:t>
            </w:r>
          </w:p>
        </w:tc>
      </w:tr>
      <w:tr w:rsidR="00C10D8F" w:rsidRPr="00C10D8F" w:rsidTr="00C10D8F"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 картами для мобильной связи и мобильного интернета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обеспечивается</w:t>
            </w:r>
          </w:p>
        </w:tc>
      </w:tr>
      <w:tr w:rsidR="00C10D8F" w:rsidRPr="00C10D8F" w:rsidTr="00C10D8F"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 картами для мобильной связи и мобильного интернета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обеспечивается</w:t>
            </w:r>
          </w:p>
        </w:tc>
      </w:tr>
      <w:tr w:rsidR="00C10D8F" w:rsidRPr="00C10D8F" w:rsidTr="00C10D8F"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Юрисконсульт-советник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 картами для мобильной связи и мобильного интернета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обеспечивается</w:t>
            </w:r>
          </w:p>
        </w:tc>
      </w:tr>
      <w:tr w:rsidR="00C10D8F" w:rsidRPr="00C10D8F" w:rsidTr="00C10D8F"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 картами для мобильной связи и мобильного интернета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обеспечивается</w:t>
            </w:r>
          </w:p>
        </w:tc>
      </w:tr>
      <w:tr w:rsidR="00C10D8F" w:rsidRPr="00C10D8F" w:rsidTr="00C10D8F">
        <w:tc>
          <w:tcPr>
            <w:tcW w:w="60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14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Депутаты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депутатов муниципального округа </w:t>
            </w:r>
          </w:p>
        </w:tc>
        <w:tc>
          <w:tcPr>
            <w:tcW w:w="161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21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СИМ картами для мобильной связи и мобильного интернета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обеспечиваются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Итого: Ноль СИМ - карт.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Затраты на услуги почтовой связи: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119"/>
        <w:gridCol w:w="2835"/>
      </w:tblGrid>
      <w:tr w:rsidR="00C10D8F" w:rsidRPr="00C10D8F" w:rsidTr="00C10D8F">
        <w:tc>
          <w:tcPr>
            <w:tcW w:w="36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11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Предельное количество в год</w:t>
            </w:r>
          </w:p>
        </w:tc>
        <w:tc>
          <w:tcPr>
            <w:tcW w:w="283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Стоимость 1 единицы, рублей</w:t>
            </w:r>
          </w:p>
        </w:tc>
      </w:tr>
      <w:tr w:rsidR="00C10D8F" w:rsidRPr="00C10D8F" w:rsidTr="00C10D8F">
        <w:tc>
          <w:tcPr>
            <w:tcW w:w="36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Конверты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маркированные с литерой "А" для почтовых отправлений</w:t>
            </w:r>
          </w:p>
        </w:tc>
        <w:tc>
          <w:tcPr>
            <w:tcW w:w="311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83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Цена маркированного конверта определяется номинальной стоимостью знаков почтовой оплаты на дату приобретения в соответствии с тарифами ФГУП "Почта России" (Непубличного акционерного общества "Почта России") </w:t>
            </w:r>
          </w:p>
        </w:tc>
      </w:tr>
      <w:tr w:rsidR="00C10D8F" w:rsidRPr="00C10D8F" w:rsidTr="00C10D8F">
        <w:tc>
          <w:tcPr>
            <w:tcW w:w="36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Знаки почтовой оплаты (марки) различного номинала</w:t>
            </w:r>
          </w:p>
        </w:tc>
        <w:tc>
          <w:tcPr>
            <w:tcW w:w="311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Не более 10 000,00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Затраты на услуги доступа к сети Интернет: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2172"/>
        <w:gridCol w:w="1992"/>
        <w:gridCol w:w="2567"/>
      </w:tblGrid>
      <w:tr w:rsidR="00C10D8F" w:rsidRPr="00C10D8F" w:rsidTr="005F65F3">
        <w:trPr>
          <w:tblHeader/>
        </w:trPr>
        <w:tc>
          <w:tcPr>
            <w:tcW w:w="369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69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Пропускная способность</w:t>
            </w:r>
          </w:p>
        </w:tc>
        <w:tc>
          <w:tcPr>
            <w:tcW w:w="369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Цена в месяц/год, не более</w:t>
            </w:r>
          </w:p>
        </w:tc>
        <w:tc>
          <w:tcPr>
            <w:tcW w:w="369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Категория должностей</w:t>
            </w:r>
          </w:p>
        </w:tc>
      </w:tr>
      <w:tr w:rsidR="00C10D8F" w:rsidRPr="00C10D8F" w:rsidTr="00C10D8F">
        <w:tc>
          <w:tcPr>
            <w:tcW w:w="369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Услуги по предоставлению доступа к информационно-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коммуникационной сети Интернет</w:t>
            </w:r>
          </w:p>
        </w:tc>
        <w:tc>
          <w:tcPr>
            <w:tcW w:w="369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Не менее 10 Мбит/сек</w:t>
            </w:r>
          </w:p>
        </w:tc>
        <w:tc>
          <w:tcPr>
            <w:tcW w:w="369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4 000,00 / 48 000,00</w:t>
            </w:r>
          </w:p>
        </w:tc>
        <w:tc>
          <w:tcPr>
            <w:tcW w:w="369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Для главы муниципального округа и муниципальных 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служащих аппарата Совета депутатов МО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142"/>
        </w:tabs>
        <w:spacing w:after="0" w:line="240" w:lineRule="auto"/>
        <w:ind w:right="-142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Затраты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>на коммунальные услуги</w:t>
      </w:r>
    </w:p>
    <w:p w:rsidR="00C10D8F" w:rsidRPr="00C10D8F" w:rsidRDefault="00C10D8F" w:rsidP="00C10D8F">
      <w:pPr>
        <w:widowControl w:val="0"/>
        <w:tabs>
          <w:tab w:val="left" w:pos="142"/>
        </w:tabs>
        <w:spacing w:after="0" w:line="240" w:lineRule="auto"/>
        <w:ind w:right="-142" w:firstLine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49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1134"/>
        <w:gridCol w:w="1559"/>
        <w:gridCol w:w="1417"/>
        <w:gridCol w:w="2694"/>
      </w:tblGrid>
      <w:tr w:rsidR="00C10D8F" w:rsidRPr="00C10D8F" w:rsidTr="00C10D8F">
        <w:trPr>
          <w:trHeight w:val="673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val="152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Электроснабжение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кВт/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 основании показаний приборов учета.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 мес.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Стоимость определяется в соответствии с тарифами</w:t>
            </w:r>
          </w:p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10D8F" w:rsidRPr="00C10D8F" w:rsidTr="00C10D8F">
        <w:trPr>
          <w:trHeight w:val="218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Отопление, холодное водоснабжение, водоотведения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Гкал, </w:t>
            </w:r>
          </w:p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</w:t>
            </w: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 основании показаний приборов учета или расчетным способом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0D8F" w:rsidRPr="00C10D8F" w:rsidRDefault="00C10D8F" w:rsidP="00C10D8F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 мес.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0D8F" w:rsidRPr="00C10D8F" w:rsidRDefault="00C10D8F" w:rsidP="00C10D8F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Стоимость определяется в соответствии с тарифами</w:t>
            </w:r>
          </w:p>
          <w:p w:rsidR="00C10D8F" w:rsidRPr="00C10D8F" w:rsidRDefault="00C10D8F" w:rsidP="00C10D8F">
            <w:pPr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/>
          <w:b/>
          <w:color w:val="000000"/>
          <w:sz w:val="28"/>
          <w:szCs w:val="28"/>
          <w:lang w:eastAsia="ru-RU" w:bidi="ru-RU"/>
        </w:rPr>
        <w:t>Затраты на услуги по эксплуатационному обслуживанию нежилого помещения</w:t>
      </w: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559"/>
        <w:gridCol w:w="2126"/>
        <w:gridCol w:w="2694"/>
      </w:tblGrid>
      <w:tr w:rsidR="00C10D8F" w:rsidRPr="00C10D8F" w:rsidTr="00C10D8F">
        <w:tc>
          <w:tcPr>
            <w:tcW w:w="322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Площадь объекта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месяцев пользования</w:t>
            </w:r>
          </w:p>
        </w:tc>
        <w:tc>
          <w:tcPr>
            <w:tcW w:w="269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Стоимость, рублей</w:t>
            </w:r>
          </w:p>
        </w:tc>
      </w:tr>
      <w:tr w:rsidR="00C10D8F" w:rsidRPr="00C10D8F" w:rsidTr="00C10D8F">
        <w:trPr>
          <w:trHeight w:val="1610"/>
        </w:trPr>
        <w:tc>
          <w:tcPr>
            <w:tcW w:w="322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Эксплуатационное обслуживание нежилого помещения</w:t>
            </w:r>
          </w:p>
        </w:tc>
        <w:tc>
          <w:tcPr>
            <w:tcW w:w="155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122,9 м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94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Определяется в соответствии с тарифами, утвержденными Постановлениями Правительства Москвы "Об утверждении цен, ставок и тарифов на жилищно-коммунальные услуги для населения"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Затраты на услуги по комплексной уборке внутренних помещений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1983"/>
        <w:gridCol w:w="2660"/>
      </w:tblGrid>
      <w:tr w:rsidR="00C10D8F" w:rsidRPr="00C10D8F" w:rsidTr="00C10D8F">
        <w:tc>
          <w:tcPr>
            <w:tcW w:w="322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Площадь объекта</w:t>
            </w:r>
          </w:p>
        </w:tc>
        <w:tc>
          <w:tcPr>
            <w:tcW w:w="198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266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Предельная цена руб. в год</w:t>
            </w:r>
          </w:p>
        </w:tc>
      </w:tr>
      <w:tr w:rsidR="00C10D8F" w:rsidRPr="00C10D8F" w:rsidTr="00C10D8F">
        <w:tc>
          <w:tcPr>
            <w:tcW w:w="322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Комплексная уборка помещения</w:t>
            </w:r>
          </w:p>
        </w:tc>
        <w:tc>
          <w:tcPr>
            <w:tcW w:w="1701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122,9 м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мес.</w:t>
            </w:r>
          </w:p>
        </w:tc>
        <w:tc>
          <w:tcPr>
            <w:tcW w:w="266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300 000,00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0"/>
        </w:tabs>
        <w:spacing w:after="0" w:line="240" w:lineRule="auto"/>
        <w:ind w:right="-23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изготовление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знака почетный житель</w:t>
      </w:r>
    </w:p>
    <w:p w:rsidR="00C10D8F" w:rsidRPr="00C10D8F" w:rsidRDefault="00C10D8F" w:rsidP="00C10D8F">
      <w:pPr>
        <w:widowControl w:val="0"/>
        <w:tabs>
          <w:tab w:val="left" w:pos="0"/>
        </w:tabs>
        <w:spacing w:after="0" w:line="240" w:lineRule="auto"/>
        <w:ind w:right="-23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2410"/>
        <w:gridCol w:w="4111"/>
      </w:tblGrid>
      <w:tr w:rsidR="00C10D8F" w:rsidRPr="00C10D8F" w:rsidTr="00C10D8F">
        <w:trPr>
          <w:trHeight w:hRule="exact" w:val="40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106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Изготовление знака почетный житель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определяется исходя из фактической потребности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стоимость зависит от количества</w:t>
            </w: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</w:p>
        </w:tc>
      </w:tr>
    </w:tbl>
    <w:p w:rsidR="00C10D8F" w:rsidRPr="00C10D8F" w:rsidRDefault="00C10D8F" w:rsidP="00C10D8F">
      <w:pPr>
        <w:widowControl w:val="0"/>
        <w:spacing w:after="0" w:line="240" w:lineRule="auto"/>
        <w:ind w:right="-28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right="-28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оказание услуг по обслуживанию кондиционеров</w:t>
      </w:r>
    </w:p>
    <w:p w:rsidR="00C10D8F" w:rsidRPr="00C10D8F" w:rsidRDefault="00C10D8F" w:rsidP="00C10D8F">
      <w:pPr>
        <w:widowControl w:val="0"/>
        <w:spacing w:after="0" w:line="240" w:lineRule="auto"/>
        <w:ind w:right="-28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732" w:type="dxa"/>
        <w:jc w:val="center"/>
        <w:tblInd w:w="7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9"/>
        <w:gridCol w:w="1985"/>
        <w:gridCol w:w="2126"/>
        <w:gridCol w:w="3022"/>
      </w:tblGrid>
      <w:tr w:rsidR="00C10D8F" w:rsidRPr="00C10D8F" w:rsidTr="00C10D8F">
        <w:trPr>
          <w:trHeight w:hRule="exact" w:val="729"/>
          <w:jc w:val="center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Наименование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Количество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1325"/>
          <w:jc w:val="center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Обслуживание кондиционера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6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ежемесячно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35 000,00 руб.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right="-23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ремонт прочего движимого имущества, бытового оборудования</w:t>
      </w:r>
    </w:p>
    <w:p w:rsidR="00C10D8F" w:rsidRPr="00C10D8F" w:rsidRDefault="00C10D8F" w:rsidP="00C10D8F">
      <w:pPr>
        <w:widowControl w:val="0"/>
        <w:spacing w:after="0" w:line="240" w:lineRule="auto"/>
        <w:ind w:right="-234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985"/>
        <w:gridCol w:w="2126"/>
        <w:gridCol w:w="2977"/>
      </w:tblGrid>
      <w:tr w:rsidR="00C10D8F" w:rsidRPr="00C10D8F" w:rsidTr="00C10D8F">
        <w:trPr>
          <w:trHeight w:hRule="exact" w:val="7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Количество,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ед.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3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Холодильник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определяется исходя из фактической потребности в ремонте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стоимость зависит от сложности ремонта и неисправности оборудования</w:t>
            </w:r>
          </w:p>
        </w:tc>
      </w:tr>
      <w:tr w:rsidR="00C10D8F" w:rsidRPr="00C10D8F" w:rsidTr="00C10D8F">
        <w:trPr>
          <w:trHeight w:hRule="exact" w:val="4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Кондиционер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4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Диктофон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42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Видеокамера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4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Фотокамера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5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Телевизор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6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Микроволновая печь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4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микрофон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hRule="exact" w:val="4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домофон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Затраты на техническое обслуживание системы автоматической пожарной сигнализации </w:t>
      </w:r>
    </w:p>
    <w:p w:rsidR="00C10D8F" w:rsidRPr="00C10D8F" w:rsidRDefault="00C10D8F" w:rsidP="00C10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9"/>
        <w:gridCol w:w="1709"/>
        <w:gridCol w:w="3768"/>
      </w:tblGrid>
      <w:tr w:rsidR="00C10D8F" w:rsidRPr="00C10D8F" w:rsidTr="00C10D8F">
        <w:tc>
          <w:tcPr>
            <w:tcW w:w="41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товара, работы, услуг</w:t>
            </w:r>
          </w:p>
        </w:tc>
        <w:tc>
          <w:tcPr>
            <w:tcW w:w="1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месяцев пользования</w:t>
            </w:r>
          </w:p>
        </w:tc>
        <w:tc>
          <w:tcPr>
            <w:tcW w:w="37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Предельная цена, рублей</w:t>
            </w:r>
          </w:p>
        </w:tc>
      </w:tr>
      <w:tr w:rsidR="00C10D8F" w:rsidRPr="00C10D8F" w:rsidTr="00C10D8F">
        <w:tc>
          <w:tcPr>
            <w:tcW w:w="41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Техническое обслуживание системы автоматической пожарной сигнализации</w:t>
            </w:r>
          </w:p>
        </w:tc>
        <w:tc>
          <w:tcPr>
            <w:tcW w:w="1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7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105 000,00</w:t>
            </w:r>
          </w:p>
        </w:tc>
      </w:tr>
    </w:tbl>
    <w:p w:rsidR="00C10D8F" w:rsidRPr="00C10D8F" w:rsidRDefault="00C10D8F" w:rsidP="00C10D8F">
      <w:pPr>
        <w:widowControl w:val="0"/>
        <w:tabs>
          <w:tab w:val="left" w:pos="284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tabs>
          <w:tab w:val="left" w:pos="284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 проведение работ (оказание услуг) по организации поверки приборов учета воды</w:t>
      </w:r>
    </w:p>
    <w:p w:rsidR="00C10D8F" w:rsidRPr="00C10D8F" w:rsidRDefault="00C10D8F" w:rsidP="00C10D8F">
      <w:pPr>
        <w:widowControl w:val="0"/>
        <w:tabs>
          <w:tab w:val="left" w:pos="284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684" w:type="dxa"/>
        <w:jc w:val="center"/>
        <w:tblInd w:w="5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2"/>
        <w:gridCol w:w="2911"/>
        <w:gridCol w:w="3811"/>
      </w:tblGrid>
      <w:tr w:rsidR="00C10D8F" w:rsidRPr="00C10D8F" w:rsidTr="00C10D8F">
        <w:trPr>
          <w:trHeight w:hRule="exact" w:val="827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1555"/>
          <w:jc w:val="center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284"/>
              </w:tabs>
              <w:spacing w:after="0" w:line="240" w:lineRule="auto"/>
              <w:ind w:left="2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C10D8F" w:rsidRPr="00C10D8F" w:rsidRDefault="00C10D8F" w:rsidP="00C10D8F">
            <w:pPr>
              <w:widowControl w:val="0"/>
              <w:tabs>
                <w:tab w:val="left" w:pos="284"/>
              </w:tabs>
              <w:spacing w:after="0" w:line="240" w:lineRule="auto"/>
              <w:ind w:left="20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Поверка приборов учета воды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исходя из фактической потребности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13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определяется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 основании мониторинга цен аналогичных услуг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информационной сети</w:t>
            </w:r>
            <w:r w:rsidRPr="00C10D8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«Интернет» или </w:t>
            </w: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предложений поставщиков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75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по оформлению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документов по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>перепланировки (переустройств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у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>) помещения по адресу: г.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>Москва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ул. Гончарова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>, д.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13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</w:t>
      </w:r>
    </w:p>
    <w:p w:rsidR="00C10D8F" w:rsidRPr="00C10D8F" w:rsidRDefault="00C10D8F" w:rsidP="00C10D8F">
      <w:pPr>
        <w:widowControl w:val="0"/>
        <w:tabs>
          <w:tab w:val="left" w:pos="75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2835"/>
      </w:tblGrid>
      <w:tr w:rsidR="00C10D8F" w:rsidRPr="00C10D8F" w:rsidTr="00C10D8F">
        <w:trPr>
          <w:trHeight w:hRule="exact" w:val="7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1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71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Услуги по разработке проектной документации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исходя из фактической потребности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100 000 руб. в год</w:t>
            </w:r>
          </w:p>
        </w:tc>
      </w:tr>
    </w:tbl>
    <w:p w:rsidR="00C10D8F" w:rsidRPr="00C10D8F" w:rsidRDefault="00C10D8F" w:rsidP="00C10D8F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проведение текущего ремонта помещения по адресу: г. Москва, ул. Гончарова, д.13</w:t>
      </w:r>
    </w:p>
    <w:p w:rsidR="00C10D8F" w:rsidRPr="00C10D8F" w:rsidRDefault="00C10D8F" w:rsidP="00C10D8F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1559"/>
        <w:gridCol w:w="2127"/>
        <w:gridCol w:w="2835"/>
      </w:tblGrid>
      <w:tr w:rsidR="00C10D8F" w:rsidRPr="00C10D8F" w:rsidTr="00C10D8F">
        <w:trPr>
          <w:trHeight w:hRule="exact" w:val="7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17" w:right="1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1" w:hanging="1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Площадь помещения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216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17" w:right="13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Текущий ремонт нежилого помещения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1" w:hanging="13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122,9 м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 w:bidi="ru-RU"/>
              </w:rPr>
              <w:t>2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исходя из фактической потребности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13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определяется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 основании мониторинга цен аналогичных услуг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информационной сети</w:t>
            </w:r>
            <w:r w:rsidRPr="00C10D8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«Интернет» или </w:t>
            </w: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предложений поставщиков</w:t>
            </w:r>
          </w:p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:rsidR="00C10D8F" w:rsidRDefault="00C10D8F" w:rsidP="00C10D8F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5F65F3" w:rsidRPr="00C10D8F" w:rsidRDefault="005F65F3" w:rsidP="00C10D8F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ремонт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принтеров, многофункциональных устройств и копировальных аппаратов </w:t>
      </w:r>
    </w:p>
    <w:p w:rsidR="00C10D8F" w:rsidRPr="00C10D8F" w:rsidRDefault="00C10D8F" w:rsidP="00C10D8F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</w:pP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1559"/>
        <w:gridCol w:w="2410"/>
        <w:gridCol w:w="1985"/>
      </w:tblGrid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Количество,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Предельная стоимость </w:t>
            </w:r>
          </w:p>
        </w:tc>
      </w:tr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Персональный компьютер 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(системный блок, монитор) клавиатура, мышь)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 мес.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определяется, исходя из фактической потребности в ремонте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стоимость зависит от неисправности оборудования и уровня сложности ремонта</w:t>
            </w:r>
          </w:p>
        </w:tc>
      </w:tr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Сервер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Сканер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Принтер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МФУ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Ноутбук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10D8F">
        <w:rPr>
          <w:rFonts w:ascii="Times New Roman" w:eastAsia="Calibri" w:hAnsi="Times New Roman" w:cs="Times New Roman"/>
          <w:i/>
          <w:iCs/>
          <w:sz w:val="28"/>
          <w:szCs w:val="28"/>
        </w:rPr>
        <w:t>Запасные части не предусмотренные, но необходимые для выполнения служебных обязанностей, приобретаются дополнительно, в пределах, утвержденных на эти цели лимитов бюджетных обязательств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 приобретение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образовательных услуг по профессиональной переподготовке и повышению квалификации</w:t>
      </w:r>
    </w:p>
    <w:p w:rsidR="00C10D8F" w:rsidRPr="00C10D8F" w:rsidRDefault="00C10D8F" w:rsidP="00C10D8F">
      <w:pPr>
        <w:widowControl w:val="0"/>
        <w:tabs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1417"/>
        <w:gridCol w:w="1418"/>
      </w:tblGrid>
      <w:tr w:rsidR="00C10D8F" w:rsidRPr="00C10D8F" w:rsidTr="00C10D8F">
        <w:trPr>
          <w:trHeight w:val="7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Наименование товара, работы, 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Количество служащих, направляемых на обучение 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Предельная стоимость </w:t>
            </w:r>
          </w:p>
        </w:tc>
      </w:tr>
      <w:tr w:rsidR="00C10D8F" w:rsidRPr="00C10D8F" w:rsidTr="00C10D8F">
        <w:trPr>
          <w:trHeight w:val="70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13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Курсы повышения квалификации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Определяется исходя из фактической потребности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 мес.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78 000,00</w:t>
            </w: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руб.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C10D8F" w:rsidRPr="00C10D8F" w:rsidTr="00C10D8F">
        <w:trPr>
          <w:trHeight w:val="10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13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Информационно-консультационные услуги (семинар)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C10D8F" w:rsidRPr="00C10D8F" w:rsidRDefault="00C10D8F" w:rsidP="00C10D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C10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* 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Число сотрудников, направляемых на получение образовательных услуг по профессиональной переподготовке и повышению квалификации может отличаться от </w:t>
      </w:r>
      <w:proofErr w:type="gramStart"/>
      <w:r w:rsidRPr="00C10D8F">
        <w:rPr>
          <w:rFonts w:ascii="Times New Roman" w:eastAsia="Calibri" w:hAnsi="Times New Roman" w:cs="Times New Roman"/>
          <w:i/>
          <w:sz w:val="24"/>
          <w:szCs w:val="24"/>
        </w:rPr>
        <w:t>приведенного</w:t>
      </w:r>
      <w:proofErr w:type="gramEnd"/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 в зависимости от решаемых задач. При этом закупка услуг по приобретению образовательных услуг по профессиональной переподготовке и повышению квалификации, не указанных в настоящей таблице, осуществляется в пределах доведенных лимитов бюджетных обязательств по соответствующему коду классификации расходов бюджетов, и их цена определяется методом со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softHyphen/>
        <w:t>поставимых рыночных цен (анализа рынка).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Затраты на архивные услуги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693"/>
        <w:gridCol w:w="3828"/>
      </w:tblGrid>
      <w:tr w:rsidR="00C10D8F" w:rsidRPr="00C10D8F" w:rsidTr="00C10D8F">
        <w:tc>
          <w:tcPr>
            <w:tcW w:w="308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товара, работ, услуг</w:t>
            </w:r>
          </w:p>
        </w:tc>
        <w:tc>
          <w:tcPr>
            <w:tcW w:w="26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Периодичность</w:t>
            </w:r>
          </w:p>
        </w:tc>
        <w:tc>
          <w:tcPr>
            <w:tcW w:w="38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Предельная цена, рублей в год</w:t>
            </w:r>
          </w:p>
        </w:tc>
      </w:tr>
      <w:tr w:rsidR="00C10D8F" w:rsidRPr="00C10D8F" w:rsidTr="00C10D8F">
        <w:tc>
          <w:tcPr>
            <w:tcW w:w="308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Услуги архивов. Обработка документов.</w:t>
            </w:r>
          </w:p>
        </w:tc>
        <w:tc>
          <w:tcPr>
            <w:tcW w:w="26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раз в год</w:t>
            </w:r>
          </w:p>
        </w:tc>
        <w:tc>
          <w:tcPr>
            <w:tcW w:w="38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 150 000,00 рублей</w:t>
            </w:r>
          </w:p>
        </w:tc>
      </w:tr>
    </w:tbl>
    <w:p w:rsidR="005F65F3" w:rsidRDefault="005F65F3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5F3" w:rsidRDefault="005F65F3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F65F3" w:rsidRPr="00C10D8F" w:rsidRDefault="005F65F3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Затраты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  <w:t xml:space="preserve"> на проведение специальной оценки условий труда</w:t>
      </w: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2126"/>
        <w:gridCol w:w="1985"/>
        <w:gridCol w:w="2410"/>
      </w:tblGrid>
      <w:tr w:rsidR="00C10D8F" w:rsidRPr="00C10D8F" w:rsidTr="00C10D8F">
        <w:trPr>
          <w:trHeight w:hRule="exact" w:val="79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Число рабочих мест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182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742"/>
              </w:tabs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Проведение специальной оценки условий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1 раз в 5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зависит от актуальных цен на данный вид услуг на момент их оказания 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284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оказание нотариальных услуг</w:t>
      </w:r>
    </w:p>
    <w:p w:rsidR="00C10D8F" w:rsidRPr="00C10D8F" w:rsidRDefault="00C10D8F" w:rsidP="00C10D8F">
      <w:pPr>
        <w:widowControl w:val="0"/>
        <w:tabs>
          <w:tab w:val="left" w:pos="284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768" w:type="dxa"/>
        <w:jc w:val="center"/>
        <w:tblInd w:w="6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9"/>
        <w:gridCol w:w="2911"/>
        <w:gridCol w:w="3958"/>
      </w:tblGrid>
      <w:tr w:rsidR="00C10D8F" w:rsidRPr="00C10D8F" w:rsidTr="00C10D8F">
        <w:trPr>
          <w:trHeight w:hRule="exact" w:val="601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Предельная стоимость</w:t>
            </w:r>
          </w:p>
        </w:tc>
      </w:tr>
      <w:tr w:rsidR="00C10D8F" w:rsidRPr="00C10D8F" w:rsidTr="00C10D8F">
        <w:trPr>
          <w:trHeight w:hRule="exact" w:val="1559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Нотариальные услуги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исходя из фактической потребности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13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определяется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 основании мониторинга цен аналогичных услуг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информационной сети</w:t>
            </w:r>
            <w:r w:rsidRPr="00C10D8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«Интернет» или </w:t>
            </w: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предложений поставщиков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Затраты на оказание услуги по страхованию муниципальных служащих от несчастных случаев и болезней</w:t>
      </w:r>
    </w:p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693"/>
        <w:gridCol w:w="3828"/>
      </w:tblGrid>
      <w:tr w:rsidR="00C10D8F" w:rsidRPr="00C10D8F" w:rsidTr="00C10D8F">
        <w:tc>
          <w:tcPr>
            <w:tcW w:w="308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Число работников</w:t>
            </w:r>
          </w:p>
        </w:tc>
        <w:tc>
          <w:tcPr>
            <w:tcW w:w="38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Стоимость услуг на одного работника тыс. руб., в год</w:t>
            </w:r>
          </w:p>
        </w:tc>
      </w:tr>
      <w:tr w:rsidR="00C10D8F" w:rsidRPr="00C10D8F" w:rsidTr="00C10D8F">
        <w:tc>
          <w:tcPr>
            <w:tcW w:w="308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Услуги страхования от несчастных случаев и болезней</w:t>
            </w:r>
          </w:p>
        </w:tc>
        <w:tc>
          <w:tcPr>
            <w:tcW w:w="26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Не более 3 500,00 рублей </w:t>
            </w:r>
          </w:p>
        </w:tc>
      </w:tr>
    </w:tbl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Затраты на оказание услуги по страхованию помещения</w:t>
      </w:r>
    </w:p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693"/>
        <w:gridCol w:w="3828"/>
      </w:tblGrid>
      <w:tr w:rsidR="00C10D8F" w:rsidRPr="00C10D8F" w:rsidTr="00C10D8F">
        <w:tc>
          <w:tcPr>
            <w:tcW w:w="308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Площадь помещения</w:t>
            </w:r>
          </w:p>
        </w:tc>
        <w:tc>
          <w:tcPr>
            <w:tcW w:w="38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Стоимость услуг на одного работника тыс. руб., в год</w:t>
            </w:r>
          </w:p>
        </w:tc>
      </w:tr>
      <w:tr w:rsidR="00C10D8F" w:rsidRPr="00C10D8F" w:rsidTr="00C10D8F">
        <w:tc>
          <w:tcPr>
            <w:tcW w:w="308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Услуги страхования нежилого помещения</w:t>
            </w:r>
          </w:p>
        </w:tc>
        <w:tc>
          <w:tcPr>
            <w:tcW w:w="26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122,9</w:t>
            </w:r>
          </w:p>
        </w:tc>
        <w:tc>
          <w:tcPr>
            <w:tcW w:w="38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Не более 15 500,00 рублей 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Затраты на услуги по приобретению, сопровождению и обслуживанию справочно-правовых, справочных информационных и поисковых систем, простых неисключительных лицензий, иного программного обеспечения</w:t>
      </w: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1"/>
        <w:gridCol w:w="4640"/>
      </w:tblGrid>
      <w:tr w:rsidR="00C10D8F" w:rsidRPr="00C10D8F" w:rsidTr="00C10D8F"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Продление лицензий антивирусного программного обеспечения </w:t>
            </w:r>
          </w:p>
        </w:tc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персональных компьютеров</w:t>
            </w:r>
          </w:p>
        </w:tc>
      </w:tr>
      <w:tr w:rsidR="00C10D8F" w:rsidRPr="00C10D8F" w:rsidTr="00C10D8F"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Оказание услуг по информационному 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сопровождению справочных систем и справочно-правовых систем Консультант Плюс, Гарант, Госфинансы и пр.</w:t>
            </w:r>
          </w:p>
        </w:tc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1 лицензия доступа</w:t>
            </w:r>
          </w:p>
        </w:tc>
      </w:tr>
      <w:tr w:rsidR="00C10D8F" w:rsidRPr="00C10D8F" w:rsidTr="00C10D8F"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Обслуживание программного продукта 1С Предприятие </w:t>
            </w:r>
          </w:p>
        </w:tc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лицензия доступа</w:t>
            </w:r>
          </w:p>
        </w:tc>
      </w:tr>
      <w:tr w:rsidR="00C10D8F" w:rsidRPr="00C10D8F" w:rsidTr="00C10D8F"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ИТС программного продукта 1С Предприятие </w:t>
            </w:r>
          </w:p>
        </w:tc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лицензия доступа</w:t>
            </w:r>
          </w:p>
        </w:tc>
      </w:tr>
      <w:tr w:rsidR="00C10D8F" w:rsidRPr="00C10D8F" w:rsidTr="00C10D8F"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 неисключительной лицензии на право использования программного продукта "СБИС"</w:t>
            </w:r>
          </w:p>
        </w:tc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лицензия доступа</w:t>
            </w:r>
          </w:p>
        </w:tc>
      </w:tr>
      <w:tr w:rsidR="00C10D8F" w:rsidRPr="00C10D8F" w:rsidTr="00C10D8F">
        <w:trPr>
          <w:trHeight w:val="1264"/>
        </w:trPr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Ключи электронных цифровых подписей: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УЦ УФК по городу Москве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УЦ ПАО Сбербанк России</w:t>
            </w:r>
          </w:p>
        </w:tc>
        <w:tc>
          <w:tcPr>
            <w:tcW w:w="73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Затраты, применяемые при расчете затрат на информационные услуги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3226"/>
        <w:gridCol w:w="2690"/>
      </w:tblGrid>
      <w:tr w:rsidR="00C10D8F" w:rsidRPr="00C10D8F" w:rsidTr="00C10D8F">
        <w:tc>
          <w:tcPr>
            <w:tcW w:w="492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сайта</w:t>
            </w:r>
          </w:p>
        </w:tc>
        <w:tc>
          <w:tcPr>
            <w:tcW w:w="49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49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Предельная цена в год</w:t>
            </w:r>
          </w:p>
        </w:tc>
      </w:tr>
      <w:tr w:rsidR="00C10D8F" w:rsidRPr="00C10D8F" w:rsidTr="00C10D8F">
        <w:tc>
          <w:tcPr>
            <w:tcW w:w="4928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Комплекс услуг по техническому обслуживанию и сопровождению официального сайта муниципального округа Бутырский: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www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http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://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www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proofErr w:type="spell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butyrskoe</w:t>
            </w:r>
            <w:proofErr w:type="spellEnd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proofErr w:type="spell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ru</w:t>
            </w:r>
            <w:proofErr w:type="spellEnd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9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Доменное имя</w:t>
            </w:r>
          </w:p>
        </w:tc>
        <w:tc>
          <w:tcPr>
            <w:tcW w:w="4929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180 000,00</w:t>
            </w:r>
          </w:p>
        </w:tc>
      </w:tr>
      <w:tr w:rsidR="00C10D8F" w:rsidRPr="00C10D8F" w:rsidTr="00C10D8F">
        <w:tc>
          <w:tcPr>
            <w:tcW w:w="4928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Хостинг</w:t>
            </w:r>
          </w:p>
        </w:tc>
        <w:tc>
          <w:tcPr>
            <w:tcW w:w="4929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4928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Техническое обслуживание </w:t>
            </w:r>
          </w:p>
        </w:tc>
        <w:tc>
          <w:tcPr>
            <w:tcW w:w="4929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4928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Сопровождение информационного ресурса</w:t>
            </w:r>
          </w:p>
        </w:tc>
        <w:tc>
          <w:tcPr>
            <w:tcW w:w="4929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754"/>
        </w:tabs>
        <w:spacing w:after="0" w:line="240" w:lineRule="auto"/>
        <w:ind w:right="-92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на услуги по утилизации</w:t>
      </w:r>
    </w:p>
    <w:p w:rsidR="00C10D8F" w:rsidRPr="00C10D8F" w:rsidRDefault="00C10D8F" w:rsidP="00C10D8F">
      <w:pPr>
        <w:widowControl w:val="0"/>
        <w:tabs>
          <w:tab w:val="left" w:pos="754"/>
        </w:tabs>
        <w:spacing w:after="0" w:line="240" w:lineRule="auto"/>
        <w:ind w:right="-92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957" w:type="dxa"/>
        <w:jc w:val="center"/>
        <w:tblInd w:w="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3578"/>
      </w:tblGrid>
      <w:tr w:rsidR="00C10D8F" w:rsidRPr="00C10D8F" w:rsidTr="00C10D8F">
        <w:trPr>
          <w:trHeight w:hRule="exact" w:val="763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Предельная стоимость </w:t>
            </w:r>
          </w:p>
        </w:tc>
      </w:tr>
      <w:tr w:rsidR="00C10D8F" w:rsidRPr="00C10D8F" w:rsidTr="00C10D8F">
        <w:trPr>
          <w:trHeight w:hRule="exact" w:val="1824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Услуги по переработке с целью дальнейшей утилизации выбывших из эксплуатации и списанных основных средств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определяется исходя из фактической потребности (количества выбывших из эксплуатации и списанных основных средств)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132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определяется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на основании мониторинга цен аналогичных услуг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информационной сети</w:t>
            </w:r>
            <w:r w:rsidRPr="00C10D8F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«Интернет» или </w:t>
            </w:r>
            <w:r w:rsidRPr="00C10D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предложений поставщиков</w:t>
            </w: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right="-283"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x-none" w:eastAsia="ru-RU" w:bidi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  <w:t xml:space="preserve">Затраты на оказания услуг специализированной организацией для выполнения отдельных функций по определению поставщика (подрядчика, исполнителя), в том числе для разработки документации о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  <w:lastRenderedPageBreak/>
        <w:t>закупке, размещения в единой информационной системе и на электронной площадке информации и электронных документов</w:t>
      </w:r>
    </w:p>
    <w:p w:rsidR="00C10D8F" w:rsidRPr="00C10D8F" w:rsidRDefault="00C10D8F" w:rsidP="00C10D8F">
      <w:pPr>
        <w:widowControl w:val="0"/>
        <w:tabs>
          <w:tab w:val="left" w:pos="742"/>
        </w:tabs>
        <w:spacing w:after="0" w:line="240" w:lineRule="auto"/>
        <w:ind w:right="-142"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W w:w="9923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5"/>
        <w:gridCol w:w="2551"/>
        <w:gridCol w:w="3827"/>
      </w:tblGrid>
      <w:tr w:rsidR="00C10D8F" w:rsidRPr="00C10D8F" w:rsidTr="00C10D8F">
        <w:trPr>
          <w:trHeight w:hRule="exact" w:val="6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Периодичность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Предельная стоимость</w:t>
            </w: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 за единицу</w:t>
            </w:r>
          </w:p>
        </w:tc>
      </w:tr>
      <w:tr w:rsidR="00C10D8F" w:rsidRPr="00C10D8F" w:rsidTr="00C10D8F">
        <w:trPr>
          <w:trHeight w:hRule="exact" w:val="127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33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Услуги по организации и проведению конкурентных процедур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right="-1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исходя из фактической потребности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65 000,00 руб.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Нормативы, применяемые при расчете затрат для определения минимальных расходов по иным полномочиям по решению вопросом местного значения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4"/>
        <w:gridCol w:w="3115"/>
        <w:gridCol w:w="2987"/>
      </w:tblGrid>
      <w:tr w:rsidR="00C10D8F" w:rsidRPr="00C10D8F" w:rsidTr="005F65F3">
        <w:trPr>
          <w:tblHeader/>
        </w:trPr>
        <w:tc>
          <w:tcPr>
            <w:tcW w:w="351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полномочия</w:t>
            </w:r>
          </w:p>
        </w:tc>
        <w:tc>
          <w:tcPr>
            <w:tcW w:w="311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Прогнозируемая численность жителей муниципального округа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расчете на одного жителя муниципального округа Бутырский, руб.</w:t>
            </w:r>
          </w:p>
        </w:tc>
      </w:tr>
      <w:tr w:rsidR="00C10D8F" w:rsidRPr="00C10D8F" w:rsidTr="00C10D8F">
        <w:tc>
          <w:tcPr>
            <w:tcW w:w="351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Организация и проведение местных праздничных мероприятий для жителей муниципального округа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  <w:tc>
          <w:tcPr>
            <w:tcW w:w="3119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72  тыс. чел.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42,00</w:t>
            </w:r>
          </w:p>
          <w:p w:rsidR="00C10D8F" w:rsidRPr="00C10D8F" w:rsidRDefault="00C10D8F" w:rsidP="00C10D8F">
            <w:pPr>
              <w:spacing w:after="0" w:line="240" w:lineRule="auto"/>
              <w:ind w:right="1026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(Определяется в соответствии с законом города Москвы «О бюджете города Москвы».</w:t>
            </w:r>
            <w:proofErr w:type="gramEnd"/>
          </w:p>
        </w:tc>
      </w:tr>
      <w:tr w:rsidR="00C10D8F" w:rsidRPr="00C10D8F" w:rsidTr="00C10D8F">
        <w:tc>
          <w:tcPr>
            <w:tcW w:w="351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Организация и проведение военно-патриотических, военно-прикладных и военно-воспитательных мероприятий для муниципального округа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  <w:tc>
          <w:tcPr>
            <w:tcW w:w="3119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351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Ауди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видеозапись, монтаж и размещение в сети </w:t>
            </w:r>
            <w:proofErr w:type="spell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Internet</w:t>
            </w:r>
            <w:proofErr w:type="spellEnd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информационных материалов о работе органов местного самоуправления муниципального округа Бутырский</w:t>
            </w:r>
          </w:p>
        </w:tc>
        <w:tc>
          <w:tcPr>
            <w:tcW w:w="3119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351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Техническая и информационная поддержка официального сайта органа местного </w:t>
            </w: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самоуправления муниципального округа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  <w:tc>
          <w:tcPr>
            <w:tcW w:w="3119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10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Нормативы, применяемые при расчете нормативных затрат на приобретение сувенирной продукции 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с</w:t>
      </w:r>
      <w:proofErr w:type="spellEnd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=Q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val="en-US" w:eastAsia="ru-RU"/>
        </w:rPr>
        <w:t>c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*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P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val="en-US" w:eastAsia="ru-RU"/>
        </w:rPr>
        <w:t>c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*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K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val="en-US" w:eastAsia="ru-RU"/>
        </w:rPr>
        <w:t>c</w:t>
      </w:r>
      <w:proofErr w:type="gramEnd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количество участников праздничного мероприятия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P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val="en-US" w:eastAsia="ru-RU"/>
        </w:rPr>
        <w:t>c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стоимость сувенирной продукции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K</w:t>
      </w:r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</w:t>
      </w:r>
      <w:proofErr w:type="gramStart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коэффициент</w:t>
      </w:r>
      <w:proofErr w:type="gramEnd"/>
      <w:r w:rsidRPr="00C10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дефляции. 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2859"/>
        <w:gridCol w:w="3122"/>
        <w:gridCol w:w="3021"/>
      </w:tblGrid>
      <w:tr w:rsidR="00C10D8F" w:rsidRPr="00C10D8F" w:rsidTr="00C10D8F">
        <w:tc>
          <w:tcPr>
            <w:tcW w:w="67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467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участников праздничного мероприятия с выдачей сувенирной продукции</w:t>
            </w:r>
          </w:p>
        </w:tc>
        <w:tc>
          <w:tcPr>
            <w:tcW w:w="45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Предельная стоимость сувенирной продукции (руб.) на 1 праздничное мероприятие </w:t>
            </w:r>
          </w:p>
        </w:tc>
      </w:tr>
      <w:tr w:rsidR="00C10D8F" w:rsidRPr="00C10D8F" w:rsidTr="00C10D8F">
        <w:tc>
          <w:tcPr>
            <w:tcW w:w="67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сувенирной продукции в соответствии с Техническим заданием.</w:t>
            </w:r>
          </w:p>
        </w:tc>
        <w:tc>
          <w:tcPr>
            <w:tcW w:w="467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соответствии со сценарным планом проведения мероприятия</w:t>
            </w:r>
          </w:p>
        </w:tc>
        <w:tc>
          <w:tcPr>
            <w:tcW w:w="45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соответствии со сметным расчетом стоимости мероприятия</w:t>
            </w:r>
          </w:p>
        </w:tc>
      </w:tr>
      <w:tr w:rsidR="00C10D8F" w:rsidRPr="00C10D8F" w:rsidTr="00C10D8F">
        <w:tc>
          <w:tcPr>
            <w:tcW w:w="675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праздничных открыток.</w:t>
            </w:r>
          </w:p>
        </w:tc>
        <w:tc>
          <w:tcPr>
            <w:tcW w:w="467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соответствии со сценарным планом проведения мероприятия</w:t>
            </w:r>
          </w:p>
        </w:tc>
        <w:tc>
          <w:tcPr>
            <w:tcW w:w="45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 соответствии со сметным расчетом стоимости мероприятия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Нормативы количества и цены расходных материалов для различных типов принтеров, МФУ, копировальных аппаратов, оргтехники на 1 единицу оборудования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706"/>
        <w:gridCol w:w="2345"/>
        <w:gridCol w:w="1182"/>
        <w:gridCol w:w="1636"/>
      </w:tblGrid>
      <w:tr w:rsidR="00C10D8F" w:rsidRPr="00C10D8F" w:rsidTr="005F65F3">
        <w:trPr>
          <w:tblHeader/>
        </w:trPr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расходных материалов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 (штука/комплект)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ind w:right="-44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:rsidR="00C10D8F" w:rsidRPr="00C10D8F" w:rsidRDefault="00C10D8F" w:rsidP="00C10D8F">
            <w:pPr>
              <w:spacing w:after="0" w:line="240" w:lineRule="auto"/>
              <w:ind w:right="-44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норме в год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Предельная цена рублей за единицу</w:t>
            </w:r>
          </w:p>
        </w:tc>
      </w:tr>
      <w:tr w:rsidR="00C10D8F" w:rsidRPr="00C10D8F" w:rsidTr="00C10D8F"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формата А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тип С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черный, ресурс ~2800 страниц, 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штук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000,00</w:t>
            </w:r>
          </w:p>
        </w:tc>
      </w:tr>
      <w:tr w:rsidR="00C10D8F" w:rsidRPr="00C10D8F" w:rsidTr="00C10D8F"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2.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формата А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тип С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голубой, ресурс ~1400 страниц, 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00,00</w:t>
            </w:r>
          </w:p>
        </w:tc>
      </w:tr>
      <w:tr w:rsidR="00C10D8F" w:rsidRPr="00C10D8F" w:rsidTr="00C10D8F"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3.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формата А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тип С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402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желтый, ресурс ~1400 страниц,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00,00</w:t>
            </w:r>
          </w:p>
        </w:tc>
      </w:tr>
      <w:tr w:rsidR="00C10D8F" w:rsidRPr="00C10D8F" w:rsidTr="00C10D8F"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4.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формата А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тип С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пурпурный, ресурс ~1400 страниц,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00,00</w:t>
            </w:r>
          </w:p>
        </w:tc>
      </w:tr>
      <w:tr w:rsidR="00C10D8F" w:rsidRPr="00C10D8F" w:rsidTr="00C10D8F"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5.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Тонер-картридж для копировального аппарата формата А3,тип  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TK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-6115 черный, ресурс ~15000 страниц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15000,00</w:t>
            </w:r>
          </w:p>
        </w:tc>
      </w:tr>
      <w:tr w:rsidR="00C10D8F" w:rsidRPr="00C10D8F" w:rsidTr="00C10D8F">
        <w:tc>
          <w:tcPr>
            <w:tcW w:w="59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6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формата А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тип 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CE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черный, ресурс ~1600 страниц</w:t>
            </w:r>
          </w:p>
        </w:tc>
        <w:tc>
          <w:tcPr>
            <w:tcW w:w="226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19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63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Нормативы количества транспортных средств и цены на оказание автотранспортных услуг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2185"/>
        <w:gridCol w:w="2554"/>
        <w:gridCol w:w="2041"/>
        <w:gridCol w:w="2203"/>
      </w:tblGrid>
      <w:tr w:rsidR="00C10D8F" w:rsidRPr="00C10D8F" w:rsidTr="005F65F3">
        <w:trPr>
          <w:tblHeader/>
        </w:trPr>
        <w:tc>
          <w:tcPr>
            <w:tcW w:w="5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38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должности</w:t>
            </w:r>
          </w:p>
        </w:tc>
        <w:tc>
          <w:tcPr>
            <w:tcW w:w="268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автотранспортного обеспечения</w:t>
            </w:r>
          </w:p>
        </w:tc>
        <w:tc>
          <w:tcPr>
            <w:tcW w:w="191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автотранспорта</w:t>
            </w:r>
          </w:p>
        </w:tc>
        <w:tc>
          <w:tcPr>
            <w:tcW w:w="194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Цена услуг руб.,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машина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/час</w:t>
            </w:r>
          </w:p>
        </w:tc>
      </w:tr>
      <w:tr w:rsidR="00C10D8F" w:rsidRPr="00C10D8F" w:rsidTr="00C10D8F">
        <w:tc>
          <w:tcPr>
            <w:tcW w:w="5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8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Бутырский, председатель Совета депутатов, руководитель аппарата </w:t>
            </w:r>
          </w:p>
        </w:tc>
        <w:tc>
          <w:tcPr>
            <w:tcW w:w="268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Предоставляется служебный легковой автомобиль представительского / бизнес класса, </w:t>
            </w:r>
          </w:p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водителем</w:t>
            </w:r>
          </w:p>
        </w:tc>
        <w:tc>
          <w:tcPr>
            <w:tcW w:w="191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единица на одну штатную единицу</w:t>
            </w:r>
          </w:p>
        </w:tc>
        <w:tc>
          <w:tcPr>
            <w:tcW w:w="194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Устанавливается правовым актом Правительства Москвы</w:t>
            </w:r>
          </w:p>
        </w:tc>
      </w:tr>
      <w:tr w:rsidR="00C10D8F" w:rsidRPr="00C10D8F" w:rsidTr="00C10D8F">
        <w:tc>
          <w:tcPr>
            <w:tcW w:w="5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38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Сотрудники 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аппарата Совета депутатов муниципального округа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  <w:tc>
          <w:tcPr>
            <w:tcW w:w="268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Предоставляется </w:t>
            </w: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служебный легковой автомобиль для служебных командировок по предварительной заявке по согласованию с Руководителем</w:t>
            </w:r>
          </w:p>
        </w:tc>
        <w:tc>
          <w:tcPr>
            <w:tcW w:w="191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0,0 единиц</w:t>
            </w:r>
          </w:p>
        </w:tc>
        <w:tc>
          <w:tcPr>
            <w:tcW w:w="194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55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38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Депутаты Совета депутатов муниципального округа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Бутырский</w:t>
            </w:r>
            <w:proofErr w:type="gramEnd"/>
          </w:p>
        </w:tc>
        <w:tc>
          <w:tcPr>
            <w:tcW w:w="268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предоставляется</w:t>
            </w:r>
          </w:p>
        </w:tc>
        <w:tc>
          <w:tcPr>
            <w:tcW w:w="191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 единиц</w:t>
            </w:r>
          </w:p>
        </w:tc>
        <w:tc>
          <w:tcPr>
            <w:tcW w:w="194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Итого: 0 (Ноль) служебный легковой автомобиль с водителем для главы муниципального округа Бутырский и аппарата Совета депутатов муниципального округа Бутырский 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Затраты на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  <w:t>приобретение единых проездных билетов без лимита поездок на 365 дней, дающие право на проезд в пассажирском транспорте общего пользования в городе Москве</w:t>
      </w:r>
    </w:p>
    <w:p w:rsidR="00C10D8F" w:rsidRPr="00C10D8F" w:rsidRDefault="00C10D8F" w:rsidP="00C10D8F">
      <w:pPr>
        <w:widowControl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val="x-none" w:eastAsia="ru-RU" w:bidi="ru-RU"/>
        </w:rPr>
        <w:t xml:space="preserve"> </w:t>
      </w:r>
    </w:p>
    <w:tbl>
      <w:tblPr>
        <w:tblW w:w="9356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1843"/>
        <w:gridCol w:w="1559"/>
        <w:gridCol w:w="1843"/>
      </w:tblGrid>
      <w:tr w:rsidR="00C10D8F" w:rsidRPr="00C10D8F" w:rsidTr="00C10D8F">
        <w:trPr>
          <w:trHeight w:hRule="exact" w:val="9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Категории и группы должностей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 w:firstLine="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Предельное</w:t>
            </w: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 w:bidi="ru-RU"/>
              </w:rPr>
              <w:t>Предельная стоимость</w:t>
            </w: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*</w:t>
            </w:r>
          </w:p>
        </w:tc>
      </w:tr>
      <w:tr w:rsidR="00C10D8F" w:rsidRPr="00C10D8F" w:rsidTr="00C10D8F">
        <w:trPr>
          <w:trHeight w:val="62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Карта «Тройка» без лимита поездок на 365 дней с (без) залоговой стоимостью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8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Муниципальные служащие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1 шт.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12 мес.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13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286 000 руб.</w:t>
            </w:r>
          </w:p>
        </w:tc>
      </w:tr>
      <w:tr w:rsidR="00C10D8F" w:rsidRPr="00C10D8F" w:rsidTr="00C10D8F">
        <w:trPr>
          <w:trHeight w:val="80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1" w:right="87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Депутаты Совета депутатов, глава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  <w:p w:rsidR="00C10D8F" w:rsidRPr="00C10D8F" w:rsidRDefault="00C10D8F" w:rsidP="00C10D8F">
            <w:pPr>
              <w:widowControl w:val="0"/>
              <w:spacing w:after="0" w:line="240" w:lineRule="auto"/>
              <w:ind w:left="-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>10 шт.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13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0D8F" w:rsidRPr="00C10D8F" w:rsidRDefault="00C10D8F" w:rsidP="00C10D8F">
            <w:pPr>
              <w:widowControl w:val="0"/>
              <w:spacing w:after="0" w:line="240" w:lineRule="auto"/>
              <w:ind w:left="284" w:right="13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</w:tr>
    </w:tbl>
    <w:p w:rsidR="00C10D8F" w:rsidRPr="00C10D8F" w:rsidRDefault="00C10D8F" w:rsidP="00C10D8F">
      <w:pPr>
        <w:widowControl w:val="0"/>
        <w:tabs>
          <w:tab w:val="left" w:pos="0"/>
        </w:tabs>
        <w:spacing w:after="0" w:line="240" w:lineRule="auto"/>
        <w:ind w:right="-142" w:firstLine="851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</w:pPr>
      <w:r w:rsidRPr="00C10D8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x-none" w:eastAsia="ru-RU" w:bidi="ru-RU"/>
        </w:rPr>
        <w:t xml:space="preserve">* </w:t>
      </w:r>
      <w:r w:rsidRPr="00C10D8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 w:bidi="ru-RU"/>
        </w:rPr>
        <w:t>С</w:t>
      </w:r>
      <w:proofErr w:type="spellStart"/>
      <w:r w:rsidRPr="00C10D8F">
        <w:rPr>
          <w:rFonts w:ascii="Times New Roman" w:eastAsia="Times New Roman" w:hAnsi="Times New Roman" w:cs="Times New Roman"/>
          <w:i/>
          <w:sz w:val="24"/>
          <w:szCs w:val="24"/>
          <w:lang w:val="x-none" w:eastAsia="ru-RU" w:bidi="ru-RU"/>
        </w:rPr>
        <w:t>тоимость</w:t>
      </w:r>
      <w:proofErr w:type="spellEnd"/>
      <w:r w:rsidRPr="00C10D8F">
        <w:rPr>
          <w:rFonts w:ascii="Times New Roman" w:eastAsia="Times New Roman" w:hAnsi="Times New Roman" w:cs="Times New Roman"/>
          <w:i/>
          <w:sz w:val="24"/>
          <w:szCs w:val="24"/>
          <w:lang w:val="x-none" w:eastAsia="ru-RU" w:bidi="ru-RU"/>
        </w:rPr>
        <w:t xml:space="preserve"> определяется в соответствии с тарифами, утвержденными постановлением Правительства Москвы «О проездных билетах и тарифах на услуги по перевозке пассажиров и багажа транспортом общего пользования в городском, включая метрополитен и пригородном сообщении (за исключением железнодорожного транспорта)»</w:t>
      </w:r>
      <w:r w:rsidRPr="00C10D8F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 и может быть изменена в связи с изменением тарифов.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приобретение носителей информации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504"/>
        <w:gridCol w:w="724"/>
        <w:gridCol w:w="2117"/>
        <w:gridCol w:w="1413"/>
        <w:gridCol w:w="2112"/>
      </w:tblGrid>
      <w:tr w:rsidR="00C10D8F" w:rsidRPr="00C10D8F" w:rsidTr="00C10D8F">
        <w:tc>
          <w:tcPr>
            <w:tcW w:w="56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5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носителя информации</w:t>
            </w:r>
          </w:p>
        </w:tc>
        <w:tc>
          <w:tcPr>
            <w:tcW w:w="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по норме на одного сотрудника</w:t>
            </w:r>
          </w:p>
        </w:tc>
        <w:tc>
          <w:tcPr>
            <w:tcW w:w="14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Период </w:t>
            </w:r>
            <w:proofErr w:type="spellStart"/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исполь-зования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за единицу, рублей</w:t>
            </w:r>
          </w:p>
        </w:tc>
      </w:tr>
      <w:tr w:rsidR="00C10D8F" w:rsidRPr="00C10D8F" w:rsidTr="00C10D8F">
        <w:tc>
          <w:tcPr>
            <w:tcW w:w="56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Компакт диски</w:t>
            </w:r>
          </w:p>
        </w:tc>
        <w:tc>
          <w:tcPr>
            <w:tcW w:w="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год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200,00</w:t>
            </w:r>
          </w:p>
        </w:tc>
      </w:tr>
      <w:tr w:rsidR="00C10D8F" w:rsidRPr="00C10D8F" w:rsidTr="00C10D8F">
        <w:tc>
          <w:tcPr>
            <w:tcW w:w="56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Флеш</w:t>
            </w:r>
            <w:proofErr w:type="spell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-память</w:t>
            </w:r>
          </w:p>
        </w:tc>
        <w:tc>
          <w:tcPr>
            <w:tcW w:w="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год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1200,00</w:t>
            </w:r>
          </w:p>
        </w:tc>
      </w:tr>
      <w:tr w:rsidR="00C10D8F" w:rsidRPr="00C10D8F" w:rsidTr="00C10D8F">
        <w:tc>
          <w:tcPr>
            <w:tcW w:w="56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 памяти</w:t>
            </w:r>
          </w:p>
        </w:tc>
        <w:tc>
          <w:tcPr>
            <w:tcW w:w="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год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2500,00</w:t>
            </w:r>
          </w:p>
        </w:tc>
      </w:tr>
      <w:tr w:rsidR="00C10D8F" w:rsidRPr="00C10D8F" w:rsidTr="00C10D8F">
        <w:tc>
          <w:tcPr>
            <w:tcW w:w="567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Внешний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жесткий диск</w:t>
            </w:r>
          </w:p>
        </w:tc>
        <w:tc>
          <w:tcPr>
            <w:tcW w:w="70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 года</w:t>
            </w:r>
          </w:p>
        </w:tc>
        <w:tc>
          <w:tcPr>
            <w:tcW w:w="212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12000,00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приобретение расходных материалов для различных типов принтеров, многофункциональных устройств, копировальных аппаратов (оргтехники)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0" w:type="dxa"/>
        <w:jc w:val="center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879"/>
        <w:gridCol w:w="890"/>
        <w:gridCol w:w="1936"/>
        <w:gridCol w:w="1293"/>
      </w:tblGrid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расходных материалов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Потребность </w:t>
            </w:r>
          </w:p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год на одно устройство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за единицу, рублей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(черно-белая печать, ресурс ~ 2300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(черно-белая печать, ресурс ~ 9000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(черно-белая печать, ресурс ~ 1600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(цветная печать, ресурс ~ 12500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принтера (цветная печать, ресурс ~ 190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многофункционального устройства (черно-белая печать, ресурс ~ 2000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многофункционального устройства (черно-белая печать, ресурс ~ 2500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6000,00</w:t>
            </w:r>
          </w:p>
        </w:tc>
      </w:tr>
      <w:tr w:rsidR="00C10D8F" w:rsidRPr="00C10D8F" w:rsidTr="00C10D8F">
        <w:trPr>
          <w:jc w:val="center"/>
        </w:trPr>
        <w:tc>
          <w:tcPr>
            <w:tcW w:w="702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79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Картридж для многофункционального устройства (черно-белая печать, ресурс ~ 12000 страниц)</w:t>
            </w:r>
          </w:p>
        </w:tc>
        <w:tc>
          <w:tcPr>
            <w:tcW w:w="890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936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3" w:type="dxa"/>
            <w:shd w:val="clear" w:color="auto" w:fill="auto"/>
          </w:tcPr>
          <w:p w:rsidR="00C10D8F" w:rsidRPr="00C10D8F" w:rsidRDefault="00C10D8F" w:rsidP="00C10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12000,00</w:t>
            </w:r>
          </w:p>
        </w:tc>
      </w:tr>
    </w:tbl>
    <w:p w:rsidR="00C10D8F" w:rsidRPr="00C10D8F" w:rsidRDefault="00C10D8F" w:rsidP="00C10D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i/>
          <w:sz w:val="24"/>
          <w:szCs w:val="24"/>
        </w:rPr>
      </w:pPr>
      <w:r w:rsidRPr="00C10D8F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* 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Фактическое количество приобретаемых расходных материалов может отличаться от </w:t>
      </w:r>
      <w:proofErr w:type="gramStart"/>
      <w:r w:rsidRPr="00C10D8F">
        <w:rPr>
          <w:rFonts w:ascii="Times New Roman" w:eastAsia="Calibri" w:hAnsi="Times New Roman" w:cs="Times New Roman"/>
          <w:i/>
          <w:sz w:val="24"/>
          <w:szCs w:val="24"/>
        </w:rPr>
        <w:t>приведенного</w:t>
      </w:r>
      <w:proofErr w:type="gramEnd"/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 в зависимости от решаемых задач. При этом закупка осуществляется в пределах доведенных лимитов бюджетных обязательств по соответ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softHyphen/>
        <w:t>ствующему коду классификации расходов бюджетов, и их цена определяется методом сопоставимых рыночных цен (анализа рынка).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приобретение мебели,</w:t>
      </w:r>
      <w:r w:rsidRPr="00C10D8F">
        <w:t xml:space="preserve"> </w:t>
      </w: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оборудованием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47"/>
        <w:gridCol w:w="1529"/>
        <w:gridCol w:w="1111"/>
        <w:gridCol w:w="1548"/>
      </w:tblGrid>
      <w:tr w:rsidR="00C10D8F" w:rsidRPr="00C10D8F" w:rsidTr="005F65F3">
        <w:trPr>
          <w:tblHeader/>
        </w:trPr>
        <w:tc>
          <w:tcPr>
            <w:tcW w:w="675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</w:p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Наименование предметов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Срок полезного использования (мес.)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 xml:space="preserve">Кол-во </w:t>
            </w:r>
          </w:p>
        </w:tc>
        <w:tc>
          <w:tcPr>
            <w:tcW w:w="1548" w:type="dxa"/>
          </w:tcPr>
          <w:p w:rsidR="00C10D8F" w:rsidRPr="00C10D8F" w:rsidRDefault="00DE5DC0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DC0">
              <w:rPr>
                <w:rFonts w:ascii="Times New Roman" w:eastAsia="Times New Roman" w:hAnsi="Times New Roman"/>
                <w:sz w:val="28"/>
                <w:szCs w:val="28"/>
              </w:rPr>
              <w:t>Цена за единицу, рублей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Система контроля доступа (видеодомофон)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Звукоусилительный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комплект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28 000,00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Ноутбук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Источник бесперебойного питания(1-5каб)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Принтер</w:t>
            </w:r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>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Планшетный компьютер в сборе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Принтер</w:t>
            </w:r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proofErr w:type="gramStart"/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Телевизор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70 000,00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Компьютер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250 000,00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Оборудование системы автоматической пожарной сигнализации и оповещения при пожаре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Телевизор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Компьютер (процессор, монитор, клавиатура, мышь) каб5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5F65F3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r w:rsidR="005F65F3">
              <w:rPr>
                <w:rFonts w:ascii="Times New Roman" w:hAnsi="Times New Roman"/>
                <w:sz w:val="28"/>
                <w:szCs w:val="28"/>
              </w:rPr>
              <w:t>7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Компьюте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р(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системный блок ,монитор, клавиатура, мышь) каб1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5F65F3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r w:rsidR="005F65F3">
              <w:rPr>
                <w:rFonts w:ascii="Times New Roman" w:hAnsi="Times New Roman"/>
                <w:sz w:val="28"/>
                <w:szCs w:val="28"/>
              </w:rPr>
              <w:t>7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Планшетный документ-сканер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70 000,00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Компьютер (системный блок, монитор, клавиатура, мышь) каб3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5F65F3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r w:rsidR="005F65F3">
              <w:rPr>
                <w:rFonts w:ascii="Times New Roman" w:hAnsi="Times New Roman"/>
                <w:sz w:val="28"/>
                <w:szCs w:val="28"/>
              </w:rPr>
              <w:t>7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Уничтожитель бумаг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3261" w:type="dxa"/>
          </w:tcPr>
          <w:p w:rsidR="00C10D8F" w:rsidRPr="00C10D8F" w:rsidRDefault="005F65F3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Принтер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Онлайн система для трансляции заседаний Совета депутатов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Компьютер</w:t>
            </w:r>
            <w:r w:rsidR="005F65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 xml:space="preserve">(Системный блок, монитор, </w:t>
            </w:r>
            <w:r w:rsidRPr="00C10D8F">
              <w:rPr>
                <w:rFonts w:ascii="Times New Roman" w:hAnsi="Times New Roman"/>
                <w:sz w:val="28"/>
                <w:szCs w:val="28"/>
              </w:rPr>
              <w:lastRenderedPageBreak/>
              <w:t>клавиатура, мышь) 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lastRenderedPageBreak/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5F65F3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r w:rsidR="005F65F3">
              <w:rPr>
                <w:rFonts w:ascii="Times New Roman" w:hAnsi="Times New Roman"/>
                <w:sz w:val="28"/>
                <w:szCs w:val="28"/>
              </w:rPr>
              <w:t>7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Компьютер</w:t>
            </w:r>
            <w:r w:rsidR="005F65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(Системный блок, монитор, клавиатура, мышь) 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Принтер лазерный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22 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Принтер лазерный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Факсимильный аппарат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Мини-АТС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4 000,00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Сигнализация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5F65F3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Видеосистема (видеокамера +карта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памяти+штатив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160см</w:t>
            </w:r>
            <w:proofErr w:type="gramEnd"/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Конференц-система (8 беспроводных микрофонов, Микшерный пульт +кабель межблочный 10м)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70 000,00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МФУ</w:t>
            </w:r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Источник бесперебойного питания(1-5каб)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Облучатель-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рециркулятор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бактерицидный Дезар-4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Шкаф-купе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Кондиционер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Шкаф комбинированный 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/открытый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Водонагреватель накопительный 30 литров 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сухим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ТЭНом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Жалюзи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1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руководителя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80 000,80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Жалюзи каб.2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Жалюзи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3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руководителя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39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Жалюзи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Жалюзи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5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(каб5)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Жалюзи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6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План эвакуации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План эвакуации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Диван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Кофемашина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Холодильник с верхней морозильной камерой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архивный 5 полок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49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Кондиционер (каб5)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70 000,00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Тумба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выкатная</w:t>
            </w:r>
            <w:proofErr w:type="spellEnd"/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,(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каб1)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Стенд 100х80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54</w:t>
            </w:r>
          </w:p>
        </w:tc>
        <w:tc>
          <w:tcPr>
            <w:tcW w:w="3261" w:type="dxa"/>
          </w:tcPr>
          <w:p w:rsidR="00C10D8F" w:rsidRPr="00C10D8F" w:rsidRDefault="00C10D8F" w:rsidP="00DE5DC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Кресло офисное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Герб Москвы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Стойка напольная на 3 флага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письменный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письменный а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59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Гардероб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комбинированный 5ур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лух.дверь стекло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Рабочее место левое с тумбой (каб5)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правый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руководителя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70 000,00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Стол приставной ((каб3)</w:t>
            </w:r>
            <w:proofErr w:type="gramEnd"/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Кресло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Мини-кухня с мойкой и смесителем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5F65F3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комбинированный (сейф)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письменный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69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Тумба с крышкой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14 000,00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Брифинг-приставка (полукруглый стол)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13 000,00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одежный с замком (каб5)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компьютерный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13 000,00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со стеклом (каб5)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28 000,00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навесная полка (каб5,2)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5 000,00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18 000,00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Тумба с крышкой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18 000,00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Гардероб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79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Шкаф для документов (металлический)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Искуственное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2м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18 000,00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Искуственное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дерево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экокожа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)2.3м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кор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21 000,00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Стол раскладной с керамической плиткой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47 000,00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Кондиционер (каб.1)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Кондиционер (каб.2)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Кондиционер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. 3,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6)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85</w:t>
            </w:r>
          </w:p>
        </w:tc>
        <w:tc>
          <w:tcPr>
            <w:tcW w:w="3261" w:type="dxa"/>
          </w:tcPr>
          <w:p w:rsidR="00C10D8F" w:rsidRPr="00C10D8F" w:rsidRDefault="00C10D8F" w:rsidP="00DE5DC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Кресло (сетка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="00DE5DC0">
              <w:rPr>
                <w:rFonts w:ascii="Times New Roman" w:hAnsi="Times New Roman"/>
                <w:sz w:val="28"/>
                <w:szCs w:val="28"/>
              </w:rPr>
              <w:t>. 3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Шкаф-купе в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139 160,00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Телефонный аппарат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="00B0761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10D8F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Колонки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аккустические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89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Магнитола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Огнетушитель ОП-5 с подставкой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Источник бесперебойного питания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Калькулятор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93</w:t>
            </w:r>
          </w:p>
        </w:tc>
        <w:tc>
          <w:tcPr>
            <w:tcW w:w="3261" w:type="dxa"/>
          </w:tcPr>
          <w:p w:rsidR="00C10D8F" w:rsidRPr="00C10D8F" w:rsidRDefault="00C10D8F" w:rsidP="00B07619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Телефонный </w:t>
            </w:r>
            <w:r w:rsidR="00704D87">
              <w:rPr>
                <w:rFonts w:ascii="Times New Roman" w:hAnsi="Times New Roman"/>
                <w:sz w:val="28"/>
                <w:szCs w:val="28"/>
              </w:rPr>
              <w:t>аппарат</w:t>
            </w:r>
            <w:bookmarkStart w:id="1" w:name="_GoBack"/>
            <w:bookmarkEnd w:id="1"/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B07619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</w:tcPr>
          <w:p w:rsidR="00C10D8F" w:rsidRPr="00C10D8F" w:rsidRDefault="00B07619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Радиотелефон (к5)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5 000,00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95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Радиотелефон (к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Роутер</w:t>
            </w:r>
            <w:r w:rsidRPr="00C10D8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Сетевой фильтр (5розеток,5м)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Микроволновая печь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99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Чайник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Фильтр-кувшин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Зеркало в раме (390х17х1590)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13 000,00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Стулья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кожзам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черные с черными ножками 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1,6)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Подставка под цветы 9 полок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Тонометр механический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Подставка под цветы 7 полок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Вешалка напольная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Кронштейн для ТВ наклонно-поворотный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Флаг Москвы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109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Стулья 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кожзам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черные с серебристыми ножками (каб</w:t>
            </w:r>
            <w:proofErr w:type="gramStart"/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C10D8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Флаг Бутырского района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Стулья из кожи (каб3)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Обогреватель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12 000,00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Подставка под системный блок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114</w:t>
            </w:r>
          </w:p>
        </w:tc>
        <w:tc>
          <w:tcPr>
            <w:tcW w:w="3261" w:type="dxa"/>
          </w:tcPr>
          <w:p w:rsidR="00C10D8F" w:rsidRPr="00C10D8F" w:rsidRDefault="00C10D8F" w:rsidP="00DE5DC0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Кресло офисное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Зеркало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2,4,5)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Подставка под монитор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2)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Полка выдвижная под клавиатуру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2 500,00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Корзина для бумаг-210010 (</w:t>
            </w: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>. 1-5)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119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Термометр бесконтактный инфракрасный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120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Подставка для системного блока(1,3,4,5каб)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48" w:type="dxa"/>
          </w:tcPr>
          <w:p w:rsidR="00C10D8F" w:rsidRPr="00C10D8F" w:rsidRDefault="00DE5DC0" w:rsidP="00DE5DC0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Стремянка стальная 7 ступеней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6 000,00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Сетевой фильтр (6розеток,10м)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48" w:type="dxa"/>
          </w:tcPr>
          <w:p w:rsidR="00C10D8F" w:rsidRPr="00C10D8F" w:rsidRDefault="00DE5DC0" w:rsidP="00DE5DC0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="00C10D8F" w:rsidRPr="00C10D8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Флаг СВАО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Система контроля доступа (видеодомофон)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10D8F">
              <w:rPr>
                <w:rFonts w:ascii="Times New Roman" w:hAnsi="Times New Roman"/>
                <w:sz w:val="28"/>
                <w:szCs w:val="28"/>
              </w:rPr>
              <w:t>Звукоусилительный</w:t>
            </w:r>
            <w:proofErr w:type="spellEnd"/>
            <w:r w:rsidRPr="00C10D8F">
              <w:rPr>
                <w:rFonts w:ascii="Times New Roman" w:hAnsi="Times New Roman"/>
                <w:sz w:val="28"/>
                <w:szCs w:val="28"/>
              </w:rPr>
              <w:t xml:space="preserve"> комплект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33 500,00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Резак для бумаги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8000,00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128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Пистолет монтажный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2500,00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129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АТС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25000,00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130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Нетбук</w:t>
            </w:r>
            <w:proofErr w:type="spellEnd"/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30000,00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131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Ламинатор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21000,00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132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Ель новогодняя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25000,00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133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 xml:space="preserve">Сейф-аптечка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1500,00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134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Интернет-маршрутизатор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12000,00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Мини-АТС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25000,00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135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Планшетный сканер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sz w:val="28"/>
                <w:szCs w:val="28"/>
              </w:rPr>
              <w:t>15000,00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136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 xml:space="preserve">Диван 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150 000,00</w:t>
            </w:r>
          </w:p>
        </w:tc>
      </w:tr>
      <w:tr w:rsidR="00C10D8F" w:rsidRPr="00C10D8F" w:rsidTr="00C10D8F">
        <w:tc>
          <w:tcPr>
            <w:tcW w:w="675" w:type="dxa"/>
          </w:tcPr>
          <w:p w:rsidR="00C10D8F" w:rsidRPr="00C10D8F" w:rsidRDefault="00C10D8F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C10D8F">
              <w:rPr>
                <w:rFonts w:ascii="Times New Roman" w:eastAsia="Times New Roman" w:hAnsi="Times New Roman"/>
                <w:b/>
                <w:sz w:val="28"/>
                <w:szCs w:val="28"/>
              </w:rPr>
              <w:t>137</w:t>
            </w:r>
          </w:p>
        </w:tc>
        <w:tc>
          <w:tcPr>
            <w:tcW w:w="3261" w:type="dxa"/>
          </w:tcPr>
          <w:p w:rsidR="00C10D8F" w:rsidRPr="00C10D8F" w:rsidRDefault="00C10D8F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Моноблок</w:t>
            </w:r>
          </w:p>
        </w:tc>
        <w:tc>
          <w:tcPr>
            <w:tcW w:w="1447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111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C10D8F" w:rsidRPr="00C10D8F" w:rsidRDefault="00C10D8F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C10D8F">
              <w:rPr>
                <w:rFonts w:ascii="Times New Roman" w:hAnsi="Times New Roman"/>
                <w:sz w:val="28"/>
                <w:szCs w:val="28"/>
              </w:rPr>
              <w:t>150 000,00</w:t>
            </w:r>
          </w:p>
        </w:tc>
      </w:tr>
      <w:tr w:rsidR="00DE5DC0" w:rsidRPr="00C10D8F" w:rsidTr="00C10D8F">
        <w:tc>
          <w:tcPr>
            <w:tcW w:w="675" w:type="dxa"/>
          </w:tcPr>
          <w:p w:rsidR="00DE5DC0" w:rsidRPr="00C10D8F" w:rsidRDefault="00DE5DC0" w:rsidP="00C10D8F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138</w:t>
            </w:r>
          </w:p>
        </w:tc>
        <w:tc>
          <w:tcPr>
            <w:tcW w:w="3261" w:type="dxa"/>
          </w:tcPr>
          <w:p w:rsidR="00DE5DC0" w:rsidRPr="00C10D8F" w:rsidRDefault="00DE5DC0" w:rsidP="00C10D8F">
            <w:pPr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DE5DC0">
              <w:rPr>
                <w:rFonts w:ascii="Times New Roman" w:hAnsi="Times New Roman"/>
                <w:sz w:val="28"/>
                <w:szCs w:val="28"/>
              </w:rPr>
              <w:t>Гербовая печать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(аппарат, Совет депутатов)</w:t>
            </w:r>
          </w:p>
        </w:tc>
        <w:tc>
          <w:tcPr>
            <w:tcW w:w="1447" w:type="dxa"/>
          </w:tcPr>
          <w:p w:rsidR="00DE5DC0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529" w:type="dxa"/>
          </w:tcPr>
          <w:p w:rsidR="00DE5DC0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111" w:type="dxa"/>
          </w:tcPr>
          <w:p w:rsidR="00DE5DC0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8" w:type="dxa"/>
          </w:tcPr>
          <w:p w:rsidR="00DE5DC0" w:rsidRPr="00C10D8F" w:rsidRDefault="00DE5DC0" w:rsidP="00C10D8F">
            <w:pPr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</w:tr>
    </w:tbl>
    <w:p w:rsidR="00C85C2F" w:rsidRPr="00C10D8F" w:rsidRDefault="00C85C2F" w:rsidP="00C85C2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Мебель, оборудование</w:t>
      </w: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предусмотренные настоящим разделом, но необходимые для выполнения служебных обязанностей, приобретаются дополнительно в пределах, утвержденных на эти цели лимитов бюджетных обязательств.</w:t>
      </w:r>
    </w:p>
    <w:p w:rsidR="00C10D8F" w:rsidRPr="00C10D8F" w:rsidRDefault="00C10D8F" w:rsidP="00C10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tabs>
          <w:tab w:val="left" w:pos="0"/>
        </w:tabs>
        <w:spacing w:after="0" w:line="240" w:lineRule="auto"/>
        <w:ind w:right="49"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Затраты на приобретение канцелярских товаров</w:t>
      </w:r>
    </w:p>
    <w:p w:rsidR="00C10D8F" w:rsidRPr="00C10D8F" w:rsidRDefault="00C10D8F" w:rsidP="00C10D8F">
      <w:pPr>
        <w:widowControl w:val="0"/>
        <w:tabs>
          <w:tab w:val="left" w:pos="0"/>
        </w:tabs>
        <w:spacing w:after="0" w:line="240" w:lineRule="auto"/>
        <w:ind w:right="49"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559"/>
        <w:gridCol w:w="992"/>
        <w:gridCol w:w="1843"/>
      </w:tblGrid>
      <w:tr w:rsidR="00C10D8F" w:rsidRPr="00C10D8F" w:rsidTr="00C10D8F">
        <w:trPr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№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/п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>Кол-во</w:t>
            </w:r>
            <w:r w:rsidRPr="00C10D8F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 w:bidi="ru-RU"/>
              </w:rPr>
              <w:t>*</w:t>
            </w: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на 1сотрудника в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Предельная стоимость  товара </w:t>
            </w: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(руб.) за единицу  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Батарейка (АА), алкалиновая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Батарейка (ААА), алкалиновая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170,00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bCs/>
                <w:iCs/>
                <w:color w:val="000000"/>
                <w:sz w:val="26"/>
                <w:szCs w:val="26"/>
                <w:lang w:eastAsia="ru-RU"/>
              </w:rPr>
              <w:t>Аккумуляторная батарея  (ААА)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Блок 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стикеров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с клейким краем (размер не менее 76х76 мм, не менее 400 листов</w:t>
            </w:r>
            <w:proofErr w:type="gramEnd"/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Блок-кубик в пластиковом стакане (размер 90х90х90 мм)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Блок-кубик запасной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400,00</w:t>
            </w:r>
          </w:p>
        </w:tc>
      </w:tr>
      <w:tr w:rsidR="00C10D8F" w:rsidRPr="00C10D8F" w:rsidTr="00C10D8F">
        <w:trPr>
          <w:trHeight w:val="275"/>
        </w:trPr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Бумага для заметок с клеевым краем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Бумага для цветной печати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, плотность не менее 160г/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кв.м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1 000,00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Дырокол (до 40 листов)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1 000,00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Ежедневник (формат А5, не менее 160 листов)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Зажим для бумаг разного размера (упаковка не менее 12 шт.)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keepNext/>
              <w:shd w:val="clear" w:color="auto" w:fill="FFFFFF"/>
              <w:spacing w:after="0" w:line="300" w:lineRule="atLeast"/>
              <w:textAlignment w:val="baseline"/>
              <w:outlineLvl w:val="0"/>
              <w:rPr>
                <w:rFonts w:ascii="Calibri" w:eastAsia="Times New Roman" w:hAnsi="Calibri" w:cs="Times New Roman"/>
                <w:color w:val="000000"/>
                <w:kern w:val="32"/>
                <w:sz w:val="26"/>
                <w:szCs w:val="26"/>
                <w:lang w:eastAsia="x-none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6"/>
                <w:szCs w:val="26"/>
                <w:lang w:val="x-none" w:eastAsia="ru-RU"/>
              </w:rPr>
              <w:t>Калькулятор настольный 16</w:t>
            </w: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6"/>
                <w:szCs w:val="26"/>
                <w:lang w:val="x-none" w:eastAsia="ru-RU"/>
              </w:rPr>
              <w:t xml:space="preserve"> </w:t>
            </w:r>
            <w:proofErr w:type="spellStart"/>
            <w:r w:rsidRPr="00C10D8F">
              <w:rPr>
                <w:rFonts w:ascii="Times New Roman" w:eastAsia="Times New Roman" w:hAnsi="Times New Roman" w:cs="Times New Roman"/>
                <w:color w:val="000000"/>
                <w:kern w:val="32"/>
                <w:sz w:val="26"/>
                <w:szCs w:val="26"/>
                <w:lang w:val="x-none" w:eastAsia="x-none"/>
              </w:rPr>
              <w:t>разр</w:t>
            </w:r>
            <w:proofErr w:type="spellEnd"/>
            <w:r w:rsidRPr="00C10D8F">
              <w:rPr>
                <w:rFonts w:ascii="Times New Roman" w:eastAsia="Times New Roman" w:hAnsi="Times New Roman" w:cs="Times New Roman"/>
                <w:color w:val="000000"/>
                <w:kern w:val="32"/>
                <w:sz w:val="26"/>
                <w:szCs w:val="26"/>
                <w:lang w:val="x-none" w:eastAsia="x-none"/>
              </w:rPr>
              <w:t>.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2 300,00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Клей-карандаш (не менее 20г.)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230,00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820" w:type="dxa"/>
            <w:vAlign w:val="center"/>
          </w:tcPr>
          <w:p w:rsidR="00C10D8F" w:rsidRPr="00C10D8F" w:rsidRDefault="00704D87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hyperlink r:id="rId12" w:tooltip="Клейкая лента упаковочная Комус прозрачная 50 мм x 100 м толщина 50 мкм" w:history="1"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 xml:space="preserve">Клейкая лента </w:t>
              </w:r>
              <w:proofErr w:type="gramStart"/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>упаковочна</w:t>
              </w:r>
            </w:hyperlink>
            <w:r w:rsidR="00C10D8F"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я</w:t>
            </w:r>
            <w:proofErr w:type="gramEnd"/>
            <w:r w:rsidR="00C10D8F"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(Скотч узкий (2см.)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65,00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820" w:type="dxa"/>
            <w:vAlign w:val="center"/>
          </w:tcPr>
          <w:p w:rsidR="00C10D8F" w:rsidRPr="00C10D8F" w:rsidRDefault="00704D87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hyperlink r:id="rId13" w:tooltip="Клейкая лента упаковочная Комус прозрачная 50 мм x 100 м толщина 50 мкм" w:history="1"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 xml:space="preserve">Клейкая лента </w:t>
              </w:r>
              <w:proofErr w:type="gramStart"/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>упаковочна</w:t>
              </w:r>
            </w:hyperlink>
            <w:r w:rsidR="00C10D8F"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я</w:t>
            </w:r>
            <w:proofErr w:type="gramEnd"/>
            <w:r w:rsidR="00C10D8F"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r w:rsidR="00C10D8F"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Скотч широкий 5 см.)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320,00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Клейкие закладки пластиковые 5 цветов по 20 листов 20х45 мм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Клейкие закладки пластиковые 5 цветов по 20 листов 12х45 мм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240,00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Корректирующая лента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rPr>
          <w:trHeight w:val="473"/>
        </w:trPr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Заготовка для 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ламинирования</w:t>
            </w:r>
            <w:proofErr w:type="spellEnd"/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1 500,00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Ластик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Линейка (не менее 30см)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Вертикальный накопитель для бумаг (широкий до160 мм.)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Маркер перманентный (черный, синий)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Выделитель текста (желтый)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Нож канцелярский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Ножницы канцелярские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Папка-скоросшиватель бумажная (плотная)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Папка-уголок (A4)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65,00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  на 4 кольцах 40 мм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Папка-регистратор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, 50 мм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65000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Папка-регистратор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, 70 мм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 адресная "На подпись"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33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 конверт на кнопке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 пластиковая с прозрачным верхом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 скоросшиватель пластиковая на пружине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 файловая на 20-80 листов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Папка-короб на резинке (А</w:t>
            </w:r>
            <w:proofErr w:type="gramStart"/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, ширина 30мм, вместимость до 300 листов)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Папка-планшет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360,00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Рамка для фото (А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) со стеклом 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800,00</w:t>
            </w:r>
          </w:p>
        </w:tc>
      </w:tr>
      <w:tr w:rsidR="00C10D8F" w:rsidRPr="00C10D8F" w:rsidTr="00C10D8F">
        <w:trPr>
          <w:trHeight w:val="205"/>
        </w:trPr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4820" w:type="dxa"/>
            <w:vAlign w:val="center"/>
          </w:tcPr>
          <w:p w:rsidR="00C10D8F" w:rsidRPr="00C10D8F" w:rsidRDefault="00704D87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hyperlink r:id="rId14" w:tooltip="Карандаш чернографитный HB заточенный с ластиком (зеленый корпус)" w:history="1"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 xml:space="preserve">Карандаш </w:t>
              </w:r>
              <w:proofErr w:type="spellStart"/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>чернографитный</w:t>
              </w:r>
              <w:proofErr w:type="spellEnd"/>
              <w:r w:rsidR="00C10D8F" w:rsidRPr="00C10D8F">
                <w:rPr>
                  <w:rFonts w:ascii="Times New Roman" w:eastAsia="Calibri" w:hAnsi="Times New Roman" w:cs="Times New Roman"/>
                  <w:sz w:val="26"/>
                  <w:szCs w:val="26"/>
                </w:rPr>
                <w:t xml:space="preserve"> HB заточенный с ластиком</w:t>
              </w:r>
            </w:hyperlink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Ручка 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гелевая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(черная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)</w:t>
            </w:r>
            <w:proofErr w:type="gramEnd"/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Ручка 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гелевая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(синяя)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Ручка шариковая автоматическая (синяя)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180,00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Ручка шариковая неавтоматическая (синяя)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Скобы для 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степлера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№10 (не менее 100 штук в упаковке)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Скобы для 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степлера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№ 24/6 (не менее </w:t>
            </w:r>
            <w:proofErr w:type="gramEnd"/>
          </w:p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100 штук в упаковке)</w:t>
            </w:r>
            <w:proofErr w:type="gramEnd"/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Скрепки 28 мм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н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е менее 100 штук в упаковке)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Скрепки 50 мм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(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н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е менее 100 штук в упаковке)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Степлер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для бумаги (размер скоб 24/6,  до 25 листов)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1 000,00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Степлер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для бумаги (размер скоб №10)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Антистеплер</w:t>
            </w:r>
            <w:proofErr w:type="spellEnd"/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Книга регистрации документов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Конверт простой  без марки (110х220),  в упаковке 100 штук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Конверт простой  без марки (110х220) упаковке 50 штук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250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Календарь настенный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Тетрадь общая 48 листов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Точилка ручная для карандашей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270,00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Файл-вкладыш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, 45 мкм, упаковка 100 шт.)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59</w:t>
            </w:r>
          </w:p>
        </w:tc>
        <w:tc>
          <w:tcPr>
            <w:tcW w:w="4820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Файл-вкладыш (формат А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+, упаковка 50 шт.)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880,00</w:t>
            </w:r>
          </w:p>
        </w:tc>
      </w:tr>
      <w:tr w:rsidR="00C10D8F" w:rsidRPr="00C10D8F" w:rsidTr="00C10D8F">
        <w:trPr>
          <w:trHeight w:val="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Оптический носитель (CD, </w:t>
            </w:r>
            <w:proofErr w:type="gramStart"/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proofErr w:type="gramEnd"/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D-R, DVD)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510,00</w:t>
            </w:r>
          </w:p>
        </w:tc>
      </w:tr>
      <w:tr w:rsidR="00C10D8F" w:rsidRPr="00C10D8F" w:rsidTr="00C10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61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Мобильный носитель информации (флэш-накопитель)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2 800,00</w:t>
            </w:r>
          </w:p>
        </w:tc>
      </w:tr>
      <w:tr w:rsidR="00C10D8F" w:rsidRPr="00C10D8F" w:rsidTr="00C10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 w:bidi="ru-RU"/>
              </w:rPr>
              <w:t>62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i/>
                <w:color w:val="000000"/>
                <w:sz w:val="26"/>
                <w:szCs w:val="26"/>
                <w:lang w:eastAsia="ru-RU" w:bidi="ru-RU"/>
              </w:rPr>
            </w:pPr>
            <w:r w:rsidRPr="00C10D8F">
              <w:rPr>
                <w:rFonts w:ascii="Times New Roman" w:eastAsia="Calibri" w:hAnsi="Times New Roman" w:cs="Times New Roman"/>
                <w:sz w:val="26"/>
                <w:szCs w:val="26"/>
              </w:rPr>
              <w:t>Внешний жесткий диск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15 000,00</w:t>
            </w:r>
          </w:p>
        </w:tc>
      </w:tr>
      <w:tr w:rsidR="00C10D8F" w:rsidRPr="00C10D8F" w:rsidTr="00C10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Краска штемпельная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240,00</w:t>
            </w:r>
          </w:p>
        </w:tc>
      </w:tr>
      <w:tr w:rsidR="00C10D8F" w:rsidRPr="00C10D8F" w:rsidTr="00C10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8F" w:rsidRPr="00C10D8F" w:rsidRDefault="00704D87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hyperlink r:id="rId15" w:tooltip="Бумага для офисной техники Снегурочка (А3, марка C, 500 листов)" w:history="1">
              <w:r w:rsidR="00C10D8F" w:rsidRPr="00C10D8F">
                <w:rPr>
                  <w:rFonts w:ascii="Times New Roman" w:hAnsi="Times New Roman"/>
                  <w:color w:val="000000" w:themeColor="text1"/>
                  <w:sz w:val="26"/>
                  <w:szCs w:val="26"/>
                </w:rPr>
                <w:t>Бумага для офисной техники</w:t>
              </w:r>
            </w:hyperlink>
            <w:r w:rsidR="00C10D8F" w:rsidRPr="00C10D8F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(формат А3, 500 листов)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  <w:r w:rsidR="00C85C2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85C2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1 700</w:t>
            </w:r>
          </w:p>
        </w:tc>
      </w:tr>
      <w:tr w:rsidR="00C10D8F" w:rsidRPr="00C10D8F" w:rsidTr="00C10D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65.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D8F" w:rsidRPr="00C10D8F" w:rsidRDefault="00704D87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hyperlink r:id="rId16" w:tooltip="Бумага для офисной техники Снегурочка (А3, марка C, 500 листов)" w:history="1">
              <w:r w:rsidR="00C10D8F" w:rsidRPr="00C10D8F">
                <w:rPr>
                  <w:rFonts w:ascii="Times New Roman" w:hAnsi="Times New Roman"/>
                  <w:color w:val="000000" w:themeColor="text1"/>
                  <w:sz w:val="26"/>
                  <w:szCs w:val="26"/>
                </w:rPr>
                <w:t>Бумага для офисной техники</w:t>
              </w:r>
            </w:hyperlink>
            <w:r w:rsidR="00C10D8F"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(формат А</w:t>
            </w:r>
            <w:proofErr w:type="gramStart"/>
            <w:r w:rsidR="00C10D8F"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proofErr w:type="gramEnd"/>
            <w:r w:rsidR="00C10D8F"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, 500 листов)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DE5DC0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</w:t>
            </w:r>
            <w:r w:rsidR="00C10D8F"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10D8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</w:tr>
      <w:tr w:rsidR="00C10D8F" w:rsidRPr="00C10D8F" w:rsidTr="00C10D8F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Прочие канцелярские товары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По необходимости</w:t>
            </w:r>
          </w:p>
        </w:tc>
      </w:tr>
    </w:tbl>
    <w:p w:rsidR="00C10D8F" w:rsidRPr="00C10D8F" w:rsidRDefault="00C10D8F" w:rsidP="00C10D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i/>
          <w:sz w:val="24"/>
          <w:szCs w:val="24"/>
        </w:rPr>
      </w:pPr>
      <w:r w:rsidRPr="00C10D8F">
        <w:rPr>
          <w:rFonts w:ascii="Times New Roman" w:eastAsia="Times New Roman" w:hAnsi="Times New Roman" w:cs="Times New Roman"/>
          <w:i/>
          <w:sz w:val="24"/>
          <w:szCs w:val="24"/>
          <w:lang w:eastAsia="ru-RU" w:bidi="ru-RU"/>
        </w:rPr>
        <w:t xml:space="preserve">* 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Фактическое количество приобретаемых канцелярских принадлежностей может отличаться от </w:t>
      </w:r>
      <w:proofErr w:type="gramStart"/>
      <w:r w:rsidRPr="00C10D8F">
        <w:rPr>
          <w:rFonts w:ascii="Times New Roman" w:eastAsia="Calibri" w:hAnsi="Times New Roman" w:cs="Times New Roman"/>
          <w:i/>
          <w:sz w:val="24"/>
          <w:szCs w:val="24"/>
        </w:rPr>
        <w:t>приведенного</w:t>
      </w:r>
      <w:proofErr w:type="gramEnd"/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 в зависимости от решаемых задач. При этом закупка осуществляется в пределах доведенных лимитов бюджетных обязательств по соответ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softHyphen/>
        <w:t>ствующему коду классификации расходов бюджетов, и их цена определяется методом сопоставимых рыночных цен (анализа рынка).</w:t>
      </w: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Канцелярские принадлежности, не предусмотренные настоящим разделом, но необходимые для выполнения служебных обязанностей, приобретаются дополнительно в пределах, утвержденных на эти цели лимитов бюджетных обязательств.</w:t>
      </w:r>
    </w:p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Нормативы количества материальных запасов для нужд гражданской обороны на одного сотрудника в год</w:t>
      </w:r>
    </w:p>
    <w:tbl>
      <w:tblPr>
        <w:tblW w:w="0" w:type="auto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6280"/>
        <w:gridCol w:w="813"/>
        <w:gridCol w:w="1855"/>
      </w:tblGrid>
      <w:tr w:rsidR="00C10D8F" w:rsidRPr="00C10D8F" w:rsidTr="00C10D8F">
        <w:trPr>
          <w:trHeight w:val="15"/>
        </w:trPr>
        <w:tc>
          <w:tcPr>
            <w:tcW w:w="555" w:type="dxa"/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91" w:type="dxa"/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4" w:type="dxa"/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9" w:type="dxa"/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ind w:left="-2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расходных материалов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эксплуатации в годах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Противогаз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фильтрующий гражданский типа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ГП-7В и его модификации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лет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Дополнительный патрон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противогазу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фильтрующему типа ДПГ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лет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 типа Р-2, РУ-60М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Самоспасатель</w:t>
            </w:r>
            <w:proofErr w:type="spellEnd"/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типа "Феникс", ГЗДК-У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Комплект индивидуальной медицинской защиты КИМ-ГЗ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противохимический пакет </w:t>
            </w:r>
          </w:p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типа ИПП-11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</w:tr>
      <w:tr w:rsidR="00C10D8F" w:rsidRPr="00C10D8F" w:rsidTr="00C10D8F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перевязочный пакет типа ИПП-1 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2" w:type="dxa"/>
              <w:bottom w:w="0" w:type="dxa"/>
              <w:right w:w="112" w:type="dxa"/>
            </w:tcMar>
            <w:hideMark/>
          </w:tcPr>
          <w:p w:rsidR="00C10D8F" w:rsidRPr="00C10D8F" w:rsidRDefault="00C10D8F" w:rsidP="00C10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лет</w:t>
            </w:r>
          </w:p>
        </w:tc>
      </w:tr>
    </w:tbl>
    <w:p w:rsidR="00C10D8F" w:rsidRPr="00C10D8F" w:rsidRDefault="00C10D8F" w:rsidP="00C10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D8F" w:rsidRPr="00C10D8F" w:rsidRDefault="00C10D8F" w:rsidP="00C10D8F">
      <w:pPr>
        <w:widowControl w:val="0"/>
        <w:spacing w:after="0" w:line="240" w:lineRule="auto"/>
        <w:ind w:right="49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Затраты на приобретение 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>хозяйственн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ых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 w:bidi="ru-RU"/>
        </w:rPr>
        <w:t xml:space="preserve"> товар</w:t>
      </w:r>
      <w:r w:rsidRPr="00C10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ов и принадлежностей</w:t>
      </w:r>
    </w:p>
    <w:p w:rsidR="00C10D8F" w:rsidRPr="00C10D8F" w:rsidRDefault="00C10D8F" w:rsidP="00C10D8F">
      <w:pPr>
        <w:widowControl w:val="0"/>
        <w:spacing w:after="0" w:line="240" w:lineRule="auto"/>
        <w:ind w:right="49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077"/>
        <w:gridCol w:w="1843"/>
        <w:gridCol w:w="1559"/>
        <w:gridCol w:w="1560"/>
      </w:tblGrid>
      <w:tr w:rsidR="00C10D8F" w:rsidRPr="00C10D8F" w:rsidTr="00C10D8F">
        <w:trPr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lastRenderedPageBreak/>
              <w:t xml:space="preserve">№ </w:t>
            </w:r>
            <w:proofErr w:type="gramStart"/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</w:t>
            </w:r>
            <w:proofErr w:type="gramEnd"/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/п</w:t>
            </w:r>
          </w:p>
        </w:tc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Наименование товара, работы, услуги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Расчет потребности в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C10D8F" w:rsidRPr="00C10D8F" w:rsidRDefault="00C10D8F" w:rsidP="00C10D8F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Предельная стоимость  товара </w:t>
            </w: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(руб.) </w:t>
            </w:r>
          </w:p>
          <w:p w:rsidR="00C10D8F" w:rsidRPr="00C10D8F" w:rsidRDefault="00C10D8F" w:rsidP="00C10D8F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за единицу  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Бумага туалетная 3-слойная белая (12 рулонов в упаковке)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Ведро пластиковое (10 л.)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Корзина для мусора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Ерш для унитаза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Совок для мусора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Швабра 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Веник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Мешки под мусор 60 л. (20 </w:t>
            </w:r>
            <w:proofErr w:type="spellStart"/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Мешки под мусор 120 л. (10 </w:t>
            </w:r>
            <w:proofErr w:type="spellStart"/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/рулон)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рулон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Мешки под мусор 30 л. (100 </w:t>
            </w:r>
            <w:proofErr w:type="spellStart"/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/рулон)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рулон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Салфетки для техники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Освежитель воздуха 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Перчатки для уборки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пара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Губки для мытья посуды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Тряпка для мытья полов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Салфетки для протирки мебели (5 </w:t>
            </w:r>
            <w:proofErr w:type="spellStart"/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</w:t>
            </w:r>
            <w:proofErr w:type="spellEnd"/>
            <w:proofErr w:type="gram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Одноразовые стаканчики плотные 200мл (не менее 100 шт./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Салфетки бумажные </w:t>
            </w:r>
          </w:p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(не менее 50 шт. /</w:t>
            </w: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упак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65,00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Жидкое мыло  (500 мл.)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Средство для мытья полов (1 л.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Средство для мытья посуды (450 м л.)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Средство для мытья стекол (500 мл.</w:t>
            </w:r>
            <w:proofErr w:type="gram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)</w:t>
            </w:r>
            <w:proofErr w:type="gramEnd"/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Средство для мытья сантехники (дезинфицирующее) (500 мл.)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Чистящее средство универсальное порошок (не менее 400г)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220,00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Полотенца бумажные 3-слойные белые (4 рулона в упаковке)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Антисептик для рук (1 литр)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По мере необходимости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1000,00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Перчатки одноразовые  (в упаковке 50 штук)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550,00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Маски защитные трехслойные одноразовые  (в упаковке 50 штук)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По мере необходимости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уп</w:t>
            </w:r>
            <w:proofErr w:type="spellEnd"/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450,00</w:t>
            </w:r>
          </w:p>
        </w:tc>
      </w:tr>
      <w:tr w:rsidR="00C10D8F" w:rsidRPr="00C10D8F" w:rsidTr="00C10D8F">
        <w:tc>
          <w:tcPr>
            <w:tcW w:w="567" w:type="dxa"/>
            <w:vAlign w:val="center"/>
          </w:tcPr>
          <w:p w:rsidR="00C10D8F" w:rsidRPr="00C10D8F" w:rsidRDefault="00C10D8F" w:rsidP="00C10D8F">
            <w:pPr>
              <w:tabs>
                <w:tab w:val="left" w:pos="743"/>
              </w:tabs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30</w:t>
            </w:r>
          </w:p>
        </w:tc>
        <w:tc>
          <w:tcPr>
            <w:tcW w:w="4077" w:type="dxa"/>
            <w:vAlign w:val="center"/>
          </w:tcPr>
          <w:p w:rsidR="00C10D8F" w:rsidRPr="00C10D8F" w:rsidRDefault="00C10D8F" w:rsidP="00C10D8F">
            <w:pPr>
              <w:keepNext/>
              <w:shd w:val="clear" w:color="auto" w:fill="FFFFFF"/>
              <w:spacing w:after="0" w:line="30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6"/>
                <w:szCs w:val="26"/>
                <w:lang w:eastAsia="ru-RU"/>
              </w:rPr>
              <w:t xml:space="preserve">Светодиодная лампа </w:t>
            </w:r>
          </w:p>
        </w:tc>
        <w:tc>
          <w:tcPr>
            <w:tcW w:w="1843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firstLine="34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По мере необходимости</w:t>
            </w:r>
          </w:p>
        </w:tc>
        <w:tc>
          <w:tcPr>
            <w:tcW w:w="1559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560" w:type="dxa"/>
            <w:vAlign w:val="center"/>
          </w:tcPr>
          <w:p w:rsidR="00C10D8F" w:rsidRPr="00C10D8F" w:rsidRDefault="00C10D8F" w:rsidP="00C10D8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0D8F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2000,00</w:t>
            </w:r>
          </w:p>
        </w:tc>
      </w:tr>
    </w:tbl>
    <w:p w:rsidR="00C10D8F" w:rsidRPr="00C10D8F" w:rsidRDefault="00C10D8F" w:rsidP="00C10D8F">
      <w:pPr>
        <w:widowControl w:val="0"/>
        <w:autoSpaceDE w:val="0"/>
        <w:autoSpaceDN w:val="0"/>
        <w:adjustRightInd w:val="0"/>
        <w:spacing w:after="0" w:line="240" w:lineRule="auto"/>
        <w:ind w:right="-142" w:firstLine="851"/>
        <w:jc w:val="both"/>
        <w:outlineLvl w:val="1"/>
        <w:rPr>
          <w:rFonts w:ascii="Times New Roman" w:eastAsia="Calibri" w:hAnsi="Times New Roman" w:cs="Times New Roman"/>
          <w:i/>
          <w:sz w:val="24"/>
          <w:szCs w:val="24"/>
        </w:rPr>
      </w:pPr>
      <w:r w:rsidRPr="00C10D8F">
        <w:rPr>
          <w:rFonts w:ascii="Times New Roman" w:eastAsia="Times New Roman" w:hAnsi="Times New Roman" w:cs="Times New Roman"/>
          <w:i/>
          <w:sz w:val="28"/>
          <w:szCs w:val="28"/>
          <w:lang w:eastAsia="ru-RU" w:bidi="ru-RU"/>
        </w:rPr>
        <w:t xml:space="preserve">* 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Фактическое количество приобретаемых хозяйственных товаров может отличаться от </w:t>
      </w:r>
      <w:proofErr w:type="gramStart"/>
      <w:r w:rsidRPr="00C10D8F">
        <w:rPr>
          <w:rFonts w:ascii="Times New Roman" w:eastAsia="Calibri" w:hAnsi="Times New Roman" w:cs="Times New Roman"/>
          <w:i/>
          <w:sz w:val="24"/>
          <w:szCs w:val="24"/>
        </w:rPr>
        <w:t>приведенного</w:t>
      </w:r>
      <w:proofErr w:type="gramEnd"/>
      <w:r w:rsidRPr="00C10D8F">
        <w:rPr>
          <w:rFonts w:ascii="Times New Roman" w:eastAsia="Calibri" w:hAnsi="Times New Roman" w:cs="Times New Roman"/>
          <w:i/>
          <w:sz w:val="24"/>
          <w:szCs w:val="24"/>
        </w:rPr>
        <w:t xml:space="preserve"> в зависимости от решаемых за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softHyphen/>
        <w:t>дач. При этом закупка осуществ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softHyphen/>
        <w:t>ляется в пределах доведенных лимитов бюджетных обязательств по соответ</w:t>
      </w:r>
      <w:r w:rsidRPr="00C10D8F">
        <w:rPr>
          <w:rFonts w:ascii="Times New Roman" w:eastAsia="Calibri" w:hAnsi="Times New Roman" w:cs="Times New Roman"/>
          <w:i/>
          <w:sz w:val="24"/>
          <w:szCs w:val="24"/>
        </w:rPr>
        <w:softHyphen/>
        <w:t>ствующему коду классификации расходов бюджетов, и их цена определяется методом сопоставимых рыночных цен (анализа рынка).</w:t>
      </w:r>
    </w:p>
    <w:p w:rsidR="00C10D8F" w:rsidRPr="00C10D8F" w:rsidRDefault="00C10D8F" w:rsidP="00C10D8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D8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Хозяйственные принадлежности, не предусмотренные настоящим разделом, но необходимые для выполнения служебных обязанностей, приобретаются дополнительно в пределах, утвержденных на эти цели лимитов бюджетных обязательств.</w:t>
      </w:r>
    </w:p>
    <w:p w:rsidR="00CC446C" w:rsidRDefault="00CC446C"/>
    <w:sectPr w:rsidR="00CC446C" w:rsidSect="00C10D8F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4D87">
      <w:pPr>
        <w:spacing w:after="0" w:line="240" w:lineRule="auto"/>
      </w:pPr>
      <w:r>
        <w:separator/>
      </w:r>
    </w:p>
  </w:endnote>
  <w:endnote w:type="continuationSeparator" w:id="0">
    <w:p w:rsidR="00000000" w:rsidRDefault="00704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04D87">
      <w:pPr>
        <w:spacing w:after="0" w:line="240" w:lineRule="auto"/>
      </w:pPr>
      <w:r>
        <w:separator/>
      </w:r>
    </w:p>
  </w:footnote>
  <w:footnote w:type="continuationSeparator" w:id="0">
    <w:p w:rsidR="00000000" w:rsidRDefault="00704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0304859"/>
      <w:docPartObj>
        <w:docPartGallery w:val="Page Numbers (Top of Page)"/>
        <w:docPartUnique/>
      </w:docPartObj>
    </w:sdtPr>
    <w:sdtEndPr/>
    <w:sdtContent>
      <w:p w:rsidR="00C10D8F" w:rsidRDefault="00C10D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D87">
          <w:rPr>
            <w:noProof/>
          </w:rPr>
          <w:t>27</w:t>
        </w:r>
        <w:r>
          <w:fldChar w:fldCharType="end"/>
        </w:r>
      </w:p>
    </w:sdtContent>
  </w:sdt>
  <w:p w:rsidR="00C10D8F" w:rsidRDefault="00C10D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72A21B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sz w:val="28"/>
        <w:szCs w:val="22"/>
        <w:u w:val="none"/>
        <w:vertAlign w:val="baseline"/>
      </w:r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1AC817B0"/>
    <w:multiLevelType w:val="multilevel"/>
    <w:tmpl w:val="009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1C3F648E"/>
    <w:multiLevelType w:val="hybridMultilevel"/>
    <w:tmpl w:val="6082F142"/>
    <w:lvl w:ilvl="0" w:tplc="46A6A8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3133BAC"/>
    <w:multiLevelType w:val="multilevel"/>
    <w:tmpl w:val="10586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3E09B5"/>
    <w:multiLevelType w:val="hybridMultilevel"/>
    <w:tmpl w:val="2D464C90"/>
    <w:lvl w:ilvl="0" w:tplc="01E643FE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3D0135"/>
    <w:multiLevelType w:val="multilevel"/>
    <w:tmpl w:val="DB26D8C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>
    <w:nsid w:val="459E7158"/>
    <w:multiLevelType w:val="hybridMultilevel"/>
    <w:tmpl w:val="F5F2DB0C"/>
    <w:lvl w:ilvl="0" w:tplc="01E643F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24150B9"/>
    <w:multiLevelType w:val="hybridMultilevel"/>
    <w:tmpl w:val="BC5EF6C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DF0342"/>
    <w:multiLevelType w:val="hybridMultilevel"/>
    <w:tmpl w:val="B10E0E72"/>
    <w:lvl w:ilvl="0" w:tplc="7D023D5E">
      <w:start w:val="1"/>
      <w:numFmt w:val="decimal"/>
      <w:lvlText w:val="%1."/>
      <w:lvlJc w:val="left"/>
      <w:pPr>
        <w:ind w:left="928" w:hanging="360"/>
      </w:pPr>
      <w:rPr>
        <w:rFonts w:hint="default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238C8"/>
    <w:multiLevelType w:val="multilevel"/>
    <w:tmpl w:val="B764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9059B9"/>
    <w:multiLevelType w:val="hybridMultilevel"/>
    <w:tmpl w:val="BAA28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C2E4555"/>
    <w:multiLevelType w:val="hybridMultilevel"/>
    <w:tmpl w:val="09B00BC8"/>
    <w:lvl w:ilvl="0" w:tplc="29FC1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7"/>
  </w:num>
  <w:num w:numId="5">
    <w:abstractNumId w:val="5"/>
  </w:num>
  <w:num w:numId="6">
    <w:abstractNumId w:val="10"/>
  </w:num>
  <w:num w:numId="7">
    <w:abstractNumId w:val="0"/>
  </w:num>
  <w:num w:numId="8">
    <w:abstractNumId w:val="1"/>
    <w:lvlOverride w:ilvl="0">
      <w:startOverride w:val="1"/>
    </w:lvlOverride>
  </w:num>
  <w:num w:numId="9">
    <w:abstractNumId w:val="8"/>
  </w:num>
  <w:num w:numId="10">
    <w:abstractNumId w:val="12"/>
  </w:num>
  <w:num w:numId="11">
    <w:abstractNumId w:val="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C8"/>
    <w:rsid w:val="005F65F3"/>
    <w:rsid w:val="00704D87"/>
    <w:rsid w:val="00736CFD"/>
    <w:rsid w:val="00B07619"/>
    <w:rsid w:val="00C10D8F"/>
    <w:rsid w:val="00C85C2F"/>
    <w:rsid w:val="00CC446C"/>
    <w:rsid w:val="00DE5DC0"/>
    <w:rsid w:val="00EB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0D8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C10D8F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10D8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10D8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0D8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rsid w:val="00C10D8F"/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semiHidden/>
    <w:rsid w:val="00C10D8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C10D8F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10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0D8F"/>
  </w:style>
  <w:style w:type="paragraph" w:styleId="a5">
    <w:name w:val="footer"/>
    <w:basedOn w:val="a"/>
    <w:link w:val="a6"/>
    <w:uiPriority w:val="99"/>
    <w:unhideWhenUsed/>
    <w:rsid w:val="00C10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0D8F"/>
  </w:style>
  <w:style w:type="numbering" w:customStyle="1" w:styleId="11">
    <w:name w:val="Нет списка1"/>
    <w:next w:val="a2"/>
    <w:uiPriority w:val="99"/>
    <w:semiHidden/>
    <w:unhideWhenUsed/>
    <w:rsid w:val="00C10D8F"/>
  </w:style>
  <w:style w:type="character" w:customStyle="1" w:styleId="spanheaderlevel21">
    <w:name w:val="span_header_level_21"/>
    <w:uiPriority w:val="99"/>
    <w:rsid w:val="00C10D8F"/>
    <w:rPr>
      <w:rFonts w:cs="Times New Roman"/>
      <w:b/>
      <w:bCs/>
      <w:sz w:val="22"/>
      <w:szCs w:val="22"/>
    </w:rPr>
  </w:style>
  <w:style w:type="character" w:customStyle="1" w:styleId="labelnoticename1">
    <w:name w:val="label_noticename1"/>
    <w:uiPriority w:val="99"/>
    <w:rsid w:val="00C10D8F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Normal (Web)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panbodytext21">
    <w:name w:val="span_body_text_21"/>
    <w:uiPriority w:val="99"/>
    <w:rsid w:val="00C10D8F"/>
    <w:rPr>
      <w:rFonts w:cs="Times New Roman"/>
      <w:sz w:val="20"/>
      <w:szCs w:val="20"/>
    </w:rPr>
  </w:style>
  <w:style w:type="character" w:customStyle="1" w:styleId="labelbodytext11">
    <w:name w:val="label_body_text_11"/>
    <w:uiPriority w:val="99"/>
    <w:rsid w:val="00C10D8F"/>
    <w:rPr>
      <w:rFonts w:cs="Times New Roman"/>
      <w:color w:val="0000FF"/>
      <w:sz w:val="20"/>
      <w:szCs w:val="20"/>
    </w:rPr>
  </w:style>
  <w:style w:type="table" w:styleId="a8">
    <w:name w:val="Table Grid"/>
    <w:basedOn w:val="a1"/>
    <w:uiPriority w:val="59"/>
    <w:rsid w:val="00C10D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C10D8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C10D8F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b">
    <w:name w:val="Body Text Indent"/>
    <w:basedOn w:val="a"/>
    <w:link w:val="ac"/>
    <w:rsid w:val="00C10D8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C10D8F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d">
    <w:name w:val="Strong"/>
    <w:qFormat/>
    <w:rsid w:val="00C10D8F"/>
    <w:rPr>
      <w:rFonts w:cs="Times New Roman"/>
      <w:b/>
      <w:bCs/>
    </w:rPr>
  </w:style>
  <w:style w:type="paragraph" w:customStyle="1" w:styleId="ae">
    <w:name w:val="Готовый"/>
    <w:basedOn w:val="a"/>
    <w:rsid w:val="00C10D8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C10D8F"/>
    <w:pPr>
      <w:ind w:left="720"/>
      <w:contextualSpacing/>
    </w:pPr>
    <w:rPr>
      <w:rFonts w:ascii="Calibri" w:eastAsia="Calibri" w:hAnsi="Calibri" w:cs="Times New Roman"/>
    </w:rPr>
  </w:style>
  <w:style w:type="character" w:styleId="af0">
    <w:name w:val="Hyperlink"/>
    <w:uiPriority w:val="99"/>
    <w:rsid w:val="00C10D8F"/>
    <w:rPr>
      <w:color w:val="0000FF"/>
      <w:u w:val="single"/>
    </w:rPr>
  </w:style>
  <w:style w:type="paragraph" w:customStyle="1" w:styleId="meta">
    <w:name w:val="meta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0D8F"/>
  </w:style>
  <w:style w:type="character" w:customStyle="1" w:styleId="spelle">
    <w:name w:val="spelle"/>
    <w:basedOn w:val="a0"/>
    <w:rsid w:val="00C10D8F"/>
  </w:style>
  <w:style w:type="paragraph" w:styleId="2">
    <w:name w:val="Body Text 2"/>
    <w:basedOn w:val="a"/>
    <w:link w:val="20"/>
    <w:uiPriority w:val="99"/>
    <w:semiHidden/>
    <w:unhideWhenUsed/>
    <w:rsid w:val="00C10D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0D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C10D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pple-style-span">
    <w:name w:val="apple-style-span"/>
    <w:basedOn w:val="a0"/>
    <w:rsid w:val="00C10D8F"/>
  </w:style>
  <w:style w:type="paragraph" w:styleId="af1">
    <w:name w:val="footnote text"/>
    <w:basedOn w:val="a"/>
    <w:link w:val="af2"/>
    <w:semiHidden/>
    <w:rsid w:val="00C10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2">
    <w:name w:val="Текст сноски Знак"/>
    <w:basedOn w:val="a0"/>
    <w:link w:val="af1"/>
    <w:semiHidden/>
    <w:rsid w:val="00C10D8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3">
    <w:name w:val="footnote reference"/>
    <w:semiHidden/>
    <w:rsid w:val="00C10D8F"/>
    <w:rPr>
      <w:vertAlign w:val="superscript"/>
    </w:rPr>
  </w:style>
  <w:style w:type="character" w:styleId="af4">
    <w:name w:val="page number"/>
    <w:basedOn w:val="a0"/>
    <w:rsid w:val="00C10D8F"/>
  </w:style>
  <w:style w:type="character" w:styleId="af5">
    <w:name w:val="Emphasis"/>
    <w:qFormat/>
    <w:rsid w:val="00C10D8F"/>
    <w:rPr>
      <w:i/>
      <w:iCs/>
    </w:rPr>
  </w:style>
  <w:style w:type="paragraph" w:customStyle="1" w:styleId="marker-quote3">
    <w:name w:val="marker-quote3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time1">
    <w:name w:val="article_header_time1"/>
    <w:rsid w:val="00C10D8F"/>
    <w:rPr>
      <w:b/>
      <w:bCs/>
    </w:rPr>
  </w:style>
  <w:style w:type="character" w:customStyle="1" w:styleId="articleheaderupdate1">
    <w:name w:val="article_header_update1"/>
    <w:rsid w:val="00C10D8F"/>
    <w:rPr>
      <w:color w:val="858F97"/>
    </w:rPr>
  </w:style>
  <w:style w:type="character" w:customStyle="1" w:styleId="articleheaderitemviews1">
    <w:name w:val="article_header_item_views1"/>
    <w:basedOn w:val="a0"/>
    <w:rsid w:val="00C10D8F"/>
  </w:style>
  <w:style w:type="character" w:customStyle="1" w:styleId="articleheaderitemlikes1">
    <w:name w:val="article_header_item_likes1"/>
    <w:basedOn w:val="a0"/>
    <w:rsid w:val="00C10D8F"/>
  </w:style>
  <w:style w:type="character" w:customStyle="1" w:styleId="articleheaderitemdislikes1">
    <w:name w:val="article_header_item_dislikes1"/>
    <w:basedOn w:val="a0"/>
    <w:rsid w:val="00C10D8F"/>
  </w:style>
  <w:style w:type="paragraph" w:styleId="af6">
    <w:name w:val="Balloon Text"/>
    <w:basedOn w:val="a"/>
    <w:link w:val="af7"/>
    <w:uiPriority w:val="99"/>
    <w:semiHidden/>
    <w:unhideWhenUsed/>
    <w:rsid w:val="00C10D8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C10D8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rsid w:val="00C10D8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10D8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1">
    <w:name w:val="Основной текст 21"/>
    <w:basedOn w:val="a"/>
    <w:rsid w:val="00C10D8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customStyle="1" w:styleId="ConsPlusNormal">
    <w:name w:val="ConsPlusNormal"/>
    <w:link w:val="ConsPlusNormal0"/>
    <w:rsid w:val="00C10D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Обычный таблица"/>
    <w:basedOn w:val="a"/>
    <w:link w:val="af9"/>
    <w:rsid w:val="00C10D8F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af9">
    <w:name w:val="Обычный таблица Знак"/>
    <w:link w:val="af8"/>
    <w:locked/>
    <w:rsid w:val="00C10D8F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ConsPlusNormal0">
    <w:name w:val="ConsPlusNormal Знак"/>
    <w:link w:val="ConsPlusNormal"/>
    <w:locked/>
    <w:rsid w:val="00C10D8F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0D8F"/>
  </w:style>
  <w:style w:type="paragraph" w:customStyle="1" w:styleId="ConsTitle">
    <w:name w:val="ConsTitle"/>
    <w:rsid w:val="00C10D8F"/>
    <w:pPr>
      <w:widowControl w:val="0"/>
      <w:suppressAutoHyphens/>
      <w:snapToGrid w:val="0"/>
      <w:spacing w:after="0" w:line="240" w:lineRule="auto"/>
    </w:pPr>
    <w:rPr>
      <w:rFonts w:ascii="Arial" w:eastAsia="Arial" w:hAnsi="Arial" w:cs="Times New Roman"/>
      <w:b/>
      <w:sz w:val="16"/>
      <w:szCs w:val="20"/>
      <w:lang w:eastAsia="ar-SA"/>
    </w:rPr>
  </w:style>
  <w:style w:type="numbering" w:customStyle="1" w:styleId="111">
    <w:name w:val="Нет списка111"/>
    <w:next w:val="a2"/>
    <w:uiPriority w:val="99"/>
    <w:semiHidden/>
    <w:unhideWhenUsed/>
    <w:rsid w:val="00C10D8F"/>
  </w:style>
  <w:style w:type="paragraph" w:customStyle="1" w:styleId="ConsPlusCell">
    <w:name w:val="ConsPlusCell"/>
    <w:uiPriority w:val="99"/>
    <w:rsid w:val="00C10D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8"/>
    <w:uiPriority w:val="59"/>
    <w:rsid w:val="00C10D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Placeholder Text"/>
    <w:uiPriority w:val="99"/>
    <w:semiHidden/>
    <w:rsid w:val="00C10D8F"/>
    <w:rPr>
      <w:color w:val="808080"/>
    </w:rPr>
  </w:style>
  <w:style w:type="paragraph" w:customStyle="1" w:styleId="s1">
    <w:name w:val="s_1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rsid w:val="00C10D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">
    <w:name w:val="Заголовок №1_"/>
    <w:link w:val="14"/>
    <w:rsid w:val="00C10D8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link w:val="52"/>
    <w:rsid w:val="00C10D8F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C10D8F"/>
    <w:pPr>
      <w:widowControl w:val="0"/>
      <w:shd w:val="clear" w:color="auto" w:fill="FFFFFF"/>
      <w:spacing w:before="300" w:after="0" w:line="322" w:lineRule="exact"/>
      <w:jc w:val="both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52">
    <w:name w:val="Основной текст (5)"/>
    <w:basedOn w:val="a"/>
    <w:link w:val="51"/>
    <w:rsid w:val="00C10D8F"/>
    <w:pPr>
      <w:widowControl w:val="0"/>
      <w:shd w:val="clear" w:color="auto" w:fill="FFFFFF"/>
      <w:spacing w:before="360" w:after="0" w:line="278" w:lineRule="exact"/>
      <w:jc w:val="center"/>
    </w:pPr>
    <w:rPr>
      <w:rFonts w:ascii="Times New Roman" w:eastAsia="Times New Roman" w:hAnsi="Times New Roman"/>
      <w:b/>
      <w:bCs/>
    </w:rPr>
  </w:style>
  <w:style w:type="character" w:customStyle="1" w:styleId="33">
    <w:name w:val="Основной текст (3)_"/>
    <w:link w:val="34"/>
    <w:rsid w:val="00C10D8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2">
    <w:name w:val="Основной текст (2)_"/>
    <w:link w:val="23"/>
    <w:rsid w:val="00C10D8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C10D8F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10D8F"/>
    <w:pPr>
      <w:widowControl w:val="0"/>
      <w:shd w:val="clear" w:color="auto" w:fill="FFFFFF"/>
      <w:spacing w:after="480" w:line="326" w:lineRule="exact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23">
    <w:name w:val="Основной текст (2)"/>
    <w:basedOn w:val="a"/>
    <w:link w:val="22"/>
    <w:rsid w:val="00C10D8F"/>
    <w:pPr>
      <w:widowControl w:val="0"/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42">
    <w:name w:val="Основной текст (4)"/>
    <w:basedOn w:val="a"/>
    <w:link w:val="41"/>
    <w:rsid w:val="00C10D8F"/>
    <w:pPr>
      <w:widowControl w:val="0"/>
      <w:shd w:val="clear" w:color="auto" w:fill="FFFFFF"/>
      <w:spacing w:before="1980" w:after="0" w:line="274" w:lineRule="exact"/>
    </w:pPr>
    <w:rPr>
      <w:rFonts w:ascii="Times New Roman" w:eastAsia="Times New Roman" w:hAnsi="Times New Roman"/>
    </w:rPr>
  </w:style>
  <w:style w:type="character" w:customStyle="1" w:styleId="210pt">
    <w:name w:val="Основной текст (2) + 10 pt;Полужирный"/>
    <w:rsid w:val="00C10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rsid w:val="00C10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rsid w:val="00C10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en-US" w:eastAsia="en-US" w:bidi="en-US"/>
    </w:rPr>
  </w:style>
  <w:style w:type="character" w:customStyle="1" w:styleId="27pt">
    <w:name w:val="Основной текст (2) + 7 pt"/>
    <w:rsid w:val="00C10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BookmanOldStyle65pt0pt">
    <w:name w:val="Основной текст (2) + Bookman Old Style;6;5 pt;Интервал 0 pt"/>
    <w:rsid w:val="00C10D8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Corbel7pt">
    <w:name w:val="Основной текст (2) + Corbel;7 pt"/>
    <w:rsid w:val="00C10D8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orbel45pt">
    <w:name w:val="Основной текст (2) + Corbel;4;5 pt;Курсив"/>
    <w:rsid w:val="00C10D8F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C10D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Без интервала Знак"/>
    <w:link w:val="afb"/>
    <w:uiPriority w:val="1"/>
    <w:locked/>
    <w:rsid w:val="00C10D8F"/>
    <w:rPr>
      <w:rFonts w:ascii="Calibri" w:eastAsia="Calibri" w:hAnsi="Calibri" w:cs="Times New Roman"/>
    </w:rPr>
  </w:style>
  <w:style w:type="table" w:customStyle="1" w:styleId="24">
    <w:name w:val="Сетка таблицы2"/>
    <w:basedOn w:val="a1"/>
    <w:next w:val="a8"/>
    <w:uiPriority w:val="59"/>
    <w:rsid w:val="00736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0D8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C10D8F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10D8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10D8F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0D8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rsid w:val="00C10D8F"/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semiHidden/>
    <w:rsid w:val="00C10D8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C10D8F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10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0D8F"/>
  </w:style>
  <w:style w:type="paragraph" w:styleId="a5">
    <w:name w:val="footer"/>
    <w:basedOn w:val="a"/>
    <w:link w:val="a6"/>
    <w:uiPriority w:val="99"/>
    <w:unhideWhenUsed/>
    <w:rsid w:val="00C10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0D8F"/>
  </w:style>
  <w:style w:type="numbering" w:customStyle="1" w:styleId="11">
    <w:name w:val="Нет списка1"/>
    <w:next w:val="a2"/>
    <w:uiPriority w:val="99"/>
    <w:semiHidden/>
    <w:unhideWhenUsed/>
    <w:rsid w:val="00C10D8F"/>
  </w:style>
  <w:style w:type="character" w:customStyle="1" w:styleId="spanheaderlevel21">
    <w:name w:val="span_header_level_21"/>
    <w:uiPriority w:val="99"/>
    <w:rsid w:val="00C10D8F"/>
    <w:rPr>
      <w:rFonts w:cs="Times New Roman"/>
      <w:b/>
      <w:bCs/>
      <w:sz w:val="22"/>
      <w:szCs w:val="22"/>
    </w:rPr>
  </w:style>
  <w:style w:type="character" w:customStyle="1" w:styleId="labelnoticename1">
    <w:name w:val="label_noticename1"/>
    <w:uiPriority w:val="99"/>
    <w:rsid w:val="00C10D8F"/>
    <w:rPr>
      <w:rFonts w:ascii="Times New Roman" w:hAnsi="Times New Roman" w:cs="Times New Roman"/>
      <w:b/>
      <w:bCs/>
      <w:sz w:val="24"/>
      <w:szCs w:val="24"/>
    </w:rPr>
  </w:style>
  <w:style w:type="paragraph" w:styleId="a7">
    <w:name w:val="Normal (Web)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panbodytext21">
    <w:name w:val="span_body_text_21"/>
    <w:uiPriority w:val="99"/>
    <w:rsid w:val="00C10D8F"/>
    <w:rPr>
      <w:rFonts w:cs="Times New Roman"/>
      <w:sz w:val="20"/>
      <w:szCs w:val="20"/>
    </w:rPr>
  </w:style>
  <w:style w:type="character" w:customStyle="1" w:styleId="labelbodytext11">
    <w:name w:val="label_body_text_11"/>
    <w:uiPriority w:val="99"/>
    <w:rsid w:val="00C10D8F"/>
    <w:rPr>
      <w:rFonts w:cs="Times New Roman"/>
      <w:color w:val="0000FF"/>
      <w:sz w:val="20"/>
      <w:szCs w:val="20"/>
    </w:rPr>
  </w:style>
  <w:style w:type="table" w:styleId="a8">
    <w:name w:val="Table Grid"/>
    <w:basedOn w:val="a1"/>
    <w:uiPriority w:val="59"/>
    <w:rsid w:val="00C10D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C10D8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C10D8F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b">
    <w:name w:val="Body Text Indent"/>
    <w:basedOn w:val="a"/>
    <w:link w:val="ac"/>
    <w:rsid w:val="00C10D8F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C10D8F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d">
    <w:name w:val="Strong"/>
    <w:qFormat/>
    <w:rsid w:val="00C10D8F"/>
    <w:rPr>
      <w:rFonts w:cs="Times New Roman"/>
      <w:b/>
      <w:bCs/>
    </w:rPr>
  </w:style>
  <w:style w:type="paragraph" w:customStyle="1" w:styleId="ae">
    <w:name w:val="Готовый"/>
    <w:basedOn w:val="a"/>
    <w:rsid w:val="00C10D8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C10D8F"/>
    <w:pPr>
      <w:ind w:left="720"/>
      <w:contextualSpacing/>
    </w:pPr>
    <w:rPr>
      <w:rFonts w:ascii="Calibri" w:eastAsia="Calibri" w:hAnsi="Calibri" w:cs="Times New Roman"/>
    </w:rPr>
  </w:style>
  <w:style w:type="character" w:styleId="af0">
    <w:name w:val="Hyperlink"/>
    <w:uiPriority w:val="99"/>
    <w:rsid w:val="00C10D8F"/>
    <w:rPr>
      <w:color w:val="0000FF"/>
      <w:u w:val="single"/>
    </w:rPr>
  </w:style>
  <w:style w:type="paragraph" w:customStyle="1" w:styleId="meta">
    <w:name w:val="meta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0D8F"/>
  </w:style>
  <w:style w:type="character" w:customStyle="1" w:styleId="spelle">
    <w:name w:val="spelle"/>
    <w:basedOn w:val="a0"/>
    <w:rsid w:val="00C10D8F"/>
  </w:style>
  <w:style w:type="paragraph" w:styleId="2">
    <w:name w:val="Body Text 2"/>
    <w:basedOn w:val="a"/>
    <w:link w:val="20"/>
    <w:uiPriority w:val="99"/>
    <w:semiHidden/>
    <w:unhideWhenUsed/>
    <w:rsid w:val="00C10D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0D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C10D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pple-style-span">
    <w:name w:val="apple-style-span"/>
    <w:basedOn w:val="a0"/>
    <w:rsid w:val="00C10D8F"/>
  </w:style>
  <w:style w:type="paragraph" w:styleId="af1">
    <w:name w:val="footnote text"/>
    <w:basedOn w:val="a"/>
    <w:link w:val="af2"/>
    <w:semiHidden/>
    <w:rsid w:val="00C10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2">
    <w:name w:val="Текст сноски Знак"/>
    <w:basedOn w:val="a0"/>
    <w:link w:val="af1"/>
    <w:semiHidden/>
    <w:rsid w:val="00C10D8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3">
    <w:name w:val="footnote reference"/>
    <w:semiHidden/>
    <w:rsid w:val="00C10D8F"/>
    <w:rPr>
      <w:vertAlign w:val="superscript"/>
    </w:rPr>
  </w:style>
  <w:style w:type="character" w:styleId="af4">
    <w:name w:val="page number"/>
    <w:basedOn w:val="a0"/>
    <w:rsid w:val="00C10D8F"/>
  </w:style>
  <w:style w:type="character" w:styleId="af5">
    <w:name w:val="Emphasis"/>
    <w:qFormat/>
    <w:rsid w:val="00C10D8F"/>
    <w:rPr>
      <w:i/>
      <w:iCs/>
    </w:rPr>
  </w:style>
  <w:style w:type="paragraph" w:customStyle="1" w:styleId="marker-quote3">
    <w:name w:val="marker-quote3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time1">
    <w:name w:val="article_header_time1"/>
    <w:rsid w:val="00C10D8F"/>
    <w:rPr>
      <w:b/>
      <w:bCs/>
    </w:rPr>
  </w:style>
  <w:style w:type="character" w:customStyle="1" w:styleId="articleheaderupdate1">
    <w:name w:val="article_header_update1"/>
    <w:rsid w:val="00C10D8F"/>
    <w:rPr>
      <w:color w:val="858F97"/>
    </w:rPr>
  </w:style>
  <w:style w:type="character" w:customStyle="1" w:styleId="articleheaderitemviews1">
    <w:name w:val="article_header_item_views1"/>
    <w:basedOn w:val="a0"/>
    <w:rsid w:val="00C10D8F"/>
  </w:style>
  <w:style w:type="character" w:customStyle="1" w:styleId="articleheaderitemlikes1">
    <w:name w:val="article_header_item_likes1"/>
    <w:basedOn w:val="a0"/>
    <w:rsid w:val="00C10D8F"/>
  </w:style>
  <w:style w:type="character" w:customStyle="1" w:styleId="articleheaderitemdislikes1">
    <w:name w:val="article_header_item_dislikes1"/>
    <w:basedOn w:val="a0"/>
    <w:rsid w:val="00C10D8F"/>
  </w:style>
  <w:style w:type="paragraph" w:styleId="af6">
    <w:name w:val="Balloon Text"/>
    <w:basedOn w:val="a"/>
    <w:link w:val="af7"/>
    <w:uiPriority w:val="99"/>
    <w:semiHidden/>
    <w:unhideWhenUsed/>
    <w:rsid w:val="00C10D8F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C10D8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rsid w:val="00C10D8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10D8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1">
    <w:name w:val="Основной текст 21"/>
    <w:basedOn w:val="a"/>
    <w:rsid w:val="00C10D8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customStyle="1" w:styleId="ConsPlusNormal">
    <w:name w:val="ConsPlusNormal"/>
    <w:link w:val="ConsPlusNormal0"/>
    <w:rsid w:val="00C10D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Обычный таблица"/>
    <w:basedOn w:val="a"/>
    <w:link w:val="af9"/>
    <w:rsid w:val="00C10D8F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af9">
    <w:name w:val="Обычный таблица Знак"/>
    <w:link w:val="af8"/>
    <w:locked/>
    <w:rsid w:val="00C10D8F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ConsPlusNormal0">
    <w:name w:val="ConsPlusNormal Знак"/>
    <w:link w:val="ConsPlusNormal"/>
    <w:locked/>
    <w:rsid w:val="00C10D8F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0D8F"/>
  </w:style>
  <w:style w:type="paragraph" w:customStyle="1" w:styleId="ConsTitle">
    <w:name w:val="ConsTitle"/>
    <w:rsid w:val="00C10D8F"/>
    <w:pPr>
      <w:widowControl w:val="0"/>
      <w:suppressAutoHyphens/>
      <w:snapToGrid w:val="0"/>
      <w:spacing w:after="0" w:line="240" w:lineRule="auto"/>
    </w:pPr>
    <w:rPr>
      <w:rFonts w:ascii="Arial" w:eastAsia="Arial" w:hAnsi="Arial" w:cs="Times New Roman"/>
      <w:b/>
      <w:sz w:val="16"/>
      <w:szCs w:val="20"/>
      <w:lang w:eastAsia="ar-SA"/>
    </w:rPr>
  </w:style>
  <w:style w:type="numbering" w:customStyle="1" w:styleId="111">
    <w:name w:val="Нет списка111"/>
    <w:next w:val="a2"/>
    <w:uiPriority w:val="99"/>
    <w:semiHidden/>
    <w:unhideWhenUsed/>
    <w:rsid w:val="00C10D8F"/>
  </w:style>
  <w:style w:type="paragraph" w:customStyle="1" w:styleId="ConsPlusCell">
    <w:name w:val="ConsPlusCell"/>
    <w:uiPriority w:val="99"/>
    <w:rsid w:val="00C10D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8"/>
    <w:uiPriority w:val="59"/>
    <w:rsid w:val="00C10D8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Placeholder Text"/>
    <w:uiPriority w:val="99"/>
    <w:semiHidden/>
    <w:rsid w:val="00C10D8F"/>
    <w:rPr>
      <w:color w:val="808080"/>
    </w:rPr>
  </w:style>
  <w:style w:type="paragraph" w:customStyle="1" w:styleId="s1">
    <w:name w:val="s_1"/>
    <w:basedOn w:val="a"/>
    <w:rsid w:val="00C1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c"/>
    <w:uiPriority w:val="1"/>
    <w:qFormat/>
    <w:rsid w:val="00C10D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3">
    <w:name w:val="Заголовок №1_"/>
    <w:link w:val="14"/>
    <w:rsid w:val="00C10D8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link w:val="52"/>
    <w:rsid w:val="00C10D8F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rsid w:val="00C10D8F"/>
    <w:pPr>
      <w:widowControl w:val="0"/>
      <w:shd w:val="clear" w:color="auto" w:fill="FFFFFF"/>
      <w:spacing w:before="300" w:after="0" w:line="322" w:lineRule="exact"/>
      <w:jc w:val="both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52">
    <w:name w:val="Основной текст (5)"/>
    <w:basedOn w:val="a"/>
    <w:link w:val="51"/>
    <w:rsid w:val="00C10D8F"/>
    <w:pPr>
      <w:widowControl w:val="0"/>
      <w:shd w:val="clear" w:color="auto" w:fill="FFFFFF"/>
      <w:spacing w:before="360" w:after="0" w:line="278" w:lineRule="exact"/>
      <w:jc w:val="center"/>
    </w:pPr>
    <w:rPr>
      <w:rFonts w:ascii="Times New Roman" w:eastAsia="Times New Roman" w:hAnsi="Times New Roman"/>
      <w:b/>
      <w:bCs/>
    </w:rPr>
  </w:style>
  <w:style w:type="character" w:customStyle="1" w:styleId="33">
    <w:name w:val="Основной текст (3)_"/>
    <w:link w:val="34"/>
    <w:rsid w:val="00C10D8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2">
    <w:name w:val="Основной текст (2)_"/>
    <w:link w:val="23"/>
    <w:rsid w:val="00C10D8F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C10D8F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10D8F"/>
    <w:pPr>
      <w:widowControl w:val="0"/>
      <w:shd w:val="clear" w:color="auto" w:fill="FFFFFF"/>
      <w:spacing w:after="480" w:line="326" w:lineRule="exact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23">
    <w:name w:val="Основной текст (2)"/>
    <w:basedOn w:val="a"/>
    <w:link w:val="22"/>
    <w:rsid w:val="00C10D8F"/>
    <w:pPr>
      <w:widowControl w:val="0"/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42">
    <w:name w:val="Основной текст (4)"/>
    <w:basedOn w:val="a"/>
    <w:link w:val="41"/>
    <w:rsid w:val="00C10D8F"/>
    <w:pPr>
      <w:widowControl w:val="0"/>
      <w:shd w:val="clear" w:color="auto" w:fill="FFFFFF"/>
      <w:spacing w:before="1980" w:after="0" w:line="274" w:lineRule="exact"/>
    </w:pPr>
    <w:rPr>
      <w:rFonts w:ascii="Times New Roman" w:eastAsia="Times New Roman" w:hAnsi="Times New Roman"/>
    </w:rPr>
  </w:style>
  <w:style w:type="character" w:customStyle="1" w:styleId="210pt">
    <w:name w:val="Основной текст (2) + 10 pt;Полужирный"/>
    <w:rsid w:val="00C10D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rsid w:val="00C10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rsid w:val="00C10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en-US" w:eastAsia="en-US" w:bidi="en-US"/>
    </w:rPr>
  </w:style>
  <w:style w:type="character" w:customStyle="1" w:styleId="27pt">
    <w:name w:val="Основной текст (2) + 7 pt"/>
    <w:rsid w:val="00C10D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BookmanOldStyle65pt0pt">
    <w:name w:val="Основной текст (2) + Bookman Old Style;6;5 pt;Интервал 0 pt"/>
    <w:rsid w:val="00C10D8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Corbel7pt">
    <w:name w:val="Основной текст (2) + Corbel;7 pt"/>
    <w:rsid w:val="00C10D8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orbel45pt">
    <w:name w:val="Основной текст (2) + Corbel;4;5 pt;Курсив"/>
    <w:rsid w:val="00C10D8F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C10D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Без интервала Знак"/>
    <w:link w:val="afb"/>
    <w:uiPriority w:val="1"/>
    <w:locked/>
    <w:rsid w:val="00C10D8F"/>
    <w:rPr>
      <w:rFonts w:ascii="Calibri" w:eastAsia="Calibri" w:hAnsi="Calibri" w:cs="Times New Roman"/>
    </w:rPr>
  </w:style>
  <w:style w:type="table" w:customStyle="1" w:styleId="24">
    <w:name w:val="Сетка таблицы2"/>
    <w:basedOn w:val="a1"/>
    <w:next w:val="a8"/>
    <w:uiPriority w:val="59"/>
    <w:rsid w:val="00736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komus.ru/katalog/upakovka-i-markirovka/upakovka-dlya-sklada-i-promyshlennykh-proizvodstv/upakovochnye-klejkie-lenty-/skotch-i-klejkie-lenty-dlya-ruchnoj-upakovki/klejkaya-lenta-upakovochnaya-komus-prozrachnaya-50-mm-x-100-m-tolshhina-50-mkm/p/164283/?from=block-123-1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komus.ru/katalog/upakovka-i-markirovka/upakovka-dlya-sklada-i-promyshlennykh-proizvodstv/upakovochnye-klejkie-lenty-/skotch-i-klejkie-lenty-dlya-ruchnoj-upakovki/klejkaya-lenta-upakovochnaya-komus-prozrachnaya-50-mm-x-100-m-tolshhina-50-mkm/p/164283/?from=block-123-1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komus.ru/katalog/bumaga-i-bumazhnye-izdeliya/bumaga-dlya-ofisnoj-tekhniki/formatnaya-bumaga/bumaga-formatnaya-belaya-dlya-ofisnoj-tekhniki/bumaga-dlya-ofisnoj-tekhniki-snegurochka-a3-marka-c-500-listov-/p/23356/?from=block-123-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9EF0A0DAB3258FB7ABB7D4D3417F266CE63AB16044435DD399BFE1ODZ0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komus.ru/katalog/bumaga-i-bumazhnye-izdeliya/bumaga-dlya-ofisnoj-tekhniki/formatnaya-bumaga/bumaga-formatnaya-belaya-dlya-ofisnoj-tekhniki/bumaga-dlya-ofisnoj-tekhniki-snegurochka-a3-marka-c-500-listov-/p/23356/?from=block-123-1" TargetMode="External"/><Relationship Id="rId10" Type="http://schemas.openxmlformats.org/officeDocument/2006/relationships/hyperlink" Target="consultantplus://offline/ref=549EF0A0DAB3258FB7ABB7D4D3417F266FEC31B462461E57DBC0B3E3D74070BB2B88B480B00B08B5OBZB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9EF0A0DAB3258FB7ABA9D9C52D22226EEE67B9634814068F9FE8BE80497AECO6ZCE" TargetMode="External"/><Relationship Id="rId14" Type="http://schemas.openxmlformats.org/officeDocument/2006/relationships/hyperlink" Target="https://www.komus.ru/katalog/ruchki-karandashi-markery/karandashi-chernografitnye/karandash-chernografitnyj-hb-zatochennyj-s-lastikom-zelenyj-korpus-/p/384856/?from=block-301-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27</Pages>
  <Words>5464</Words>
  <Characters>31149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5</cp:revision>
  <cp:lastPrinted>2026-05-29T06:31:00Z</cp:lastPrinted>
  <dcterms:created xsi:type="dcterms:W3CDTF">2026-05-29T05:43:00Z</dcterms:created>
  <dcterms:modified xsi:type="dcterms:W3CDTF">2026-05-29T06:32:00Z</dcterms:modified>
</cp:coreProperties>
</file>