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7B88D" w14:textId="77777777" w:rsidR="00BB01CA" w:rsidRPr="00BB01CA" w:rsidRDefault="00BB01CA" w:rsidP="00BB01CA">
      <w:pPr>
        <w:spacing w:after="0" w:line="240" w:lineRule="auto"/>
        <w:jc w:val="center"/>
        <w:rPr>
          <w:rFonts w:ascii="Arial Black" w:eastAsia="Calibri" w:hAnsi="Arial Black" w:cs="Times New Roman"/>
          <w:noProof/>
          <w:sz w:val="36"/>
          <w:szCs w:val="36"/>
        </w:rPr>
      </w:pPr>
      <w:r w:rsidRPr="00BB01CA">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29E68479" wp14:editId="0B74D6D9">
            <wp:simplePos x="0" y="0"/>
            <wp:positionH relativeFrom="column">
              <wp:posOffset>2607945</wp:posOffset>
            </wp:positionH>
            <wp:positionV relativeFrom="paragraph">
              <wp:posOffset>-400050</wp:posOffset>
            </wp:positionV>
            <wp:extent cx="741045" cy="1039495"/>
            <wp:effectExtent l="0" t="0" r="1905" b="8255"/>
            <wp:wrapNone/>
            <wp:docPr id="1" name="Рисунок 1" descr="Описание: C:\Users\комп\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комп\AppData\Local\Microsoft\Windows\INetCache\Content.Word\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039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FB6AB" w14:textId="77777777" w:rsidR="00BB01CA" w:rsidRPr="00BB01CA" w:rsidRDefault="00BB01CA" w:rsidP="00BB01CA">
      <w:pPr>
        <w:spacing w:after="0" w:line="240" w:lineRule="auto"/>
        <w:jc w:val="center"/>
        <w:rPr>
          <w:rFonts w:ascii="Arial Black" w:eastAsia="Calibri" w:hAnsi="Arial Black" w:cs="Times New Roman"/>
          <w:sz w:val="36"/>
          <w:szCs w:val="36"/>
          <w:lang w:eastAsia="en-US"/>
        </w:rPr>
      </w:pPr>
    </w:p>
    <w:p w14:paraId="0A2F6F81" w14:textId="153DA457" w:rsidR="00BB01CA" w:rsidRPr="00BB01CA" w:rsidRDefault="00DC19C5" w:rsidP="00BB01CA">
      <w:pPr>
        <w:spacing w:after="0" w:line="240" w:lineRule="auto"/>
        <w:jc w:val="center"/>
        <w:rPr>
          <w:rFonts w:ascii="Times New Roman" w:eastAsia="Times New Roman" w:hAnsi="Times New Roman" w:cs="Times New Roman"/>
          <w:b/>
          <w:bCs/>
          <w:color w:val="756162"/>
          <w:sz w:val="36"/>
          <w:szCs w:val="36"/>
        </w:rPr>
      </w:pPr>
      <w:r>
        <w:rPr>
          <w:rFonts w:ascii="Times New Roman" w:eastAsia="Times New Roman" w:hAnsi="Times New Roman" w:cs="Times New Roman"/>
          <w:b/>
          <w:bCs/>
          <w:color w:val="756162"/>
          <w:sz w:val="36"/>
          <w:szCs w:val="36"/>
        </w:rPr>
        <w:t xml:space="preserve">АППАРАТ </w:t>
      </w:r>
      <w:r w:rsidR="00BB01CA" w:rsidRPr="00BB01CA">
        <w:rPr>
          <w:rFonts w:ascii="Times New Roman" w:eastAsia="Times New Roman" w:hAnsi="Times New Roman" w:cs="Times New Roman"/>
          <w:b/>
          <w:bCs/>
          <w:color w:val="756162"/>
          <w:sz w:val="36"/>
          <w:szCs w:val="36"/>
        </w:rPr>
        <w:t>СОВЕТ</w:t>
      </w:r>
      <w:r>
        <w:rPr>
          <w:rFonts w:ascii="Times New Roman" w:eastAsia="Times New Roman" w:hAnsi="Times New Roman" w:cs="Times New Roman"/>
          <w:b/>
          <w:bCs/>
          <w:color w:val="756162"/>
          <w:sz w:val="36"/>
          <w:szCs w:val="36"/>
        </w:rPr>
        <w:t>А</w:t>
      </w:r>
      <w:r w:rsidR="00BB01CA" w:rsidRPr="00BB01CA">
        <w:rPr>
          <w:rFonts w:ascii="Times New Roman" w:eastAsia="Times New Roman" w:hAnsi="Times New Roman" w:cs="Times New Roman"/>
          <w:b/>
          <w:bCs/>
          <w:color w:val="756162"/>
          <w:sz w:val="36"/>
          <w:szCs w:val="36"/>
        </w:rPr>
        <w:t xml:space="preserve"> ДЕПУТАТОВ</w:t>
      </w:r>
    </w:p>
    <w:p w14:paraId="58D54FE0" w14:textId="77777777" w:rsidR="00BB01CA" w:rsidRPr="00BB01CA" w:rsidRDefault="00BB01CA" w:rsidP="00BB01CA">
      <w:pPr>
        <w:widowControl w:val="0"/>
        <w:tabs>
          <w:tab w:val="left" w:pos="5180"/>
        </w:tabs>
        <w:autoSpaceDE w:val="0"/>
        <w:autoSpaceDN w:val="0"/>
        <w:adjustRightInd w:val="0"/>
        <w:spacing w:after="0" w:line="240" w:lineRule="auto"/>
        <w:jc w:val="center"/>
        <w:rPr>
          <w:rFonts w:ascii="Times New Roman" w:eastAsia="Times New Roman" w:hAnsi="Times New Roman" w:cs="Times New Roman"/>
          <w:bCs/>
          <w:color w:val="756162"/>
          <w:sz w:val="28"/>
          <w:szCs w:val="28"/>
        </w:rPr>
      </w:pPr>
      <w:r w:rsidRPr="00BB01CA">
        <w:rPr>
          <w:rFonts w:ascii="Times New Roman" w:eastAsia="Times New Roman" w:hAnsi="Times New Roman" w:cs="Times New Roman"/>
          <w:bCs/>
          <w:color w:val="756162"/>
          <w:sz w:val="28"/>
          <w:szCs w:val="28"/>
        </w:rPr>
        <w:t xml:space="preserve">внутригородского муниципального образования ‒ муниципального округа </w:t>
      </w:r>
    </w:p>
    <w:p w14:paraId="0A662992" w14:textId="77777777" w:rsidR="00BB01CA" w:rsidRPr="00BB01CA" w:rsidRDefault="00BB01CA" w:rsidP="00BB01CA">
      <w:pPr>
        <w:tabs>
          <w:tab w:val="left" w:pos="5180"/>
          <w:tab w:val="left" w:pos="9923"/>
        </w:tabs>
        <w:spacing w:after="0" w:line="240" w:lineRule="auto"/>
        <w:jc w:val="center"/>
        <w:rPr>
          <w:rFonts w:ascii="Times New Roman" w:eastAsia="Times New Roman" w:hAnsi="Times New Roman" w:cs="Times New Roman"/>
          <w:b/>
          <w:bCs/>
          <w:color w:val="756162"/>
          <w:sz w:val="36"/>
          <w:szCs w:val="36"/>
        </w:rPr>
      </w:pPr>
      <w:r w:rsidRPr="00BB01CA">
        <w:rPr>
          <w:rFonts w:ascii="Times New Roman" w:eastAsia="Times New Roman" w:hAnsi="Times New Roman" w:cs="Times New Roman"/>
          <w:b/>
          <w:bCs/>
          <w:color w:val="756162"/>
          <w:sz w:val="36"/>
          <w:szCs w:val="36"/>
        </w:rPr>
        <w:t>БУТЫРСКИЙ</w:t>
      </w:r>
    </w:p>
    <w:p w14:paraId="0C55721A" w14:textId="77777777" w:rsidR="00BB01CA" w:rsidRPr="00BB01CA" w:rsidRDefault="00BB01CA" w:rsidP="00BB01CA">
      <w:pPr>
        <w:widowControl w:val="0"/>
        <w:tabs>
          <w:tab w:val="left" w:pos="5180"/>
        </w:tabs>
        <w:autoSpaceDE w:val="0"/>
        <w:autoSpaceDN w:val="0"/>
        <w:adjustRightInd w:val="0"/>
        <w:spacing w:after="0" w:line="240" w:lineRule="auto"/>
        <w:jc w:val="center"/>
        <w:rPr>
          <w:rFonts w:ascii="Times New Roman" w:eastAsia="Times New Roman" w:hAnsi="Times New Roman" w:cs="Times New Roman"/>
          <w:color w:val="756162"/>
          <w:sz w:val="28"/>
          <w:szCs w:val="28"/>
        </w:rPr>
      </w:pPr>
      <w:r w:rsidRPr="00BB01CA">
        <w:rPr>
          <w:rFonts w:ascii="Times New Roman" w:eastAsia="Times New Roman" w:hAnsi="Times New Roman" w:cs="Times New Roman"/>
          <w:color w:val="756162"/>
          <w:sz w:val="28"/>
          <w:szCs w:val="28"/>
        </w:rPr>
        <w:t>в городе Москве</w:t>
      </w:r>
    </w:p>
    <w:p w14:paraId="4506FB6E" w14:textId="77777777" w:rsidR="00BB01CA" w:rsidRPr="00BB01CA" w:rsidRDefault="00BB01CA" w:rsidP="00BB01CA">
      <w:pPr>
        <w:spacing w:after="0" w:line="240" w:lineRule="auto"/>
        <w:rPr>
          <w:rFonts w:ascii="Times New Roman" w:eastAsia="Times New Roman" w:hAnsi="Times New Roman" w:cs="Times New Roman"/>
          <w:b/>
          <w:sz w:val="36"/>
          <w:szCs w:val="36"/>
        </w:rPr>
      </w:pPr>
    </w:p>
    <w:p w14:paraId="37E87657" w14:textId="77777777" w:rsidR="00BB01CA" w:rsidRPr="00BB01CA" w:rsidRDefault="00BB01CA" w:rsidP="00BB01CA">
      <w:pPr>
        <w:spacing w:after="0" w:line="240" w:lineRule="auto"/>
        <w:jc w:val="center"/>
        <w:rPr>
          <w:rFonts w:ascii="Times New Roman" w:eastAsia="Times New Roman" w:hAnsi="Times New Roman" w:cs="Times New Roman"/>
          <w:color w:val="756162"/>
          <w:sz w:val="20"/>
          <w:szCs w:val="20"/>
        </w:rPr>
      </w:pPr>
      <w:r w:rsidRPr="00BB01CA">
        <w:rPr>
          <w:rFonts w:ascii="Times New Roman" w:eastAsia="Times New Roman" w:hAnsi="Times New Roman" w:cs="Times New Roman"/>
          <w:b/>
          <w:color w:val="756162"/>
          <w:sz w:val="36"/>
          <w:szCs w:val="36"/>
        </w:rPr>
        <w:t>РАСПОРЯЖЕНИЕ</w:t>
      </w:r>
    </w:p>
    <w:p w14:paraId="6C10B71A" w14:textId="77777777" w:rsidR="00BB01CA" w:rsidRPr="00BB01CA" w:rsidRDefault="00BB01CA" w:rsidP="00BB01CA">
      <w:pPr>
        <w:spacing w:after="0" w:line="240" w:lineRule="auto"/>
        <w:jc w:val="center"/>
        <w:rPr>
          <w:rFonts w:ascii="Arial Black" w:eastAsia="Calibri" w:hAnsi="Arial Black" w:cs="Arial"/>
          <w:b/>
          <w:sz w:val="36"/>
          <w:szCs w:val="36"/>
          <w:lang w:eastAsia="en-US"/>
        </w:rPr>
      </w:pPr>
    </w:p>
    <w:p w14:paraId="584D55EF" w14:textId="1767668C" w:rsidR="00BB01CA" w:rsidRPr="00BB01CA" w:rsidRDefault="00BB01CA" w:rsidP="00BB01CA">
      <w:pPr>
        <w:spacing w:after="0" w:line="240" w:lineRule="auto"/>
        <w:jc w:val="both"/>
        <w:rPr>
          <w:rFonts w:ascii="Times New Roman" w:eastAsia="Calibri" w:hAnsi="Times New Roman" w:cs="Times New Roman"/>
          <w:b/>
          <w:color w:val="FF0000"/>
          <w:sz w:val="28"/>
          <w:szCs w:val="28"/>
          <w:u w:val="single"/>
          <w:lang w:eastAsia="en-US"/>
        </w:rPr>
      </w:pPr>
      <w:r>
        <w:rPr>
          <w:rFonts w:ascii="Times New Roman" w:eastAsia="Calibri" w:hAnsi="Times New Roman" w:cs="Times New Roman"/>
          <w:sz w:val="28"/>
          <w:szCs w:val="28"/>
          <w:lang w:eastAsia="en-US"/>
        </w:rPr>
        <w:t>30</w:t>
      </w:r>
      <w:r w:rsidRPr="00BB01C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12</w:t>
      </w:r>
      <w:r w:rsidRPr="00BB01CA">
        <w:rPr>
          <w:rFonts w:ascii="Times New Roman" w:eastAsia="Calibri" w:hAnsi="Times New Roman" w:cs="Times New Roman"/>
          <w:sz w:val="28"/>
          <w:szCs w:val="28"/>
          <w:lang w:eastAsia="en-US"/>
        </w:rPr>
        <w:t>.202</w:t>
      </w:r>
      <w:r>
        <w:rPr>
          <w:rFonts w:ascii="Times New Roman" w:eastAsia="Calibri" w:hAnsi="Times New Roman" w:cs="Times New Roman"/>
          <w:sz w:val="28"/>
          <w:szCs w:val="28"/>
          <w:lang w:eastAsia="en-US"/>
        </w:rPr>
        <w:t>5</w:t>
      </w:r>
      <w:r w:rsidRPr="00BB01CA">
        <w:rPr>
          <w:rFonts w:ascii="Times New Roman" w:eastAsia="Calibri" w:hAnsi="Times New Roman" w:cs="Times New Roman"/>
          <w:sz w:val="28"/>
          <w:szCs w:val="28"/>
          <w:lang w:eastAsia="en-US"/>
        </w:rPr>
        <w:t xml:space="preserve"> № 02-0</w:t>
      </w:r>
      <w:r>
        <w:rPr>
          <w:rFonts w:ascii="Times New Roman" w:eastAsia="Calibri" w:hAnsi="Times New Roman" w:cs="Times New Roman"/>
          <w:sz w:val="28"/>
          <w:szCs w:val="28"/>
          <w:lang w:eastAsia="en-US"/>
        </w:rPr>
        <w:t>1</w:t>
      </w:r>
      <w:r w:rsidRPr="00BB01CA">
        <w:rPr>
          <w:rFonts w:ascii="Times New Roman" w:eastAsia="Calibri" w:hAnsi="Times New Roman" w:cs="Times New Roman"/>
          <w:sz w:val="28"/>
          <w:szCs w:val="28"/>
          <w:lang w:eastAsia="en-US"/>
        </w:rPr>
        <w:t>-0</w:t>
      </w:r>
      <w:r>
        <w:rPr>
          <w:rFonts w:ascii="Times New Roman" w:eastAsia="Calibri" w:hAnsi="Times New Roman" w:cs="Times New Roman"/>
          <w:sz w:val="28"/>
          <w:szCs w:val="28"/>
          <w:lang w:eastAsia="en-US"/>
        </w:rPr>
        <w:t>6</w:t>
      </w:r>
      <w:r w:rsidRPr="00BB01C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17</w:t>
      </w:r>
    </w:p>
    <w:p w14:paraId="1C6301D9" w14:textId="77777777" w:rsidR="00BB01CA" w:rsidRDefault="00BB01CA" w:rsidP="00AD2797">
      <w:pPr>
        <w:widowControl w:val="0"/>
        <w:ind w:right="5103"/>
        <w:jc w:val="both"/>
        <w:rPr>
          <w:rFonts w:ascii="Times New Roman" w:hAnsi="Times New Roman" w:cs="Times New Roman"/>
          <w:b/>
          <w:sz w:val="24"/>
          <w:szCs w:val="24"/>
        </w:rPr>
      </w:pPr>
      <w:bookmarkStart w:id="0" w:name="_Hlk212891223"/>
    </w:p>
    <w:p w14:paraId="22A9D6BE" w14:textId="1819E118" w:rsidR="00AD2797" w:rsidRPr="00EA4CC0" w:rsidRDefault="00AD2797" w:rsidP="00AD2797">
      <w:pPr>
        <w:widowControl w:val="0"/>
        <w:ind w:right="5103"/>
        <w:jc w:val="both"/>
        <w:rPr>
          <w:rFonts w:ascii="Times New Roman" w:hAnsi="Times New Roman" w:cs="Times New Roman"/>
          <w:sz w:val="25"/>
          <w:szCs w:val="25"/>
        </w:rPr>
      </w:pPr>
      <w:r w:rsidRPr="00EA4CC0">
        <w:rPr>
          <w:rFonts w:ascii="Times New Roman" w:hAnsi="Times New Roman" w:cs="Times New Roman"/>
          <w:b/>
          <w:sz w:val="25"/>
          <w:szCs w:val="25"/>
        </w:rPr>
        <w:t xml:space="preserve">Об утверждении Положения об учётной политике аппарата Совета депутатов внутригородского муниципального образования - муниципального округа </w:t>
      </w:r>
      <w:proofErr w:type="gramStart"/>
      <w:r w:rsidR="008B346C" w:rsidRPr="00EA4CC0">
        <w:rPr>
          <w:rFonts w:ascii="Times New Roman" w:hAnsi="Times New Roman" w:cs="Times New Roman"/>
          <w:b/>
          <w:sz w:val="25"/>
          <w:szCs w:val="25"/>
        </w:rPr>
        <w:t>Бутырский</w:t>
      </w:r>
      <w:proofErr w:type="gramEnd"/>
      <w:r w:rsidRPr="00EA4CC0">
        <w:rPr>
          <w:rFonts w:ascii="Times New Roman" w:hAnsi="Times New Roman" w:cs="Times New Roman"/>
          <w:b/>
          <w:sz w:val="25"/>
          <w:szCs w:val="25"/>
        </w:rPr>
        <w:t xml:space="preserve"> в городе Москве для целей бюджетного и налогового учёта</w:t>
      </w:r>
    </w:p>
    <w:bookmarkEnd w:id="0"/>
    <w:p w14:paraId="45CFEAD2" w14:textId="77777777" w:rsidR="00C93BA6" w:rsidRPr="00EA4CC0" w:rsidRDefault="00C93BA6" w:rsidP="00C93BA6">
      <w:pPr>
        <w:spacing w:after="0" w:line="240" w:lineRule="auto"/>
        <w:rPr>
          <w:rFonts w:ascii="Times New Roman" w:eastAsia="Times New Roman" w:hAnsi="Times New Roman" w:cs="Times New Roman"/>
          <w:b/>
          <w:sz w:val="25"/>
          <w:szCs w:val="25"/>
        </w:rPr>
      </w:pPr>
    </w:p>
    <w:p w14:paraId="54704F8E" w14:textId="794FF766" w:rsidR="00C93BA6" w:rsidRPr="00EA4CC0" w:rsidRDefault="00C93BA6" w:rsidP="00A52ACC">
      <w:pPr>
        <w:jc w:val="both"/>
        <w:rPr>
          <w:rFonts w:ascii="Times New Roman" w:eastAsia="Times New Roman" w:hAnsi="Times New Roman" w:cs="Times New Roman"/>
          <w:sz w:val="25"/>
          <w:szCs w:val="25"/>
          <w:shd w:val="clear" w:color="auto" w:fill="FFFFFF"/>
        </w:rPr>
      </w:pPr>
      <w:r w:rsidRPr="00EA4CC0">
        <w:rPr>
          <w:rFonts w:ascii="Times New Roman" w:eastAsia="Times New Roman" w:hAnsi="Times New Roman" w:cs="Times New Roman"/>
          <w:sz w:val="25"/>
          <w:szCs w:val="25"/>
          <w:shd w:val="clear" w:color="auto" w:fill="FFFFFF"/>
        </w:rPr>
        <w:t xml:space="preserve">      </w:t>
      </w:r>
      <w:proofErr w:type="gramStart"/>
      <w:r w:rsidRPr="00EA4CC0">
        <w:rPr>
          <w:rFonts w:ascii="Times New Roman" w:eastAsia="Times New Roman" w:hAnsi="Times New Roman" w:cs="Times New Roman"/>
          <w:sz w:val="25"/>
          <w:szCs w:val="25"/>
          <w:shd w:val="clear" w:color="auto" w:fill="FFFFFF"/>
        </w:rPr>
        <w:t xml:space="preserve">В соответствии с Налоговым кодексом Российской Федерации, Бюджетным кодексом Российской Федерации, Федеральным законом от 06.12.2011г. </w:t>
      </w:r>
      <w:r w:rsidRPr="00EA4CC0">
        <w:rPr>
          <w:rFonts w:ascii="Times New Roman" w:eastAsia="Segoe UI Symbol" w:hAnsi="Times New Roman" w:cs="Times New Roman"/>
          <w:sz w:val="25"/>
          <w:szCs w:val="25"/>
          <w:shd w:val="clear" w:color="auto" w:fill="FFFFFF"/>
        </w:rPr>
        <w:t>№</w:t>
      </w:r>
      <w:r w:rsidRPr="00EA4CC0">
        <w:rPr>
          <w:rFonts w:ascii="Times New Roman" w:eastAsia="Times New Roman" w:hAnsi="Times New Roman" w:cs="Times New Roman"/>
          <w:sz w:val="25"/>
          <w:szCs w:val="25"/>
          <w:shd w:val="clear" w:color="auto" w:fill="FFFFFF"/>
        </w:rPr>
        <w:t xml:space="preserve"> 402-ФЗ «О бухгалтерском учете»</w:t>
      </w:r>
      <w:r w:rsidR="00292A5B" w:rsidRPr="00EA4CC0">
        <w:rPr>
          <w:rFonts w:ascii="Times New Roman" w:eastAsia="Times New Roman" w:hAnsi="Times New Roman" w:cs="Times New Roman"/>
          <w:sz w:val="25"/>
          <w:szCs w:val="25"/>
          <w:shd w:val="clear" w:color="auto" w:fill="FFFFFF"/>
        </w:rPr>
        <w:t>,</w:t>
      </w:r>
      <w:r w:rsidRPr="00EA4CC0">
        <w:rPr>
          <w:rFonts w:ascii="Times New Roman" w:eastAsia="Times New Roman" w:hAnsi="Times New Roman" w:cs="Times New Roman"/>
          <w:sz w:val="25"/>
          <w:szCs w:val="25"/>
          <w:shd w:val="clear" w:color="auto" w:fill="FFFFFF"/>
        </w:rPr>
        <w:t xml:space="preserve"> Федеральн</w:t>
      </w:r>
      <w:r w:rsidR="00292A5B" w:rsidRPr="00EA4CC0">
        <w:rPr>
          <w:rFonts w:ascii="Times New Roman" w:eastAsia="Times New Roman" w:hAnsi="Times New Roman" w:cs="Times New Roman"/>
          <w:sz w:val="25"/>
          <w:szCs w:val="25"/>
          <w:shd w:val="clear" w:color="auto" w:fill="FFFFFF"/>
        </w:rPr>
        <w:t>ым</w:t>
      </w:r>
      <w:r w:rsidRPr="00EA4CC0">
        <w:rPr>
          <w:rFonts w:ascii="Times New Roman" w:eastAsia="Times New Roman" w:hAnsi="Times New Roman" w:cs="Times New Roman"/>
          <w:sz w:val="25"/>
          <w:szCs w:val="25"/>
          <w:shd w:val="clear" w:color="auto" w:fill="FFFFFF"/>
        </w:rPr>
        <w:t xml:space="preserve"> стандарт</w:t>
      </w:r>
      <w:r w:rsidR="00292A5B" w:rsidRPr="00EA4CC0">
        <w:rPr>
          <w:rFonts w:ascii="Times New Roman" w:eastAsia="Times New Roman" w:hAnsi="Times New Roman" w:cs="Times New Roman"/>
          <w:sz w:val="25"/>
          <w:szCs w:val="25"/>
          <w:shd w:val="clear" w:color="auto" w:fill="FFFFFF"/>
        </w:rPr>
        <w:t>ом</w:t>
      </w:r>
      <w:r w:rsidRPr="00EA4CC0">
        <w:rPr>
          <w:rFonts w:ascii="Times New Roman" w:eastAsia="Times New Roman" w:hAnsi="Times New Roman" w:cs="Times New Roman"/>
          <w:sz w:val="25"/>
          <w:szCs w:val="25"/>
          <w:shd w:val="clear" w:color="auto" w:fill="FFFFFF"/>
        </w:rPr>
        <w:t xml:space="preserve"> «Учетная политика, оценочные значения и ошибки», утвержденн</w:t>
      </w:r>
      <w:r w:rsidR="00292A5B" w:rsidRPr="00EA4CC0">
        <w:rPr>
          <w:rFonts w:ascii="Times New Roman" w:eastAsia="Times New Roman" w:hAnsi="Times New Roman" w:cs="Times New Roman"/>
          <w:sz w:val="25"/>
          <w:szCs w:val="25"/>
          <w:shd w:val="clear" w:color="auto" w:fill="FFFFFF"/>
        </w:rPr>
        <w:t>ым</w:t>
      </w:r>
      <w:r w:rsidRPr="00EA4CC0">
        <w:rPr>
          <w:rFonts w:ascii="Times New Roman" w:eastAsia="Times New Roman" w:hAnsi="Times New Roman" w:cs="Times New Roman"/>
          <w:sz w:val="25"/>
          <w:szCs w:val="25"/>
          <w:shd w:val="clear" w:color="auto" w:fill="FFFFFF"/>
        </w:rPr>
        <w:t xml:space="preserve"> приказом Министерства финансов от 30.12.2017г. </w:t>
      </w:r>
      <w:r w:rsidRPr="00EA4CC0">
        <w:rPr>
          <w:rFonts w:ascii="Times New Roman" w:eastAsia="Segoe UI Symbol" w:hAnsi="Times New Roman" w:cs="Times New Roman"/>
          <w:sz w:val="25"/>
          <w:szCs w:val="25"/>
          <w:shd w:val="clear" w:color="auto" w:fill="FFFFFF"/>
        </w:rPr>
        <w:t>№</w:t>
      </w:r>
      <w:r w:rsidRPr="00EA4CC0">
        <w:rPr>
          <w:rFonts w:ascii="Times New Roman" w:eastAsia="Times New Roman" w:hAnsi="Times New Roman" w:cs="Times New Roman"/>
          <w:sz w:val="25"/>
          <w:szCs w:val="25"/>
          <w:shd w:val="clear" w:color="auto" w:fill="FFFFFF"/>
        </w:rPr>
        <w:t xml:space="preserve"> 274н», </w:t>
      </w:r>
      <w:r w:rsidR="00DA38A8" w:rsidRPr="00EA4CC0">
        <w:rPr>
          <w:rFonts w:ascii="Times New Roman" w:hAnsi="Times New Roman" w:cs="Times New Roman"/>
          <w:sz w:val="25"/>
          <w:szCs w:val="25"/>
        </w:rPr>
        <w:t>Федеральн</w:t>
      </w:r>
      <w:r w:rsidR="00292A5B" w:rsidRPr="00EA4CC0">
        <w:rPr>
          <w:rFonts w:ascii="Times New Roman" w:hAnsi="Times New Roman" w:cs="Times New Roman"/>
          <w:sz w:val="25"/>
          <w:szCs w:val="25"/>
        </w:rPr>
        <w:t>ым</w:t>
      </w:r>
      <w:r w:rsidR="00DA38A8" w:rsidRPr="00EA4CC0">
        <w:rPr>
          <w:rFonts w:ascii="Times New Roman" w:hAnsi="Times New Roman" w:cs="Times New Roman"/>
          <w:sz w:val="25"/>
          <w:szCs w:val="25"/>
        </w:rPr>
        <w:t xml:space="preserve"> стандарт</w:t>
      </w:r>
      <w:r w:rsidR="00292A5B" w:rsidRPr="00EA4CC0">
        <w:rPr>
          <w:rFonts w:ascii="Times New Roman" w:hAnsi="Times New Roman" w:cs="Times New Roman"/>
          <w:sz w:val="25"/>
          <w:szCs w:val="25"/>
        </w:rPr>
        <w:t>ом</w:t>
      </w:r>
      <w:r w:rsidR="00DA38A8" w:rsidRPr="00EA4CC0">
        <w:rPr>
          <w:rFonts w:ascii="Times New Roman" w:hAnsi="Times New Roman" w:cs="Times New Roman"/>
          <w:sz w:val="25"/>
          <w:szCs w:val="25"/>
        </w:rPr>
        <w:t xml:space="preserve"> «Единый план счетов бухгалтерского учета государственных финансов», утвержденн</w:t>
      </w:r>
      <w:r w:rsidR="00292A5B" w:rsidRPr="00EA4CC0">
        <w:rPr>
          <w:rFonts w:ascii="Times New Roman" w:hAnsi="Times New Roman" w:cs="Times New Roman"/>
          <w:sz w:val="25"/>
          <w:szCs w:val="25"/>
        </w:rPr>
        <w:t>ым</w:t>
      </w:r>
      <w:r w:rsidR="00DA38A8" w:rsidRPr="00EA4CC0">
        <w:rPr>
          <w:rFonts w:ascii="Times New Roman" w:hAnsi="Times New Roman" w:cs="Times New Roman"/>
          <w:sz w:val="25"/>
          <w:szCs w:val="25"/>
        </w:rPr>
        <w:t xml:space="preserve"> приказом </w:t>
      </w:r>
      <w:r w:rsidR="00292A5B" w:rsidRPr="00EA4CC0">
        <w:rPr>
          <w:rFonts w:ascii="Times New Roman" w:eastAsia="Times New Roman" w:hAnsi="Times New Roman" w:cs="Times New Roman"/>
          <w:sz w:val="25"/>
          <w:szCs w:val="25"/>
          <w:shd w:val="clear" w:color="auto" w:fill="FFFFFF"/>
        </w:rPr>
        <w:t xml:space="preserve">Министерства финансов </w:t>
      </w:r>
      <w:r w:rsidR="00DA38A8" w:rsidRPr="00EA4CC0">
        <w:rPr>
          <w:rFonts w:ascii="Times New Roman" w:hAnsi="Times New Roman" w:cs="Times New Roman"/>
          <w:sz w:val="25"/>
          <w:szCs w:val="25"/>
        </w:rPr>
        <w:t>от 30.08.2024 № 121н</w:t>
      </w:r>
      <w:r w:rsidR="00292A5B" w:rsidRPr="00EA4CC0">
        <w:rPr>
          <w:rFonts w:ascii="Times New Roman" w:hAnsi="Times New Roman" w:cs="Times New Roman"/>
          <w:sz w:val="25"/>
          <w:szCs w:val="25"/>
        </w:rPr>
        <w:t>,</w:t>
      </w:r>
      <w:r w:rsidR="00A52ACC" w:rsidRPr="00EA4CC0">
        <w:rPr>
          <w:rFonts w:ascii="Times New Roman" w:hAnsi="Times New Roman" w:cs="Times New Roman"/>
          <w:sz w:val="25"/>
          <w:szCs w:val="25"/>
        </w:rPr>
        <w:t xml:space="preserve"> </w:t>
      </w:r>
      <w:r w:rsidRPr="00EA4CC0">
        <w:rPr>
          <w:rFonts w:ascii="Times New Roman" w:eastAsia="Times New Roman" w:hAnsi="Times New Roman" w:cs="Times New Roman"/>
          <w:sz w:val="25"/>
          <w:szCs w:val="25"/>
          <w:shd w:val="clear" w:color="auto" w:fill="FFFFFF"/>
        </w:rPr>
        <w:t xml:space="preserve">для целей </w:t>
      </w:r>
      <w:r w:rsidR="00AD2797" w:rsidRPr="00EA4CC0">
        <w:rPr>
          <w:rFonts w:ascii="Times New Roman" w:eastAsia="Times New Roman" w:hAnsi="Times New Roman" w:cs="Times New Roman"/>
          <w:sz w:val="25"/>
          <w:szCs w:val="25"/>
          <w:shd w:val="clear" w:color="auto" w:fill="FFFFFF"/>
        </w:rPr>
        <w:t>бюджетного</w:t>
      </w:r>
      <w:r w:rsidRPr="00EA4CC0">
        <w:rPr>
          <w:rFonts w:ascii="Times New Roman" w:eastAsia="Times New Roman" w:hAnsi="Times New Roman" w:cs="Times New Roman"/>
          <w:sz w:val="25"/>
          <w:szCs w:val="25"/>
          <w:shd w:val="clear" w:color="auto" w:fill="FFFFFF"/>
        </w:rPr>
        <w:t xml:space="preserve"> </w:t>
      </w:r>
      <w:r w:rsidR="00F904A0" w:rsidRPr="00EA4CC0">
        <w:rPr>
          <w:rFonts w:ascii="Times New Roman" w:eastAsia="Times New Roman" w:hAnsi="Times New Roman" w:cs="Times New Roman"/>
          <w:sz w:val="25"/>
          <w:szCs w:val="25"/>
          <w:shd w:val="clear" w:color="auto" w:fill="FFFFFF"/>
        </w:rPr>
        <w:t xml:space="preserve">и налогового </w:t>
      </w:r>
      <w:r w:rsidRPr="00EA4CC0">
        <w:rPr>
          <w:rFonts w:ascii="Times New Roman" w:eastAsia="Times New Roman" w:hAnsi="Times New Roman" w:cs="Times New Roman"/>
          <w:sz w:val="25"/>
          <w:szCs w:val="25"/>
          <w:shd w:val="clear" w:color="auto" w:fill="FFFFFF"/>
        </w:rPr>
        <w:t>учёта, проводимого в</w:t>
      </w:r>
      <w:proofErr w:type="gramEnd"/>
      <w:r w:rsidRPr="00EA4CC0">
        <w:rPr>
          <w:rFonts w:ascii="Times New Roman" w:eastAsia="Times New Roman" w:hAnsi="Times New Roman" w:cs="Times New Roman"/>
          <w:sz w:val="25"/>
          <w:szCs w:val="25"/>
          <w:shd w:val="clear" w:color="auto" w:fill="FFFFFF"/>
        </w:rPr>
        <w:t xml:space="preserve"> </w:t>
      </w:r>
      <w:r w:rsidR="000F6947" w:rsidRPr="00EA4CC0">
        <w:rPr>
          <w:rFonts w:ascii="Times New Roman" w:eastAsia="Times New Roman" w:hAnsi="Times New Roman" w:cs="Times New Roman"/>
          <w:sz w:val="25"/>
          <w:szCs w:val="25"/>
          <w:shd w:val="clear" w:color="auto" w:fill="FFFFFF"/>
        </w:rPr>
        <w:t>а</w:t>
      </w:r>
      <w:r w:rsidR="00AD2797" w:rsidRPr="00EA4CC0">
        <w:rPr>
          <w:rFonts w:ascii="Times New Roman" w:eastAsia="Times New Roman" w:hAnsi="Times New Roman" w:cs="Times New Roman"/>
          <w:sz w:val="25"/>
          <w:szCs w:val="25"/>
          <w:shd w:val="clear" w:color="auto" w:fill="FFFFFF"/>
        </w:rPr>
        <w:t xml:space="preserve">ппарате Совета депутатов внутригородского муниципального образования -  муниципального округа </w:t>
      </w:r>
      <w:proofErr w:type="gramStart"/>
      <w:r w:rsidR="008B346C" w:rsidRPr="00EA4CC0">
        <w:rPr>
          <w:rFonts w:ascii="Times New Roman" w:eastAsia="Times New Roman" w:hAnsi="Times New Roman" w:cs="Times New Roman"/>
          <w:sz w:val="25"/>
          <w:szCs w:val="25"/>
          <w:shd w:val="clear" w:color="auto" w:fill="FFFFFF"/>
        </w:rPr>
        <w:t>Бутырский</w:t>
      </w:r>
      <w:proofErr w:type="gramEnd"/>
      <w:r w:rsidR="00AD2797" w:rsidRPr="00EA4CC0">
        <w:rPr>
          <w:rFonts w:ascii="Times New Roman" w:eastAsia="Times New Roman" w:hAnsi="Times New Roman" w:cs="Times New Roman"/>
          <w:sz w:val="25"/>
          <w:szCs w:val="25"/>
          <w:shd w:val="clear" w:color="auto" w:fill="FFFFFF"/>
        </w:rPr>
        <w:t xml:space="preserve"> в городе Москве</w:t>
      </w:r>
      <w:r w:rsidRPr="00EA4CC0">
        <w:rPr>
          <w:rFonts w:ascii="Times New Roman" w:eastAsia="Times New Roman" w:hAnsi="Times New Roman" w:cs="Times New Roman"/>
          <w:sz w:val="25"/>
          <w:szCs w:val="25"/>
          <w:shd w:val="clear" w:color="auto" w:fill="FFFFFF"/>
        </w:rPr>
        <w:t>:</w:t>
      </w:r>
      <w:r w:rsidR="000F6947" w:rsidRPr="00EA4CC0">
        <w:rPr>
          <w:rFonts w:ascii="Times New Roman" w:eastAsia="Times New Roman" w:hAnsi="Times New Roman" w:cs="Times New Roman"/>
          <w:sz w:val="25"/>
          <w:szCs w:val="25"/>
          <w:shd w:val="clear" w:color="auto" w:fill="FFFFFF"/>
        </w:rPr>
        <w:t xml:space="preserve"> </w:t>
      </w:r>
    </w:p>
    <w:p w14:paraId="73A8EF8C" w14:textId="38F56E1F" w:rsidR="00C93BA6" w:rsidRPr="00EA4CC0" w:rsidRDefault="00C93BA6" w:rsidP="00C93BA6">
      <w:pPr>
        <w:widowControl w:val="0"/>
        <w:spacing w:after="0" w:line="240" w:lineRule="auto"/>
        <w:ind w:firstLine="540"/>
        <w:jc w:val="both"/>
        <w:rPr>
          <w:rFonts w:ascii="Times New Roman" w:eastAsia="Times New Roman" w:hAnsi="Times New Roman" w:cs="Times New Roman"/>
          <w:sz w:val="25"/>
          <w:szCs w:val="25"/>
          <w:shd w:val="clear" w:color="auto" w:fill="FFFFFF"/>
        </w:rPr>
      </w:pPr>
      <w:r w:rsidRPr="00EA4CC0">
        <w:rPr>
          <w:rFonts w:ascii="Times New Roman" w:eastAsia="Times New Roman" w:hAnsi="Times New Roman" w:cs="Times New Roman"/>
          <w:b/>
          <w:sz w:val="25"/>
          <w:szCs w:val="25"/>
          <w:shd w:val="clear" w:color="auto" w:fill="FFFFFF"/>
        </w:rPr>
        <w:t>1.</w:t>
      </w:r>
      <w:r w:rsidRPr="00EA4CC0">
        <w:rPr>
          <w:rFonts w:ascii="Times New Roman" w:eastAsia="Times New Roman" w:hAnsi="Times New Roman" w:cs="Times New Roman"/>
          <w:sz w:val="25"/>
          <w:szCs w:val="25"/>
          <w:shd w:val="clear" w:color="auto" w:fill="FFFFFF"/>
        </w:rPr>
        <w:t xml:space="preserve"> </w:t>
      </w:r>
      <w:r w:rsidR="00292A5B" w:rsidRPr="00EA4CC0">
        <w:rPr>
          <w:rFonts w:ascii="Times New Roman" w:eastAsia="Times New Roman" w:hAnsi="Times New Roman" w:cs="Times New Roman"/>
          <w:sz w:val="25"/>
          <w:szCs w:val="25"/>
          <w:shd w:val="clear" w:color="auto" w:fill="FFFFFF"/>
        </w:rPr>
        <w:t xml:space="preserve">Утвердить Положение об </w:t>
      </w:r>
      <w:r w:rsidR="00D539AB" w:rsidRPr="00EA4CC0">
        <w:rPr>
          <w:rFonts w:ascii="Times New Roman" w:hAnsi="Times New Roman" w:cs="Times New Roman"/>
          <w:sz w:val="25"/>
          <w:szCs w:val="25"/>
        </w:rPr>
        <w:t>учетн</w:t>
      </w:r>
      <w:r w:rsidR="00292A5B" w:rsidRPr="00EA4CC0">
        <w:rPr>
          <w:rFonts w:ascii="Times New Roman" w:hAnsi="Times New Roman" w:cs="Times New Roman"/>
          <w:sz w:val="25"/>
          <w:szCs w:val="25"/>
        </w:rPr>
        <w:t xml:space="preserve">ой политике </w:t>
      </w:r>
      <w:r w:rsidR="00292A5B" w:rsidRPr="00EA4CC0">
        <w:rPr>
          <w:rFonts w:ascii="Times New Roman" w:eastAsia="Times New Roman" w:hAnsi="Times New Roman" w:cs="Times New Roman"/>
          <w:sz w:val="25"/>
          <w:szCs w:val="25"/>
          <w:shd w:val="clear" w:color="auto" w:fill="FFFFFF"/>
        </w:rPr>
        <w:t xml:space="preserve">аппарата Совета депутатов внутригородского муниципального образования -  муниципального округа </w:t>
      </w:r>
      <w:proofErr w:type="gramStart"/>
      <w:r w:rsidR="008B346C" w:rsidRPr="00EA4CC0">
        <w:rPr>
          <w:rFonts w:ascii="Times New Roman" w:eastAsia="Times New Roman" w:hAnsi="Times New Roman" w:cs="Times New Roman"/>
          <w:sz w:val="25"/>
          <w:szCs w:val="25"/>
          <w:shd w:val="clear" w:color="auto" w:fill="FFFFFF"/>
        </w:rPr>
        <w:t>Бутырский</w:t>
      </w:r>
      <w:proofErr w:type="gramEnd"/>
      <w:r w:rsidR="00292A5B" w:rsidRPr="00EA4CC0">
        <w:rPr>
          <w:rFonts w:ascii="Times New Roman" w:eastAsia="Times New Roman" w:hAnsi="Times New Roman" w:cs="Times New Roman"/>
          <w:sz w:val="25"/>
          <w:szCs w:val="25"/>
          <w:shd w:val="clear" w:color="auto" w:fill="FFFFFF"/>
        </w:rPr>
        <w:t xml:space="preserve"> в городе Москве</w:t>
      </w:r>
      <w:r w:rsidR="00292A5B" w:rsidRPr="00EA4CC0">
        <w:rPr>
          <w:rFonts w:ascii="Times New Roman" w:hAnsi="Times New Roman" w:cs="Times New Roman"/>
          <w:sz w:val="25"/>
          <w:szCs w:val="25"/>
        </w:rPr>
        <w:t xml:space="preserve"> </w:t>
      </w:r>
      <w:r w:rsidR="00D539AB" w:rsidRPr="00EA4CC0">
        <w:rPr>
          <w:rFonts w:ascii="Times New Roman" w:hAnsi="Times New Roman" w:cs="Times New Roman"/>
          <w:sz w:val="25"/>
          <w:szCs w:val="25"/>
        </w:rPr>
        <w:t>для целей бюджетного</w:t>
      </w:r>
      <w:r w:rsidR="00292A5B" w:rsidRPr="00EA4CC0">
        <w:rPr>
          <w:rFonts w:ascii="Times New Roman" w:hAnsi="Times New Roman" w:cs="Times New Roman"/>
          <w:sz w:val="25"/>
          <w:szCs w:val="25"/>
        </w:rPr>
        <w:t xml:space="preserve"> и налогового </w:t>
      </w:r>
      <w:r w:rsidR="00D539AB" w:rsidRPr="00EA4CC0">
        <w:rPr>
          <w:rFonts w:ascii="Times New Roman" w:hAnsi="Times New Roman" w:cs="Times New Roman"/>
          <w:sz w:val="25"/>
          <w:szCs w:val="25"/>
        </w:rPr>
        <w:t>учета</w:t>
      </w:r>
      <w:r w:rsidR="00292A5B" w:rsidRPr="00EA4CC0">
        <w:rPr>
          <w:rFonts w:ascii="Times New Roman" w:hAnsi="Times New Roman" w:cs="Times New Roman"/>
          <w:sz w:val="25"/>
          <w:szCs w:val="25"/>
        </w:rPr>
        <w:t xml:space="preserve"> (приложение). </w:t>
      </w:r>
    </w:p>
    <w:p w14:paraId="7D47D8F7" w14:textId="185EC7EC" w:rsidR="00AD2797" w:rsidRPr="00EA4CC0" w:rsidRDefault="00C93BA6" w:rsidP="00C93BA6">
      <w:pPr>
        <w:widowControl w:val="0"/>
        <w:spacing w:after="0" w:line="240" w:lineRule="auto"/>
        <w:ind w:firstLine="540"/>
        <w:jc w:val="both"/>
        <w:rPr>
          <w:rFonts w:ascii="Times New Roman" w:hAnsi="Times New Roman" w:cs="Times New Roman"/>
          <w:sz w:val="25"/>
          <w:szCs w:val="25"/>
        </w:rPr>
      </w:pPr>
      <w:r w:rsidRPr="00EA4CC0">
        <w:rPr>
          <w:rFonts w:ascii="Times New Roman" w:eastAsia="Times New Roman" w:hAnsi="Times New Roman" w:cs="Times New Roman"/>
          <w:b/>
          <w:sz w:val="25"/>
          <w:szCs w:val="25"/>
          <w:shd w:val="clear" w:color="auto" w:fill="FFFFFF"/>
        </w:rPr>
        <w:t>2.</w:t>
      </w:r>
      <w:r w:rsidRPr="00EA4CC0">
        <w:rPr>
          <w:rFonts w:ascii="Times New Roman" w:eastAsia="Times New Roman" w:hAnsi="Times New Roman" w:cs="Times New Roman"/>
          <w:sz w:val="25"/>
          <w:szCs w:val="25"/>
          <w:shd w:val="clear" w:color="auto" w:fill="FFFFFF"/>
        </w:rPr>
        <w:t xml:space="preserve"> </w:t>
      </w:r>
      <w:r w:rsidR="00AD2797" w:rsidRPr="00EA4CC0">
        <w:rPr>
          <w:rFonts w:ascii="Times New Roman" w:hAnsi="Times New Roman" w:cs="Times New Roman"/>
          <w:sz w:val="25"/>
          <w:szCs w:val="25"/>
        </w:rPr>
        <w:t>Установить, что настоящая Учетная политика применяется</w:t>
      </w:r>
      <w:r w:rsidR="00292A5B" w:rsidRPr="00EA4CC0">
        <w:rPr>
          <w:rFonts w:ascii="Times New Roman" w:hAnsi="Times New Roman" w:cs="Times New Roman"/>
          <w:sz w:val="25"/>
          <w:szCs w:val="25"/>
        </w:rPr>
        <w:t>,</w:t>
      </w:r>
      <w:r w:rsidR="000C0BCA" w:rsidRPr="00EA4CC0">
        <w:rPr>
          <w:rFonts w:ascii="Times New Roman" w:hAnsi="Times New Roman" w:cs="Times New Roman"/>
          <w:sz w:val="25"/>
          <w:szCs w:val="25"/>
        </w:rPr>
        <w:t xml:space="preserve"> </w:t>
      </w:r>
      <w:r w:rsidR="00AD2797" w:rsidRPr="00EA4CC0">
        <w:rPr>
          <w:rFonts w:ascii="Times New Roman" w:hAnsi="Times New Roman" w:cs="Times New Roman"/>
          <w:sz w:val="25"/>
          <w:szCs w:val="25"/>
        </w:rPr>
        <w:t>начиная с 01 января 2026 года</w:t>
      </w:r>
      <w:r w:rsidR="00292A5B" w:rsidRPr="00EA4CC0">
        <w:rPr>
          <w:rFonts w:ascii="Times New Roman" w:hAnsi="Times New Roman" w:cs="Times New Roman"/>
          <w:sz w:val="25"/>
          <w:szCs w:val="25"/>
        </w:rPr>
        <w:t>,</w:t>
      </w:r>
      <w:r w:rsidR="00AD2797" w:rsidRPr="00EA4CC0">
        <w:rPr>
          <w:rFonts w:ascii="Times New Roman" w:hAnsi="Times New Roman" w:cs="Times New Roman"/>
          <w:sz w:val="25"/>
          <w:szCs w:val="25"/>
        </w:rPr>
        <w:t xml:space="preserve"> на последующие отчетные периоды с внесением, при возникновении необходимости, изменений и дополнений</w:t>
      </w:r>
      <w:r w:rsidR="00292A5B" w:rsidRPr="00EA4CC0">
        <w:rPr>
          <w:rFonts w:ascii="Times New Roman" w:hAnsi="Times New Roman" w:cs="Times New Roman"/>
          <w:sz w:val="25"/>
          <w:szCs w:val="25"/>
        </w:rPr>
        <w:t>.</w:t>
      </w:r>
    </w:p>
    <w:p w14:paraId="5A2EF321" w14:textId="6AF7E7A3" w:rsidR="00C93BA6" w:rsidRPr="00EA4CC0" w:rsidRDefault="00C93BA6" w:rsidP="00C93BA6">
      <w:pPr>
        <w:spacing w:after="0" w:line="240" w:lineRule="auto"/>
        <w:jc w:val="both"/>
        <w:rPr>
          <w:rFonts w:ascii="Times New Roman" w:eastAsia="Times New Roman" w:hAnsi="Times New Roman" w:cs="Times New Roman"/>
          <w:sz w:val="25"/>
          <w:szCs w:val="25"/>
          <w:shd w:val="clear" w:color="auto" w:fill="FFFFFF"/>
        </w:rPr>
      </w:pPr>
      <w:r w:rsidRPr="00EA4CC0">
        <w:rPr>
          <w:rFonts w:ascii="Times New Roman" w:eastAsia="Times New Roman" w:hAnsi="Times New Roman" w:cs="Times New Roman"/>
          <w:b/>
          <w:sz w:val="25"/>
          <w:szCs w:val="25"/>
          <w:shd w:val="clear" w:color="auto" w:fill="FFFFFF"/>
        </w:rPr>
        <w:t xml:space="preserve">        </w:t>
      </w:r>
      <w:r w:rsidR="00A52ACC" w:rsidRPr="00EA4CC0">
        <w:rPr>
          <w:rFonts w:ascii="Times New Roman" w:eastAsia="Times New Roman" w:hAnsi="Times New Roman" w:cs="Times New Roman"/>
          <w:b/>
          <w:sz w:val="25"/>
          <w:szCs w:val="25"/>
          <w:shd w:val="clear" w:color="auto" w:fill="FFFFFF"/>
        </w:rPr>
        <w:t>3</w:t>
      </w:r>
      <w:r w:rsidRPr="00EA4CC0">
        <w:rPr>
          <w:rFonts w:ascii="Times New Roman" w:eastAsia="Times New Roman" w:hAnsi="Times New Roman" w:cs="Times New Roman"/>
          <w:b/>
          <w:sz w:val="25"/>
          <w:szCs w:val="25"/>
          <w:shd w:val="clear" w:color="auto" w:fill="FFFFFF"/>
        </w:rPr>
        <w:t>.</w:t>
      </w:r>
      <w:r w:rsidRPr="00EA4CC0">
        <w:rPr>
          <w:rFonts w:ascii="Times New Roman" w:eastAsia="Times New Roman" w:hAnsi="Times New Roman" w:cs="Times New Roman"/>
          <w:sz w:val="25"/>
          <w:szCs w:val="25"/>
          <w:shd w:val="clear" w:color="auto" w:fill="FFFFFF"/>
        </w:rPr>
        <w:t xml:space="preserve"> Признать утратившим силу распоряжение </w:t>
      </w:r>
      <w:r w:rsidR="00AD2797" w:rsidRPr="00EA4CC0">
        <w:rPr>
          <w:rFonts w:ascii="Times New Roman" w:eastAsia="Times New Roman" w:hAnsi="Times New Roman" w:cs="Times New Roman"/>
          <w:sz w:val="25"/>
          <w:szCs w:val="25"/>
          <w:shd w:val="clear" w:color="auto" w:fill="FFFFFF"/>
        </w:rPr>
        <w:t xml:space="preserve">аппарата Совета депутатов внутригородского муниципального образования -  муниципального округа </w:t>
      </w:r>
      <w:proofErr w:type="gramStart"/>
      <w:r w:rsidR="008B346C" w:rsidRPr="00EA4CC0">
        <w:rPr>
          <w:rFonts w:ascii="Times New Roman" w:eastAsia="Times New Roman" w:hAnsi="Times New Roman" w:cs="Times New Roman"/>
          <w:sz w:val="25"/>
          <w:szCs w:val="25"/>
          <w:shd w:val="clear" w:color="auto" w:fill="FFFFFF"/>
        </w:rPr>
        <w:t>Бутырский</w:t>
      </w:r>
      <w:proofErr w:type="gramEnd"/>
      <w:r w:rsidR="00AD2797" w:rsidRPr="00EA4CC0">
        <w:rPr>
          <w:rFonts w:ascii="Times New Roman" w:eastAsia="Times New Roman" w:hAnsi="Times New Roman" w:cs="Times New Roman"/>
          <w:sz w:val="25"/>
          <w:szCs w:val="25"/>
          <w:shd w:val="clear" w:color="auto" w:fill="FFFFFF"/>
        </w:rPr>
        <w:t xml:space="preserve"> в городе Москве</w:t>
      </w:r>
      <w:r w:rsidRPr="00EA4CC0">
        <w:rPr>
          <w:rFonts w:ascii="Times New Roman" w:eastAsia="Times New Roman" w:hAnsi="Times New Roman" w:cs="Times New Roman"/>
          <w:sz w:val="25"/>
          <w:szCs w:val="25"/>
          <w:shd w:val="clear" w:color="auto" w:fill="FFFFFF"/>
        </w:rPr>
        <w:t xml:space="preserve"> от </w:t>
      </w:r>
      <w:r w:rsidR="00DA38A8" w:rsidRPr="00EA4CC0">
        <w:rPr>
          <w:rFonts w:ascii="Times New Roman" w:eastAsia="Times New Roman" w:hAnsi="Times New Roman" w:cs="Times New Roman"/>
          <w:sz w:val="25"/>
          <w:szCs w:val="25"/>
          <w:shd w:val="clear" w:color="auto" w:fill="FFFFFF"/>
        </w:rPr>
        <w:t>2</w:t>
      </w:r>
      <w:r w:rsidR="008B346C" w:rsidRPr="00EA4CC0">
        <w:rPr>
          <w:rFonts w:ascii="Times New Roman" w:eastAsia="Times New Roman" w:hAnsi="Times New Roman" w:cs="Times New Roman"/>
          <w:sz w:val="25"/>
          <w:szCs w:val="25"/>
          <w:shd w:val="clear" w:color="auto" w:fill="FFFFFF"/>
        </w:rPr>
        <w:t>8</w:t>
      </w:r>
      <w:r w:rsidRPr="00EA4CC0">
        <w:rPr>
          <w:rFonts w:ascii="Times New Roman" w:eastAsia="Times New Roman" w:hAnsi="Times New Roman" w:cs="Times New Roman"/>
          <w:sz w:val="25"/>
          <w:szCs w:val="25"/>
          <w:shd w:val="clear" w:color="auto" w:fill="FFFFFF"/>
        </w:rPr>
        <w:t>.</w:t>
      </w:r>
      <w:r w:rsidR="008B346C" w:rsidRPr="00EA4CC0">
        <w:rPr>
          <w:rFonts w:ascii="Times New Roman" w:eastAsia="Times New Roman" w:hAnsi="Times New Roman" w:cs="Times New Roman"/>
          <w:sz w:val="25"/>
          <w:szCs w:val="25"/>
          <w:shd w:val="clear" w:color="auto" w:fill="FFFFFF"/>
        </w:rPr>
        <w:t>12</w:t>
      </w:r>
      <w:r w:rsidRPr="00EA4CC0">
        <w:rPr>
          <w:rFonts w:ascii="Times New Roman" w:eastAsia="Times New Roman" w:hAnsi="Times New Roman" w:cs="Times New Roman"/>
          <w:sz w:val="25"/>
          <w:szCs w:val="25"/>
          <w:shd w:val="clear" w:color="auto" w:fill="FFFFFF"/>
        </w:rPr>
        <w:t>.</w:t>
      </w:r>
      <w:r w:rsidR="008B346C" w:rsidRPr="00EA4CC0">
        <w:rPr>
          <w:rFonts w:ascii="Times New Roman" w:eastAsia="Times New Roman" w:hAnsi="Times New Roman" w:cs="Times New Roman"/>
          <w:sz w:val="25"/>
          <w:szCs w:val="25"/>
          <w:shd w:val="clear" w:color="auto" w:fill="FFFFFF"/>
        </w:rPr>
        <w:t>2024</w:t>
      </w:r>
      <w:r w:rsidRPr="00EA4CC0">
        <w:rPr>
          <w:rFonts w:ascii="Times New Roman" w:eastAsia="Times New Roman" w:hAnsi="Times New Roman" w:cs="Times New Roman"/>
          <w:sz w:val="25"/>
          <w:szCs w:val="25"/>
          <w:shd w:val="clear" w:color="auto" w:fill="FFFFFF"/>
        </w:rPr>
        <w:t xml:space="preserve"> </w:t>
      </w:r>
      <w:r w:rsidRPr="00EA4CC0">
        <w:rPr>
          <w:rFonts w:ascii="Times New Roman" w:eastAsia="Segoe UI Symbol" w:hAnsi="Times New Roman" w:cs="Times New Roman"/>
          <w:sz w:val="25"/>
          <w:szCs w:val="25"/>
          <w:shd w:val="clear" w:color="auto" w:fill="FFFFFF"/>
        </w:rPr>
        <w:t>№</w:t>
      </w:r>
      <w:r w:rsidRPr="00EA4CC0">
        <w:rPr>
          <w:rFonts w:ascii="Times New Roman" w:eastAsia="Times New Roman" w:hAnsi="Times New Roman" w:cs="Times New Roman"/>
          <w:sz w:val="25"/>
          <w:szCs w:val="25"/>
          <w:shd w:val="clear" w:color="auto" w:fill="FFFFFF"/>
        </w:rPr>
        <w:t xml:space="preserve"> </w:t>
      </w:r>
      <w:r w:rsidR="008B346C" w:rsidRPr="00EA4CC0">
        <w:rPr>
          <w:rFonts w:ascii="Times New Roman" w:eastAsia="Times New Roman" w:hAnsi="Times New Roman" w:cs="Times New Roman"/>
          <w:sz w:val="25"/>
          <w:szCs w:val="25"/>
          <w:shd w:val="clear" w:color="auto" w:fill="FFFFFF"/>
        </w:rPr>
        <w:t>02-01-06/12</w:t>
      </w:r>
      <w:r w:rsidR="00DA38A8" w:rsidRPr="00EA4CC0">
        <w:rPr>
          <w:rFonts w:ascii="Times New Roman" w:eastAsia="Times New Roman" w:hAnsi="Times New Roman" w:cs="Times New Roman"/>
          <w:sz w:val="25"/>
          <w:szCs w:val="25"/>
          <w:shd w:val="clear" w:color="auto" w:fill="FFFFFF"/>
        </w:rPr>
        <w:t xml:space="preserve"> </w:t>
      </w:r>
      <w:r w:rsidRPr="00EA4CC0">
        <w:rPr>
          <w:rFonts w:ascii="Times New Roman" w:eastAsia="Times New Roman" w:hAnsi="Times New Roman" w:cs="Times New Roman"/>
          <w:sz w:val="25"/>
          <w:szCs w:val="25"/>
          <w:shd w:val="clear" w:color="auto" w:fill="FFFFFF"/>
        </w:rPr>
        <w:t>«</w:t>
      </w:r>
      <w:r w:rsidRPr="00EA4CC0">
        <w:rPr>
          <w:rFonts w:ascii="Times New Roman" w:eastAsia="Times New Roman" w:hAnsi="Times New Roman" w:cs="Times New Roman"/>
          <w:sz w:val="25"/>
          <w:szCs w:val="25"/>
        </w:rPr>
        <w:t xml:space="preserve">Об утверждении Положения об учётной политике </w:t>
      </w:r>
      <w:r w:rsidR="00AD2797" w:rsidRPr="00EA4CC0">
        <w:rPr>
          <w:rFonts w:ascii="Times New Roman" w:eastAsia="Times New Roman" w:hAnsi="Times New Roman" w:cs="Times New Roman"/>
          <w:sz w:val="25"/>
          <w:szCs w:val="25"/>
          <w:shd w:val="clear" w:color="auto" w:fill="FFFFFF"/>
        </w:rPr>
        <w:t xml:space="preserve">аппарата Совета депутатов внутригородского муниципального образования -  муниципального округа </w:t>
      </w:r>
      <w:r w:rsidR="008B346C" w:rsidRPr="00EA4CC0">
        <w:rPr>
          <w:rFonts w:ascii="Times New Roman" w:eastAsia="Times New Roman" w:hAnsi="Times New Roman" w:cs="Times New Roman"/>
          <w:sz w:val="25"/>
          <w:szCs w:val="25"/>
          <w:shd w:val="clear" w:color="auto" w:fill="FFFFFF"/>
        </w:rPr>
        <w:t>Бутырский</w:t>
      </w:r>
      <w:r w:rsidR="00AD2797" w:rsidRPr="00EA4CC0">
        <w:rPr>
          <w:rFonts w:ascii="Times New Roman" w:eastAsia="Times New Roman" w:hAnsi="Times New Roman" w:cs="Times New Roman"/>
          <w:sz w:val="25"/>
          <w:szCs w:val="25"/>
          <w:shd w:val="clear" w:color="auto" w:fill="FFFFFF"/>
        </w:rPr>
        <w:t xml:space="preserve"> в городе Москве</w:t>
      </w:r>
      <w:r w:rsidR="00AD2797" w:rsidRPr="00EA4CC0">
        <w:rPr>
          <w:rFonts w:ascii="Times New Roman" w:eastAsia="Times New Roman" w:hAnsi="Times New Roman" w:cs="Times New Roman"/>
          <w:sz w:val="25"/>
          <w:szCs w:val="25"/>
        </w:rPr>
        <w:t xml:space="preserve"> </w:t>
      </w:r>
      <w:r w:rsidRPr="00EA4CC0">
        <w:rPr>
          <w:rFonts w:ascii="Times New Roman" w:eastAsia="Times New Roman" w:hAnsi="Times New Roman" w:cs="Times New Roman"/>
          <w:sz w:val="25"/>
          <w:szCs w:val="25"/>
        </w:rPr>
        <w:t xml:space="preserve">для целей </w:t>
      </w:r>
      <w:r w:rsidR="00AD2797" w:rsidRPr="00EA4CC0">
        <w:rPr>
          <w:rFonts w:ascii="Times New Roman" w:eastAsia="Times New Roman" w:hAnsi="Times New Roman" w:cs="Times New Roman"/>
          <w:sz w:val="25"/>
          <w:szCs w:val="25"/>
        </w:rPr>
        <w:t>бюджетного</w:t>
      </w:r>
      <w:r w:rsidRPr="00EA4CC0">
        <w:rPr>
          <w:rFonts w:ascii="Times New Roman" w:eastAsia="Times New Roman" w:hAnsi="Times New Roman" w:cs="Times New Roman"/>
          <w:sz w:val="25"/>
          <w:szCs w:val="25"/>
        </w:rPr>
        <w:t xml:space="preserve"> учета</w:t>
      </w:r>
      <w:r w:rsidR="008B346C" w:rsidRPr="00EA4CC0">
        <w:rPr>
          <w:rFonts w:ascii="Times New Roman" w:eastAsia="Times New Roman" w:hAnsi="Times New Roman" w:cs="Times New Roman"/>
          <w:sz w:val="25"/>
          <w:szCs w:val="25"/>
        </w:rPr>
        <w:t xml:space="preserve"> и налогообложения</w:t>
      </w:r>
      <w:r w:rsidRPr="00EA4CC0">
        <w:rPr>
          <w:rFonts w:ascii="Times New Roman" w:eastAsia="Times New Roman" w:hAnsi="Times New Roman" w:cs="Times New Roman"/>
          <w:sz w:val="25"/>
          <w:szCs w:val="25"/>
          <w:shd w:val="clear" w:color="auto" w:fill="FFFFFF"/>
        </w:rPr>
        <w:t xml:space="preserve">». </w:t>
      </w:r>
    </w:p>
    <w:p w14:paraId="5C59460C" w14:textId="6FFDFCFB" w:rsidR="00C93BA6" w:rsidRPr="00EA4CC0" w:rsidRDefault="00A52ACC" w:rsidP="00C93BA6">
      <w:pPr>
        <w:widowControl w:val="0"/>
        <w:spacing w:after="0" w:line="240" w:lineRule="auto"/>
        <w:ind w:firstLine="540"/>
        <w:jc w:val="both"/>
        <w:rPr>
          <w:rFonts w:ascii="Times New Roman" w:hAnsi="Times New Roman" w:cs="Times New Roman"/>
          <w:sz w:val="25"/>
          <w:szCs w:val="25"/>
        </w:rPr>
      </w:pPr>
      <w:r w:rsidRPr="00EA4CC0">
        <w:rPr>
          <w:rFonts w:ascii="Times New Roman" w:eastAsia="Times New Roman" w:hAnsi="Times New Roman" w:cs="Times New Roman"/>
          <w:b/>
          <w:sz w:val="25"/>
          <w:szCs w:val="25"/>
          <w:shd w:val="clear" w:color="auto" w:fill="FFFFFF"/>
        </w:rPr>
        <w:t>4</w:t>
      </w:r>
      <w:r w:rsidR="00C93BA6" w:rsidRPr="00EA4CC0">
        <w:rPr>
          <w:rFonts w:ascii="Times New Roman" w:eastAsia="Times New Roman" w:hAnsi="Times New Roman" w:cs="Times New Roman"/>
          <w:b/>
          <w:sz w:val="25"/>
          <w:szCs w:val="25"/>
          <w:shd w:val="clear" w:color="auto" w:fill="FFFFFF"/>
        </w:rPr>
        <w:t>.</w:t>
      </w:r>
      <w:r w:rsidR="00C93BA6" w:rsidRPr="00EA4CC0">
        <w:rPr>
          <w:rFonts w:ascii="Times New Roman" w:eastAsia="Times New Roman" w:hAnsi="Times New Roman" w:cs="Times New Roman"/>
          <w:sz w:val="25"/>
          <w:szCs w:val="25"/>
          <w:shd w:val="clear" w:color="auto" w:fill="FFFFFF"/>
        </w:rPr>
        <w:t xml:space="preserve"> </w:t>
      </w:r>
      <w:proofErr w:type="gramStart"/>
      <w:r w:rsidR="00AD2797" w:rsidRPr="00EA4CC0">
        <w:rPr>
          <w:rFonts w:ascii="Times New Roman" w:hAnsi="Times New Roman" w:cs="Times New Roman"/>
          <w:sz w:val="25"/>
          <w:szCs w:val="25"/>
        </w:rPr>
        <w:t>Контроль за</w:t>
      </w:r>
      <w:proofErr w:type="gramEnd"/>
      <w:r w:rsidR="00AD2797" w:rsidRPr="00EA4CC0">
        <w:rPr>
          <w:rFonts w:ascii="Times New Roman" w:hAnsi="Times New Roman" w:cs="Times New Roman"/>
          <w:sz w:val="25"/>
          <w:szCs w:val="25"/>
        </w:rPr>
        <w:t xml:space="preserve"> исполнением настоящего распоряжения оставить за главой внутригородского муниципального образования -  муниципального округа </w:t>
      </w:r>
      <w:r w:rsidR="008B346C" w:rsidRPr="00EA4CC0">
        <w:rPr>
          <w:rFonts w:ascii="Times New Roman" w:hAnsi="Times New Roman" w:cs="Times New Roman"/>
          <w:sz w:val="25"/>
          <w:szCs w:val="25"/>
        </w:rPr>
        <w:t>Бутырский</w:t>
      </w:r>
      <w:r w:rsidR="00AD2797" w:rsidRPr="00EA4CC0">
        <w:rPr>
          <w:rFonts w:ascii="Times New Roman" w:hAnsi="Times New Roman" w:cs="Times New Roman"/>
          <w:sz w:val="25"/>
          <w:szCs w:val="25"/>
        </w:rPr>
        <w:t xml:space="preserve"> в городе Москве </w:t>
      </w:r>
      <w:r w:rsidR="008B346C" w:rsidRPr="00EA4CC0">
        <w:rPr>
          <w:rFonts w:ascii="Times New Roman" w:hAnsi="Times New Roman" w:cs="Times New Roman"/>
          <w:sz w:val="25"/>
          <w:szCs w:val="25"/>
        </w:rPr>
        <w:t>Н.В. Шкловской.</w:t>
      </w:r>
    </w:p>
    <w:p w14:paraId="38228661" w14:textId="77777777" w:rsidR="00AD2797" w:rsidRPr="00EA4CC0" w:rsidRDefault="00AD2797" w:rsidP="00C93BA6">
      <w:pPr>
        <w:widowControl w:val="0"/>
        <w:spacing w:after="0" w:line="240" w:lineRule="auto"/>
        <w:ind w:firstLine="540"/>
        <w:jc w:val="both"/>
        <w:rPr>
          <w:rFonts w:ascii="Times New Roman" w:eastAsia="Times New Roman" w:hAnsi="Times New Roman" w:cs="Times New Roman"/>
          <w:sz w:val="25"/>
          <w:szCs w:val="25"/>
          <w:shd w:val="clear" w:color="auto" w:fill="FFFFFF"/>
        </w:rPr>
      </w:pPr>
    </w:p>
    <w:p w14:paraId="78BBBB46" w14:textId="38C3F981" w:rsidR="008B346C" w:rsidRPr="00EA4CC0" w:rsidRDefault="00AD2797" w:rsidP="0009136E">
      <w:pPr>
        <w:pStyle w:val="afe"/>
        <w:rPr>
          <w:b/>
          <w:bCs/>
          <w:sz w:val="25"/>
          <w:szCs w:val="25"/>
        </w:rPr>
      </w:pPr>
      <w:r w:rsidRPr="00EA4CC0">
        <w:rPr>
          <w:b/>
          <w:bCs/>
          <w:sz w:val="25"/>
          <w:szCs w:val="25"/>
        </w:rPr>
        <w:t>Глава внутригородского муниципального</w:t>
      </w:r>
      <w:r w:rsidR="008B346C" w:rsidRPr="00EA4CC0">
        <w:rPr>
          <w:b/>
          <w:bCs/>
          <w:sz w:val="25"/>
          <w:szCs w:val="25"/>
        </w:rPr>
        <w:t xml:space="preserve"> </w:t>
      </w:r>
      <w:r w:rsidRPr="00EA4CC0">
        <w:rPr>
          <w:b/>
          <w:bCs/>
          <w:sz w:val="25"/>
          <w:szCs w:val="25"/>
        </w:rPr>
        <w:t xml:space="preserve">образования </w:t>
      </w:r>
      <w:r w:rsidR="008B346C" w:rsidRPr="00EA4CC0">
        <w:rPr>
          <w:b/>
          <w:bCs/>
          <w:sz w:val="25"/>
          <w:szCs w:val="25"/>
        </w:rPr>
        <w:t>–</w:t>
      </w:r>
      <w:r w:rsidRPr="00EA4CC0">
        <w:rPr>
          <w:b/>
          <w:bCs/>
          <w:sz w:val="25"/>
          <w:szCs w:val="25"/>
        </w:rPr>
        <w:t xml:space="preserve"> </w:t>
      </w:r>
    </w:p>
    <w:p w14:paraId="423DDAA2" w14:textId="77777777" w:rsidR="008B346C" w:rsidRPr="00EA4CC0" w:rsidRDefault="00AD2797" w:rsidP="0009136E">
      <w:pPr>
        <w:pStyle w:val="afe"/>
        <w:rPr>
          <w:b/>
          <w:bCs/>
          <w:sz w:val="25"/>
          <w:szCs w:val="25"/>
        </w:rPr>
      </w:pPr>
      <w:r w:rsidRPr="00EA4CC0">
        <w:rPr>
          <w:b/>
          <w:bCs/>
          <w:sz w:val="25"/>
          <w:szCs w:val="25"/>
        </w:rPr>
        <w:t xml:space="preserve">муниципального округа </w:t>
      </w:r>
      <w:proofErr w:type="gramStart"/>
      <w:r w:rsidR="008B346C" w:rsidRPr="00EA4CC0">
        <w:rPr>
          <w:b/>
          <w:bCs/>
          <w:sz w:val="25"/>
          <w:szCs w:val="25"/>
        </w:rPr>
        <w:t>Бутырский</w:t>
      </w:r>
      <w:proofErr w:type="gramEnd"/>
      <w:r w:rsidR="008B346C" w:rsidRPr="00EA4CC0">
        <w:rPr>
          <w:b/>
          <w:bCs/>
          <w:sz w:val="25"/>
          <w:szCs w:val="25"/>
        </w:rPr>
        <w:t xml:space="preserve"> </w:t>
      </w:r>
    </w:p>
    <w:p w14:paraId="3D127735" w14:textId="7036B4A1" w:rsidR="00AD2797" w:rsidRPr="00A6268F" w:rsidRDefault="008B346C" w:rsidP="00EA4CC0">
      <w:pPr>
        <w:pStyle w:val="afe"/>
      </w:pPr>
      <w:r w:rsidRPr="00EA4CC0">
        <w:rPr>
          <w:b/>
          <w:bCs/>
          <w:sz w:val="25"/>
          <w:szCs w:val="25"/>
        </w:rPr>
        <w:t>в городе Москве                                                                                              Н.В. Шкловская</w:t>
      </w:r>
      <w:r w:rsidRPr="00EA4CC0">
        <w:rPr>
          <w:b/>
          <w:bCs/>
          <w:sz w:val="25"/>
          <w:szCs w:val="25"/>
        </w:rPr>
        <w:tab/>
      </w:r>
      <w:r w:rsidRPr="00EA4CC0">
        <w:rPr>
          <w:b/>
          <w:bCs/>
          <w:sz w:val="25"/>
          <w:szCs w:val="25"/>
        </w:rPr>
        <w:tab/>
      </w:r>
      <w:r w:rsidRPr="00EA4CC0">
        <w:rPr>
          <w:b/>
          <w:bCs/>
          <w:sz w:val="25"/>
          <w:szCs w:val="25"/>
        </w:rPr>
        <w:tab/>
      </w:r>
      <w:r w:rsidR="0009136E" w:rsidRPr="00EA4CC0">
        <w:rPr>
          <w:b/>
          <w:bCs/>
          <w:sz w:val="25"/>
          <w:szCs w:val="25"/>
        </w:rPr>
        <w:t xml:space="preserve"> </w:t>
      </w:r>
    </w:p>
    <w:tbl>
      <w:tblPr>
        <w:tblW w:w="0" w:type="auto"/>
        <w:jc w:val="right"/>
        <w:tblCellMar>
          <w:left w:w="10" w:type="dxa"/>
          <w:right w:w="10" w:type="dxa"/>
        </w:tblCellMar>
        <w:tblLook w:val="04A0" w:firstRow="1" w:lastRow="0" w:firstColumn="1" w:lastColumn="0" w:noHBand="0" w:noVBand="1"/>
      </w:tblPr>
      <w:tblGrid>
        <w:gridCol w:w="4471"/>
      </w:tblGrid>
      <w:tr w:rsidR="00A6268F" w:rsidRPr="00A6268F" w14:paraId="35E0661B" w14:textId="77777777" w:rsidTr="000C0BCA">
        <w:trPr>
          <w:jc w:val="right"/>
        </w:trPr>
        <w:tc>
          <w:tcPr>
            <w:tcW w:w="4471" w:type="dxa"/>
            <w:shd w:val="clear" w:color="000000" w:fill="FFFFFF"/>
            <w:tcMar>
              <w:left w:w="60" w:type="dxa"/>
              <w:right w:w="60" w:type="dxa"/>
            </w:tcMar>
          </w:tcPr>
          <w:p w14:paraId="549ABB2E" w14:textId="77777777" w:rsidR="009C3F12" w:rsidRDefault="00C93BA6" w:rsidP="00EA4CC0">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Приложение</w:t>
            </w:r>
            <w:r w:rsidR="00EA4CC0">
              <w:rPr>
                <w:rFonts w:ascii="Times New Roman" w:eastAsia="Times New Roman" w:hAnsi="Times New Roman" w:cs="Times New Roman"/>
                <w:sz w:val="25"/>
                <w:szCs w:val="25"/>
              </w:rPr>
              <w:t xml:space="preserve"> </w:t>
            </w:r>
          </w:p>
          <w:p w14:paraId="4A2E09C7" w14:textId="4F0BA66E" w:rsidR="00EA4CC0" w:rsidRDefault="00C93BA6" w:rsidP="00EA4CC0">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к распоряжению </w:t>
            </w:r>
            <w:r w:rsidR="00AD2797" w:rsidRPr="00EA4CC0">
              <w:rPr>
                <w:rFonts w:ascii="Times New Roman" w:eastAsia="Times New Roman" w:hAnsi="Times New Roman" w:cs="Times New Roman"/>
                <w:sz w:val="25"/>
                <w:szCs w:val="25"/>
              </w:rPr>
              <w:t xml:space="preserve">аппарата Совета депутатов муниципального образования - муниципального округа </w:t>
            </w:r>
            <w:proofErr w:type="gramStart"/>
            <w:r w:rsidR="008B346C" w:rsidRPr="00EA4CC0">
              <w:rPr>
                <w:rFonts w:ascii="Times New Roman" w:eastAsia="Times New Roman" w:hAnsi="Times New Roman" w:cs="Times New Roman"/>
                <w:sz w:val="25"/>
                <w:szCs w:val="25"/>
              </w:rPr>
              <w:t>Бутырский</w:t>
            </w:r>
            <w:proofErr w:type="gramEnd"/>
            <w:r w:rsidR="00AD2797" w:rsidRPr="00EA4CC0">
              <w:rPr>
                <w:rFonts w:ascii="Times New Roman" w:eastAsia="Times New Roman" w:hAnsi="Times New Roman" w:cs="Times New Roman"/>
                <w:sz w:val="25"/>
                <w:szCs w:val="25"/>
              </w:rPr>
              <w:t xml:space="preserve"> в городе Москве</w:t>
            </w:r>
            <w:r w:rsidR="00A57521" w:rsidRPr="00EA4CC0">
              <w:rPr>
                <w:rFonts w:ascii="Times New Roman" w:eastAsia="Times New Roman" w:hAnsi="Times New Roman" w:cs="Times New Roman"/>
                <w:sz w:val="25"/>
                <w:szCs w:val="25"/>
              </w:rPr>
              <w:t xml:space="preserve"> </w:t>
            </w:r>
          </w:p>
          <w:p w14:paraId="08D9BEC5" w14:textId="710191B3" w:rsidR="00C93BA6" w:rsidRPr="00EA4CC0" w:rsidRDefault="00A57521" w:rsidP="00EA4CC0">
            <w:pPr>
              <w:spacing w:after="0" w:line="240" w:lineRule="auto"/>
              <w:jc w:val="both"/>
              <w:rPr>
                <w:rFonts w:ascii="Times New Roman" w:eastAsia="Times New Roman" w:hAnsi="Times New Roman" w:cs="Times New Roman"/>
                <w:sz w:val="25"/>
                <w:szCs w:val="25"/>
              </w:rPr>
            </w:pPr>
            <w:bookmarkStart w:id="1" w:name="_GoBack"/>
            <w:bookmarkEnd w:id="1"/>
            <w:r w:rsidRPr="00EA4CC0">
              <w:rPr>
                <w:rFonts w:ascii="Times New Roman" w:eastAsia="Times New Roman" w:hAnsi="Times New Roman" w:cs="Times New Roman"/>
                <w:sz w:val="25"/>
                <w:szCs w:val="25"/>
              </w:rPr>
              <w:t xml:space="preserve">от </w:t>
            </w:r>
            <w:r w:rsidR="008B346C" w:rsidRPr="00EA4CC0">
              <w:rPr>
                <w:rFonts w:ascii="Times New Roman" w:eastAsia="Times New Roman" w:hAnsi="Times New Roman" w:cs="Times New Roman"/>
                <w:sz w:val="25"/>
                <w:szCs w:val="25"/>
              </w:rPr>
              <w:t>29</w:t>
            </w:r>
            <w:r w:rsidRPr="00EA4CC0">
              <w:rPr>
                <w:rFonts w:ascii="Times New Roman" w:eastAsia="Times New Roman" w:hAnsi="Times New Roman" w:cs="Times New Roman"/>
                <w:sz w:val="25"/>
                <w:szCs w:val="25"/>
              </w:rPr>
              <w:t xml:space="preserve">.12.2025 № </w:t>
            </w:r>
            <w:r w:rsidR="00DC19C5">
              <w:rPr>
                <w:rFonts w:ascii="Times New Roman" w:eastAsia="Times New Roman" w:hAnsi="Times New Roman" w:cs="Times New Roman"/>
                <w:sz w:val="25"/>
                <w:szCs w:val="25"/>
              </w:rPr>
              <w:t>02-01-06/17</w:t>
            </w:r>
          </w:p>
          <w:p w14:paraId="24784AF5" w14:textId="77777777" w:rsidR="00C93BA6" w:rsidRPr="00A6268F" w:rsidRDefault="00C93BA6" w:rsidP="00A11992">
            <w:pPr>
              <w:spacing w:after="0" w:line="240" w:lineRule="auto"/>
            </w:pPr>
          </w:p>
        </w:tc>
      </w:tr>
    </w:tbl>
    <w:p w14:paraId="3CAD484E" w14:textId="77777777" w:rsidR="004E4868" w:rsidRDefault="00C93BA6" w:rsidP="00A11992">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6268F">
        <w:rPr>
          <w:rFonts w:ascii="Times New Roman" w:eastAsia="Times New Roman" w:hAnsi="Times New Roman" w:cs="Times New Roman"/>
          <w:b/>
          <w:sz w:val="24"/>
          <w:szCs w:val="24"/>
        </w:rPr>
        <w:t>П</w:t>
      </w:r>
      <w:r w:rsidR="004E4868">
        <w:rPr>
          <w:rFonts w:ascii="Times New Roman" w:eastAsia="Times New Roman" w:hAnsi="Times New Roman" w:cs="Times New Roman"/>
          <w:b/>
          <w:sz w:val="24"/>
          <w:szCs w:val="24"/>
        </w:rPr>
        <w:t>ОЛОЖЕНИЕ</w:t>
      </w:r>
    </w:p>
    <w:p w14:paraId="7CB9F01F" w14:textId="5EBB9D58" w:rsidR="00C93BA6" w:rsidRPr="009C3F12" w:rsidRDefault="00C93BA6" w:rsidP="00A11992">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A6268F">
        <w:rPr>
          <w:rFonts w:ascii="Times New Roman" w:eastAsia="Times New Roman" w:hAnsi="Times New Roman" w:cs="Times New Roman"/>
          <w:b/>
          <w:sz w:val="24"/>
          <w:szCs w:val="24"/>
        </w:rPr>
        <w:t xml:space="preserve"> </w:t>
      </w:r>
      <w:r w:rsidRPr="009C3F12">
        <w:rPr>
          <w:rFonts w:ascii="Times New Roman" w:eastAsia="Times New Roman" w:hAnsi="Times New Roman" w:cs="Times New Roman"/>
          <w:b/>
          <w:sz w:val="25"/>
          <w:szCs w:val="25"/>
        </w:rPr>
        <w:t xml:space="preserve">об учётной политике </w:t>
      </w:r>
      <w:r w:rsidR="00A57521" w:rsidRPr="009C3F12">
        <w:rPr>
          <w:rFonts w:ascii="Times New Roman" w:eastAsia="Times New Roman" w:hAnsi="Times New Roman" w:cs="Times New Roman"/>
          <w:b/>
          <w:sz w:val="25"/>
          <w:szCs w:val="25"/>
        </w:rPr>
        <w:t>аппарата</w:t>
      </w:r>
      <w:r w:rsidR="00AD2797" w:rsidRPr="009C3F12">
        <w:rPr>
          <w:rFonts w:ascii="Times New Roman" w:eastAsia="Times New Roman" w:hAnsi="Times New Roman" w:cs="Times New Roman"/>
          <w:b/>
          <w:sz w:val="25"/>
          <w:szCs w:val="25"/>
        </w:rPr>
        <w:t xml:space="preserve"> Совета депутатов внутригородского муниципального образования - муниципального округа </w:t>
      </w:r>
      <w:proofErr w:type="gramStart"/>
      <w:r w:rsidR="008B346C" w:rsidRPr="009C3F12">
        <w:rPr>
          <w:rFonts w:ascii="Times New Roman" w:eastAsia="Times New Roman" w:hAnsi="Times New Roman" w:cs="Times New Roman"/>
          <w:b/>
          <w:sz w:val="25"/>
          <w:szCs w:val="25"/>
        </w:rPr>
        <w:t>Бутырский</w:t>
      </w:r>
      <w:proofErr w:type="gramEnd"/>
      <w:r w:rsidR="00AD2797" w:rsidRPr="009C3F12">
        <w:rPr>
          <w:rFonts w:ascii="Times New Roman" w:eastAsia="Times New Roman" w:hAnsi="Times New Roman" w:cs="Times New Roman"/>
          <w:b/>
          <w:sz w:val="25"/>
          <w:szCs w:val="25"/>
        </w:rPr>
        <w:t xml:space="preserve"> в городе Москве</w:t>
      </w:r>
      <w:r w:rsidRPr="009C3F12">
        <w:rPr>
          <w:rFonts w:ascii="Times New Roman" w:eastAsia="Times New Roman" w:hAnsi="Times New Roman" w:cs="Times New Roman"/>
          <w:b/>
          <w:sz w:val="25"/>
          <w:szCs w:val="25"/>
        </w:rPr>
        <w:t xml:space="preserve"> для целей </w:t>
      </w:r>
      <w:r w:rsidR="000734B7" w:rsidRPr="009C3F12">
        <w:rPr>
          <w:rFonts w:ascii="Times New Roman" w:eastAsia="Times New Roman" w:hAnsi="Times New Roman" w:cs="Times New Roman"/>
          <w:b/>
          <w:sz w:val="25"/>
          <w:szCs w:val="25"/>
        </w:rPr>
        <w:t xml:space="preserve">бюджетного </w:t>
      </w:r>
      <w:r w:rsidRPr="009C3F12">
        <w:rPr>
          <w:rFonts w:ascii="Times New Roman" w:eastAsia="Times New Roman" w:hAnsi="Times New Roman" w:cs="Times New Roman"/>
          <w:b/>
          <w:sz w:val="25"/>
          <w:szCs w:val="25"/>
        </w:rPr>
        <w:t>и налогового учета</w:t>
      </w:r>
    </w:p>
    <w:p w14:paraId="043DDF0F" w14:textId="77777777" w:rsidR="00C93BA6" w:rsidRPr="009C3F12" w:rsidRDefault="00C93BA6" w:rsidP="00A11992">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5474A31C" w14:textId="0074544A" w:rsidR="00A57521" w:rsidRPr="009C3F12" w:rsidRDefault="00FC1A73" w:rsidP="00FF79EC">
      <w:pPr>
        <w:tabs>
          <w:tab w:val="left" w:pos="284"/>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bookmarkStart w:id="2" w:name="_Hlk217373276"/>
      <w:r w:rsidRPr="009C3F12">
        <w:rPr>
          <w:rFonts w:ascii="Times New Roman" w:eastAsia="Times New Roman" w:hAnsi="Times New Roman" w:cs="Times New Roman"/>
          <w:sz w:val="25"/>
          <w:szCs w:val="25"/>
          <w:shd w:val="clear" w:color="auto" w:fill="FFFFFF"/>
        </w:rPr>
        <w:t xml:space="preserve">Аппарат Совета депутатов внутригородского муниципального образования -  муниципального округа </w:t>
      </w:r>
      <w:r w:rsidR="008B346C" w:rsidRPr="009C3F12">
        <w:rPr>
          <w:rFonts w:ascii="Times New Roman" w:eastAsia="Times New Roman" w:hAnsi="Times New Roman" w:cs="Times New Roman"/>
          <w:sz w:val="25"/>
          <w:szCs w:val="25"/>
          <w:shd w:val="clear" w:color="auto" w:fill="FFFFFF"/>
        </w:rPr>
        <w:t>Бутырский</w:t>
      </w:r>
      <w:r w:rsidRPr="009C3F12">
        <w:rPr>
          <w:rFonts w:ascii="Times New Roman" w:eastAsia="Times New Roman" w:hAnsi="Times New Roman" w:cs="Times New Roman"/>
          <w:sz w:val="25"/>
          <w:szCs w:val="25"/>
          <w:shd w:val="clear" w:color="auto" w:fill="FFFFFF"/>
        </w:rPr>
        <w:t xml:space="preserve"> в городе Москве</w:t>
      </w: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xml:space="preserve">является органом местного самоуправления, осуществляет исполнительно-распорядительные функции. Учетная политика </w:t>
      </w:r>
      <w:r w:rsidRPr="009C3F12">
        <w:rPr>
          <w:rFonts w:ascii="Times New Roman" w:eastAsia="Times New Roman" w:hAnsi="Times New Roman" w:cs="Times New Roman"/>
          <w:sz w:val="25"/>
          <w:szCs w:val="25"/>
          <w:shd w:val="clear" w:color="auto" w:fill="FFFFFF"/>
        </w:rPr>
        <w:t xml:space="preserve">аппарата Совета депутатов внутригородского муниципального образования -  муниципального округа </w:t>
      </w:r>
      <w:proofErr w:type="gramStart"/>
      <w:r w:rsidR="008B346C" w:rsidRPr="009C3F12">
        <w:rPr>
          <w:rFonts w:ascii="Times New Roman" w:eastAsia="Times New Roman" w:hAnsi="Times New Roman" w:cs="Times New Roman"/>
          <w:sz w:val="25"/>
          <w:szCs w:val="25"/>
          <w:shd w:val="clear" w:color="auto" w:fill="FFFFFF"/>
        </w:rPr>
        <w:t>Бутырский</w:t>
      </w:r>
      <w:proofErr w:type="gramEnd"/>
      <w:r w:rsidRPr="009C3F12">
        <w:rPr>
          <w:rFonts w:ascii="Times New Roman" w:eastAsia="Times New Roman" w:hAnsi="Times New Roman" w:cs="Times New Roman"/>
          <w:sz w:val="25"/>
          <w:szCs w:val="25"/>
          <w:shd w:val="clear" w:color="auto" w:fill="FFFFFF"/>
        </w:rPr>
        <w:t xml:space="preserve"> в городе Москве</w:t>
      </w:r>
      <w:r w:rsidR="00C93BA6" w:rsidRPr="009C3F12">
        <w:rPr>
          <w:rFonts w:ascii="Times New Roman" w:eastAsia="Times New Roman" w:hAnsi="Times New Roman" w:cs="Times New Roman"/>
          <w:sz w:val="25"/>
          <w:szCs w:val="25"/>
        </w:rPr>
        <w:t xml:space="preserve"> (далее – учреждение) разработана в соответствии:</w:t>
      </w:r>
      <w:r w:rsidR="00EC2826" w:rsidRPr="009C3F12">
        <w:rPr>
          <w:rFonts w:ascii="Times New Roman" w:eastAsia="Times New Roman" w:hAnsi="Times New Roman" w:cs="Times New Roman"/>
          <w:sz w:val="25"/>
          <w:szCs w:val="25"/>
        </w:rPr>
        <w:t xml:space="preserve"> </w:t>
      </w:r>
      <w:bookmarkStart w:id="3" w:name="_Hlk217373055"/>
    </w:p>
    <w:p w14:paraId="7B0760AB" w14:textId="3235E9E4" w:rsidR="00A57521" w:rsidRPr="009C3F12" w:rsidRDefault="00006950" w:rsidP="00006950">
      <w:pPr>
        <w:pStyle w:val="a4"/>
        <w:tabs>
          <w:tab w:val="left" w:pos="284"/>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5"/>
          <w:szCs w:val="25"/>
        </w:rPr>
      </w:pPr>
      <w:r w:rsidRPr="009C3F12">
        <w:rPr>
          <w:rFonts w:ascii="Times New Roman" w:hAnsi="Times New Roman" w:cs="Times New Roman"/>
          <w:sz w:val="25"/>
          <w:szCs w:val="25"/>
        </w:rPr>
        <w:t xml:space="preserve">- </w:t>
      </w:r>
      <w:r w:rsidR="000734B7" w:rsidRPr="009C3F12">
        <w:rPr>
          <w:rFonts w:ascii="Times New Roman" w:hAnsi="Times New Roman" w:cs="Times New Roman"/>
          <w:sz w:val="25"/>
          <w:szCs w:val="25"/>
        </w:rPr>
        <w:t xml:space="preserve">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w:t>
      </w:r>
      <w:r w:rsidR="00A57521" w:rsidRPr="009C3F12">
        <w:rPr>
          <w:rFonts w:ascii="Times New Roman" w:hAnsi="Times New Roman" w:cs="Times New Roman"/>
          <w:sz w:val="25"/>
          <w:szCs w:val="25"/>
        </w:rPr>
        <w:t>-</w:t>
      </w:r>
      <w:r w:rsidR="000734B7" w:rsidRPr="009C3F12">
        <w:rPr>
          <w:rFonts w:ascii="Times New Roman" w:hAnsi="Times New Roman" w:cs="Times New Roman"/>
          <w:sz w:val="25"/>
          <w:szCs w:val="25"/>
        </w:rPr>
        <w:t xml:space="preserve"> СГС «Единый план счетов» № 121н);</w:t>
      </w:r>
    </w:p>
    <w:p w14:paraId="53AAE2C5" w14:textId="0E0E8AAC" w:rsidR="00C93BA6" w:rsidRPr="009C3F12" w:rsidRDefault="00006950" w:rsidP="00006950">
      <w:pPr>
        <w:pStyle w:val="a4"/>
        <w:tabs>
          <w:tab w:val="left" w:pos="284"/>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5"/>
          <w:szCs w:val="25"/>
        </w:rPr>
      </w:pPr>
      <w:r w:rsidRPr="009C3F12">
        <w:rPr>
          <w:rFonts w:ascii="Times New Roman" w:hAnsi="Times New Roman" w:cs="Times New Roman"/>
          <w:sz w:val="25"/>
          <w:szCs w:val="25"/>
        </w:rPr>
        <w:t xml:space="preserve">- </w:t>
      </w:r>
      <w:r w:rsidR="000734B7" w:rsidRPr="009C3F12">
        <w:rPr>
          <w:rFonts w:ascii="Times New Roman" w:hAnsi="Times New Roman" w:cs="Times New Roman"/>
          <w:sz w:val="25"/>
          <w:szCs w:val="25"/>
        </w:rPr>
        <w:t xml:space="preserve">приказом Минфина от 20.09.2024 № 132н «Об утверждении федерального стандарта бухгалтерского учета государственных финансов "План счетов бюджетного учета"» (далее </w:t>
      </w:r>
      <w:r w:rsidR="00A57521" w:rsidRPr="009C3F12">
        <w:rPr>
          <w:rFonts w:ascii="Times New Roman" w:hAnsi="Times New Roman" w:cs="Times New Roman"/>
          <w:sz w:val="25"/>
          <w:szCs w:val="25"/>
        </w:rPr>
        <w:t>-</w:t>
      </w:r>
      <w:r w:rsidR="000734B7" w:rsidRPr="009C3F12">
        <w:rPr>
          <w:rFonts w:ascii="Times New Roman" w:hAnsi="Times New Roman" w:cs="Times New Roman"/>
          <w:sz w:val="25"/>
          <w:szCs w:val="25"/>
        </w:rPr>
        <w:t xml:space="preserve"> СГС «План счетов бюджетного учета» № 132н);</w:t>
      </w:r>
    </w:p>
    <w:p w14:paraId="5DCA7548" w14:textId="51B394BE" w:rsidR="00C93BA6" w:rsidRPr="009C3F12" w:rsidRDefault="00006950" w:rsidP="0000695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hAnsi="Times New Roman" w:cs="Times New Roman"/>
          <w:sz w:val="25"/>
          <w:szCs w:val="25"/>
        </w:rPr>
        <w:t xml:space="preserve">- </w:t>
      </w:r>
      <w:hyperlink r:id="rId10" w:anchor="/document/99/350600028/" w:tgtFrame="_self" w:tooltip="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w:history="1">
        <w:r w:rsidR="00C93BA6" w:rsidRPr="009C3F12">
          <w:rPr>
            <w:rStyle w:val="ae"/>
            <w:rFonts w:ascii="Times New Roman" w:hAnsi="Times New Roman" w:cs="Times New Roman"/>
            <w:color w:val="auto"/>
            <w:sz w:val="25"/>
            <w:szCs w:val="25"/>
            <w:u w:val="none"/>
          </w:rPr>
          <w:t>приказом Минфина от 24.05.2022 № 82н</w:t>
        </w:r>
      </w:hyperlink>
      <w:r w:rsidR="00C93BA6" w:rsidRPr="009C3F12">
        <w:rPr>
          <w:rFonts w:ascii="Times New Roman" w:hAnsi="Times New Roman" w:cs="Times New Roman"/>
          <w:sz w:val="25"/>
          <w:szCs w:val="25"/>
          <w:shd w:val="clear" w:color="auto" w:fill="FFFFFF"/>
        </w:rPr>
        <w:t xml:space="preserve"> «О Порядке формирования и применения кодов бюджетной классификации Российской Федерации, их структуре и принципах назначения» (далее </w:t>
      </w:r>
      <w:r w:rsidR="00A57521" w:rsidRPr="009C3F12">
        <w:rPr>
          <w:rFonts w:ascii="Times New Roman" w:hAnsi="Times New Roman" w:cs="Times New Roman"/>
          <w:sz w:val="25"/>
          <w:szCs w:val="25"/>
          <w:shd w:val="clear" w:color="auto" w:fill="FFFFFF"/>
        </w:rPr>
        <w:t>-</w:t>
      </w:r>
      <w:r w:rsidR="00C93BA6" w:rsidRPr="009C3F12">
        <w:rPr>
          <w:rFonts w:ascii="Times New Roman" w:hAnsi="Times New Roman" w:cs="Times New Roman"/>
          <w:sz w:val="25"/>
          <w:szCs w:val="25"/>
          <w:shd w:val="clear" w:color="auto" w:fill="FFFFFF"/>
        </w:rPr>
        <w:t xml:space="preserve"> приказ № 82н);</w:t>
      </w:r>
    </w:p>
    <w:p w14:paraId="3B024391" w14:textId="2ED4EADE" w:rsidR="00C93BA6" w:rsidRPr="009C3F12" w:rsidRDefault="00006950" w:rsidP="0000695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 xml:space="preserve">приказом Минфина от 29.11.2017 </w:t>
      </w:r>
      <w:r w:rsidR="00C93BA6" w:rsidRPr="009C3F12">
        <w:rPr>
          <w:rFonts w:ascii="Times New Roman" w:eastAsia="Segoe UI Symbol" w:hAnsi="Times New Roman" w:cs="Times New Roman"/>
          <w:sz w:val="25"/>
          <w:szCs w:val="25"/>
          <w:shd w:val="clear" w:color="auto" w:fill="FFFFFF"/>
        </w:rPr>
        <w:t>№</w:t>
      </w:r>
      <w:r w:rsidR="00C93BA6" w:rsidRPr="009C3F12">
        <w:rPr>
          <w:rFonts w:ascii="Times New Roman" w:eastAsia="Times New Roman" w:hAnsi="Times New Roman" w:cs="Times New Roman"/>
          <w:sz w:val="25"/>
          <w:szCs w:val="25"/>
          <w:shd w:val="clear" w:color="auto" w:fill="FFFFFF"/>
        </w:rPr>
        <w:t xml:space="preserve"> 209н «Об утверждении </w:t>
      </w:r>
      <w:proofErr w:type="gramStart"/>
      <w:r w:rsidR="00C93BA6" w:rsidRPr="009C3F12">
        <w:rPr>
          <w:rFonts w:ascii="Times New Roman" w:eastAsia="Times New Roman" w:hAnsi="Times New Roman" w:cs="Times New Roman"/>
          <w:sz w:val="25"/>
          <w:szCs w:val="25"/>
          <w:shd w:val="clear" w:color="auto" w:fill="FFFFFF"/>
        </w:rPr>
        <w:t>Порядка применения классификации операций сектора государственного</w:t>
      </w:r>
      <w:proofErr w:type="gramEnd"/>
      <w:r w:rsidR="00C93BA6" w:rsidRPr="009C3F12">
        <w:rPr>
          <w:rFonts w:ascii="Times New Roman" w:eastAsia="Times New Roman" w:hAnsi="Times New Roman" w:cs="Times New Roman"/>
          <w:sz w:val="25"/>
          <w:szCs w:val="25"/>
          <w:shd w:val="clear" w:color="auto" w:fill="FFFFFF"/>
        </w:rPr>
        <w:t xml:space="preserve"> управления» (далее – приказ </w:t>
      </w:r>
      <w:r w:rsidR="00C93BA6" w:rsidRPr="009C3F12">
        <w:rPr>
          <w:rFonts w:ascii="Times New Roman" w:eastAsia="Segoe UI Symbol" w:hAnsi="Times New Roman" w:cs="Times New Roman"/>
          <w:sz w:val="25"/>
          <w:szCs w:val="25"/>
          <w:shd w:val="clear" w:color="auto" w:fill="FFFFFF"/>
        </w:rPr>
        <w:t>№</w:t>
      </w:r>
      <w:r w:rsidR="00C93BA6" w:rsidRPr="009C3F12">
        <w:rPr>
          <w:rFonts w:ascii="Times New Roman" w:eastAsia="Times New Roman" w:hAnsi="Times New Roman" w:cs="Times New Roman"/>
          <w:sz w:val="25"/>
          <w:szCs w:val="25"/>
          <w:shd w:val="clear" w:color="auto" w:fill="FFFFFF"/>
        </w:rPr>
        <w:t xml:space="preserve"> 209н);</w:t>
      </w:r>
    </w:p>
    <w:p w14:paraId="60E6E78B" w14:textId="34124CA7" w:rsidR="00C93BA6" w:rsidRPr="009C3F12" w:rsidRDefault="00006950" w:rsidP="0000695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приказом Минфина от 30.03.2015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52н);</w:t>
      </w:r>
    </w:p>
    <w:p w14:paraId="154D9F7B" w14:textId="4BB37406" w:rsidR="00C93BA6" w:rsidRPr="009C3F12" w:rsidRDefault="00006950" w:rsidP="00006950">
      <w:pPr>
        <w:tabs>
          <w:tab w:val="left" w:pos="284"/>
        </w:tabs>
        <w:spacing w:after="0" w:line="240" w:lineRule="auto"/>
        <w:jc w:val="both"/>
        <w:rPr>
          <w:rFonts w:ascii="Times New Roman" w:eastAsia="Times New Roman" w:hAnsi="Times New Roman" w:cs="Times New Roman"/>
          <w:sz w:val="25"/>
          <w:szCs w:val="25"/>
        </w:rPr>
      </w:pPr>
      <w:r w:rsidRPr="009C3F12">
        <w:rPr>
          <w:rFonts w:ascii="Times New Roman" w:hAnsi="Times New Roman" w:cs="Times New Roman"/>
          <w:sz w:val="25"/>
          <w:szCs w:val="25"/>
        </w:rPr>
        <w:t xml:space="preserve">- </w:t>
      </w:r>
      <w:hyperlink r:id="rId11" w:anchor="/document/99/603561707/" w:tgtFrame="_self" w:tooltip="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history="1">
        <w:r w:rsidR="00C93BA6" w:rsidRPr="009C3F12">
          <w:rPr>
            <w:rFonts w:ascii="Times New Roman" w:hAnsi="Times New Roman" w:cs="Times New Roman"/>
            <w:sz w:val="25"/>
            <w:szCs w:val="25"/>
          </w:rPr>
          <w:t>приказом Минфина от 15.04.2021 № 61н</w:t>
        </w:r>
      </w:hyperlink>
      <w:r w:rsidR="00C93BA6" w:rsidRPr="009C3F12">
        <w:rPr>
          <w:rFonts w:ascii="Times New Roman" w:hAnsi="Times New Roman" w:cs="Times New Roman"/>
          <w:sz w:val="25"/>
          <w:szCs w:val="25"/>
          <w:shd w:val="clear" w:color="auto" w:fill="FFFFFF"/>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00A57521" w:rsidRPr="009C3F12">
        <w:rPr>
          <w:rFonts w:ascii="Times New Roman" w:hAnsi="Times New Roman" w:cs="Times New Roman"/>
          <w:sz w:val="25"/>
          <w:szCs w:val="25"/>
          <w:shd w:val="clear" w:color="auto" w:fill="FFFFFF"/>
        </w:rPr>
        <w:t>-</w:t>
      </w:r>
      <w:r w:rsidR="00C93BA6" w:rsidRPr="009C3F12">
        <w:rPr>
          <w:rFonts w:ascii="Times New Roman" w:hAnsi="Times New Roman" w:cs="Times New Roman"/>
          <w:sz w:val="25"/>
          <w:szCs w:val="25"/>
          <w:shd w:val="clear" w:color="auto" w:fill="FFFFFF"/>
        </w:rPr>
        <w:t xml:space="preserve"> приказ № 61н); </w:t>
      </w:r>
      <w:r w:rsidR="00C93BA6" w:rsidRPr="009C3F12">
        <w:rPr>
          <w:rFonts w:ascii="Times New Roman" w:eastAsia="Times New Roman" w:hAnsi="Times New Roman" w:cs="Times New Roman"/>
          <w:sz w:val="25"/>
          <w:szCs w:val="25"/>
          <w:shd w:val="clear" w:color="auto" w:fill="FFFFFF"/>
        </w:rPr>
        <w:t xml:space="preserve">приказом Минфина от 08.06.2020 года </w:t>
      </w:r>
      <w:r w:rsidR="00C93BA6" w:rsidRPr="009C3F12">
        <w:rPr>
          <w:rFonts w:ascii="Times New Roman" w:eastAsia="Segoe UI Symbol" w:hAnsi="Times New Roman" w:cs="Times New Roman"/>
          <w:sz w:val="25"/>
          <w:szCs w:val="25"/>
          <w:shd w:val="clear" w:color="auto" w:fill="FFFFFF"/>
        </w:rPr>
        <w:t>№</w:t>
      </w:r>
      <w:r w:rsidR="00C93BA6" w:rsidRPr="009C3F12">
        <w:rPr>
          <w:rFonts w:ascii="Times New Roman" w:eastAsia="Times New Roman" w:hAnsi="Times New Roman" w:cs="Times New Roman"/>
          <w:sz w:val="25"/>
          <w:szCs w:val="25"/>
          <w:shd w:val="clear" w:color="auto" w:fill="FFFFFF"/>
        </w:rPr>
        <w:t xml:space="preserve"> 99н;</w:t>
      </w:r>
    </w:p>
    <w:p w14:paraId="0BDACF62" w14:textId="77777777" w:rsidR="00024E71" w:rsidRDefault="00006950" w:rsidP="00006950">
      <w:pPr>
        <w:tabs>
          <w:tab w:val="left" w:pos="0"/>
          <w:tab w:val="left" w:pos="284"/>
        </w:tabs>
        <w:spacing w:after="0" w:line="240" w:lineRule="auto"/>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xml:space="preserve">федеральными стандартами бухгалтерского учета для организаций государственного сектора, утвержденными приказами Минфина от 31.12.2016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256н,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257н,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258н,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259н,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00C93BA6" w:rsidRPr="009C3F12">
        <w:rPr>
          <w:rFonts w:ascii="Times New Roman" w:eastAsia="Times New Roman" w:hAnsi="Times New Roman" w:cs="Times New Roman"/>
          <w:sz w:val="25"/>
          <w:szCs w:val="25"/>
          <w:shd w:val="clear" w:color="auto" w:fill="FFFFFF"/>
        </w:rPr>
        <w:t xml:space="preserve">от 30.12.2017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274н,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275н,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278н (далее – соответственно СГС «Учетная политика, оценочные значения и ошибки», СГС «</w:t>
      </w:r>
      <w:r w:rsidR="00C93BA6" w:rsidRPr="009C3F12">
        <w:rPr>
          <w:rFonts w:ascii="Times New Roman" w:eastAsia="Times New Roman" w:hAnsi="Times New Roman" w:cs="Times New Roman"/>
          <w:sz w:val="25"/>
          <w:szCs w:val="25"/>
          <w:shd w:val="clear" w:color="auto" w:fill="FFFFFF"/>
        </w:rPr>
        <w:t>События после отчетной даты</w:t>
      </w:r>
      <w:r w:rsidR="00C93BA6" w:rsidRPr="009C3F12">
        <w:rPr>
          <w:rFonts w:ascii="Times New Roman" w:eastAsia="Times New Roman" w:hAnsi="Times New Roman" w:cs="Times New Roman"/>
          <w:sz w:val="25"/>
          <w:szCs w:val="25"/>
        </w:rPr>
        <w:t>», СГС «</w:t>
      </w:r>
      <w:r w:rsidR="00C93BA6" w:rsidRPr="009C3F12">
        <w:rPr>
          <w:rFonts w:ascii="Times New Roman" w:eastAsia="Times New Roman" w:hAnsi="Times New Roman" w:cs="Times New Roman"/>
          <w:sz w:val="25"/>
          <w:szCs w:val="25"/>
          <w:shd w:val="clear" w:color="auto" w:fill="FFFFFF"/>
        </w:rPr>
        <w:t>Отчет</w:t>
      </w:r>
      <w:proofErr w:type="gramEnd"/>
      <w:r w:rsidR="00C93BA6" w:rsidRPr="009C3F12">
        <w:rPr>
          <w:rFonts w:ascii="Times New Roman" w:eastAsia="Times New Roman" w:hAnsi="Times New Roman" w:cs="Times New Roman"/>
          <w:sz w:val="25"/>
          <w:szCs w:val="25"/>
          <w:shd w:val="clear" w:color="auto" w:fill="FFFFFF"/>
        </w:rPr>
        <w:t xml:space="preserve"> о движении денежных средств</w:t>
      </w:r>
      <w:r w:rsidR="00C93BA6"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shd w:val="clear" w:color="auto" w:fill="FFFFFF"/>
        </w:rPr>
        <w:t xml:space="preserve">от 27.02.2018 </w:t>
      </w:r>
      <w:r w:rsidR="00C93BA6" w:rsidRPr="009C3F12">
        <w:rPr>
          <w:rFonts w:ascii="Times New Roman" w:eastAsia="Segoe UI Symbol" w:hAnsi="Times New Roman" w:cs="Times New Roman"/>
          <w:sz w:val="25"/>
          <w:szCs w:val="25"/>
          <w:shd w:val="clear" w:color="auto" w:fill="FFFFFF"/>
        </w:rPr>
        <w:t>№</w:t>
      </w:r>
      <w:r w:rsidR="00C93BA6" w:rsidRPr="009C3F12">
        <w:rPr>
          <w:rFonts w:ascii="Times New Roman" w:eastAsia="Times New Roman" w:hAnsi="Times New Roman" w:cs="Times New Roman"/>
          <w:sz w:val="25"/>
          <w:szCs w:val="25"/>
          <w:shd w:val="clear" w:color="auto" w:fill="FFFFFF"/>
        </w:rPr>
        <w:t xml:space="preserve"> 32н (</w:t>
      </w:r>
      <w:r w:rsidR="00C93BA6" w:rsidRPr="009C3F12">
        <w:rPr>
          <w:rFonts w:ascii="Times New Roman" w:eastAsia="Times New Roman" w:hAnsi="Times New Roman" w:cs="Times New Roman"/>
          <w:sz w:val="25"/>
          <w:szCs w:val="25"/>
        </w:rPr>
        <w:t>далее – СГС «</w:t>
      </w:r>
      <w:r w:rsidR="00C93BA6" w:rsidRPr="009C3F12">
        <w:rPr>
          <w:rFonts w:ascii="Times New Roman" w:eastAsia="Times New Roman" w:hAnsi="Times New Roman" w:cs="Times New Roman"/>
          <w:sz w:val="25"/>
          <w:szCs w:val="25"/>
          <w:shd w:val="clear" w:color="auto" w:fill="FFFFFF"/>
        </w:rPr>
        <w:t>Доходы</w:t>
      </w:r>
      <w:r w:rsidR="00C93BA6" w:rsidRPr="009C3F12">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shd w:val="clear" w:color="auto" w:fill="FFFFFF"/>
        </w:rPr>
        <w:t xml:space="preserve">), от 30.05.2018 </w:t>
      </w:r>
      <w:r w:rsidR="00C93BA6" w:rsidRPr="009C3F12">
        <w:rPr>
          <w:rFonts w:ascii="Times New Roman" w:eastAsia="Segoe UI Symbol" w:hAnsi="Times New Roman" w:cs="Times New Roman"/>
          <w:sz w:val="25"/>
          <w:szCs w:val="25"/>
          <w:shd w:val="clear" w:color="auto" w:fill="FFFFFF"/>
        </w:rPr>
        <w:t>№</w:t>
      </w:r>
      <w:r w:rsidR="00C93BA6" w:rsidRPr="009C3F12">
        <w:rPr>
          <w:rFonts w:ascii="Times New Roman" w:eastAsia="Times New Roman" w:hAnsi="Times New Roman" w:cs="Times New Roman"/>
          <w:sz w:val="25"/>
          <w:szCs w:val="25"/>
          <w:shd w:val="clear" w:color="auto" w:fill="FFFFFF"/>
        </w:rPr>
        <w:t> 122н (</w:t>
      </w:r>
      <w:r w:rsidR="00C93BA6" w:rsidRPr="009C3F12">
        <w:rPr>
          <w:rFonts w:ascii="Times New Roman" w:eastAsia="Times New Roman" w:hAnsi="Times New Roman" w:cs="Times New Roman"/>
          <w:sz w:val="25"/>
          <w:szCs w:val="25"/>
        </w:rPr>
        <w:t>далее –</w:t>
      </w:r>
      <w:r w:rsidR="00C93BA6"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lastRenderedPageBreak/>
        <w:t>СГС «</w:t>
      </w:r>
      <w:r w:rsidR="00C93BA6" w:rsidRPr="009C3F12">
        <w:rPr>
          <w:rFonts w:ascii="Times New Roman" w:eastAsia="Times New Roman" w:hAnsi="Times New Roman" w:cs="Times New Roman"/>
          <w:sz w:val="25"/>
          <w:szCs w:val="25"/>
        </w:rPr>
        <w:t xml:space="preserve">Влияние изменений курсов иностранных валют»); от 07.12.2018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256н (далее – СГС «Запасы»);  приказ Минфина от 30.05.2018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124н (далее – СГС «Резервы. </w:t>
      </w:r>
      <w:proofErr w:type="gramStart"/>
      <w:r w:rsidR="00C93BA6" w:rsidRPr="009C3F12">
        <w:rPr>
          <w:rFonts w:ascii="Times New Roman" w:eastAsia="Times New Roman" w:hAnsi="Times New Roman" w:cs="Times New Roman"/>
          <w:sz w:val="25"/>
          <w:szCs w:val="25"/>
        </w:rPr>
        <w:t xml:space="preserve">Раскрытие информации об условных обязательствах и условных активах»); приказ Минфина от 29.06.2018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145н (далее СГС «Долгосрочные договоры»);  приказ Минфина от 28.02.2018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34н (далее СГС «Непроизведенные активы»);   приказ Минфина от 28.02.2018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37н (далее СГС «Бюджетная информация в бухгалтерской (финансовой) отчетности»); приказ Минфина от 29.06.2018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146н (далее СГС «Концессионные соглашения; приказ Минфина от 30.12.2017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277н (далее СГС »);</w:t>
      </w:r>
      <w:proofErr w:type="gramEnd"/>
      <w:r w:rsidR="00C93BA6" w:rsidRPr="009C3F12">
        <w:rPr>
          <w:rFonts w:ascii="Times New Roman" w:eastAsia="Times New Roman" w:hAnsi="Times New Roman" w:cs="Times New Roman"/>
          <w:sz w:val="25"/>
          <w:szCs w:val="25"/>
        </w:rPr>
        <w:t xml:space="preserve">  </w:t>
      </w:r>
      <w:proofErr w:type="gramStart"/>
      <w:r w:rsidR="00C93BA6" w:rsidRPr="009C3F12">
        <w:rPr>
          <w:rFonts w:ascii="Times New Roman" w:eastAsia="Times New Roman" w:hAnsi="Times New Roman" w:cs="Times New Roman"/>
          <w:sz w:val="25"/>
          <w:szCs w:val="25"/>
        </w:rPr>
        <w:t xml:space="preserve">«Информация о связанных сторонах»); от 15.11.2019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181н, 182н, 183н, 184н (далее – соответственно СГС «Нематериальные активы», СГС «Затраты по заимствованиям», СГС «Совместная деятельность», СГС «Выплаты персоналу»), от 30.06.2020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129н (далее – СГС «Финансовые инструменты»);  приказ Минфина от 29.12.2018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305н (далее СГС «Бухгалтерская (финансовая) отчетность с учетом инфляции» приказ Минфина от 30.10.2020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254н (далее СГС «Метод долевого участия»);</w:t>
      </w:r>
      <w:proofErr w:type="gramEnd"/>
      <w:r w:rsidR="00C93BA6" w:rsidRPr="009C3F12">
        <w:rPr>
          <w:rFonts w:ascii="Times New Roman" w:eastAsia="Times New Roman" w:hAnsi="Times New Roman" w:cs="Times New Roman"/>
          <w:sz w:val="25"/>
          <w:szCs w:val="25"/>
        </w:rPr>
        <w:t xml:space="preserve"> приказ Минфина от 16.12.2020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310н (далее СГС «Биологические активы»; приказ Минфина от 30.10.2020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255н (далее СГС «Консолидированная бухгалтерская (финансовая) отчетность»); приказ Минфина от 29.09.2020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223н (далее СГС «Сведения о показателях бухгалтерской (Финансовой) отчетности по сегментам»)</w:t>
      </w:r>
      <w:r w:rsidR="003E492C">
        <w:rPr>
          <w:rFonts w:ascii="Times New Roman" w:eastAsia="Times New Roman" w:hAnsi="Times New Roman" w:cs="Times New Roman"/>
          <w:sz w:val="25"/>
          <w:szCs w:val="25"/>
        </w:rPr>
        <w:t xml:space="preserve">; </w:t>
      </w:r>
    </w:p>
    <w:p w14:paraId="41AE5A6F" w14:textId="62795898" w:rsidR="00C93BA6" w:rsidRPr="009C3F12" w:rsidRDefault="00024E71" w:rsidP="00006950">
      <w:pPr>
        <w:tabs>
          <w:tab w:val="left" w:pos="0"/>
          <w:tab w:val="left" w:pos="284"/>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b/>
        <w:t xml:space="preserve">- </w:t>
      </w:r>
      <w:r w:rsidR="003E492C">
        <w:rPr>
          <w:rFonts w:ascii="Times New Roman" w:eastAsia="Times New Roman" w:hAnsi="Times New Roman" w:cs="Times New Roman"/>
          <w:sz w:val="25"/>
          <w:szCs w:val="25"/>
        </w:rPr>
        <w:t>письмом Минфина от 22.12.2025 № 02-07-09/124784 «О методических рекомендациях по применению СГС «План счетов бюджетного учета»</w:t>
      </w:r>
      <w:r w:rsidR="00801827">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w:t>
      </w:r>
    </w:p>
    <w:bookmarkEnd w:id="2"/>
    <w:p w14:paraId="58D01AE8"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p>
    <w:p w14:paraId="42A5142B" w14:textId="7322BF5C" w:rsidR="00C93BA6" w:rsidRPr="009C3F12" w:rsidRDefault="00C93BA6" w:rsidP="00A11992">
      <w:pPr>
        <w:spacing w:after="0" w:line="240" w:lineRule="auto"/>
        <w:jc w:val="both"/>
        <w:rPr>
          <w:rFonts w:ascii="Times New Roman" w:eastAsia="Times New Roman" w:hAnsi="Times New Roman" w:cs="Times New Roman"/>
          <w:sz w:val="25"/>
          <w:szCs w:val="25"/>
        </w:rPr>
      </w:pPr>
      <w:bookmarkStart w:id="4" w:name="_Hlk217373455"/>
      <w:bookmarkEnd w:id="3"/>
      <w:r w:rsidRPr="009C3F12">
        <w:rPr>
          <w:rFonts w:ascii="Times New Roman" w:eastAsia="Times New Roman" w:hAnsi="Times New Roman" w:cs="Times New Roman"/>
          <w:sz w:val="25"/>
          <w:szCs w:val="25"/>
        </w:rPr>
        <w:t>Используемые термины и сокращения</w:t>
      </w:r>
      <w:r w:rsidR="00A57521" w:rsidRPr="009C3F12">
        <w:rPr>
          <w:rFonts w:ascii="Times New Roman" w:eastAsia="Times New Roman" w:hAnsi="Times New Roman" w:cs="Times New Roman"/>
          <w:sz w:val="25"/>
          <w:szCs w:val="25"/>
        </w:rPr>
        <w:t>:</w:t>
      </w:r>
    </w:p>
    <w:p w14:paraId="52037FF3"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w:t>
      </w:r>
    </w:p>
    <w:tbl>
      <w:tblPr>
        <w:tblW w:w="0" w:type="auto"/>
        <w:tblInd w:w="-147" w:type="dxa"/>
        <w:tblCellMar>
          <w:left w:w="10" w:type="dxa"/>
          <w:right w:w="10" w:type="dxa"/>
        </w:tblCellMar>
        <w:tblLook w:val="04A0" w:firstRow="1" w:lastRow="0" w:firstColumn="1" w:lastColumn="0" w:noHBand="0" w:noVBand="1"/>
      </w:tblPr>
      <w:tblGrid>
        <w:gridCol w:w="3261"/>
        <w:gridCol w:w="6231"/>
      </w:tblGrid>
      <w:tr w:rsidR="00A6268F" w:rsidRPr="009C3F12" w14:paraId="53E05F15" w14:textId="77777777" w:rsidTr="003E6217">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06E4F"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b/>
                <w:sz w:val="25"/>
                <w:szCs w:val="25"/>
              </w:rPr>
              <w:t>Наименование</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4AF29"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b/>
                <w:sz w:val="25"/>
                <w:szCs w:val="25"/>
              </w:rPr>
              <w:t xml:space="preserve">Расшифровка </w:t>
            </w:r>
          </w:p>
        </w:tc>
      </w:tr>
      <w:tr w:rsidR="00A6268F" w:rsidRPr="009C3F12" w14:paraId="2A1537BE" w14:textId="77777777" w:rsidTr="003E6217">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C8264" w14:textId="77777777" w:rsidR="00C93BA6" w:rsidRPr="009C3F12" w:rsidRDefault="00C93BA6" w:rsidP="0017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Учреждение</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B2B34" w14:textId="61744F5B" w:rsidR="00C93BA6" w:rsidRPr="009C3F12" w:rsidRDefault="00FC1A73" w:rsidP="0017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shd w:val="clear" w:color="auto" w:fill="FFFFFF"/>
              </w:rPr>
              <w:t xml:space="preserve">аппарат Совета депутатов внутригородского муниципального образования -  муниципального округа </w:t>
            </w:r>
            <w:r w:rsidR="008B346C" w:rsidRPr="009C3F12">
              <w:rPr>
                <w:rFonts w:ascii="Times New Roman" w:eastAsia="Times New Roman" w:hAnsi="Times New Roman" w:cs="Times New Roman"/>
                <w:sz w:val="25"/>
                <w:szCs w:val="25"/>
                <w:shd w:val="clear" w:color="auto" w:fill="FFFFFF"/>
              </w:rPr>
              <w:t>Бутырский</w:t>
            </w:r>
            <w:r w:rsidRPr="009C3F12">
              <w:rPr>
                <w:rFonts w:ascii="Times New Roman" w:eastAsia="Times New Roman" w:hAnsi="Times New Roman" w:cs="Times New Roman"/>
                <w:sz w:val="25"/>
                <w:szCs w:val="25"/>
                <w:shd w:val="clear" w:color="auto" w:fill="FFFFFF"/>
              </w:rPr>
              <w:t xml:space="preserve"> в городе Москве</w:t>
            </w:r>
          </w:p>
        </w:tc>
      </w:tr>
      <w:tr w:rsidR="00A6268F" w:rsidRPr="009C3F12" w14:paraId="424A3C54" w14:textId="77777777" w:rsidTr="003E6217">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8434D" w14:textId="77777777" w:rsidR="00C93BA6" w:rsidRPr="009C3F12" w:rsidRDefault="00C93BA6" w:rsidP="0017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КБК</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A9B31" w14:textId="77777777" w:rsidR="00C93BA6" w:rsidRPr="009C3F12" w:rsidRDefault="00C93BA6" w:rsidP="0017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1–17 разряды номера счета в соответствии </w:t>
            </w:r>
            <w:proofErr w:type="gramStart"/>
            <w:r w:rsidRPr="009C3F12">
              <w:rPr>
                <w:rFonts w:ascii="Times New Roman" w:eastAsia="Times New Roman" w:hAnsi="Times New Roman" w:cs="Times New Roman"/>
                <w:sz w:val="25"/>
                <w:szCs w:val="25"/>
              </w:rPr>
              <w:t>с</w:t>
            </w:r>
            <w:proofErr w:type="gramEnd"/>
          </w:p>
          <w:p w14:paraId="4CF085CF" w14:textId="77777777" w:rsidR="00C93BA6" w:rsidRPr="009C3F12" w:rsidRDefault="00C93BA6" w:rsidP="0017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Рабочим планом счетов</w:t>
            </w:r>
          </w:p>
        </w:tc>
      </w:tr>
      <w:tr w:rsidR="00A6268F" w:rsidRPr="009C3F12" w14:paraId="44495D0D" w14:textId="77777777" w:rsidTr="003E6217">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92C19" w14:textId="77777777" w:rsidR="00C93BA6" w:rsidRPr="009C3F12" w:rsidRDefault="00C93BA6" w:rsidP="0017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Х</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D7CCB" w14:textId="77777777" w:rsidR="00C93BA6" w:rsidRPr="009C3F12" w:rsidRDefault="00C93BA6" w:rsidP="0017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26 разряд – соответствующая подстатья КОСГУ</w:t>
            </w:r>
          </w:p>
        </w:tc>
      </w:tr>
      <w:bookmarkEnd w:id="4"/>
    </w:tbl>
    <w:p w14:paraId="4D838560"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p>
    <w:p w14:paraId="49A0A2EB" w14:textId="77777777" w:rsidR="00C93BA6" w:rsidRPr="009C3F12" w:rsidRDefault="00C93BA6" w:rsidP="00A1199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I. Общие положения</w:t>
      </w:r>
    </w:p>
    <w:p w14:paraId="3296F28E" w14:textId="77777777" w:rsidR="00C93BA6" w:rsidRPr="009C3F12" w:rsidRDefault="00C93BA6" w:rsidP="004960E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2AB7442E" w14:textId="0C3EBF2C" w:rsidR="00B70FD3" w:rsidRPr="009C3F12" w:rsidRDefault="00B70FD3" w:rsidP="004508BF">
      <w:pPr>
        <w:pStyle w:val="afe"/>
        <w:numPr>
          <w:ilvl w:val="0"/>
          <w:numId w:val="7"/>
        </w:numPr>
        <w:ind w:left="0" w:firstLine="709"/>
        <w:jc w:val="both"/>
        <w:rPr>
          <w:sz w:val="25"/>
          <w:szCs w:val="25"/>
        </w:rPr>
      </w:pPr>
      <w:r w:rsidRPr="009C3F12">
        <w:rPr>
          <w:sz w:val="25"/>
          <w:szCs w:val="25"/>
        </w:rPr>
        <w:t xml:space="preserve">Бюджетный учет в аппарате Совета депутатов муниципального округа </w:t>
      </w:r>
      <w:r w:rsidR="008B346C" w:rsidRPr="009C3F12">
        <w:rPr>
          <w:sz w:val="25"/>
          <w:szCs w:val="25"/>
        </w:rPr>
        <w:t>Бутырский</w:t>
      </w:r>
      <w:r w:rsidRPr="009C3F12">
        <w:rPr>
          <w:sz w:val="25"/>
          <w:szCs w:val="25"/>
        </w:rPr>
        <w:t xml:space="preserve"> в городе Москве (далее аппарат) осуществляется главным бухгалтером - начальником отдела </w:t>
      </w:r>
      <w:r w:rsidR="008B346C" w:rsidRPr="009C3F12">
        <w:rPr>
          <w:sz w:val="25"/>
          <w:szCs w:val="25"/>
        </w:rPr>
        <w:t>бухгалтерского учета и отчетности</w:t>
      </w:r>
      <w:r w:rsidRPr="009C3F12">
        <w:rPr>
          <w:sz w:val="25"/>
          <w:szCs w:val="25"/>
        </w:rPr>
        <w:t xml:space="preserve"> - (далее главный бухгалтер). Главный бухгалтер подчиняется непосредственно главе внутригородского муниципального образования - муниципального округа </w:t>
      </w:r>
      <w:r w:rsidR="008B346C" w:rsidRPr="009C3F12">
        <w:rPr>
          <w:sz w:val="25"/>
          <w:szCs w:val="25"/>
        </w:rPr>
        <w:t>Бутырский</w:t>
      </w:r>
      <w:r w:rsidRPr="009C3F12">
        <w:rPr>
          <w:sz w:val="25"/>
          <w:szCs w:val="25"/>
        </w:rPr>
        <w:t xml:space="preserve"> в городе Москве (далее - глава муниципального округа). Деятельность сотрудников регламентируется положением об отделе </w:t>
      </w:r>
      <w:r w:rsidR="00BF5CD0" w:rsidRPr="009C3F12">
        <w:rPr>
          <w:sz w:val="25"/>
          <w:szCs w:val="25"/>
        </w:rPr>
        <w:t xml:space="preserve">по </w:t>
      </w:r>
      <w:r w:rsidR="008B346C" w:rsidRPr="009C3F12">
        <w:rPr>
          <w:sz w:val="25"/>
          <w:szCs w:val="25"/>
        </w:rPr>
        <w:t>бухгалтерскому учету и отчетности</w:t>
      </w:r>
      <w:r w:rsidRPr="009C3F12">
        <w:rPr>
          <w:sz w:val="25"/>
          <w:szCs w:val="25"/>
        </w:rPr>
        <w:t xml:space="preserve"> и должностными инструкциями, утвержденными главой муниципального округа.</w:t>
      </w:r>
    </w:p>
    <w:p w14:paraId="53BF6789" w14:textId="67FD32E5" w:rsidR="00B70FD3" w:rsidRPr="009C3F12" w:rsidRDefault="00B70FD3" w:rsidP="004960EF">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Основание: часть 3 статьи 7 </w:t>
      </w:r>
      <w:r w:rsidR="00EA20E0" w:rsidRPr="009C3F12">
        <w:rPr>
          <w:rFonts w:ascii="Times New Roman" w:eastAsia="Times New Roman" w:hAnsi="Times New Roman" w:cs="Times New Roman"/>
          <w:sz w:val="25"/>
          <w:szCs w:val="25"/>
        </w:rPr>
        <w:t>Федерального з</w:t>
      </w:r>
      <w:r w:rsidRPr="009C3F12">
        <w:rPr>
          <w:rFonts w:ascii="Times New Roman" w:eastAsia="Times New Roman" w:hAnsi="Times New Roman" w:cs="Times New Roman"/>
          <w:sz w:val="25"/>
          <w:szCs w:val="25"/>
        </w:rPr>
        <w:t xml:space="preserve">акона от 06.12.2011 </w:t>
      </w:r>
      <w:r w:rsidRPr="009C3F12">
        <w:rPr>
          <w:rFonts w:ascii="Times New Roman" w:eastAsia="Segoe UI Symbol" w:hAnsi="Times New Roman" w:cs="Times New Roman"/>
          <w:sz w:val="25"/>
          <w:szCs w:val="25"/>
        </w:rPr>
        <w:t>№</w:t>
      </w:r>
      <w:r w:rsidRPr="009C3F12">
        <w:rPr>
          <w:rFonts w:ascii="Times New Roman" w:eastAsia="Times New Roman" w:hAnsi="Times New Roman" w:cs="Times New Roman"/>
          <w:sz w:val="25"/>
          <w:szCs w:val="25"/>
        </w:rPr>
        <w:t xml:space="preserve"> 402-ФЗ.</w:t>
      </w:r>
    </w:p>
    <w:p w14:paraId="0C9418D9" w14:textId="7C4EE3EB" w:rsidR="004960EF" w:rsidRPr="009C3F12" w:rsidRDefault="00B70FD3" w:rsidP="004508BF">
      <w:pPr>
        <w:pStyle w:val="afe"/>
        <w:numPr>
          <w:ilvl w:val="0"/>
          <w:numId w:val="7"/>
        </w:numPr>
        <w:ind w:left="0" w:firstLine="709"/>
        <w:jc w:val="both"/>
        <w:rPr>
          <w:sz w:val="25"/>
          <w:szCs w:val="25"/>
        </w:rPr>
      </w:pPr>
      <w:r w:rsidRPr="009C3F12">
        <w:rPr>
          <w:sz w:val="25"/>
          <w:szCs w:val="25"/>
        </w:rPr>
        <w:t xml:space="preserve">Права и обязанности главного бухгалтера обозначены в Федеральном законе </w:t>
      </w:r>
      <w:r w:rsidR="00A57521" w:rsidRPr="009C3F12">
        <w:rPr>
          <w:sz w:val="25"/>
          <w:szCs w:val="25"/>
        </w:rPr>
        <w:t xml:space="preserve">от 06.12.2011 </w:t>
      </w:r>
      <w:r w:rsidRPr="009C3F12">
        <w:rPr>
          <w:sz w:val="25"/>
          <w:szCs w:val="25"/>
        </w:rPr>
        <w:t>№ 402-ФЗ. Требования главного бухгалтера по документальному оформлению фактов хозяйственной жизни и представлению в бухгалтерию необходимых документов и сведений обязательны для всех сотрудников аппарата.</w:t>
      </w:r>
      <w:r w:rsidR="00A57521" w:rsidRPr="009C3F12">
        <w:rPr>
          <w:sz w:val="25"/>
          <w:szCs w:val="25"/>
        </w:rPr>
        <w:t xml:space="preserve"> </w:t>
      </w:r>
      <w:r w:rsidRPr="009C3F12">
        <w:rPr>
          <w:sz w:val="25"/>
          <w:szCs w:val="25"/>
        </w:rPr>
        <w:t xml:space="preserve">Главный бухгалтер несет ответственность за формирование учетной политики, ведение бюджетного и налогового учета, своевременное представление полной и достоверной бюджетной, </w:t>
      </w:r>
      <w:r w:rsidRPr="009C3F12">
        <w:rPr>
          <w:sz w:val="25"/>
          <w:szCs w:val="25"/>
        </w:rPr>
        <w:lastRenderedPageBreak/>
        <w:t>налоговой, статистической и иной отчетности. Ответственность за организацию бухгалтерского учета несет глава муниципального округа</w:t>
      </w:r>
      <w:r w:rsidR="00406950">
        <w:rPr>
          <w:sz w:val="25"/>
          <w:szCs w:val="25"/>
        </w:rPr>
        <w:t xml:space="preserve"> </w:t>
      </w:r>
      <w:proofErr w:type="gramStart"/>
      <w:r w:rsidR="00406950">
        <w:rPr>
          <w:sz w:val="25"/>
          <w:szCs w:val="25"/>
        </w:rPr>
        <w:t>Бутырский</w:t>
      </w:r>
      <w:proofErr w:type="gramEnd"/>
      <w:r w:rsidR="00406950">
        <w:rPr>
          <w:sz w:val="25"/>
          <w:szCs w:val="25"/>
        </w:rPr>
        <w:t xml:space="preserve"> в городе Москве</w:t>
      </w:r>
      <w:r w:rsidRPr="009C3F12">
        <w:rPr>
          <w:sz w:val="25"/>
          <w:szCs w:val="25"/>
        </w:rPr>
        <w:t xml:space="preserve">. </w:t>
      </w:r>
    </w:p>
    <w:p w14:paraId="2E61207B" w14:textId="77777777" w:rsidR="00B35456" w:rsidRPr="00B35456" w:rsidRDefault="00C93BA6" w:rsidP="004508BF">
      <w:pPr>
        <w:pStyle w:val="afe"/>
        <w:numPr>
          <w:ilvl w:val="0"/>
          <w:numId w:val="7"/>
        </w:numPr>
        <w:tabs>
          <w:tab w:val="left" w:pos="0"/>
        </w:tabs>
        <w:ind w:left="0" w:firstLine="709"/>
        <w:jc w:val="both"/>
        <w:rPr>
          <w:sz w:val="25"/>
          <w:szCs w:val="25"/>
        </w:rPr>
      </w:pPr>
      <w:r w:rsidRPr="00B35456">
        <w:rPr>
          <w:sz w:val="25"/>
          <w:szCs w:val="25"/>
        </w:rPr>
        <w:t xml:space="preserve">Организацию учетной работы и распределение ее объема осуществляет главный бухгалтер. </w:t>
      </w:r>
      <w:r w:rsidR="00054E18" w:rsidRPr="00B35456">
        <w:rPr>
          <w:sz w:val="25"/>
          <w:szCs w:val="25"/>
        </w:rPr>
        <w:t xml:space="preserve">Бюджетный </w:t>
      </w:r>
      <w:r w:rsidRPr="00B35456">
        <w:rPr>
          <w:sz w:val="25"/>
          <w:szCs w:val="25"/>
        </w:rPr>
        <w:t>учет ведется по первичным документам</w:t>
      </w:r>
      <w:bookmarkStart w:id="5" w:name="_Hlk217373708"/>
      <w:r w:rsidR="00B35456" w:rsidRPr="00B35456">
        <w:rPr>
          <w:sz w:val="25"/>
          <w:szCs w:val="25"/>
        </w:rPr>
        <w:t>.</w:t>
      </w:r>
    </w:p>
    <w:p w14:paraId="63E3FB9D" w14:textId="5F27DB7C" w:rsidR="00C93BA6" w:rsidRPr="00B35456" w:rsidRDefault="00C93BA6" w:rsidP="00B35456">
      <w:pPr>
        <w:pStyle w:val="afe"/>
        <w:tabs>
          <w:tab w:val="left" w:pos="0"/>
        </w:tabs>
        <w:jc w:val="both"/>
        <w:rPr>
          <w:sz w:val="25"/>
          <w:szCs w:val="25"/>
        </w:rPr>
      </w:pPr>
      <w:r w:rsidRPr="00B35456">
        <w:rPr>
          <w:sz w:val="25"/>
          <w:szCs w:val="25"/>
        </w:rPr>
        <w:t xml:space="preserve">Основание: часть 3 статьи 7 Закона от 06.12.2011 </w:t>
      </w:r>
      <w:r w:rsidRPr="00B35456">
        <w:rPr>
          <w:rFonts w:eastAsia="Segoe UI Symbol"/>
          <w:sz w:val="25"/>
          <w:szCs w:val="25"/>
        </w:rPr>
        <w:t>№</w:t>
      </w:r>
      <w:r w:rsidRPr="00B35456">
        <w:rPr>
          <w:sz w:val="25"/>
          <w:szCs w:val="25"/>
        </w:rPr>
        <w:t xml:space="preserve"> 402-ФЗ</w:t>
      </w:r>
      <w:r w:rsidR="000D0E32" w:rsidRPr="00B35456">
        <w:rPr>
          <w:sz w:val="25"/>
          <w:szCs w:val="25"/>
        </w:rPr>
        <w:t>.</w:t>
      </w:r>
    </w:p>
    <w:p w14:paraId="30BD004E" w14:textId="48AE31CB" w:rsidR="00C874BF" w:rsidRPr="009C3F12" w:rsidRDefault="00C874BF" w:rsidP="004508BF">
      <w:pPr>
        <w:pStyle w:val="afe"/>
        <w:numPr>
          <w:ilvl w:val="0"/>
          <w:numId w:val="7"/>
        </w:numPr>
        <w:ind w:left="0" w:firstLine="709"/>
        <w:jc w:val="both"/>
        <w:rPr>
          <w:sz w:val="25"/>
          <w:szCs w:val="25"/>
        </w:rPr>
      </w:pPr>
      <w:r w:rsidRPr="009C3F12">
        <w:rPr>
          <w:sz w:val="25"/>
          <w:szCs w:val="25"/>
        </w:rPr>
        <w:t xml:space="preserve">Правильность отражения фактов хозяйственной жизни в регистрах бюджетного учета обеспечивают лица, составившие и подписавшие их. Формы первичной документации, их периодичность и порядок составления определяются в графике документооборота </w:t>
      </w:r>
      <w:r w:rsidR="001741AB">
        <w:rPr>
          <w:sz w:val="25"/>
          <w:szCs w:val="25"/>
        </w:rPr>
        <w:t xml:space="preserve">утвержденный </w:t>
      </w:r>
      <w:r w:rsidR="001741AB" w:rsidRPr="001741AB">
        <w:rPr>
          <w:b/>
          <w:sz w:val="25"/>
          <w:szCs w:val="25"/>
        </w:rPr>
        <w:t>П</w:t>
      </w:r>
      <w:r w:rsidRPr="001741AB">
        <w:rPr>
          <w:b/>
          <w:sz w:val="25"/>
          <w:szCs w:val="25"/>
        </w:rPr>
        <w:t>риложение</w:t>
      </w:r>
      <w:r w:rsidR="001741AB">
        <w:rPr>
          <w:b/>
          <w:sz w:val="25"/>
          <w:szCs w:val="25"/>
        </w:rPr>
        <w:t>м</w:t>
      </w:r>
      <w:r w:rsidRPr="001741AB">
        <w:rPr>
          <w:b/>
          <w:sz w:val="25"/>
          <w:szCs w:val="25"/>
        </w:rPr>
        <w:t xml:space="preserve"> 1</w:t>
      </w:r>
      <w:r w:rsidR="00D2486A" w:rsidRPr="001741AB">
        <w:rPr>
          <w:b/>
          <w:sz w:val="25"/>
          <w:szCs w:val="25"/>
        </w:rPr>
        <w:t>5</w:t>
      </w:r>
      <w:r w:rsidR="001741AB" w:rsidRPr="001741AB">
        <w:rPr>
          <w:sz w:val="25"/>
          <w:szCs w:val="25"/>
        </w:rPr>
        <w:t xml:space="preserve"> </w:t>
      </w:r>
      <w:r w:rsidR="001741AB" w:rsidRPr="009C3F12">
        <w:rPr>
          <w:sz w:val="25"/>
          <w:szCs w:val="25"/>
        </w:rPr>
        <w:t xml:space="preserve">к </w:t>
      </w:r>
      <w:r w:rsidR="001741AB">
        <w:rPr>
          <w:sz w:val="25"/>
          <w:szCs w:val="25"/>
        </w:rPr>
        <w:t>настоящей У</w:t>
      </w:r>
      <w:r w:rsidR="001741AB" w:rsidRPr="009C3F12">
        <w:rPr>
          <w:sz w:val="25"/>
          <w:szCs w:val="25"/>
        </w:rPr>
        <w:t>четной политике</w:t>
      </w:r>
      <w:r w:rsidR="001741AB">
        <w:rPr>
          <w:sz w:val="25"/>
          <w:szCs w:val="25"/>
        </w:rPr>
        <w:t>.</w:t>
      </w:r>
    </w:p>
    <w:p w14:paraId="2D267141" w14:textId="7DAC6E9F" w:rsidR="00D2486A" w:rsidRPr="009C3F12" w:rsidRDefault="00D2486A" w:rsidP="004508BF">
      <w:pPr>
        <w:pStyle w:val="afe"/>
        <w:numPr>
          <w:ilvl w:val="0"/>
          <w:numId w:val="7"/>
        </w:numPr>
        <w:ind w:left="0" w:firstLine="709"/>
        <w:jc w:val="both"/>
        <w:rPr>
          <w:iCs/>
          <w:sz w:val="25"/>
          <w:szCs w:val="25"/>
        </w:rPr>
      </w:pPr>
      <w:r w:rsidRPr="009C3F12">
        <w:rPr>
          <w:sz w:val="25"/>
          <w:szCs w:val="25"/>
        </w:rPr>
        <w:t>Ответственность за качественное оформление первичных учетных документов, достоверность содержащихся в них данных и передачу в установленные сроки для отражения в бюджетном учете несут лица, составившие и подписавшие эти документы. Лицо, на которое возложено ведение бюджетного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r w:rsidRPr="009C3F12">
        <w:rPr>
          <w:i/>
          <w:sz w:val="25"/>
          <w:szCs w:val="25"/>
        </w:rPr>
        <w:t>.</w:t>
      </w:r>
      <w:r w:rsidRPr="009C3F12">
        <w:rPr>
          <w:i/>
          <w:iCs/>
          <w:sz w:val="25"/>
          <w:szCs w:val="25"/>
        </w:rPr>
        <w:t xml:space="preserve"> </w:t>
      </w:r>
      <w:r w:rsidRPr="009C3F12">
        <w:rPr>
          <w:iCs/>
          <w:sz w:val="25"/>
          <w:szCs w:val="25"/>
        </w:rPr>
        <w:t xml:space="preserve">(Основание: п. 3 ст. 9 Закона </w:t>
      </w:r>
      <w:r w:rsidRPr="009C3F12">
        <w:rPr>
          <w:sz w:val="25"/>
          <w:szCs w:val="25"/>
        </w:rPr>
        <w:t>№</w:t>
      </w:r>
      <w:r w:rsidRPr="009C3F12">
        <w:rPr>
          <w:iCs/>
          <w:sz w:val="25"/>
          <w:szCs w:val="25"/>
        </w:rPr>
        <w:t xml:space="preserve"> 402-ФЗ; </w:t>
      </w:r>
      <w:hyperlink r:id="rId12" w:history="1">
        <w:r w:rsidRPr="009C3F12">
          <w:rPr>
            <w:iCs/>
            <w:sz w:val="25"/>
            <w:szCs w:val="25"/>
          </w:rPr>
          <w:t>п. 2</w:t>
        </w:r>
      </w:hyperlink>
      <w:r w:rsidRPr="009C3F12">
        <w:rPr>
          <w:sz w:val="25"/>
          <w:szCs w:val="25"/>
        </w:rPr>
        <w:t>4</w:t>
      </w:r>
      <w:r w:rsidRPr="009C3F12">
        <w:rPr>
          <w:iCs/>
          <w:sz w:val="25"/>
          <w:szCs w:val="25"/>
        </w:rPr>
        <w:t xml:space="preserve"> ФСБУ </w:t>
      </w:r>
      <w:r w:rsidRPr="009C3F12">
        <w:rPr>
          <w:sz w:val="25"/>
          <w:szCs w:val="25"/>
        </w:rPr>
        <w:t>№</w:t>
      </w:r>
      <w:r w:rsidRPr="009C3F12">
        <w:rPr>
          <w:iCs/>
          <w:sz w:val="25"/>
          <w:szCs w:val="25"/>
        </w:rPr>
        <w:t xml:space="preserve"> 256н).</w:t>
      </w:r>
    </w:p>
    <w:p w14:paraId="5853F16A" w14:textId="77777777" w:rsidR="00EA20E0" w:rsidRPr="009C3F12" w:rsidRDefault="00D2486A" w:rsidP="004508BF">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5"/>
          <w:szCs w:val="25"/>
        </w:rPr>
      </w:pPr>
      <w:r w:rsidRPr="009C3F12">
        <w:rPr>
          <w:rFonts w:ascii="Times New Roman" w:hAnsi="Times New Roman" w:cs="Times New Roman"/>
          <w:sz w:val="25"/>
          <w:szCs w:val="25"/>
        </w:rPr>
        <w:t xml:space="preserve">Если первичный учетный документ принят или не принят к учету по письменному распоряжению главы муниципального округа, то последний несет единоличную ответственность за созданную в результате этого информацию (Основание: </w:t>
      </w:r>
      <w:proofErr w:type="spellStart"/>
      <w:r w:rsidRPr="009C3F12">
        <w:rPr>
          <w:rFonts w:ascii="Times New Roman" w:hAnsi="Times New Roman" w:cs="Times New Roman"/>
          <w:sz w:val="25"/>
          <w:szCs w:val="25"/>
        </w:rPr>
        <w:t>пп</w:t>
      </w:r>
      <w:proofErr w:type="spellEnd"/>
      <w:r w:rsidRPr="009C3F12">
        <w:rPr>
          <w:rFonts w:ascii="Times New Roman" w:hAnsi="Times New Roman" w:cs="Times New Roman"/>
          <w:sz w:val="25"/>
          <w:szCs w:val="25"/>
        </w:rPr>
        <w:t>. 1 п. 8 ст. 7 Закона № 402-ФЗ, п. 26 ФСБУ № 256н).</w:t>
      </w:r>
    </w:p>
    <w:p w14:paraId="46F161B4" w14:textId="77777777" w:rsidR="00EA20E0" w:rsidRPr="009C3F12" w:rsidRDefault="00C874BF" w:rsidP="004508BF">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5"/>
          <w:szCs w:val="25"/>
        </w:rPr>
      </w:pPr>
      <w:r w:rsidRPr="009C3F12">
        <w:rPr>
          <w:rFonts w:ascii="Times New Roman" w:hAnsi="Times New Roman" w:cs="Times New Roman"/>
          <w:sz w:val="25"/>
          <w:szCs w:val="25"/>
        </w:rPr>
        <w:t>Оценка имущества, обязательств и фактов хозяйственной жизни осуществляется в рублях и копейках.</w:t>
      </w:r>
      <w:bookmarkEnd w:id="5"/>
    </w:p>
    <w:p w14:paraId="1C1B6A11" w14:textId="48AC78C5" w:rsidR="00EA20E0" w:rsidRPr="009C3F12" w:rsidRDefault="000D0E32" w:rsidP="004508BF">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iCs/>
          <w:sz w:val="25"/>
          <w:szCs w:val="25"/>
        </w:rPr>
      </w:pPr>
      <w:r w:rsidRPr="009C3F12">
        <w:rPr>
          <w:rFonts w:ascii="Times New Roman" w:hAnsi="Times New Roman" w:cs="Times New Roman"/>
          <w:sz w:val="25"/>
          <w:szCs w:val="25"/>
        </w:rPr>
        <w:t xml:space="preserve">Основные методы в организации и ведении учета, применяемые в </w:t>
      </w:r>
      <w:r w:rsidR="00FC1A73" w:rsidRPr="009C3F12">
        <w:rPr>
          <w:rFonts w:ascii="Times New Roman" w:eastAsia="Times New Roman" w:hAnsi="Times New Roman" w:cs="Times New Roman"/>
          <w:sz w:val="25"/>
          <w:szCs w:val="25"/>
          <w:shd w:val="clear" w:color="auto" w:fill="FFFFFF"/>
        </w:rPr>
        <w:t xml:space="preserve">аппарате Совета депутатов внутригородского муниципального образования -  муниципального округа </w:t>
      </w:r>
      <w:proofErr w:type="gramStart"/>
      <w:r w:rsidR="008B346C" w:rsidRPr="009C3F12">
        <w:rPr>
          <w:rFonts w:ascii="Times New Roman" w:eastAsia="Times New Roman" w:hAnsi="Times New Roman" w:cs="Times New Roman"/>
          <w:sz w:val="25"/>
          <w:szCs w:val="25"/>
          <w:shd w:val="clear" w:color="auto" w:fill="FFFFFF"/>
        </w:rPr>
        <w:t>Бутырский</w:t>
      </w:r>
      <w:proofErr w:type="gramEnd"/>
      <w:r w:rsidR="00FC1A73" w:rsidRPr="009C3F12">
        <w:rPr>
          <w:rFonts w:ascii="Times New Roman" w:eastAsia="Times New Roman" w:hAnsi="Times New Roman" w:cs="Times New Roman"/>
          <w:sz w:val="25"/>
          <w:szCs w:val="25"/>
          <w:shd w:val="clear" w:color="auto" w:fill="FFFFFF"/>
        </w:rPr>
        <w:t xml:space="preserve"> в городе Москве</w:t>
      </w:r>
      <w:r w:rsidRPr="009C3F12">
        <w:rPr>
          <w:rFonts w:ascii="Times New Roman" w:eastAsia="Times New Roman" w:hAnsi="Times New Roman" w:cs="Times New Roman"/>
          <w:sz w:val="25"/>
          <w:szCs w:val="25"/>
          <w:shd w:val="clear" w:color="auto" w:fill="FFFFFF"/>
        </w:rPr>
        <w:t>:</w:t>
      </w:r>
    </w:p>
    <w:p w14:paraId="10C00E7B" w14:textId="77777777" w:rsidR="00EA20E0" w:rsidRPr="009C3F12" w:rsidRDefault="000D0E32" w:rsidP="004960EF">
      <w:pPr>
        <w:pStyle w:val="a4"/>
        <w:widowControl w:val="0"/>
        <w:tabs>
          <w:tab w:val="left" w:pos="0"/>
        </w:tabs>
        <w:autoSpaceDE w:val="0"/>
        <w:autoSpaceDN w:val="0"/>
        <w:adjustRightInd w:val="0"/>
        <w:spacing w:after="0" w:line="240" w:lineRule="auto"/>
        <w:ind w:left="0"/>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shd w:val="clear" w:color="auto" w:fill="FFFFFF"/>
        </w:rPr>
        <w:t>-</w:t>
      </w:r>
      <w:r w:rsidRPr="009C3F12">
        <w:rPr>
          <w:rFonts w:ascii="Times New Roman" w:hAnsi="Times New Roman" w:cs="Times New Roman"/>
          <w:sz w:val="25"/>
          <w:szCs w:val="25"/>
        </w:rPr>
        <w:t xml:space="preserve"> метод начисления, метод двойной записи на балансовых счетах,</w:t>
      </w:r>
      <w:r w:rsidR="000C0BCA" w:rsidRPr="009C3F12">
        <w:rPr>
          <w:rFonts w:ascii="Times New Roman" w:hAnsi="Times New Roman" w:cs="Times New Roman"/>
          <w:sz w:val="25"/>
          <w:szCs w:val="25"/>
        </w:rPr>
        <w:t xml:space="preserve"> </w:t>
      </w:r>
      <w:r w:rsidRPr="009C3F12">
        <w:rPr>
          <w:rFonts w:ascii="Times New Roman" w:hAnsi="Times New Roman" w:cs="Times New Roman"/>
          <w:sz w:val="25"/>
          <w:szCs w:val="25"/>
        </w:rPr>
        <w:t>непрерывности учета (непрерывности деятельности).</w:t>
      </w:r>
      <w:r w:rsidR="00EA20E0" w:rsidRPr="009C3F12">
        <w:rPr>
          <w:rFonts w:ascii="Times New Roman" w:hAnsi="Times New Roman" w:cs="Times New Roman"/>
          <w:sz w:val="25"/>
          <w:szCs w:val="25"/>
        </w:rPr>
        <w:t xml:space="preserve"> </w:t>
      </w:r>
      <w:r w:rsidRPr="009C3F12">
        <w:rPr>
          <w:rFonts w:ascii="Times New Roman" w:hAnsi="Times New Roman" w:cs="Times New Roman"/>
          <w:iCs/>
          <w:sz w:val="25"/>
          <w:szCs w:val="25"/>
        </w:rPr>
        <w:t>Основание: пункт 17 Стандарта «Единый План счетов бухгалтерского учета государственных финансов»</w:t>
      </w:r>
      <w:r w:rsidR="00C90C19" w:rsidRPr="009C3F12">
        <w:rPr>
          <w:rFonts w:ascii="Times New Roman" w:hAnsi="Times New Roman" w:cs="Times New Roman"/>
          <w:iCs/>
          <w:sz w:val="25"/>
          <w:szCs w:val="25"/>
        </w:rPr>
        <w:t>.</w:t>
      </w:r>
    </w:p>
    <w:p w14:paraId="56990E81" w14:textId="7C67951F" w:rsidR="00674180" w:rsidRPr="00EF6146" w:rsidRDefault="00674180" w:rsidP="00EE1BF7">
      <w:pPr>
        <w:pStyle w:val="a4"/>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В целях </w:t>
      </w:r>
      <w:proofErr w:type="gramStart"/>
      <w:r w:rsidRPr="00EF6146">
        <w:rPr>
          <w:rFonts w:ascii="Times New Roman" w:eastAsia="Times New Roman" w:hAnsi="Times New Roman" w:cs="Times New Roman"/>
          <w:sz w:val="25"/>
          <w:szCs w:val="25"/>
        </w:rPr>
        <w:t>контроля</w:t>
      </w:r>
      <w:r w:rsidR="00E43132" w:rsidRPr="00EF6146">
        <w:rPr>
          <w:rFonts w:ascii="Times New Roman" w:eastAsia="Times New Roman" w:hAnsi="Times New Roman" w:cs="Times New Roman"/>
          <w:sz w:val="25"/>
          <w:szCs w:val="25"/>
        </w:rPr>
        <w:t xml:space="preserve"> </w:t>
      </w:r>
      <w:r w:rsidRPr="00EF6146">
        <w:rPr>
          <w:rFonts w:ascii="Times New Roman" w:eastAsia="Times New Roman" w:hAnsi="Times New Roman" w:cs="Times New Roman"/>
          <w:sz w:val="25"/>
          <w:szCs w:val="25"/>
        </w:rPr>
        <w:t>за</w:t>
      </w:r>
      <w:proofErr w:type="gramEnd"/>
      <w:r w:rsidRPr="00EF6146">
        <w:rPr>
          <w:rFonts w:ascii="Times New Roman" w:eastAsia="Times New Roman" w:hAnsi="Times New Roman" w:cs="Times New Roman"/>
          <w:sz w:val="25"/>
          <w:szCs w:val="25"/>
        </w:rPr>
        <w:t xml:space="preserve"> сохранностью и </w:t>
      </w:r>
      <w:r w:rsidR="00AA5304" w:rsidRPr="00EF6146">
        <w:rPr>
          <w:rFonts w:ascii="Times New Roman" w:eastAsia="Times New Roman" w:hAnsi="Times New Roman" w:cs="Times New Roman"/>
          <w:sz w:val="25"/>
          <w:szCs w:val="25"/>
        </w:rPr>
        <w:t xml:space="preserve">движением нефинансовых активов </w:t>
      </w:r>
      <w:r w:rsidRPr="00EF6146">
        <w:rPr>
          <w:rFonts w:ascii="Times New Roman" w:eastAsia="Times New Roman" w:hAnsi="Times New Roman" w:cs="Times New Roman"/>
          <w:sz w:val="25"/>
          <w:szCs w:val="25"/>
        </w:rPr>
        <w:t>и иного</w:t>
      </w:r>
      <w:r w:rsidR="00AA5304" w:rsidRPr="00EF6146">
        <w:rPr>
          <w:rFonts w:ascii="Times New Roman" w:eastAsia="Times New Roman" w:hAnsi="Times New Roman" w:cs="Times New Roman"/>
          <w:sz w:val="25"/>
          <w:szCs w:val="25"/>
        </w:rPr>
        <w:t xml:space="preserve"> </w:t>
      </w:r>
      <w:r w:rsidRPr="00EF6146">
        <w:rPr>
          <w:rFonts w:ascii="Times New Roman" w:eastAsia="Times New Roman" w:hAnsi="Times New Roman" w:cs="Times New Roman"/>
          <w:sz w:val="25"/>
          <w:szCs w:val="25"/>
        </w:rPr>
        <w:t>имущества создана постоянно действующая инвентаризационная комиссия (далее - Комиссия)</w:t>
      </w:r>
      <w:r w:rsidR="00E43132" w:rsidRPr="00EF6146">
        <w:rPr>
          <w:rFonts w:ascii="Times New Roman" w:eastAsia="Times New Roman" w:hAnsi="Times New Roman" w:cs="Times New Roman"/>
          <w:sz w:val="25"/>
          <w:szCs w:val="25"/>
        </w:rPr>
        <w:t>.</w:t>
      </w:r>
    </w:p>
    <w:p w14:paraId="48CE582F" w14:textId="12A8A38D" w:rsidR="00674180" w:rsidRPr="00EF6146" w:rsidRDefault="00895A40" w:rsidP="00EE1BF7">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9.1 </w:t>
      </w:r>
      <w:r w:rsidR="00674180" w:rsidRPr="00EF6146">
        <w:rPr>
          <w:rFonts w:ascii="Times New Roman" w:eastAsia="Times New Roman" w:hAnsi="Times New Roman" w:cs="Times New Roman"/>
          <w:sz w:val="25"/>
          <w:szCs w:val="25"/>
        </w:rPr>
        <w:t>Состав постоянно действующей инвентаризационной комиссии</w:t>
      </w:r>
      <w:r w:rsidR="00E43132" w:rsidRPr="00EF6146">
        <w:rPr>
          <w:rFonts w:ascii="Times New Roman" w:eastAsia="Times New Roman" w:hAnsi="Times New Roman" w:cs="Times New Roman"/>
          <w:sz w:val="25"/>
          <w:szCs w:val="25"/>
        </w:rPr>
        <w:t>, утвержденный распоряжением аппарата</w:t>
      </w:r>
      <w:r w:rsidR="00674180" w:rsidRPr="00EF6146">
        <w:rPr>
          <w:rFonts w:ascii="Times New Roman" w:eastAsia="Times New Roman" w:hAnsi="Times New Roman" w:cs="Times New Roman"/>
          <w:sz w:val="25"/>
          <w:szCs w:val="25"/>
        </w:rPr>
        <w:t>:</w:t>
      </w:r>
    </w:p>
    <w:p w14:paraId="2F19DD70" w14:textId="5EB694DD" w:rsidR="00674180" w:rsidRPr="00EF6146" w:rsidRDefault="00674180" w:rsidP="00EE1BF7">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Председатель комиссии – муниципальный служащий аппарата Совета депутатов внутригородского муниципального образования – муниципального округа Бутырский в городе Москве</w:t>
      </w:r>
      <w:r w:rsidR="00CC7C2E" w:rsidRPr="00EF6146">
        <w:rPr>
          <w:rFonts w:ascii="Times New Roman" w:eastAsia="Times New Roman" w:hAnsi="Times New Roman" w:cs="Times New Roman"/>
          <w:sz w:val="25"/>
          <w:szCs w:val="25"/>
        </w:rPr>
        <w:t>;</w:t>
      </w:r>
      <w:r w:rsidRPr="00EF6146">
        <w:rPr>
          <w:rFonts w:ascii="Times New Roman" w:eastAsia="Times New Roman" w:hAnsi="Times New Roman" w:cs="Times New Roman"/>
          <w:sz w:val="25"/>
          <w:szCs w:val="25"/>
        </w:rPr>
        <w:tab/>
      </w:r>
    </w:p>
    <w:p w14:paraId="0E50EDC7" w14:textId="1D79BB01" w:rsidR="00674180" w:rsidRPr="00EF6146" w:rsidRDefault="00674180" w:rsidP="00EE1BF7">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Заместитель председателя комиссии: главный бухгалтер</w:t>
      </w:r>
      <w:r w:rsidR="00CC7C2E" w:rsidRPr="00EF6146">
        <w:rPr>
          <w:rFonts w:ascii="Times New Roman" w:eastAsia="Times New Roman" w:hAnsi="Times New Roman" w:cs="Times New Roman"/>
          <w:sz w:val="25"/>
          <w:szCs w:val="25"/>
        </w:rPr>
        <w:t>;</w:t>
      </w:r>
    </w:p>
    <w:p w14:paraId="51BEA7D6" w14:textId="6207CB3C" w:rsidR="00674180" w:rsidRPr="00EF6146" w:rsidRDefault="00674180" w:rsidP="00EE1BF7">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Члены комиссии: муниципальный служащий аппарата Совета депутатов внутригородского муниципального образования – муниципального округа Бутырский в городе Москве</w:t>
      </w:r>
      <w:r w:rsidR="00CC7C2E" w:rsidRPr="00EF6146">
        <w:rPr>
          <w:rFonts w:ascii="Times New Roman" w:eastAsia="Times New Roman" w:hAnsi="Times New Roman" w:cs="Times New Roman"/>
          <w:sz w:val="25"/>
          <w:szCs w:val="25"/>
        </w:rPr>
        <w:t>, депутат внутригородского муниципального образования – муниципального округа Бутырский в городе Москве;</w:t>
      </w:r>
    </w:p>
    <w:p w14:paraId="1A398D98" w14:textId="455CDA12" w:rsidR="00674180" w:rsidRPr="00EF6146" w:rsidRDefault="00674180" w:rsidP="00EE1BF7">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Комиссию возглавляет председатель (в отсутствие председателя заместитель председателя),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2CF9B352" w14:textId="30BD5114" w:rsidR="00674180" w:rsidRPr="00EF6146" w:rsidRDefault="00674180" w:rsidP="00EE1BF7">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Заседания комиссии проводятся по мере необходимости.</w:t>
      </w:r>
    </w:p>
    <w:p w14:paraId="2D98832D" w14:textId="3CD58207" w:rsidR="00674180" w:rsidRPr="00EF6146" w:rsidRDefault="00674180" w:rsidP="00EE1BF7">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Срок рассмотрения комиссией представленных ей документов не должен </w:t>
      </w:r>
      <w:r w:rsidRPr="00EF6146">
        <w:rPr>
          <w:rFonts w:ascii="Times New Roman" w:eastAsia="Times New Roman" w:hAnsi="Times New Roman" w:cs="Times New Roman"/>
          <w:sz w:val="25"/>
          <w:szCs w:val="25"/>
        </w:rPr>
        <w:lastRenderedPageBreak/>
        <w:t>превышать 10 календарных дней.</w:t>
      </w:r>
      <w:r w:rsidR="00CA58E2" w:rsidRPr="00EF6146">
        <w:rPr>
          <w:rFonts w:ascii="Times New Roman" w:eastAsia="Times New Roman" w:hAnsi="Times New Roman" w:cs="Times New Roman"/>
          <w:sz w:val="25"/>
          <w:szCs w:val="25"/>
        </w:rPr>
        <w:t xml:space="preserve"> </w:t>
      </w:r>
      <w:r w:rsidRPr="00EF6146">
        <w:rPr>
          <w:rFonts w:ascii="Times New Roman" w:eastAsia="Times New Roman" w:hAnsi="Times New Roman" w:cs="Times New Roman"/>
          <w:sz w:val="25"/>
          <w:szCs w:val="25"/>
        </w:rPr>
        <w:t>Заседание комиссии правомочно при наличии на ее заседании не менее двух третей ее состава. В случае отсутствия в учреждении работников, обладающих специальными знаниями, для участия в заседаниях комиссии могут приглашаться эксперты. Эксперты включаются в состав комиссии на добровольной основе. Экспертом не может быть работник учреждения, на которого возложены обязанности, связанные с непосредственной материальной ответственностью за материальные ценности.</w:t>
      </w:r>
    </w:p>
    <w:p w14:paraId="4CD5E2E8" w14:textId="77777777" w:rsidR="00674180" w:rsidRPr="009C3F12" w:rsidRDefault="00674180" w:rsidP="00EE1BF7">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Принятое на заседании решение комиссии оформляется протоколом, который подписывают председатель и члены комиссии, присутствовавшие на заседании.</w:t>
      </w:r>
    </w:p>
    <w:p w14:paraId="14AB6FA9" w14:textId="47E468DF" w:rsidR="00C93BA6" w:rsidRPr="009C3F12" w:rsidRDefault="00D2486A" w:rsidP="00FF79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B35456">
        <w:rPr>
          <w:rFonts w:ascii="Times New Roman" w:eastAsia="Times New Roman" w:hAnsi="Times New Roman" w:cs="Times New Roman"/>
          <w:sz w:val="25"/>
          <w:szCs w:val="25"/>
        </w:rPr>
        <w:t>10</w:t>
      </w:r>
      <w:r w:rsidR="00C93BA6" w:rsidRPr="00B35456">
        <w:rPr>
          <w:rFonts w:ascii="Times New Roman" w:eastAsia="Times New Roman" w:hAnsi="Times New Roman" w:cs="Times New Roman"/>
          <w:sz w:val="25"/>
          <w:szCs w:val="25"/>
        </w:rPr>
        <w:t xml:space="preserve">. </w:t>
      </w:r>
      <w:bookmarkStart w:id="6" w:name="_Hlk217373860"/>
      <w:r w:rsidR="00C93BA6" w:rsidRPr="00B35456">
        <w:rPr>
          <w:rFonts w:ascii="Times New Roman" w:eastAsia="Times New Roman" w:hAnsi="Times New Roman" w:cs="Times New Roman"/>
          <w:sz w:val="25"/>
          <w:szCs w:val="25"/>
        </w:rPr>
        <w:t xml:space="preserve">Учреждение публикует </w:t>
      </w:r>
      <w:r w:rsidR="00B35456" w:rsidRPr="00B35456">
        <w:rPr>
          <w:rFonts w:ascii="Times New Roman" w:eastAsia="Times New Roman" w:hAnsi="Times New Roman" w:cs="Times New Roman"/>
          <w:sz w:val="25"/>
          <w:szCs w:val="25"/>
        </w:rPr>
        <w:t>распоряжение об</w:t>
      </w:r>
      <w:r w:rsidR="00C93BA6" w:rsidRPr="00B35456">
        <w:rPr>
          <w:rFonts w:ascii="Times New Roman" w:eastAsia="Times New Roman" w:hAnsi="Times New Roman" w:cs="Times New Roman"/>
          <w:sz w:val="25"/>
          <w:szCs w:val="25"/>
        </w:rPr>
        <w:t xml:space="preserve"> учетной политик</w:t>
      </w:r>
      <w:r w:rsidR="00B35456" w:rsidRPr="00B35456">
        <w:rPr>
          <w:rFonts w:ascii="Times New Roman" w:eastAsia="Times New Roman" w:hAnsi="Times New Roman" w:cs="Times New Roman"/>
          <w:sz w:val="25"/>
          <w:szCs w:val="25"/>
        </w:rPr>
        <w:t>е</w:t>
      </w:r>
      <w:r w:rsidR="00C93BA6" w:rsidRPr="00B35456">
        <w:rPr>
          <w:rFonts w:ascii="Times New Roman" w:eastAsia="Times New Roman" w:hAnsi="Times New Roman" w:cs="Times New Roman"/>
          <w:sz w:val="25"/>
          <w:szCs w:val="25"/>
        </w:rPr>
        <w:t xml:space="preserve"> на своем официальном сайте</w:t>
      </w:r>
      <w:r w:rsidR="00B35456" w:rsidRPr="00B35456">
        <w:rPr>
          <w:rFonts w:ascii="Times New Roman" w:eastAsia="Times New Roman" w:hAnsi="Times New Roman" w:cs="Times New Roman"/>
          <w:sz w:val="25"/>
          <w:szCs w:val="25"/>
        </w:rPr>
        <w:t xml:space="preserve">. </w:t>
      </w:r>
      <w:r w:rsidR="00C93BA6" w:rsidRPr="00B35456">
        <w:rPr>
          <w:rFonts w:ascii="Times New Roman" w:eastAsia="Times New Roman" w:hAnsi="Times New Roman" w:cs="Times New Roman"/>
          <w:sz w:val="25"/>
          <w:szCs w:val="25"/>
        </w:rPr>
        <w:t>Основание: пункт 9 СГС «Учетная политика, оценочные значения и ошибки».</w:t>
      </w:r>
    </w:p>
    <w:bookmarkEnd w:id="6"/>
    <w:p w14:paraId="282C5163" w14:textId="20011BC3" w:rsidR="00C269A3" w:rsidRPr="009C3F12" w:rsidRDefault="00D2486A" w:rsidP="00FF79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11</w:t>
      </w:r>
      <w:r w:rsidR="00C93BA6" w:rsidRPr="009C3F12">
        <w:rPr>
          <w:rFonts w:ascii="Times New Roman" w:eastAsia="Times New Roman" w:hAnsi="Times New Roman" w:cs="Times New Roman"/>
          <w:sz w:val="25"/>
          <w:szCs w:val="25"/>
        </w:rPr>
        <w:t xml:space="preserve">. </w:t>
      </w:r>
      <w:bookmarkStart w:id="7" w:name="_Hlk217373921"/>
      <w:r w:rsidR="00C93BA6" w:rsidRPr="009C3F12">
        <w:rPr>
          <w:rFonts w:ascii="Times New Roman" w:eastAsia="Times New Roman" w:hAnsi="Times New Roman" w:cs="Times New Roman"/>
          <w:sz w:val="25"/>
          <w:szCs w:val="25"/>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rsidR="00E47013"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Основание: пункты 17, 20, 32 СГС «Учетная политика, оценочные значения и ошибки».</w:t>
      </w:r>
      <w:bookmarkEnd w:id="7"/>
      <w:r w:rsidR="00C93BA6" w:rsidRPr="009C3F12">
        <w:rPr>
          <w:rFonts w:ascii="Times New Roman" w:eastAsia="Times New Roman" w:hAnsi="Times New Roman" w:cs="Times New Roman"/>
          <w:sz w:val="25"/>
          <w:szCs w:val="25"/>
        </w:rPr>
        <w:t> </w:t>
      </w:r>
    </w:p>
    <w:p w14:paraId="1B426BCE" w14:textId="77777777" w:rsidR="00C269A3" w:rsidRPr="009C3F12" w:rsidRDefault="00C269A3"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p>
    <w:p w14:paraId="70BDFB29"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9C3F12">
        <w:rPr>
          <w:rFonts w:ascii="Times New Roman" w:eastAsia="Times New Roman" w:hAnsi="Times New Roman" w:cs="Times New Roman"/>
          <w:b/>
          <w:sz w:val="25"/>
          <w:szCs w:val="25"/>
        </w:rPr>
        <w:t>II. Технология обработки учетной информации</w:t>
      </w:r>
    </w:p>
    <w:p w14:paraId="4359359A"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w:t>
      </w:r>
    </w:p>
    <w:p w14:paraId="506A2964" w14:textId="70EDDDFF" w:rsidR="00C93BA6" w:rsidRPr="009C3F12" w:rsidRDefault="00EA20E0"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1. В учреждении применяется автоматизированный способ ведения б</w:t>
      </w:r>
      <w:r w:rsidR="00054E18" w:rsidRPr="009C3F12">
        <w:rPr>
          <w:rFonts w:ascii="Times New Roman" w:eastAsia="Times New Roman" w:hAnsi="Times New Roman" w:cs="Times New Roman"/>
          <w:sz w:val="25"/>
          <w:szCs w:val="25"/>
        </w:rPr>
        <w:t>юджетного</w:t>
      </w:r>
      <w:r w:rsidR="00C93BA6" w:rsidRPr="009C3F12">
        <w:rPr>
          <w:rFonts w:ascii="Times New Roman" w:eastAsia="Times New Roman" w:hAnsi="Times New Roman" w:cs="Times New Roman"/>
          <w:sz w:val="25"/>
          <w:szCs w:val="25"/>
        </w:rPr>
        <w:t xml:space="preserve"> учета с использованием программных продуктов:</w:t>
      </w:r>
    </w:p>
    <w:tbl>
      <w:tblPr>
        <w:tblW w:w="0" w:type="auto"/>
        <w:tblInd w:w="-147" w:type="dxa"/>
        <w:tblCellMar>
          <w:left w:w="10" w:type="dxa"/>
          <w:right w:w="10" w:type="dxa"/>
        </w:tblCellMar>
        <w:tblLook w:val="04A0" w:firstRow="1" w:lastRow="0" w:firstColumn="1" w:lastColumn="0" w:noHBand="0" w:noVBand="1"/>
      </w:tblPr>
      <w:tblGrid>
        <w:gridCol w:w="3657"/>
        <w:gridCol w:w="6237"/>
      </w:tblGrid>
      <w:tr w:rsidR="00A6268F" w:rsidRPr="009C3F12" w14:paraId="383ACD3B" w14:textId="77777777" w:rsidTr="009C3F12">
        <w:trPr>
          <w:trHeight w:val="1"/>
        </w:trPr>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6E590" w14:textId="77777777"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Наименование раздела учета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19EED" w14:textId="77777777" w:rsidR="00C93BA6" w:rsidRPr="009C3F12" w:rsidRDefault="00C93BA6" w:rsidP="00A11992">
            <w:pPr>
              <w:tabs>
                <w:tab w:val="left" w:pos="38"/>
                <w:tab w:val="left" w:pos="142"/>
              </w:tabs>
              <w:spacing w:after="0" w:line="240" w:lineRule="auto"/>
              <w:ind w:hanging="37"/>
              <w:jc w:val="center"/>
              <w:rPr>
                <w:rFonts w:ascii="Times New Roman" w:hAnsi="Times New Roman" w:cs="Times New Roman"/>
                <w:sz w:val="25"/>
                <w:szCs w:val="25"/>
              </w:rPr>
            </w:pPr>
            <w:r w:rsidRPr="009C3F12">
              <w:rPr>
                <w:rFonts w:ascii="Times New Roman" w:eastAsia="Times New Roman" w:hAnsi="Times New Roman" w:cs="Times New Roman"/>
                <w:sz w:val="25"/>
                <w:szCs w:val="25"/>
              </w:rPr>
              <w:t>Наименование программного продукта</w:t>
            </w:r>
          </w:p>
        </w:tc>
      </w:tr>
      <w:tr w:rsidR="00A6268F" w:rsidRPr="009C3F12" w14:paraId="1E73D253" w14:textId="77777777" w:rsidTr="009C3F12">
        <w:trPr>
          <w:trHeight w:val="1"/>
        </w:trPr>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00FE6" w14:textId="71B8FA61"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Б</w:t>
            </w:r>
            <w:r w:rsidR="00054E18" w:rsidRPr="009C3F12">
              <w:rPr>
                <w:rFonts w:ascii="Times New Roman" w:eastAsia="Times New Roman" w:hAnsi="Times New Roman" w:cs="Times New Roman"/>
                <w:sz w:val="25"/>
                <w:szCs w:val="25"/>
              </w:rPr>
              <w:t>юджетный (б</w:t>
            </w:r>
            <w:r w:rsidRPr="009C3F12">
              <w:rPr>
                <w:rFonts w:ascii="Times New Roman" w:eastAsia="Times New Roman" w:hAnsi="Times New Roman" w:cs="Times New Roman"/>
                <w:sz w:val="25"/>
                <w:szCs w:val="25"/>
              </w:rPr>
              <w:t>ухгалтерский</w:t>
            </w:r>
            <w:r w:rsidR="00054E18" w:rsidRPr="009C3F12">
              <w:rPr>
                <w:rFonts w:ascii="Times New Roman" w:eastAsia="Times New Roman" w:hAnsi="Times New Roman" w:cs="Times New Roman"/>
                <w:sz w:val="25"/>
                <w:szCs w:val="25"/>
              </w:rPr>
              <w:t>)</w:t>
            </w:r>
            <w:r w:rsidRPr="009C3F12">
              <w:rPr>
                <w:rFonts w:ascii="Times New Roman" w:eastAsia="Times New Roman" w:hAnsi="Times New Roman" w:cs="Times New Roman"/>
                <w:sz w:val="25"/>
                <w:szCs w:val="25"/>
              </w:rPr>
              <w:t xml:space="preserve"> учет</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EBEA0" w14:textId="77777777" w:rsidR="00C93BA6" w:rsidRPr="009C3F12" w:rsidRDefault="00C93BA6" w:rsidP="00A11992">
            <w:pPr>
              <w:tabs>
                <w:tab w:val="left" w:pos="38"/>
                <w:tab w:val="left" w:pos="142"/>
              </w:tabs>
              <w:spacing w:after="0" w:line="240" w:lineRule="auto"/>
              <w:ind w:hanging="37"/>
              <w:jc w:val="center"/>
              <w:rPr>
                <w:rFonts w:ascii="Times New Roman" w:hAnsi="Times New Roman" w:cs="Times New Roman"/>
                <w:sz w:val="25"/>
                <w:szCs w:val="25"/>
              </w:rPr>
            </w:pPr>
            <w:r w:rsidRPr="009C3F12">
              <w:rPr>
                <w:rFonts w:ascii="Times New Roman" w:eastAsia="Times New Roman" w:hAnsi="Times New Roman" w:cs="Times New Roman"/>
                <w:sz w:val="25"/>
                <w:szCs w:val="25"/>
              </w:rPr>
              <w:t>1С</w:t>
            </w:r>
            <w:proofErr w:type="gramStart"/>
            <w:r w:rsidRPr="009C3F12">
              <w:rPr>
                <w:rFonts w:ascii="Times New Roman" w:eastAsia="Times New Roman" w:hAnsi="Times New Roman" w:cs="Times New Roman"/>
                <w:sz w:val="25"/>
                <w:szCs w:val="25"/>
              </w:rPr>
              <w:t>:Б</w:t>
            </w:r>
            <w:proofErr w:type="gramEnd"/>
            <w:r w:rsidRPr="009C3F12">
              <w:rPr>
                <w:rFonts w:ascii="Times New Roman" w:eastAsia="Times New Roman" w:hAnsi="Times New Roman" w:cs="Times New Roman"/>
                <w:sz w:val="25"/>
                <w:szCs w:val="25"/>
              </w:rPr>
              <w:t>ухгалтерия государственного учреждения 8</w:t>
            </w:r>
          </w:p>
        </w:tc>
      </w:tr>
      <w:tr w:rsidR="00A6268F" w:rsidRPr="009C3F12" w14:paraId="5AE680BE" w14:textId="77777777" w:rsidTr="009C3F12">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87798" w14:textId="77777777"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Налоговый учет</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0D9F6" w14:textId="77777777" w:rsidR="00C93BA6" w:rsidRPr="009C3F12" w:rsidRDefault="00C93BA6" w:rsidP="00A11992">
            <w:pPr>
              <w:tabs>
                <w:tab w:val="left" w:pos="38"/>
                <w:tab w:val="left" w:pos="142"/>
              </w:tabs>
              <w:spacing w:after="0" w:line="240" w:lineRule="auto"/>
              <w:ind w:hanging="37"/>
              <w:jc w:val="center"/>
              <w:rPr>
                <w:rFonts w:ascii="Times New Roman" w:hAnsi="Times New Roman" w:cs="Times New Roman"/>
                <w:sz w:val="25"/>
                <w:szCs w:val="25"/>
              </w:rPr>
            </w:pPr>
            <w:r w:rsidRPr="009C3F12">
              <w:rPr>
                <w:rFonts w:ascii="Times New Roman" w:eastAsia="Times New Roman" w:hAnsi="Times New Roman" w:cs="Times New Roman"/>
                <w:sz w:val="25"/>
                <w:szCs w:val="25"/>
              </w:rPr>
              <w:t>1С</w:t>
            </w:r>
            <w:proofErr w:type="gramStart"/>
            <w:r w:rsidRPr="009C3F12">
              <w:rPr>
                <w:rFonts w:ascii="Times New Roman" w:eastAsia="Times New Roman" w:hAnsi="Times New Roman" w:cs="Times New Roman"/>
                <w:sz w:val="25"/>
                <w:szCs w:val="25"/>
              </w:rPr>
              <w:t>:Б</w:t>
            </w:r>
            <w:proofErr w:type="gramEnd"/>
            <w:r w:rsidRPr="009C3F12">
              <w:rPr>
                <w:rFonts w:ascii="Times New Roman" w:eastAsia="Times New Roman" w:hAnsi="Times New Roman" w:cs="Times New Roman"/>
                <w:sz w:val="25"/>
                <w:szCs w:val="25"/>
              </w:rPr>
              <w:t>ухгалтерия государственного учреждения 8</w:t>
            </w:r>
          </w:p>
        </w:tc>
      </w:tr>
      <w:tr w:rsidR="00A6268F" w:rsidRPr="009C3F12" w14:paraId="4D4A719D" w14:textId="77777777" w:rsidTr="009C3F12">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5D2B6" w14:textId="77777777"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Расчеты с персоналом</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17A38" w14:textId="77777777" w:rsidR="00C93BA6" w:rsidRPr="009C3F12" w:rsidRDefault="00C93BA6" w:rsidP="00A11992">
            <w:pPr>
              <w:tabs>
                <w:tab w:val="left" w:pos="38"/>
                <w:tab w:val="left" w:pos="142"/>
              </w:tabs>
              <w:spacing w:after="0" w:line="240" w:lineRule="auto"/>
              <w:ind w:hanging="37"/>
              <w:jc w:val="center"/>
              <w:rPr>
                <w:rFonts w:ascii="Times New Roman" w:hAnsi="Times New Roman" w:cs="Times New Roman"/>
                <w:sz w:val="25"/>
                <w:szCs w:val="25"/>
              </w:rPr>
            </w:pPr>
            <w:r w:rsidRPr="009C3F12">
              <w:rPr>
                <w:rFonts w:ascii="Times New Roman" w:eastAsia="Times New Roman" w:hAnsi="Times New Roman" w:cs="Times New Roman"/>
                <w:sz w:val="25"/>
                <w:szCs w:val="25"/>
              </w:rPr>
              <w:t>1С</w:t>
            </w:r>
            <w:proofErr w:type="gramStart"/>
            <w:r w:rsidRPr="009C3F12">
              <w:rPr>
                <w:rFonts w:ascii="Times New Roman" w:eastAsia="Times New Roman" w:hAnsi="Times New Roman" w:cs="Times New Roman"/>
                <w:sz w:val="25"/>
                <w:szCs w:val="25"/>
              </w:rPr>
              <w:t>:З</w:t>
            </w:r>
            <w:proofErr w:type="gramEnd"/>
            <w:r w:rsidRPr="009C3F12">
              <w:rPr>
                <w:rFonts w:ascii="Times New Roman" w:eastAsia="Times New Roman" w:hAnsi="Times New Roman" w:cs="Times New Roman"/>
                <w:sz w:val="25"/>
                <w:szCs w:val="25"/>
              </w:rPr>
              <w:t>арплата государственного учреждения 8</w:t>
            </w:r>
          </w:p>
        </w:tc>
      </w:tr>
      <w:tr w:rsidR="00A6268F" w:rsidRPr="009C3F12" w14:paraId="2F3FAF85" w14:textId="77777777" w:rsidTr="009C3F12">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56183" w14:textId="77777777" w:rsidR="00C93BA6" w:rsidRPr="009C3F12" w:rsidRDefault="00C93BA6" w:rsidP="00A11992">
            <w:pPr>
              <w:tabs>
                <w:tab w:val="left" w:pos="142"/>
                <w:tab w:val="left" w:pos="179"/>
              </w:tabs>
              <w:spacing w:after="0" w:line="240" w:lineRule="auto"/>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Кассовое исполнение доходов</w:t>
            </w:r>
          </w:p>
          <w:p w14:paraId="4FAAB163" w14:textId="77777777"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и расходов</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3F1CA" w14:textId="511064E9" w:rsidR="00C93BA6" w:rsidRPr="009C3F12" w:rsidRDefault="00464B43" w:rsidP="00A11992">
            <w:pPr>
              <w:tabs>
                <w:tab w:val="left" w:pos="38"/>
                <w:tab w:val="left" w:pos="142"/>
              </w:tabs>
              <w:spacing w:after="0" w:line="240" w:lineRule="auto"/>
              <w:ind w:hanging="37"/>
              <w:jc w:val="center"/>
              <w:rPr>
                <w:rFonts w:ascii="Times New Roman" w:hAnsi="Times New Roman" w:cs="Times New Roman"/>
                <w:sz w:val="25"/>
                <w:szCs w:val="25"/>
              </w:rPr>
            </w:pPr>
            <w:r w:rsidRPr="009C3F12">
              <w:rPr>
                <w:rFonts w:ascii="Times New Roman" w:eastAsia="Times New Roman" w:hAnsi="Times New Roman" w:cs="Times New Roman"/>
                <w:sz w:val="25"/>
                <w:szCs w:val="25"/>
              </w:rPr>
              <w:t>1С</w:t>
            </w:r>
            <w:proofErr w:type="gramStart"/>
            <w:r w:rsidRPr="009C3F12">
              <w:rPr>
                <w:rFonts w:ascii="Times New Roman" w:eastAsia="Times New Roman" w:hAnsi="Times New Roman" w:cs="Times New Roman"/>
                <w:sz w:val="25"/>
                <w:szCs w:val="25"/>
              </w:rPr>
              <w:t>:Б</w:t>
            </w:r>
            <w:proofErr w:type="gramEnd"/>
            <w:r w:rsidRPr="009C3F12">
              <w:rPr>
                <w:rFonts w:ascii="Times New Roman" w:eastAsia="Times New Roman" w:hAnsi="Times New Roman" w:cs="Times New Roman"/>
                <w:sz w:val="25"/>
                <w:szCs w:val="25"/>
              </w:rPr>
              <w:t>ухгалтерия государственного учреждения 8</w:t>
            </w:r>
          </w:p>
        </w:tc>
      </w:tr>
      <w:tr w:rsidR="00A6268F" w:rsidRPr="009C3F12" w14:paraId="13E06CCC" w14:textId="77777777" w:rsidTr="009C3F12">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D52B0" w14:textId="77777777"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Передача отчетности в контролирующие органы</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A0DD2" w14:textId="77777777" w:rsidR="00C93BA6"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Выгрузка отчетности в формате,</w:t>
            </w:r>
          </w:p>
          <w:p w14:paraId="3110E9A3" w14:textId="77777777" w:rsidR="00C93BA6"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установленным Департаментом финансов</w:t>
            </w:r>
          </w:p>
          <w:p w14:paraId="70DFDC78" w14:textId="77777777" w:rsidR="00C93BA6"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г. Москвы из программы</w:t>
            </w:r>
          </w:p>
          <w:p w14:paraId="5719CD28" w14:textId="77777777" w:rsidR="00C93BA6" w:rsidRPr="009C3F12" w:rsidRDefault="00C93BA6" w:rsidP="00A11992">
            <w:pPr>
              <w:tabs>
                <w:tab w:val="left" w:pos="38"/>
                <w:tab w:val="left" w:pos="142"/>
              </w:tabs>
              <w:spacing w:after="0" w:line="240" w:lineRule="auto"/>
              <w:ind w:hanging="37"/>
              <w:jc w:val="center"/>
              <w:rPr>
                <w:rFonts w:ascii="Times New Roman" w:hAnsi="Times New Roman" w:cs="Times New Roman"/>
                <w:sz w:val="25"/>
                <w:szCs w:val="25"/>
              </w:rPr>
            </w:pPr>
            <w:r w:rsidRPr="009C3F12">
              <w:rPr>
                <w:rFonts w:ascii="Times New Roman" w:eastAsia="Times New Roman" w:hAnsi="Times New Roman" w:cs="Times New Roman"/>
                <w:sz w:val="25"/>
                <w:szCs w:val="25"/>
              </w:rPr>
              <w:t>1С</w:t>
            </w:r>
            <w:proofErr w:type="gramStart"/>
            <w:r w:rsidRPr="009C3F12">
              <w:rPr>
                <w:rFonts w:ascii="Times New Roman" w:eastAsia="Times New Roman" w:hAnsi="Times New Roman" w:cs="Times New Roman"/>
                <w:sz w:val="25"/>
                <w:szCs w:val="25"/>
              </w:rPr>
              <w:t>:Б</w:t>
            </w:r>
            <w:proofErr w:type="gramEnd"/>
            <w:r w:rsidRPr="009C3F12">
              <w:rPr>
                <w:rFonts w:ascii="Times New Roman" w:eastAsia="Times New Roman" w:hAnsi="Times New Roman" w:cs="Times New Roman"/>
                <w:sz w:val="25"/>
                <w:szCs w:val="25"/>
              </w:rPr>
              <w:t>ухгалтерия государственного учреждения 8</w:t>
            </w:r>
          </w:p>
        </w:tc>
      </w:tr>
      <w:tr w:rsidR="00A6268F" w:rsidRPr="009C3F12" w14:paraId="3588B4AB" w14:textId="77777777" w:rsidTr="009C3F12">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A8BDA" w14:textId="77777777"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Сводная отчетность</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3F772" w14:textId="77777777" w:rsidR="00C93BA6" w:rsidRPr="009C3F12" w:rsidRDefault="00C93BA6" w:rsidP="00A11992">
            <w:pPr>
              <w:tabs>
                <w:tab w:val="left" w:pos="38"/>
                <w:tab w:val="left" w:pos="142"/>
              </w:tabs>
              <w:spacing w:after="0" w:line="240" w:lineRule="auto"/>
              <w:ind w:hanging="37"/>
              <w:jc w:val="center"/>
              <w:rPr>
                <w:rFonts w:ascii="Times New Roman" w:hAnsi="Times New Roman" w:cs="Times New Roman"/>
                <w:sz w:val="25"/>
                <w:szCs w:val="25"/>
              </w:rPr>
            </w:pPr>
            <w:r w:rsidRPr="009C3F12">
              <w:rPr>
                <w:rFonts w:ascii="Times New Roman" w:eastAsia="Times New Roman" w:hAnsi="Times New Roman" w:cs="Times New Roman"/>
                <w:sz w:val="25"/>
                <w:szCs w:val="25"/>
              </w:rPr>
              <w:t>WEB Консолидация, СМАРТ</w:t>
            </w:r>
          </w:p>
        </w:tc>
      </w:tr>
      <w:tr w:rsidR="00A6268F" w:rsidRPr="009C3F12" w14:paraId="72D0381A" w14:textId="77777777" w:rsidTr="009C3F12">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7DF4F" w14:textId="77777777"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Передача отчетности по налогам, сборам и иным обязательным платежам в инспекцию Федеральной налоговой службы</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EB5B5" w14:textId="77777777" w:rsidR="00C93BA6"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Выгрузка отчетности в формате,</w:t>
            </w:r>
          </w:p>
          <w:p w14:paraId="50DDE30E" w14:textId="77777777" w:rsidR="00C93BA6"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установленным ИФНС г. Москвы из программы</w:t>
            </w:r>
            <w:proofErr w:type="gramEnd"/>
          </w:p>
          <w:p w14:paraId="6B5C6521" w14:textId="77777777" w:rsidR="00C93BA6"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1С: Бухгалтерия государственного учреждения 8</w:t>
            </w:r>
          </w:p>
          <w:p w14:paraId="28D44916" w14:textId="77777777" w:rsidR="009C3F12" w:rsidRDefault="00674180" w:rsidP="009C3F12">
            <w:pPr>
              <w:tabs>
                <w:tab w:val="left" w:pos="38"/>
                <w:tab w:val="left" w:pos="142"/>
              </w:tabs>
              <w:spacing w:after="0" w:line="240" w:lineRule="auto"/>
              <w:ind w:hanging="37"/>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1С</w:t>
            </w:r>
            <w:proofErr w:type="gramStart"/>
            <w:r w:rsidR="00C93BA6" w:rsidRPr="009C3F12">
              <w:rPr>
                <w:rFonts w:ascii="Times New Roman" w:eastAsia="Times New Roman" w:hAnsi="Times New Roman" w:cs="Times New Roman"/>
                <w:sz w:val="25"/>
                <w:szCs w:val="25"/>
              </w:rPr>
              <w:t>:З</w:t>
            </w:r>
            <w:proofErr w:type="gramEnd"/>
            <w:r w:rsidR="00C93BA6" w:rsidRPr="009C3F12">
              <w:rPr>
                <w:rFonts w:ascii="Times New Roman" w:eastAsia="Times New Roman" w:hAnsi="Times New Roman" w:cs="Times New Roman"/>
                <w:sz w:val="25"/>
                <w:szCs w:val="25"/>
              </w:rPr>
              <w:t>арплата государственного учреждения 8</w:t>
            </w:r>
            <w:r w:rsidR="009C3F12">
              <w:rPr>
                <w:rFonts w:ascii="Times New Roman" w:eastAsia="Times New Roman" w:hAnsi="Times New Roman" w:cs="Times New Roman"/>
                <w:sz w:val="25"/>
                <w:szCs w:val="25"/>
              </w:rPr>
              <w:t xml:space="preserve"> </w:t>
            </w:r>
          </w:p>
          <w:p w14:paraId="52A0830C" w14:textId="13E40D05" w:rsidR="00674180" w:rsidRPr="009C3F12" w:rsidRDefault="009C3F12" w:rsidP="009C3F12">
            <w:pPr>
              <w:tabs>
                <w:tab w:val="left" w:pos="38"/>
                <w:tab w:val="left" w:pos="142"/>
              </w:tabs>
              <w:spacing w:after="0" w:line="240" w:lineRule="auto"/>
              <w:ind w:hanging="37"/>
              <w:rPr>
                <w:rFonts w:ascii="Times New Roman" w:hAnsi="Times New Roman" w:cs="Times New Roman"/>
                <w:sz w:val="25"/>
                <w:szCs w:val="25"/>
              </w:rPr>
            </w:pPr>
            <w:r>
              <w:rPr>
                <w:rFonts w:ascii="Times New Roman" w:eastAsia="Times New Roman" w:hAnsi="Times New Roman" w:cs="Times New Roman"/>
                <w:sz w:val="25"/>
                <w:szCs w:val="25"/>
              </w:rPr>
              <w:t xml:space="preserve">  </w:t>
            </w:r>
            <w:r w:rsidR="00674180" w:rsidRPr="009C3F12">
              <w:rPr>
                <w:rFonts w:ascii="Times New Roman" w:eastAsia="Times New Roman" w:hAnsi="Times New Roman" w:cs="Times New Roman"/>
                <w:sz w:val="25"/>
                <w:szCs w:val="25"/>
              </w:rPr>
              <w:t xml:space="preserve"> СБИС</w:t>
            </w:r>
          </w:p>
        </w:tc>
      </w:tr>
      <w:tr w:rsidR="00A6268F" w:rsidRPr="009C3F12" w14:paraId="5F201676" w14:textId="77777777" w:rsidTr="009C3F12">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527FE" w14:textId="77777777" w:rsidR="00C93BA6" w:rsidRPr="009C3F12" w:rsidRDefault="00C93BA6" w:rsidP="00A11992">
            <w:pPr>
              <w:tabs>
                <w:tab w:val="left" w:pos="142"/>
                <w:tab w:val="left" w:pos="179"/>
              </w:tabs>
              <w:spacing w:after="0" w:line="240" w:lineRule="auto"/>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Передача отчетности в отделение</w:t>
            </w:r>
          </w:p>
          <w:p w14:paraId="15DC2081" w14:textId="77777777"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Пенсионного фонда России</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7B78D" w14:textId="77777777" w:rsidR="00C93BA6"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Выгрузка отчетности в формате,</w:t>
            </w:r>
          </w:p>
          <w:p w14:paraId="46A96906" w14:textId="77777777" w:rsidR="00C93BA6"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установленным ПФР г. Москвы из программы</w:t>
            </w:r>
            <w:proofErr w:type="gramEnd"/>
          </w:p>
          <w:p w14:paraId="12962908" w14:textId="77777777" w:rsidR="00674180"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1С: Бухгалтерия </w:t>
            </w:r>
            <w:r w:rsidR="00674180" w:rsidRPr="009C3F12">
              <w:rPr>
                <w:rFonts w:ascii="Times New Roman" w:eastAsia="Times New Roman" w:hAnsi="Times New Roman" w:cs="Times New Roman"/>
                <w:sz w:val="25"/>
                <w:szCs w:val="25"/>
              </w:rPr>
              <w:t>государственного учреждения 8»,</w:t>
            </w:r>
          </w:p>
          <w:p w14:paraId="7613121B" w14:textId="77777777" w:rsidR="00C93BA6" w:rsidRPr="009C3F12" w:rsidRDefault="00674180" w:rsidP="00674180">
            <w:pPr>
              <w:tabs>
                <w:tab w:val="left" w:pos="38"/>
                <w:tab w:val="left" w:pos="142"/>
              </w:tabs>
              <w:spacing w:after="0" w:line="240" w:lineRule="auto"/>
              <w:ind w:hanging="37"/>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1С</w:t>
            </w:r>
            <w:proofErr w:type="gramStart"/>
            <w:r w:rsidR="00C93BA6" w:rsidRPr="009C3F12">
              <w:rPr>
                <w:rFonts w:ascii="Times New Roman" w:eastAsia="Times New Roman" w:hAnsi="Times New Roman" w:cs="Times New Roman"/>
                <w:sz w:val="25"/>
                <w:szCs w:val="25"/>
              </w:rPr>
              <w:t>:З</w:t>
            </w:r>
            <w:proofErr w:type="gramEnd"/>
            <w:r w:rsidR="00C93BA6" w:rsidRPr="009C3F12">
              <w:rPr>
                <w:rFonts w:ascii="Times New Roman" w:eastAsia="Times New Roman" w:hAnsi="Times New Roman" w:cs="Times New Roman"/>
                <w:sz w:val="25"/>
                <w:szCs w:val="25"/>
              </w:rPr>
              <w:t>арплата государственного учреждения 8</w:t>
            </w:r>
          </w:p>
          <w:p w14:paraId="6C2EEBFC" w14:textId="2EBCE940" w:rsidR="00674180" w:rsidRPr="009C3F12" w:rsidRDefault="00674180" w:rsidP="00674180">
            <w:pPr>
              <w:tabs>
                <w:tab w:val="left" w:pos="38"/>
                <w:tab w:val="left" w:pos="142"/>
              </w:tabs>
              <w:spacing w:after="0" w:line="240" w:lineRule="auto"/>
              <w:ind w:hanging="37"/>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  СБИС</w:t>
            </w:r>
          </w:p>
        </w:tc>
      </w:tr>
      <w:tr w:rsidR="00A6268F" w:rsidRPr="009C3F12" w14:paraId="15A636FB" w14:textId="77777777" w:rsidTr="009C3F12">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A86B4" w14:textId="77777777" w:rsidR="00C93BA6" w:rsidRPr="009C3F12" w:rsidRDefault="00C93BA6" w:rsidP="00A11992">
            <w:pPr>
              <w:tabs>
                <w:tab w:val="left" w:pos="142"/>
                <w:tab w:val="left" w:pos="179"/>
              </w:tabs>
              <w:spacing w:after="0" w:line="240" w:lineRule="auto"/>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Система </w:t>
            </w:r>
            <w:proofErr w:type="gramStart"/>
            <w:r w:rsidRPr="009C3F12">
              <w:rPr>
                <w:rFonts w:ascii="Times New Roman" w:eastAsia="Times New Roman" w:hAnsi="Times New Roman" w:cs="Times New Roman"/>
                <w:sz w:val="25"/>
                <w:szCs w:val="25"/>
              </w:rPr>
              <w:t>электронного</w:t>
            </w:r>
            <w:proofErr w:type="gramEnd"/>
          </w:p>
          <w:p w14:paraId="4296F223" w14:textId="0CEE79B3" w:rsidR="00C93BA6" w:rsidRPr="009C3F12" w:rsidRDefault="00C93BA6" w:rsidP="00A11992">
            <w:pPr>
              <w:tabs>
                <w:tab w:val="left" w:pos="142"/>
                <w:tab w:val="left" w:pos="179"/>
              </w:tabs>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документооборота с территориальным</w:t>
            </w:r>
            <w:r w:rsidR="00EA20E0"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органом Федерального казначейства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404E1" w14:textId="77777777" w:rsidR="00C93BA6" w:rsidRPr="009C3F12" w:rsidRDefault="00C93BA6" w:rsidP="00A11992">
            <w:pPr>
              <w:tabs>
                <w:tab w:val="left" w:pos="38"/>
                <w:tab w:val="left" w:pos="142"/>
              </w:tabs>
              <w:spacing w:after="0" w:line="240" w:lineRule="auto"/>
              <w:ind w:hanging="37"/>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 xml:space="preserve">Из программы 1С: Бухгалтерия </w:t>
            </w:r>
            <w:proofErr w:type="gramStart"/>
            <w:r w:rsidRPr="009C3F12">
              <w:rPr>
                <w:rFonts w:ascii="Times New Roman" w:eastAsia="Times New Roman" w:hAnsi="Times New Roman" w:cs="Times New Roman"/>
                <w:sz w:val="25"/>
                <w:szCs w:val="25"/>
              </w:rPr>
              <w:t>государственного</w:t>
            </w:r>
            <w:proofErr w:type="gramEnd"/>
          </w:p>
          <w:p w14:paraId="67CBEF3F" w14:textId="77777777" w:rsidR="00C93BA6" w:rsidRPr="009C3F12" w:rsidRDefault="00C93BA6" w:rsidP="00A11992">
            <w:pPr>
              <w:tabs>
                <w:tab w:val="left" w:pos="38"/>
                <w:tab w:val="left" w:pos="142"/>
              </w:tabs>
              <w:spacing w:after="0" w:line="240" w:lineRule="auto"/>
              <w:ind w:hanging="37"/>
              <w:jc w:val="center"/>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учреждения 8</w:t>
            </w:r>
          </w:p>
        </w:tc>
      </w:tr>
    </w:tbl>
    <w:p w14:paraId="73AB9B10" w14:textId="100102FE"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Основание:</w:t>
      </w:r>
      <w:r w:rsidR="00E92DCC" w:rsidRPr="009C3F12">
        <w:rPr>
          <w:rFonts w:ascii="Times New Roman" w:hAnsi="Times New Roman" w:cs="Times New Roman"/>
          <w:sz w:val="25"/>
          <w:szCs w:val="25"/>
        </w:rPr>
        <w:t xml:space="preserve"> подпункт «д» пункта 9 СГС «Учетная политика, оценочные значения и ошибки».</w:t>
      </w:r>
    </w:p>
    <w:p w14:paraId="1B047C49" w14:textId="77777777" w:rsidR="00E734FF" w:rsidRPr="00EF6146" w:rsidRDefault="00B606D7" w:rsidP="00B606D7">
      <w:pPr>
        <w:spacing w:after="0" w:line="240" w:lineRule="auto"/>
        <w:ind w:firstLine="708"/>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В учреждении организована система внутреннего бухгалтерского документооборота с использованием системы 1С</w:t>
      </w:r>
      <w:proofErr w:type="gramStart"/>
      <w:r w:rsidRPr="00EF6146">
        <w:rPr>
          <w:rFonts w:ascii="Times New Roman" w:eastAsia="Times New Roman" w:hAnsi="Times New Roman" w:cs="Times New Roman"/>
          <w:sz w:val="25"/>
          <w:szCs w:val="25"/>
        </w:rPr>
        <w:t>:Б</w:t>
      </w:r>
      <w:proofErr w:type="gramEnd"/>
      <w:r w:rsidRPr="00EF6146">
        <w:rPr>
          <w:rFonts w:ascii="Times New Roman" w:eastAsia="Times New Roman" w:hAnsi="Times New Roman" w:cs="Times New Roman"/>
          <w:sz w:val="25"/>
          <w:szCs w:val="25"/>
        </w:rPr>
        <w:t xml:space="preserve">ухгалтерия государственного учреждения, 1С:Бюджет поселения, 1С: Зарплата и кадры бюджетного учреждения. Документы бухгалтерского учета составляются в форме электронного документа и  подписываются электронной цифровой подписью или простой электронной подписью, которая гарантирует целостность и авторство документов. Электронная цифровая подпись в электронном документе равнозначна собственноручной подписи в документе на бумажном носителе.   Документы, форма которых предусматривает наличие нескольких подписей, включая простые ЭП, принимаются к учету только при наличии в них квалифицированной </w:t>
      </w:r>
      <w:r w:rsidR="00BD1A0B" w:rsidRPr="00EF6146">
        <w:rPr>
          <w:rFonts w:ascii="Times New Roman" w:eastAsia="Times New Roman" w:hAnsi="Times New Roman" w:cs="Times New Roman"/>
          <w:sz w:val="25"/>
          <w:szCs w:val="25"/>
        </w:rPr>
        <w:t>электронной цифровой подписью</w:t>
      </w:r>
      <w:r w:rsidRPr="00EF6146">
        <w:rPr>
          <w:rFonts w:ascii="Times New Roman" w:eastAsia="Times New Roman" w:hAnsi="Times New Roman" w:cs="Times New Roman"/>
          <w:sz w:val="25"/>
          <w:szCs w:val="25"/>
        </w:rPr>
        <w:t xml:space="preserve">.  В случае если документ требует подписания </w:t>
      </w:r>
      <w:proofErr w:type="spellStart"/>
      <w:r w:rsidRPr="00EF6146">
        <w:rPr>
          <w:rFonts w:ascii="Times New Roman" w:eastAsia="Times New Roman" w:hAnsi="Times New Roman" w:cs="Times New Roman"/>
          <w:sz w:val="25"/>
          <w:szCs w:val="25"/>
        </w:rPr>
        <w:t>комиссионно</w:t>
      </w:r>
      <w:proofErr w:type="spellEnd"/>
      <w:r w:rsidRPr="00EF6146">
        <w:rPr>
          <w:rFonts w:ascii="Times New Roman" w:eastAsia="Times New Roman" w:hAnsi="Times New Roman" w:cs="Times New Roman"/>
          <w:sz w:val="25"/>
          <w:szCs w:val="25"/>
        </w:rPr>
        <w:t>, то необходимо заполнение Листа согласования. Лист согласования подписывается членами комиссии простой ЭП, председателем комиссии и</w:t>
      </w:r>
      <w:r w:rsidR="00BD1A0B" w:rsidRPr="00EF6146">
        <w:rPr>
          <w:rFonts w:ascii="Times New Roman" w:eastAsia="Times New Roman" w:hAnsi="Times New Roman" w:cs="Times New Roman"/>
          <w:sz w:val="25"/>
          <w:szCs w:val="25"/>
        </w:rPr>
        <w:t>ли</w:t>
      </w:r>
      <w:r w:rsidRPr="00EF6146">
        <w:rPr>
          <w:rFonts w:ascii="Times New Roman" w:eastAsia="Times New Roman" w:hAnsi="Times New Roman" w:cs="Times New Roman"/>
          <w:sz w:val="25"/>
          <w:szCs w:val="25"/>
        </w:rPr>
        <w:t xml:space="preserve"> заместителем председателя </w:t>
      </w:r>
      <w:r w:rsidR="00BD1A0B" w:rsidRPr="00EF6146">
        <w:rPr>
          <w:rFonts w:ascii="Times New Roman" w:eastAsia="Times New Roman" w:hAnsi="Times New Roman" w:cs="Times New Roman"/>
          <w:sz w:val="25"/>
          <w:szCs w:val="25"/>
        </w:rPr>
        <w:t>электронной цифровой подписью</w:t>
      </w:r>
      <w:r w:rsidRPr="00EF6146">
        <w:rPr>
          <w:rFonts w:ascii="Times New Roman" w:eastAsia="Times New Roman" w:hAnsi="Times New Roman" w:cs="Times New Roman"/>
          <w:sz w:val="25"/>
          <w:szCs w:val="25"/>
        </w:rPr>
        <w:t>. При подписании членами комиссии листа голосования одновременно в резолютивной части электронного документа отображаются подписи членов комиссии.</w:t>
      </w:r>
    </w:p>
    <w:p w14:paraId="29D19D3F" w14:textId="77777777" w:rsidR="0068740B" w:rsidRPr="00EF6146" w:rsidRDefault="00E734FF" w:rsidP="00B606D7">
      <w:pPr>
        <w:spacing w:after="0" w:line="240" w:lineRule="auto"/>
        <w:ind w:firstLine="708"/>
        <w:jc w:val="both"/>
        <w:rPr>
          <w:rFonts w:ascii="Times New Roman" w:eastAsiaTheme="minorHAnsi" w:hAnsi="Times New Roman" w:cs="Times New Roman"/>
          <w:color w:val="000000"/>
          <w:sz w:val="25"/>
          <w:szCs w:val="25"/>
          <w:lang w:eastAsia="en-US"/>
        </w:rPr>
      </w:pPr>
      <w:r w:rsidRPr="00EF6146">
        <w:rPr>
          <w:rFonts w:ascii="Times New Roman" w:eastAsiaTheme="minorHAnsi" w:hAnsi="Times New Roman" w:cs="Times New Roman"/>
          <w:color w:val="000000"/>
          <w:sz w:val="25"/>
          <w:szCs w:val="25"/>
          <w:lang w:eastAsia="en-US"/>
        </w:rPr>
        <w:t xml:space="preserve">В целях формирования оперативных и (или) отчетных данных бюджетного учета о состоянии активов, обязательств и финансовых результатах, а также об операциях их изменяющих, отражение в регистрах бухгалтерского учета бухгалтерских записей осуществляется: </w:t>
      </w:r>
    </w:p>
    <w:p w14:paraId="78EEECEE" w14:textId="77777777" w:rsidR="0068740B" w:rsidRPr="00EF6146" w:rsidRDefault="00E734FF" w:rsidP="00B606D7">
      <w:pPr>
        <w:spacing w:after="0" w:line="240" w:lineRule="auto"/>
        <w:ind w:firstLine="708"/>
        <w:jc w:val="both"/>
        <w:rPr>
          <w:rFonts w:ascii="Times New Roman" w:eastAsiaTheme="minorHAnsi" w:hAnsi="Times New Roman" w:cs="Times New Roman"/>
          <w:color w:val="000000"/>
          <w:sz w:val="25"/>
          <w:szCs w:val="25"/>
          <w:lang w:eastAsia="en-US"/>
        </w:rPr>
      </w:pPr>
      <w:r w:rsidRPr="00EF6146">
        <w:rPr>
          <w:rFonts w:ascii="Times New Roman" w:eastAsiaTheme="minorHAnsi" w:hAnsi="Times New Roman" w:cs="Times New Roman"/>
          <w:color w:val="000000"/>
          <w:sz w:val="25"/>
          <w:szCs w:val="25"/>
          <w:lang w:eastAsia="en-US"/>
        </w:rPr>
        <w:t xml:space="preserve">- в целях формирования оперативных данных бюджетного учета (ежедекадно, по требованию внешнего пользователя информации) – при поступлении лицу, осуществляющему ведение бюджетного учета (централизованной бухгалтерии) первичного учетного документа, но не позднее 3 рабочих дней со дня окончания периода представления оперативной информации; - </w:t>
      </w:r>
      <w:proofErr w:type="gramStart"/>
      <w:r w:rsidRPr="00EF6146">
        <w:rPr>
          <w:rFonts w:ascii="Times New Roman" w:eastAsiaTheme="minorHAnsi" w:hAnsi="Times New Roman" w:cs="Times New Roman"/>
          <w:color w:val="000000"/>
          <w:sz w:val="25"/>
          <w:szCs w:val="25"/>
          <w:lang w:eastAsia="en-US"/>
        </w:rPr>
        <w:t>в целях формирования отчетных данных бюджетного учета  (формирования регистров бухгалтерского учета по завершению месяца) факты хозяйственной жизни отчетного периода (прошлых отчетных периодов, в случае позднего поступления документов бухгалтерского учета в целях отражения в бюджетном учете (выявления ошибок прошлых отчетных периодов), по которым первичные учетные документы поступили для целей отражения в бюджетном учете позже 3 рабочих дней месяца, следующего за отчетным</w:t>
      </w:r>
      <w:proofErr w:type="gramEnd"/>
      <w:r w:rsidRPr="00EF6146">
        <w:rPr>
          <w:rFonts w:ascii="Times New Roman" w:eastAsiaTheme="minorHAnsi" w:hAnsi="Times New Roman" w:cs="Times New Roman"/>
          <w:color w:val="000000"/>
          <w:sz w:val="25"/>
          <w:szCs w:val="25"/>
          <w:lang w:eastAsia="en-US"/>
        </w:rPr>
        <w:t xml:space="preserve">, отражаются в регистрах бухгалтерского учета последним днем отчетного месяца (далее – завершение отчетного периода). </w:t>
      </w:r>
    </w:p>
    <w:p w14:paraId="21E60DDE" w14:textId="77777777" w:rsidR="0068740B" w:rsidRPr="00EF6146" w:rsidRDefault="00E734FF" w:rsidP="00B606D7">
      <w:pPr>
        <w:spacing w:after="0" w:line="240" w:lineRule="auto"/>
        <w:ind w:firstLine="708"/>
        <w:jc w:val="both"/>
        <w:rPr>
          <w:rFonts w:ascii="Times New Roman" w:eastAsiaTheme="minorHAnsi" w:hAnsi="Times New Roman" w:cs="Times New Roman"/>
          <w:color w:val="000000"/>
          <w:sz w:val="25"/>
          <w:szCs w:val="25"/>
          <w:lang w:eastAsia="en-US"/>
        </w:rPr>
      </w:pPr>
      <w:r w:rsidRPr="00EF6146">
        <w:rPr>
          <w:rFonts w:ascii="Times New Roman" w:eastAsiaTheme="minorHAnsi" w:hAnsi="Times New Roman" w:cs="Times New Roman"/>
          <w:color w:val="000000"/>
          <w:sz w:val="25"/>
          <w:szCs w:val="25"/>
          <w:lang w:eastAsia="en-US"/>
        </w:rPr>
        <w:t xml:space="preserve">При этом завершение отчетного периода осуществляется: </w:t>
      </w:r>
    </w:p>
    <w:p w14:paraId="2E0BC90D" w14:textId="77777777" w:rsidR="0068740B" w:rsidRPr="00EF6146" w:rsidRDefault="0068740B" w:rsidP="00B606D7">
      <w:pPr>
        <w:spacing w:after="0" w:line="240" w:lineRule="auto"/>
        <w:ind w:firstLine="708"/>
        <w:jc w:val="both"/>
        <w:rPr>
          <w:rFonts w:ascii="Times New Roman" w:eastAsiaTheme="minorHAnsi" w:hAnsi="Times New Roman" w:cs="Times New Roman"/>
          <w:color w:val="000000"/>
          <w:sz w:val="25"/>
          <w:szCs w:val="25"/>
          <w:lang w:eastAsia="en-US"/>
        </w:rPr>
      </w:pPr>
      <w:proofErr w:type="gramStart"/>
      <w:r w:rsidRPr="00EF6146">
        <w:rPr>
          <w:rFonts w:ascii="Times New Roman" w:eastAsiaTheme="minorHAnsi" w:hAnsi="Times New Roman" w:cs="Times New Roman"/>
          <w:color w:val="000000"/>
          <w:sz w:val="25"/>
          <w:szCs w:val="25"/>
          <w:lang w:eastAsia="en-US"/>
        </w:rPr>
        <w:t xml:space="preserve">- </w:t>
      </w:r>
      <w:r w:rsidR="00E734FF" w:rsidRPr="00EF6146">
        <w:rPr>
          <w:rFonts w:ascii="Times New Roman" w:eastAsiaTheme="minorHAnsi" w:hAnsi="Times New Roman" w:cs="Times New Roman"/>
          <w:color w:val="000000"/>
          <w:sz w:val="25"/>
          <w:szCs w:val="25"/>
          <w:lang w:eastAsia="en-US"/>
        </w:rPr>
        <w:t>в целях формирования отчетных данных за месяц, за исключением данных по состоянию на 1 апреля, 1 июля, 1 октября текущего года, 1 января года, следующего за годом (формирования регистров за январь, февраль, апрель, май, июль, август, октябрь, ноябрь) – не позднее 10 рабочих дней месяца, следующего за отчетным;</w:t>
      </w:r>
      <w:proofErr w:type="gramEnd"/>
      <w:r w:rsidR="00E734FF" w:rsidRPr="00EF6146">
        <w:rPr>
          <w:rFonts w:ascii="Times New Roman" w:eastAsiaTheme="minorHAnsi" w:hAnsi="Times New Roman" w:cs="Times New Roman"/>
          <w:color w:val="000000"/>
          <w:sz w:val="25"/>
          <w:szCs w:val="25"/>
          <w:lang w:eastAsia="en-US"/>
        </w:rPr>
        <w:t xml:space="preserve"> в целях формирования отчетных данных за квартал (по состоянию на 1 апреля, 1 июля, 1 октября текущего года) – не позднее 15 рабочих дней месяца, следующего за </w:t>
      </w:r>
      <w:proofErr w:type="gramStart"/>
      <w:r w:rsidR="00E734FF" w:rsidRPr="00EF6146">
        <w:rPr>
          <w:rFonts w:ascii="Times New Roman" w:eastAsiaTheme="minorHAnsi" w:hAnsi="Times New Roman" w:cs="Times New Roman"/>
          <w:color w:val="000000"/>
          <w:sz w:val="25"/>
          <w:szCs w:val="25"/>
          <w:lang w:eastAsia="en-US"/>
        </w:rPr>
        <w:t>отчетным</w:t>
      </w:r>
      <w:proofErr w:type="gramEnd"/>
      <w:r w:rsidR="00E734FF" w:rsidRPr="00EF6146">
        <w:rPr>
          <w:rFonts w:ascii="Times New Roman" w:eastAsiaTheme="minorHAnsi" w:hAnsi="Times New Roman" w:cs="Times New Roman"/>
          <w:color w:val="000000"/>
          <w:sz w:val="25"/>
          <w:szCs w:val="25"/>
          <w:lang w:eastAsia="en-US"/>
        </w:rPr>
        <w:t xml:space="preserve">; </w:t>
      </w:r>
    </w:p>
    <w:p w14:paraId="3C87878C" w14:textId="4BAD86D9" w:rsidR="00B606D7" w:rsidRPr="00EF6146" w:rsidRDefault="0068740B" w:rsidP="00B606D7">
      <w:pPr>
        <w:spacing w:after="0" w:line="240" w:lineRule="auto"/>
        <w:ind w:firstLine="708"/>
        <w:jc w:val="both"/>
        <w:rPr>
          <w:rFonts w:ascii="Times New Roman" w:eastAsia="Times New Roman" w:hAnsi="Times New Roman" w:cs="Times New Roman"/>
          <w:sz w:val="25"/>
          <w:szCs w:val="25"/>
        </w:rPr>
      </w:pPr>
      <w:r w:rsidRPr="00EF6146">
        <w:rPr>
          <w:rFonts w:ascii="Times New Roman" w:eastAsiaTheme="minorHAnsi" w:hAnsi="Times New Roman" w:cs="Times New Roman"/>
          <w:color w:val="000000"/>
          <w:sz w:val="25"/>
          <w:szCs w:val="25"/>
          <w:lang w:eastAsia="en-US"/>
        </w:rPr>
        <w:t xml:space="preserve">- </w:t>
      </w:r>
      <w:r w:rsidR="00E734FF" w:rsidRPr="00EF6146">
        <w:rPr>
          <w:rFonts w:ascii="Times New Roman" w:eastAsiaTheme="minorHAnsi" w:hAnsi="Times New Roman" w:cs="Times New Roman"/>
          <w:color w:val="000000"/>
          <w:sz w:val="25"/>
          <w:szCs w:val="25"/>
          <w:lang w:eastAsia="en-US"/>
        </w:rPr>
        <w:t>в целях формирования отчетных данных за год (по состоянию на 1 января года, следующего за отчетным годом) – не позднее 30 рабочих дней со дня окончания года.</w:t>
      </w:r>
      <w:r w:rsidR="00B606D7" w:rsidRPr="00EF6146">
        <w:rPr>
          <w:rFonts w:ascii="Times New Roman" w:eastAsia="Times New Roman" w:hAnsi="Times New Roman" w:cs="Times New Roman"/>
          <w:sz w:val="25"/>
          <w:szCs w:val="25"/>
        </w:rPr>
        <w:t xml:space="preserve"> </w:t>
      </w:r>
    </w:p>
    <w:p w14:paraId="3667C8FF" w14:textId="1B29E5B5"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color w:val="FF0000"/>
          <w:sz w:val="25"/>
          <w:szCs w:val="25"/>
        </w:rPr>
        <w:lastRenderedPageBreak/>
        <w:t xml:space="preserve">         </w:t>
      </w:r>
      <w:r w:rsidRPr="00EF6146">
        <w:rPr>
          <w:rFonts w:ascii="Times New Roman" w:eastAsia="Times New Roman" w:hAnsi="Times New Roman" w:cs="Times New Roman"/>
          <w:sz w:val="25"/>
          <w:szCs w:val="25"/>
        </w:rPr>
        <w:t>Периодичность выведения первичных (сводных) учетных документов, регистров бухгалтерского учета, бюджетной, статистической и иной отчетности</w:t>
      </w:r>
      <w:r w:rsidR="00BD1A0B" w:rsidRPr="00EF6146">
        <w:rPr>
          <w:rFonts w:ascii="Times New Roman" w:eastAsia="Times New Roman" w:hAnsi="Times New Roman" w:cs="Times New Roman"/>
          <w:sz w:val="25"/>
          <w:szCs w:val="25"/>
        </w:rPr>
        <w:t xml:space="preserve"> ежемесячно</w:t>
      </w:r>
      <w:r w:rsidRPr="00EF6146">
        <w:rPr>
          <w:rFonts w:ascii="Times New Roman" w:eastAsia="Times New Roman" w:hAnsi="Times New Roman" w:cs="Times New Roman"/>
          <w:sz w:val="25"/>
          <w:szCs w:val="25"/>
        </w:rPr>
        <w:t xml:space="preserve"> в электронном виде и по необходимости на бумажные носители:</w:t>
      </w:r>
    </w:p>
    <w:p w14:paraId="4696AEE3" w14:textId="65534E2A"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 выписки по всем лицевым счетам и платежные документы по ним - не позднее </w:t>
      </w:r>
      <w:r w:rsidR="00E734FF" w:rsidRPr="00EF6146">
        <w:rPr>
          <w:rFonts w:ascii="Times New Roman" w:eastAsia="Times New Roman" w:hAnsi="Times New Roman" w:cs="Times New Roman"/>
          <w:sz w:val="25"/>
          <w:szCs w:val="25"/>
        </w:rPr>
        <w:t>10 рабочих</w:t>
      </w:r>
      <w:r w:rsidRPr="00EF6146">
        <w:rPr>
          <w:rFonts w:ascii="Times New Roman" w:eastAsia="Times New Roman" w:hAnsi="Times New Roman" w:cs="Times New Roman"/>
          <w:sz w:val="25"/>
          <w:szCs w:val="25"/>
        </w:rPr>
        <w:t xml:space="preserve"> дней, следующего за днем получения выписок из лицевых счетов из Департамента финансов города Москвы и Управления Федерального казначейства по городу Москве;</w:t>
      </w:r>
    </w:p>
    <w:p w14:paraId="1DC0028C" w14:textId="77777777"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 расчетно-платежные ведомости, сводные расчетно-платежные ведомости                         по начислению заработной платы и иных выплат сотрудникам аппарата - не позднее последнего рабочего дня расчетного месяца;</w:t>
      </w:r>
    </w:p>
    <w:p w14:paraId="6A2E84A8" w14:textId="13ECB1D0"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 журналы операций, сводные и оборотные ведомости – не позднее 1</w:t>
      </w:r>
      <w:r w:rsidR="00E734FF" w:rsidRPr="00EF6146">
        <w:rPr>
          <w:rFonts w:ascii="Times New Roman" w:eastAsia="Times New Roman" w:hAnsi="Times New Roman" w:cs="Times New Roman"/>
          <w:sz w:val="25"/>
          <w:szCs w:val="25"/>
        </w:rPr>
        <w:t>0 ра</w:t>
      </w:r>
      <w:r w:rsidR="0068740B" w:rsidRPr="00EF6146">
        <w:rPr>
          <w:rFonts w:ascii="Times New Roman" w:eastAsia="Times New Roman" w:hAnsi="Times New Roman" w:cs="Times New Roman"/>
          <w:sz w:val="25"/>
          <w:szCs w:val="25"/>
        </w:rPr>
        <w:t>б</w:t>
      </w:r>
      <w:r w:rsidR="00E734FF" w:rsidRPr="00EF6146">
        <w:rPr>
          <w:rFonts w:ascii="Times New Roman" w:eastAsia="Times New Roman" w:hAnsi="Times New Roman" w:cs="Times New Roman"/>
          <w:sz w:val="25"/>
          <w:szCs w:val="25"/>
        </w:rPr>
        <w:t>очих</w:t>
      </w:r>
      <w:r w:rsidRPr="00EF6146">
        <w:rPr>
          <w:rFonts w:ascii="Times New Roman" w:eastAsia="Times New Roman" w:hAnsi="Times New Roman" w:cs="Times New Roman"/>
          <w:sz w:val="25"/>
          <w:szCs w:val="25"/>
        </w:rPr>
        <w:t xml:space="preserve"> дней, следующего за отчетным месяцем, </w:t>
      </w:r>
      <w:proofErr w:type="gramStart"/>
      <w:r w:rsidRPr="00EF6146">
        <w:rPr>
          <w:rFonts w:ascii="Times New Roman" w:eastAsia="Times New Roman" w:hAnsi="Times New Roman" w:cs="Times New Roman"/>
          <w:sz w:val="25"/>
          <w:szCs w:val="25"/>
        </w:rPr>
        <w:t>кроме</w:t>
      </w:r>
      <w:proofErr w:type="gramEnd"/>
      <w:r w:rsidRPr="00EF6146">
        <w:rPr>
          <w:rFonts w:ascii="Times New Roman" w:eastAsia="Times New Roman" w:hAnsi="Times New Roman" w:cs="Times New Roman"/>
          <w:sz w:val="25"/>
          <w:szCs w:val="25"/>
        </w:rPr>
        <w:t xml:space="preserve"> годовых;</w:t>
      </w:r>
    </w:p>
    <w:p w14:paraId="15A40C08" w14:textId="77777777"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 Главная книга и журналы операций в электронном виде выводится ежемесячно и после завершения текущего финансового года перед составлением годовой бюджетной отчетности;</w:t>
      </w:r>
    </w:p>
    <w:p w14:paraId="516E5111" w14:textId="77777777"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 инвентарные карточки учета нефинансовых активов ведутся в электронном виде, (выводятся на бумажный носитель по необходимости) при их закрытии (выбытии инвентарного объекта), а также по мере необходимости или по запросу контролирующих органов;</w:t>
      </w:r>
    </w:p>
    <w:p w14:paraId="1028E1EE" w14:textId="77777777"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 карточки-справки - один раз в год, в течение месяца после сдачи годовой бюджетной отчетности хранить в электронном виде;</w:t>
      </w:r>
    </w:p>
    <w:p w14:paraId="0B701865" w14:textId="77777777"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 бухгалтерскую ежемесячную, квартальную, годовую бухгалтерскую отчетность хранить в электронном виде;</w:t>
      </w:r>
    </w:p>
    <w:p w14:paraId="11C035C0" w14:textId="2F12AB87" w:rsidR="004D4EAB"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 бюджетная, статистическая и иная отчетность - не позднее одного месяца после сдачи отчетности и хранить в электронном виде.</w:t>
      </w:r>
      <w:r w:rsidR="004D4EAB" w:rsidRPr="00EF6146">
        <w:rPr>
          <w:rFonts w:ascii="Times New Roman" w:eastAsia="Times New Roman" w:hAnsi="Times New Roman" w:cs="Times New Roman"/>
          <w:sz w:val="25"/>
          <w:szCs w:val="25"/>
        </w:rPr>
        <w:t xml:space="preserve">    </w:t>
      </w:r>
    </w:p>
    <w:p w14:paraId="3872D308" w14:textId="569D4222" w:rsidR="00B606D7" w:rsidRPr="00EF6146" w:rsidRDefault="00B606D7" w:rsidP="0068740B">
      <w:pPr>
        <w:spacing w:after="0" w:line="240" w:lineRule="auto"/>
        <w:ind w:firstLine="708"/>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Электронные документы, подписанные электронной цифровой подписью, хранятся в электронном виде на компьютере и на съемных носителях информации.</w:t>
      </w:r>
      <w:r w:rsidR="00CF7568" w:rsidRPr="00EF6146">
        <w:rPr>
          <w:rFonts w:ascii="Times New Roman" w:eastAsia="Times New Roman" w:hAnsi="Times New Roman" w:cs="Times New Roman"/>
          <w:sz w:val="25"/>
          <w:szCs w:val="25"/>
        </w:rPr>
        <w:t xml:space="preserve"> </w:t>
      </w:r>
    </w:p>
    <w:p w14:paraId="28169B65" w14:textId="1197E30C" w:rsidR="00B606D7" w:rsidRPr="00EF6146" w:rsidRDefault="00B606D7" w:rsidP="0068740B">
      <w:pPr>
        <w:spacing w:after="0" w:line="240" w:lineRule="auto"/>
        <w:ind w:firstLine="708"/>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В случае обнаружения пропажи или уничтожения первичных документов                      в бухгалтерии сотрудникам аппарата следует незамедлительно сообщить об этом главе внутригородского муниципального образования - муниципального округа </w:t>
      </w:r>
      <w:proofErr w:type="gramStart"/>
      <w:r w:rsidRPr="00EF6146">
        <w:rPr>
          <w:rFonts w:ascii="Times New Roman" w:eastAsia="Times New Roman" w:hAnsi="Times New Roman" w:cs="Times New Roman"/>
          <w:sz w:val="25"/>
          <w:szCs w:val="25"/>
        </w:rPr>
        <w:t>Бутырский</w:t>
      </w:r>
      <w:proofErr w:type="gramEnd"/>
      <w:r w:rsidRPr="00EF6146">
        <w:rPr>
          <w:rFonts w:ascii="Times New Roman" w:eastAsia="Times New Roman" w:hAnsi="Times New Roman" w:cs="Times New Roman"/>
          <w:sz w:val="25"/>
          <w:szCs w:val="25"/>
        </w:rPr>
        <w:t xml:space="preserve"> в городе Москве и главному бухгалтеру.</w:t>
      </w:r>
    </w:p>
    <w:p w14:paraId="06544218" w14:textId="02CFB9D1" w:rsidR="00B606D7" w:rsidRPr="00EF6146" w:rsidRDefault="00B606D7" w:rsidP="0068740B">
      <w:pPr>
        <w:spacing w:after="0" w:line="240" w:lineRule="auto"/>
        <w:ind w:firstLine="708"/>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Бухгалтерская отчетность заинтересованным пользователям представляется                    в электронном виде или на бумажных носителях по необходимости.</w:t>
      </w:r>
      <w:r w:rsidRPr="00EF6146">
        <w:rPr>
          <w:rFonts w:ascii="Times New Roman" w:eastAsia="Times New Roman" w:hAnsi="Times New Roman" w:cs="Times New Roman"/>
          <w:sz w:val="25"/>
          <w:szCs w:val="25"/>
        </w:rPr>
        <w:tab/>
      </w:r>
    </w:p>
    <w:p w14:paraId="71645696" w14:textId="15EF1E3B" w:rsidR="00640E58" w:rsidRPr="00EF6146" w:rsidRDefault="0068740B" w:rsidP="00640E58">
      <w:pPr>
        <w:tabs>
          <w:tab w:val="left" w:pos="-567"/>
        </w:tabs>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ab/>
      </w:r>
      <w:proofErr w:type="gramStart"/>
      <w:r w:rsidR="00B606D7" w:rsidRPr="00EF6146">
        <w:rPr>
          <w:rFonts w:ascii="Times New Roman" w:eastAsia="Times New Roman" w:hAnsi="Times New Roman" w:cs="Times New Roman"/>
          <w:sz w:val="25"/>
          <w:szCs w:val="25"/>
        </w:rPr>
        <w:t>Право подписи</w:t>
      </w:r>
      <w:r w:rsidR="00640E58" w:rsidRPr="00EF6146">
        <w:rPr>
          <w:rFonts w:ascii="Times New Roman" w:eastAsia="Times New Roman" w:hAnsi="Times New Roman" w:cs="Times New Roman"/>
          <w:sz w:val="25"/>
          <w:szCs w:val="25"/>
        </w:rPr>
        <w:t>, имеющих полномочия подписывать банковские</w:t>
      </w:r>
      <w:r w:rsidR="00BE551A" w:rsidRPr="00EF6146">
        <w:rPr>
          <w:rFonts w:ascii="Times New Roman" w:eastAsia="Times New Roman" w:hAnsi="Times New Roman" w:cs="Times New Roman"/>
          <w:sz w:val="25"/>
          <w:szCs w:val="25"/>
        </w:rPr>
        <w:t xml:space="preserve"> документы,</w:t>
      </w:r>
      <w:r w:rsidR="00BE551A" w:rsidRPr="00EF6146">
        <w:rPr>
          <w:rFonts w:ascii="Times New Roman" w:eastAsia="Times New Roman" w:hAnsi="Times New Roman" w:cs="Times New Roman"/>
          <w:b/>
          <w:sz w:val="25"/>
          <w:szCs w:val="25"/>
        </w:rPr>
        <w:t xml:space="preserve"> </w:t>
      </w:r>
      <w:r w:rsidR="00640E58" w:rsidRPr="00EF6146">
        <w:rPr>
          <w:rFonts w:ascii="Times New Roman" w:eastAsia="Times New Roman" w:hAnsi="Times New Roman" w:cs="Times New Roman"/>
          <w:sz w:val="25"/>
          <w:szCs w:val="25"/>
        </w:rPr>
        <w:t>денежные и расчетные документы, визировать финансовые обязательства в пределах и на основаниях, определенных законом</w:t>
      </w:r>
      <w:r w:rsidR="00BE551A" w:rsidRPr="00EF6146">
        <w:rPr>
          <w:rFonts w:ascii="Times New Roman" w:eastAsia="Times New Roman" w:hAnsi="Times New Roman" w:cs="Times New Roman"/>
          <w:sz w:val="25"/>
          <w:szCs w:val="25"/>
        </w:rPr>
        <w:t xml:space="preserve"> имеют:</w:t>
      </w:r>
      <w:r w:rsidR="00640E58" w:rsidRPr="00EF6146">
        <w:rPr>
          <w:rFonts w:ascii="Times New Roman" w:eastAsia="Times New Roman" w:hAnsi="Times New Roman" w:cs="Times New Roman"/>
          <w:sz w:val="25"/>
          <w:szCs w:val="25"/>
        </w:rPr>
        <w:t xml:space="preserve"> </w:t>
      </w:r>
      <w:proofErr w:type="gramEnd"/>
    </w:p>
    <w:p w14:paraId="4597246E" w14:textId="1353641E"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первой подписи – глава внутригородского муниципального образования - муниципального округа </w:t>
      </w:r>
      <w:proofErr w:type="gramStart"/>
      <w:r w:rsidRPr="00EF6146">
        <w:rPr>
          <w:rFonts w:ascii="Times New Roman" w:eastAsia="Times New Roman" w:hAnsi="Times New Roman" w:cs="Times New Roman"/>
          <w:sz w:val="25"/>
          <w:szCs w:val="25"/>
        </w:rPr>
        <w:t>Бутырский</w:t>
      </w:r>
      <w:proofErr w:type="gramEnd"/>
      <w:r w:rsidRPr="00EF6146">
        <w:rPr>
          <w:rFonts w:ascii="Times New Roman" w:eastAsia="Times New Roman" w:hAnsi="Times New Roman" w:cs="Times New Roman"/>
          <w:sz w:val="25"/>
          <w:szCs w:val="25"/>
        </w:rPr>
        <w:t xml:space="preserve"> в городе Москве;</w:t>
      </w:r>
    </w:p>
    <w:p w14:paraId="525D7BB5" w14:textId="35798E43"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первой подписи – юрисконсульт;</w:t>
      </w:r>
    </w:p>
    <w:p w14:paraId="675FB03C" w14:textId="4C0201A6" w:rsidR="00B606D7" w:rsidRPr="00EF6146" w:rsidRDefault="00B606D7" w:rsidP="00B606D7">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второй подписи – главный бухгалтер – начальник отдела бухгалтерского учета                   и отчетности. </w:t>
      </w:r>
    </w:p>
    <w:p w14:paraId="55D6C552" w14:textId="42670367" w:rsidR="00B606D7" w:rsidRPr="00EF6146" w:rsidRDefault="00CA58E2" w:rsidP="00CA58E2">
      <w:pPr>
        <w:spacing w:after="0" w:line="240" w:lineRule="auto"/>
        <w:ind w:firstLine="708"/>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Право подписи финансово-хозяйственных документов, договоров                                      и контрактов, актов о выполнении работ, оказании услуг на бумаге и с применением электронной цифровой подписи имеют: глава внутригородского муниципального образования - муниципального округа </w:t>
      </w:r>
      <w:proofErr w:type="gramStart"/>
      <w:r w:rsidRPr="00EF6146">
        <w:rPr>
          <w:rFonts w:ascii="Times New Roman" w:eastAsia="Times New Roman" w:hAnsi="Times New Roman" w:cs="Times New Roman"/>
          <w:sz w:val="25"/>
          <w:szCs w:val="25"/>
        </w:rPr>
        <w:t>Бутырский</w:t>
      </w:r>
      <w:proofErr w:type="gramEnd"/>
      <w:r w:rsidRPr="00EF6146">
        <w:rPr>
          <w:rFonts w:ascii="Times New Roman" w:eastAsia="Times New Roman" w:hAnsi="Times New Roman" w:cs="Times New Roman"/>
          <w:sz w:val="25"/>
          <w:szCs w:val="25"/>
        </w:rPr>
        <w:t xml:space="preserve"> в городе Москве.</w:t>
      </w:r>
    </w:p>
    <w:p w14:paraId="7F35E460" w14:textId="22103EE3" w:rsidR="00640E58" w:rsidRPr="00EF6146" w:rsidRDefault="00640E58" w:rsidP="00CA58E2">
      <w:pPr>
        <w:spacing w:after="0" w:line="240" w:lineRule="auto"/>
        <w:ind w:firstLine="708"/>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Список должностей, имеющих полномочия подписывать электронные документы простой электронной подписью и электронной цифровой подписью утвержден </w:t>
      </w:r>
      <w:r w:rsidR="001741AB" w:rsidRPr="00EF6146">
        <w:rPr>
          <w:rFonts w:ascii="Times New Roman" w:eastAsia="Times New Roman" w:hAnsi="Times New Roman" w:cs="Times New Roman"/>
          <w:b/>
          <w:sz w:val="25"/>
          <w:szCs w:val="25"/>
        </w:rPr>
        <w:t>П</w:t>
      </w:r>
      <w:r w:rsidRPr="00EF6146">
        <w:rPr>
          <w:rFonts w:ascii="Times New Roman" w:eastAsia="Times New Roman" w:hAnsi="Times New Roman" w:cs="Times New Roman"/>
          <w:b/>
          <w:sz w:val="25"/>
          <w:szCs w:val="25"/>
        </w:rPr>
        <w:t xml:space="preserve">риложением 1 </w:t>
      </w:r>
      <w:r w:rsidRPr="00EF6146">
        <w:rPr>
          <w:rFonts w:ascii="Times New Roman" w:eastAsia="Times New Roman" w:hAnsi="Times New Roman" w:cs="Times New Roman"/>
          <w:sz w:val="25"/>
          <w:szCs w:val="25"/>
        </w:rPr>
        <w:t>к настоящей Учетной политике.</w:t>
      </w:r>
    </w:p>
    <w:p w14:paraId="61B655B7" w14:textId="77777777" w:rsidR="008B1AD6" w:rsidRPr="00EF6146" w:rsidRDefault="00C93BA6" w:rsidP="00A11992">
      <w:pPr>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lastRenderedPageBreak/>
        <w:t xml:space="preserve">Комплексная автоматизация </w:t>
      </w:r>
      <w:r w:rsidR="00054E18" w:rsidRPr="00EF6146">
        <w:rPr>
          <w:rFonts w:ascii="Times New Roman" w:eastAsia="Times New Roman" w:hAnsi="Times New Roman" w:cs="Times New Roman"/>
          <w:sz w:val="25"/>
          <w:szCs w:val="25"/>
        </w:rPr>
        <w:t>бюджетного (</w:t>
      </w:r>
      <w:r w:rsidRPr="00EF6146">
        <w:rPr>
          <w:rFonts w:ascii="Times New Roman" w:eastAsia="Times New Roman" w:hAnsi="Times New Roman" w:cs="Times New Roman"/>
          <w:sz w:val="25"/>
          <w:szCs w:val="25"/>
        </w:rPr>
        <w:t>бухгалтерского</w:t>
      </w:r>
      <w:r w:rsidR="00054E18" w:rsidRPr="00EF6146">
        <w:rPr>
          <w:rFonts w:ascii="Times New Roman" w:eastAsia="Times New Roman" w:hAnsi="Times New Roman" w:cs="Times New Roman"/>
          <w:sz w:val="25"/>
          <w:szCs w:val="25"/>
        </w:rPr>
        <w:t>)</w:t>
      </w:r>
      <w:r w:rsidRPr="00EF6146">
        <w:rPr>
          <w:rFonts w:ascii="Times New Roman" w:eastAsia="Times New Roman" w:hAnsi="Times New Roman" w:cs="Times New Roman"/>
          <w:sz w:val="25"/>
          <w:szCs w:val="25"/>
        </w:rPr>
        <w:t xml:space="preserve"> учета в учреждении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w:t>
      </w:r>
    </w:p>
    <w:p w14:paraId="73F47C28" w14:textId="77777777" w:rsidR="008B1AD6" w:rsidRPr="00EF6146" w:rsidRDefault="00C93BA6" w:rsidP="00A11992">
      <w:pPr>
        <w:spacing w:after="0" w:line="240" w:lineRule="auto"/>
        <w:ind w:firstLine="709"/>
        <w:jc w:val="both"/>
        <w:rPr>
          <w:rFonts w:ascii="Times New Roman" w:hAnsi="Times New Roman" w:cs="Times New Roman"/>
          <w:sz w:val="25"/>
          <w:szCs w:val="25"/>
        </w:rPr>
      </w:pPr>
      <w:r w:rsidRPr="00EF6146">
        <w:rPr>
          <w:rFonts w:ascii="Times New Roman" w:hAnsi="Times New Roman" w:cs="Times New Roman"/>
          <w:sz w:val="25"/>
          <w:szCs w:val="25"/>
        </w:rPr>
        <w:t xml:space="preserve">Обмен электронными первичными документами внутри учреждения осуществляется с использованием бухгалтерской программы «1С: Бухгалтерия государственного учреждения 8». </w:t>
      </w:r>
    </w:p>
    <w:p w14:paraId="4D808559" w14:textId="7033386E" w:rsidR="008B1AD6" w:rsidRPr="00EF6146" w:rsidRDefault="00C93BA6" w:rsidP="00A11992">
      <w:pPr>
        <w:tabs>
          <w:tab w:val="left" w:pos="284"/>
        </w:tabs>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E7D834B" w14:textId="315A2A32" w:rsidR="008B1AD6" w:rsidRPr="00EF6146" w:rsidRDefault="00006950" w:rsidP="00006950">
      <w:pPr>
        <w:pStyle w:val="a4"/>
        <w:tabs>
          <w:tab w:val="left" w:pos="284"/>
        </w:tabs>
        <w:spacing w:after="0" w:line="240" w:lineRule="auto"/>
        <w:ind w:left="0"/>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w:t>
      </w:r>
      <w:r w:rsidR="00C93BA6" w:rsidRPr="00EF6146">
        <w:rPr>
          <w:rFonts w:ascii="Times New Roman" w:eastAsia="Times New Roman" w:hAnsi="Times New Roman" w:cs="Times New Roman"/>
          <w:sz w:val="25"/>
          <w:szCs w:val="25"/>
        </w:rPr>
        <w:t>система электронного документооборота с территориальным органом Казначейства России;</w:t>
      </w:r>
    </w:p>
    <w:p w14:paraId="21573F93" w14:textId="576C41A1" w:rsidR="008B1AD6" w:rsidRPr="00EF6146" w:rsidRDefault="00006950" w:rsidP="00006950">
      <w:pPr>
        <w:pStyle w:val="a4"/>
        <w:tabs>
          <w:tab w:val="left" w:pos="284"/>
        </w:tabs>
        <w:spacing w:after="0" w:line="240" w:lineRule="auto"/>
        <w:ind w:left="0"/>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w:t>
      </w:r>
      <w:r w:rsidR="00C93BA6" w:rsidRPr="00EF6146">
        <w:rPr>
          <w:rFonts w:ascii="Times New Roman" w:eastAsia="Times New Roman" w:hAnsi="Times New Roman" w:cs="Times New Roman"/>
          <w:sz w:val="25"/>
          <w:szCs w:val="25"/>
        </w:rPr>
        <w:t>передача бухгалтерской отчетности Департаменту финансов г. Москвы, КСП г. Москвы;</w:t>
      </w:r>
    </w:p>
    <w:p w14:paraId="0CD0AE0E" w14:textId="066F3CBA" w:rsidR="008B1AD6" w:rsidRPr="00EF6146" w:rsidRDefault="00006950" w:rsidP="00006950">
      <w:pPr>
        <w:pStyle w:val="a4"/>
        <w:tabs>
          <w:tab w:val="left" w:pos="284"/>
        </w:tabs>
        <w:spacing w:after="0" w:line="240" w:lineRule="auto"/>
        <w:ind w:left="0"/>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w:t>
      </w:r>
      <w:r w:rsidR="00C93BA6" w:rsidRPr="00EF6146">
        <w:rPr>
          <w:rFonts w:ascii="Times New Roman" w:eastAsia="Times New Roman" w:hAnsi="Times New Roman" w:cs="Times New Roman"/>
          <w:sz w:val="25"/>
          <w:szCs w:val="25"/>
        </w:rPr>
        <w:t>передача отчетности по налогам, сборам и иным обязательным платежам в инспекцию Федеральной налоговой службы;</w:t>
      </w:r>
    </w:p>
    <w:p w14:paraId="310632E0" w14:textId="1AD98B7C" w:rsidR="008B1AD6" w:rsidRPr="00EF6146" w:rsidRDefault="00006950" w:rsidP="00006950">
      <w:pPr>
        <w:pStyle w:val="a4"/>
        <w:tabs>
          <w:tab w:val="left" w:pos="284"/>
        </w:tabs>
        <w:spacing w:after="0" w:line="240" w:lineRule="auto"/>
        <w:ind w:left="0"/>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w:t>
      </w:r>
      <w:r w:rsidR="00C93BA6" w:rsidRPr="00EF6146">
        <w:rPr>
          <w:rFonts w:ascii="Times New Roman" w:eastAsia="Times New Roman" w:hAnsi="Times New Roman" w:cs="Times New Roman"/>
          <w:sz w:val="25"/>
          <w:szCs w:val="25"/>
        </w:rPr>
        <w:t xml:space="preserve">передача отчетности по страховым взносам и сведениям персонифицированного учета в отделение </w:t>
      </w:r>
      <w:r w:rsidR="00AF564B" w:rsidRPr="00EF6146">
        <w:rPr>
          <w:rFonts w:ascii="Times New Roman" w:eastAsia="Times New Roman" w:hAnsi="Times New Roman" w:cs="Times New Roman"/>
          <w:sz w:val="25"/>
          <w:szCs w:val="25"/>
        </w:rPr>
        <w:t>Социального</w:t>
      </w:r>
      <w:r w:rsidR="00C93BA6" w:rsidRPr="00EF6146">
        <w:rPr>
          <w:rFonts w:ascii="Times New Roman" w:eastAsia="Times New Roman" w:hAnsi="Times New Roman" w:cs="Times New Roman"/>
          <w:sz w:val="25"/>
          <w:szCs w:val="25"/>
        </w:rPr>
        <w:t xml:space="preserve"> фонда России;</w:t>
      </w:r>
    </w:p>
    <w:p w14:paraId="45D20C79" w14:textId="62A23E40" w:rsidR="008B1AD6" w:rsidRPr="00EF6146" w:rsidRDefault="00006950" w:rsidP="00006950">
      <w:pPr>
        <w:pStyle w:val="a4"/>
        <w:tabs>
          <w:tab w:val="left" w:pos="0"/>
          <w:tab w:val="left" w:pos="284"/>
          <w:tab w:val="left" w:pos="720"/>
          <w:tab w:val="left" w:pos="284"/>
        </w:tabs>
        <w:spacing w:after="0" w:line="240" w:lineRule="auto"/>
        <w:ind w:left="0"/>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w:t>
      </w:r>
      <w:r w:rsidR="00C93BA6" w:rsidRPr="00EF6146">
        <w:rPr>
          <w:rFonts w:ascii="Times New Roman" w:eastAsia="Times New Roman" w:hAnsi="Times New Roman" w:cs="Times New Roman"/>
          <w:sz w:val="25"/>
          <w:szCs w:val="25"/>
        </w:rPr>
        <w:t xml:space="preserve">размещение информации о деятельности учреждения на официальном сайте </w:t>
      </w:r>
      <w:r w:rsidR="00E47013" w:rsidRPr="00EF6146">
        <w:rPr>
          <w:rFonts w:ascii="Times New Roman" w:eastAsia="Times New Roman" w:hAnsi="Times New Roman" w:cs="Times New Roman"/>
          <w:sz w:val="25"/>
          <w:szCs w:val="25"/>
        </w:rPr>
        <w:t>органов местного самоуправления</w:t>
      </w:r>
      <w:r w:rsidR="00C93BA6" w:rsidRPr="00EF6146">
        <w:rPr>
          <w:rFonts w:ascii="Times New Roman" w:eastAsia="Times New Roman" w:hAnsi="Times New Roman" w:cs="Times New Roman"/>
          <w:sz w:val="25"/>
          <w:szCs w:val="25"/>
        </w:rPr>
        <w:t>.</w:t>
      </w:r>
    </w:p>
    <w:p w14:paraId="5485FA08" w14:textId="79D7941A" w:rsidR="00C93BA6" w:rsidRPr="00EF6146" w:rsidRDefault="00EA20E0" w:rsidP="00323BB7">
      <w:pPr>
        <w:pStyle w:val="a4"/>
        <w:tabs>
          <w:tab w:val="left" w:pos="0"/>
          <w:tab w:val="left" w:pos="284"/>
          <w:tab w:val="left" w:pos="720"/>
          <w:tab w:val="left" w:pos="284"/>
        </w:tabs>
        <w:spacing w:after="0" w:line="240" w:lineRule="auto"/>
        <w:ind w:left="0"/>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ab/>
      </w:r>
      <w:r w:rsidRPr="00EF6146">
        <w:rPr>
          <w:rFonts w:ascii="Times New Roman" w:eastAsia="Times New Roman" w:hAnsi="Times New Roman" w:cs="Times New Roman"/>
          <w:sz w:val="25"/>
          <w:szCs w:val="25"/>
        </w:rPr>
        <w:tab/>
      </w:r>
      <w:r w:rsidR="00C93BA6" w:rsidRPr="00EF6146">
        <w:rPr>
          <w:rFonts w:ascii="Times New Roman" w:eastAsia="Times New Roman" w:hAnsi="Times New Roman" w:cs="Times New Roman"/>
          <w:sz w:val="25"/>
          <w:szCs w:val="25"/>
        </w:rPr>
        <w:t>В целях обеспечения сохранности электронных данных бухучета и отчетности:</w:t>
      </w:r>
    </w:p>
    <w:p w14:paraId="32D5DF92" w14:textId="07DEB47B" w:rsidR="00C93BA6" w:rsidRPr="00EF6146" w:rsidRDefault="00006950" w:rsidP="00006950">
      <w:pPr>
        <w:tabs>
          <w:tab w:val="left" w:pos="0"/>
          <w:tab w:val="left" w:pos="720"/>
          <w:tab w:val="left" w:pos="284"/>
        </w:tabs>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w:t>
      </w:r>
      <w:r w:rsidR="00C93BA6" w:rsidRPr="00EF6146">
        <w:rPr>
          <w:rFonts w:ascii="Times New Roman" w:eastAsia="Times New Roman" w:hAnsi="Times New Roman" w:cs="Times New Roman"/>
          <w:sz w:val="25"/>
          <w:szCs w:val="25"/>
        </w:rPr>
        <w:t>производится сохранение резервных копий базы «1С: Бухгалтерия государственного учреждения», «1С: Зарплата государственного учреждения», «1С: Бюджет муниципального образования»;</w:t>
      </w:r>
    </w:p>
    <w:p w14:paraId="51EEB5A3" w14:textId="27932D07" w:rsidR="00C93BA6" w:rsidRPr="00EF6146" w:rsidRDefault="00006950" w:rsidP="00006950">
      <w:pPr>
        <w:tabs>
          <w:tab w:val="left" w:pos="0"/>
          <w:tab w:val="left" w:pos="720"/>
          <w:tab w:val="left" w:pos="284"/>
        </w:tabs>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 </w:t>
      </w:r>
      <w:r w:rsidR="00C93BA6" w:rsidRPr="00EF6146">
        <w:rPr>
          <w:rFonts w:ascii="Times New Roman" w:eastAsia="Times New Roman" w:hAnsi="Times New Roman" w:cs="Times New Roman"/>
          <w:sz w:val="25"/>
          <w:szCs w:val="25"/>
        </w:rPr>
        <w:t xml:space="preserve">по итогам квартала и отчетного года после сдачи отчетности производится запись копии базы данных на внешний носитель – USB-накопитель, который хранится </w:t>
      </w:r>
      <w:r w:rsidR="00323BB7" w:rsidRPr="00EF6146">
        <w:rPr>
          <w:rFonts w:ascii="Times New Roman" w:eastAsia="Times New Roman" w:hAnsi="Times New Roman" w:cs="Times New Roman"/>
          <w:sz w:val="25"/>
          <w:szCs w:val="25"/>
        </w:rPr>
        <w:t>у</w:t>
      </w:r>
      <w:r w:rsidR="00C93BA6" w:rsidRPr="00EF6146">
        <w:rPr>
          <w:rFonts w:ascii="Times New Roman" w:eastAsia="Times New Roman" w:hAnsi="Times New Roman" w:cs="Times New Roman"/>
          <w:sz w:val="25"/>
          <w:szCs w:val="25"/>
        </w:rPr>
        <w:t xml:space="preserve"> главного бухгалтера;</w:t>
      </w:r>
    </w:p>
    <w:p w14:paraId="77E1E252" w14:textId="637A424F" w:rsidR="00C93BA6" w:rsidRPr="00EF6146" w:rsidRDefault="00C93BA6" w:rsidP="00A11992">
      <w:pPr>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Данные проверенных и принятых к учету первичных учетных документов систематизируются по датам совершения операций и отражаются накопительным способом в регистрах бюджетного учета:</w:t>
      </w:r>
    </w:p>
    <w:tbl>
      <w:tblPr>
        <w:tblStyle w:val="af"/>
        <w:tblW w:w="9635" w:type="dxa"/>
        <w:tblInd w:w="-5" w:type="dxa"/>
        <w:tblLook w:val="04A0" w:firstRow="1" w:lastRow="0" w:firstColumn="1" w:lastColumn="0" w:noHBand="0" w:noVBand="1"/>
      </w:tblPr>
      <w:tblGrid>
        <w:gridCol w:w="1120"/>
        <w:gridCol w:w="8515"/>
      </w:tblGrid>
      <w:tr w:rsidR="00A6268F" w:rsidRPr="00EF6146" w14:paraId="52566051" w14:textId="77777777" w:rsidTr="00A11992">
        <w:tc>
          <w:tcPr>
            <w:tcW w:w="1084" w:type="dxa"/>
          </w:tcPr>
          <w:p w14:paraId="2FB4492B" w14:textId="77777777" w:rsidR="00C93BA6" w:rsidRPr="00EF6146" w:rsidRDefault="00C93BA6" w:rsidP="00A11992">
            <w:pPr>
              <w:tabs>
                <w:tab w:val="left" w:pos="-567"/>
              </w:tabs>
              <w:jc w:val="center"/>
              <w:rPr>
                <w:rFonts w:ascii="Times New Roman" w:eastAsia="Times New Roman" w:hAnsi="Times New Roman"/>
                <w:sz w:val="25"/>
                <w:szCs w:val="25"/>
              </w:rPr>
            </w:pPr>
            <w:r w:rsidRPr="00EF6146">
              <w:rPr>
                <w:rFonts w:ascii="Times New Roman" w:eastAsia="Times New Roman" w:hAnsi="Times New Roman"/>
                <w:sz w:val="25"/>
                <w:szCs w:val="25"/>
              </w:rPr>
              <w:t>Номер журнала</w:t>
            </w:r>
          </w:p>
        </w:tc>
        <w:tc>
          <w:tcPr>
            <w:tcW w:w="8551" w:type="dxa"/>
          </w:tcPr>
          <w:p w14:paraId="3267C752" w14:textId="77777777" w:rsidR="00C93BA6" w:rsidRPr="00EF6146" w:rsidRDefault="00C93BA6" w:rsidP="00A11992">
            <w:pPr>
              <w:tabs>
                <w:tab w:val="left" w:pos="-567"/>
              </w:tabs>
              <w:jc w:val="center"/>
              <w:rPr>
                <w:rFonts w:ascii="Times New Roman" w:eastAsia="Times New Roman" w:hAnsi="Times New Roman"/>
                <w:sz w:val="25"/>
                <w:szCs w:val="25"/>
              </w:rPr>
            </w:pPr>
            <w:r w:rsidRPr="00EF6146">
              <w:rPr>
                <w:rFonts w:ascii="Times New Roman" w:eastAsia="Times New Roman" w:hAnsi="Times New Roman"/>
                <w:sz w:val="25"/>
                <w:szCs w:val="25"/>
              </w:rPr>
              <w:t>Наименование журнала</w:t>
            </w:r>
          </w:p>
        </w:tc>
      </w:tr>
      <w:tr w:rsidR="00A6268F" w:rsidRPr="00EF6146" w14:paraId="3D0E5604" w14:textId="77777777" w:rsidTr="00A11992">
        <w:tc>
          <w:tcPr>
            <w:tcW w:w="1084" w:type="dxa"/>
          </w:tcPr>
          <w:p w14:paraId="56B9E0DC" w14:textId="77777777" w:rsidR="00C93BA6" w:rsidRPr="00EF6146" w:rsidRDefault="00C93BA6" w:rsidP="00A11992">
            <w:pPr>
              <w:tabs>
                <w:tab w:val="left" w:pos="-567"/>
              </w:tabs>
              <w:jc w:val="center"/>
              <w:rPr>
                <w:rFonts w:ascii="Times New Roman" w:eastAsia="Times New Roman" w:hAnsi="Times New Roman"/>
                <w:sz w:val="25"/>
                <w:szCs w:val="25"/>
              </w:rPr>
            </w:pPr>
            <w:r w:rsidRPr="00EF6146">
              <w:rPr>
                <w:rFonts w:ascii="Times New Roman" w:eastAsia="Times New Roman" w:hAnsi="Times New Roman"/>
                <w:sz w:val="25"/>
                <w:szCs w:val="25"/>
              </w:rPr>
              <w:t>1</w:t>
            </w:r>
          </w:p>
        </w:tc>
        <w:tc>
          <w:tcPr>
            <w:tcW w:w="8551" w:type="dxa"/>
          </w:tcPr>
          <w:p w14:paraId="33F4452B" w14:textId="77777777" w:rsidR="00C93BA6" w:rsidRPr="00EF6146" w:rsidRDefault="00C93BA6" w:rsidP="00A11992">
            <w:pPr>
              <w:tabs>
                <w:tab w:val="left" w:pos="-567"/>
              </w:tabs>
              <w:jc w:val="both"/>
              <w:rPr>
                <w:rFonts w:ascii="Times New Roman" w:eastAsia="Times New Roman" w:hAnsi="Times New Roman"/>
                <w:sz w:val="25"/>
                <w:szCs w:val="25"/>
              </w:rPr>
            </w:pPr>
            <w:r w:rsidRPr="00EF6146">
              <w:rPr>
                <w:rFonts w:ascii="Times New Roman" w:hAnsi="Times New Roman"/>
                <w:sz w:val="25"/>
                <w:szCs w:val="25"/>
                <w:shd w:val="clear" w:color="auto" w:fill="FFFFFF"/>
              </w:rPr>
              <w:t>Журнал операций по счету «Касса» (ф. 0504071)</w:t>
            </w:r>
          </w:p>
        </w:tc>
      </w:tr>
      <w:tr w:rsidR="00A6268F" w:rsidRPr="00EF6146" w14:paraId="61504877" w14:textId="77777777" w:rsidTr="00A11992">
        <w:tc>
          <w:tcPr>
            <w:tcW w:w="1084" w:type="dxa"/>
          </w:tcPr>
          <w:p w14:paraId="6A06B7A9" w14:textId="77777777" w:rsidR="00C93BA6" w:rsidRPr="00EF6146" w:rsidRDefault="00C93BA6" w:rsidP="00A11992">
            <w:pPr>
              <w:tabs>
                <w:tab w:val="left" w:pos="-567"/>
              </w:tabs>
              <w:jc w:val="center"/>
              <w:rPr>
                <w:rFonts w:ascii="Times New Roman" w:eastAsia="Times New Roman" w:hAnsi="Times New Roman"/>
                <w:sz w:val="25"/>
                <w:szCs w:val="25"/>
              </w:rPr>
            </w:pPr>
            <w:r w:rsidRPr="00EF6146">
              <w:rPr>
                <w:rFonts w:ascii="Times New Roman" w:eastAsia="Times New Roman" w:hAnsi="Times New Roman"/>
                <w:sz w:val="25"/>
                <w:szCs w:val="25"/>
              </w:rPr>
              <w:t>2</w:t>
            </w:r>
          </w:p>
        </w:tc>
        <w:tc>
          <w:tcPr>
            <w:tcW w:w="8551" w:type="dxa"/>
          </w:tcPr>
          <w:p w14:paraId="1EC0B0ED" w14:textId="77777777" w:rsidR="00C93BA6" w:rsidRPr="00EF6146" w:rsidRDefault="00C93BA6" w:rsidP="00A11992">
            <w:pPr>
              <w:jc w:val="both"/>
              <w:rPr>
                <w:rFonts w:ascii="Times New Roman" w:eastAsia="Times New Roman" w:hAnsi="Times New Roman"/>
                <w:sz w:val="25"/>
                <w:szCs w:val="25"/>
              </w:rPr>
            </w:pPr>
            <w:r w:rsidRPr="00EF6146">
              <w:rPr>
                <w:rFonts w:ascii="Times New Roman" w:hAnsi="Times New Roman"/>
                <w:sz w:val="25"/>
                <w:szCs w:val="25"/>
                <w:shd w:val="clear" w:color="auto" w:fill="FFFFFF"/>
              </w:rPr>
              <w:t xml:space="preserve">Журнал операций с безналичными денежными средствами (ф.0504071) </w:t>
            </w:r>
          </w:p>
        </w:tc>
      </w:tr>
      <w:tr w:rsidR="00A6268F" w:rsidRPr="00EF6146" w14:paraId="05AF627D" w14:textId="77777777" w:rsidTr="00A11992">
        <w:tc>
          <w:tcPr>
            <w:tcW w:w="1084" w:type="dxa"/>
          </w:tcPr>
          <w:p w14:paraId="5FF8EB4C" w14:textId="77777777" w:rsidR="00C93BA6" w:rsidRPr="00EF6146" w:rsidRDefault="00C93BA6" w:rsidP="00A11992">
            <w:pPr>
              <w:tabs>
                <w:tab w:val="left" w:pos="-567"/>
              </w:tabs>
              <w:jc w:val="center"/>
              <w:rPr>
                <w:rFonts w:ascii="Times New Roman" w:eastAsia="Times New Roman" w:hAnsi="Times New Roman"/>
                <w:sz w:val="25"/>
                <w:szCs w:val="25"/>
              </w:rPr>
            </w:pPr>
            <w:r w:rsidRPr="00EF6146">
              <w:rPr>
                <w:rFonts w:ascii="Times New Roman" w:eastAsia="Times New Roman" w:hAnsi="Times New Roman"/>
                <w:sz w:val="25"/>
                <w:szCs w:val="25"/>
              </w:rPr>
              <w:t>3</w:t>
            </w:r>
          </w:p>
        </w:tc>
        <w:tc>
          <w:tcPr>
            <w:tcW w:w="8551" w:type="dxa"/>
          </w:tcPr>
          <w:p w14:paraId="6B67BC4A" w14:textId="77777777" w:rsidR="00C93BA6" w:rsidRPr="00EF6146" w:rsidRDefault="00C93BA6" w:rsidP="00A11992">
            <w:pPr>
              <w:tabs>
                <w:tab w:val="left" w:pos="-567"/>
              </w:tabs>
              <w:jc w:val="both"/>
              <w:rPr>
                <w:rFonts w:ascii="Times New Roman" w:eastAsia="Times New Roman" w:hAnsi="Times New Roman"/>
                <w:sz w:val="25"/>
                <w:szCs w:val="25"/>
              </w:rPr>
            </w:pPr>
            <w:r w:rsidRPr="00EF6146">
              <w:rPr>
                <w:rFonts w:ascii="Times New Roman" w:hAnsi="Times New Roman"/>
                <w:sz w:val="25"/>
                <w:szCs w:val="25"/>
                <w:shd w:val="clear" w:color="auto" w:fill="FFFFFF"/>
              </w:rPr>
              <w:t xml:space="preserve">Журнал операций расчетов с подотчетными лицами (ф.0504071) </w:t>
            </w:r>
          </w:p>
        </w:tc>
      </w:tr>
      <w:tr w:rsidR="00A6268F" w:rsidRPr="00EF6146" w14:paraId="7F09434B" w14:textId="77777777" w:rsidTr="00A11992">
        <w:tc>
          <w:tcPr>
            <w:tcW w:w="1084" w:type="dxa"/>
          </w:tcPr>
          <w:p w14:paraId="346215C6" w14:textId="77777777" w:rsidR="00C93BA6" w:rsidRPr="00EF6146" w:rsidRDefault="00C93BA6" w:rsidP="00A11992">
            <w:pPr>
              <w:tabs>
                <w:tab w:val="left" w:pos="-567"/>
              </w:tabs>
              <w:jc w:val="center"/>
              <w:rPr>
                <w:rFonts w:ascii="Times New Roman" w:eastAsia="Times New Roman" w:hAnsi="Times New Roman"/>
                <w:sz w:val="25"/>
                <w:szCs w:val="25"/>
              </w:rPr>
            </w:pPr>
            <w:r w:rsidRPr="00EF6146">
              <w:rPr>
                <w:rFonts w:ascii="Times New Roman" w:eastAsia="Times New Roman" w:hAnsi="Times New Roman"/>
                <w:sz w:val="25"/>
                <w:szCs w:val="25"/>
              </w:rPr>
              <w:t>4</w:t>
            </w:r>
          </w:p>
        </w:tc>
        <w:tc>
          <w:tcPr>
            <w:tcW w:w="8551" w:type="dxa"/>
          </w:tcPr>
          <w:p w14:paraId="31EA27E5" w14:textId="77777777" w:rsidR="00C93BA6" w:rsidRPr="00EF6146" w:rsidRDefault="00C93BA6" w:rsidP="00A11992">
            <w:pPr>
              <w:tabs>
                <w:tab w:val="left" w:pos="-567"/>
              </w:tabs>
              <w:jc w:val="both"/>
              <w:rPr>
                <w:rFonts w:ascii="Times New Roman" w:eastAsia="Times New Roman" w:hAnsi="Times New Roman"/>
                <w:sz w:val="25"/>
                <w:szCs w:val="25"/>
              </w:rPr>
            </w:pPr>
            <w:r w:rsidRPr="00EF6146">
              <w:rPr>
                <w:rFonts w:ascii="Times New Roman" w:hAnsi="Times New Roman"/>
                <w:sz w:val="25"/>
                <w:szCs w:val="25"/>
                <w:shd w:val="clear" w:color="auto" w:fill="FFFFFF"/>
              </w:rPr>
              <w:t>Журнал операций расчетов с поставщиками и подрядчиками (ф.0504071)</w:t>
            </w:r>
          </w:p>
        </w:tc>
      </w:tr>
      <w:tr w:rsidR="00A6268F" w:rsidRPr="009C3F12" w14:paraId="2CA3D711" w14:textId="77777777" w:rsidTr="00A11992">
        <w:tc>
          <w:tcPr>
            <w:tcW w:w="1084" w:type="dxa"/>
          </w:tcPr>
          <w:p w14:paraId="2167A2E9" w14:textId="77777777" w:rsidR="00C93BA6" w:rsidRPr="00EF6146" w:rsidRDefault="00C93BA6" w:rsidP="00A11992">
            <w:pPr>
              <w:tabs>
                <w:tab w:val="left" w:pos="-567"/>
              </w:tabs>
              <w:jc w:val="center"/>
              <w:rPr>
                <w:rFonts w:ascii="Times New Roman" w:eastAsia="Times New Roman" w:hAnsi="Times New Roman"/>
                <w:sz w:val="25"/>
                <w:szCs w:val="25"/>
              </w:rPr>
            </w:pPr>
            <w:r w:rsidRPr="00EF6146">
              <w:rPr>
                <w:rFonts w:ascii="Times New Roman" w:eastAsia="Times New Roman" w:hAnsi="Times New Roman"/>
                <w:sz w:val="25"/>
                <w:szCs w:val="25"/>
              </w:rPr>
              <w:t>5</w:t>
            </w:r>
          </w:p>
        </w:tc>
        <w:tc>
          <w:tcPr>
            <w:tcW w:w="8551" w:type="dxa"/>
          </w:tcPr>
          <w:p w14:paraId="1FE1987E" w14:textId="77777777" w:rsidR="00C93BA6" w:rsidRPr="009C3F12" w:rsidRDefault="00C93BA6" w:rsidP="00A11992">
            <w:pPr>
              <w:tabs>
                <w:tab w:val="left" w:pos="-567"/>
              </w:tabs>
              <w:jc w:val="both"/>
              <w:rPr>
                <w:rFonts w:ascii="Times New Roman" w:eastAsia="Times New Roman" w:hAnsi="Times New Roman"/>
                <w:sz w:val="25"/>
                <w:szCs w:val="25"/>
              </w:rPr>
            </w:pPr>
            <w:r w:rsidRPr="00EF6146">
              <w:rPr>
                <w:rFonts w:ascii="Times New Roman" w:hAnsi="Times New Roman"/>
                <w:sz w:val="25"/>
                <w:szCs w:val="25"/>
                <w:shd w:val="clear" w:color="auto" w:fill="FFFFFF"/>
              </w:rPr>
              <w:t>Журнал операций расчетов с дебиторами по доходам (ф.0504071)</w:t>
            </w:r>
          </w:p>
        </w:tc>
      </w:tr>
      <w:tr w:rsidR="00A6268F" w:rsidRPr="009C3F12" w14:paraId="0987486B" w14:textId="77777777" w:rsidTr="00A11992">
        <w:tc>
          <w:tcPr>
            <w:tcW w:w="1084" w:type="dxa"/>
          </w:tcPr>
          <w:p w14:paraId="247E70FB" w14:textId="77777777" w:rsidR="00C93BA6" w:rsidRPr="009C3F12" w:rsidRDefault="00C93BA6" w:rsidP="00A11992">
            <w:pPr>
              <w:tabs>
                <w:tab w:val="left" w:pos="-567"/>
              </w:tabs>
              <w:jc w:val="center"/>
              <w:rPr>
                <w:rFonts w:ascii="Times New Roman" w:eastAsia="Times New Roman" w:hAnsi="Times New Roman"/>
                <w:sz w:val="25"/>
                <w:szCs w:val="25"/>
              </w:rPr>
            </w:pPr>
            <w:r w:rsidRPr="009C3F12">
              <w:rPr>
                <w:rFonts w:ascii="Times New Roman" w:eastAsia="Times New Roman" w:hAnsi="Times New Roman"/>
                <w:sz w:val="25"/>
                <w:szCs w:val="25"/>
              </w:rPr>
              <w:t>6</w:t>
            </w:r>
          </w:p>
        </w:tc>
        <w:tc>
          <w:tcPr>
            <w:tcW w:w="8551" w:type="dxa"/>
          </w:tcPr>
          <w:p w14:paraId="21C123CE" w14:textId="77777777" w:rsidR="00C93BA6" w:rsidRPr="009C3F12" w:rsidRDefault="00C93BA6" w:rsidP="00A11992">
            <w:pPr>
              <w:rPr>
                <w:rFonts w:ascii="Times New Roman" w:eastAsia="Times New Roman" w:hAnsi="Times New Roman"/>
                <w:sz w:val="25"/>
                <w:szCs w:val="25"/>
              </w:rPr>
            </w:pPr>
            <w:r w:rsidRPr="009C3F12">
              <w:rPr>
                <w:rFonts w:ascii="Times New Roman" w:eastAsia="Times New Roman" w:hAnsi="Times New Roman"/>
                <w:sz w:val="25"/>
                <w:szCs w:val="25"/>
                <w:shd w:val="clear" w:color="auto" w:fill="FFFFFF"/>
              </w:rPr>
              <w:t>Журнал операций расчетов по оплате труда, денежному</w:t>
            </w:r>
            <w:r w:rsidRPr="009C3F12">
              <w:rPr>
                <w:rFonts w:ascii="Times New Roman" w:eastAsia="Times New Roman" w:hAnsi="Times New Roman"/>
                <w:sz w:val="25"/>
                <w:szCs w:val="25"/>
              </w:rPr>
              <w:br/>
            </w:r>
            <w:r w:rsidRPr="009C3F12">
              <w:rPr>
                <w:rFonts w:ascii="Times New Roman" w:eastAsia="Times New Roman" w:hAnsi="Times New Roman"/>
                <w:sz w:val="25"/>
                <w:szCs w:val="25"/>
                <w:shd w:val="clear" w:color="auto" w:fill="FFFFFF"/>
              </w:rPr>
              <w:t>довольствию и стипендиям </w:t>
            </w:r>
            <w:r w:rsidRPr="009C3F12">
              <w:rPr>
                <w:rFonts w:ascii="Times New Roman" w:hAnsi="Times New Roman"/>
                <w:sz w:val="25"/>
                <w:szCs w:val="25"/>
                <w:shd w:val="clear" w:color="auto" w:fill="FFFFFF"/>
              </w:rPr>
              <w:t>(ф.0504071)</w:t>
            </w:r>
          </w:p>
        </w:tc>
      </w:tr>
      <w:tr w:rsidR="00A6268F" w:rsidRPr="009C3F12" w14:paraId="3C7467BB" w14:textId="77777777" w:rsidTr="00A11992">
        <w:tc>
          <w:tcPr>
            <w:tcW w:w="1084" w:type="dxa"/>
          </w:tcPr>
          <w:p w14:paraId="25F1D54A" w14:textId="77777777" w:rsidR="00C93BA6" w:rsidRPr="009C3F12" w:rsidRDefault="00C93BA6" w:rsidP="00A11992">
            <w:pPr>
              <w:tabs>
                <w:tab w:val="left" w:pos="-567"/>
              </w:tabs>
              <w:jc w:val="center"/>
              <w:rPr>
                <w:rFonts w:ascii="Times New Roman" w:eastAsia="Times New Roman" w:hAnsi="Times New Roman"/>
                <w:sz w:val="25"/>
                <w:szCs w:val="25"/>
              </w:rPr>
            </w:pPr>
            <w:r w:rsidRPr="009C3F12">
              <w:rPr>
                <w:rFonts w:ascii="Times New Roman" w:eastAsia="Times New Roman" w:hAnsi="Times New Roman"/>
                <w:sz w:val="25"/>
                <w:szCs w:val="25"/>
              </w:rPr>
              <w:t>7</w:t>
            </w:r>
          </w:p>
        </w:tc>
        <w:tc>
          <w:tcPr>
            <w:tcW w:w="8551" w:type="dxa"/>
          </w:tcPr>
          <w:p w14:paraId="49903600" w14:textId="34F91CB7" w:rsidR="00C93BA6" w:rsidRPr="009C3F12" w:rsidRDefault="00C93BA6" w:rsidP="00A11992">
            <w:pPr>
              <w:rPr>
                <w:rFonts w:ascii="Times New Roman" w:eastAsia="Times New Roman" w:hAnsi="Times New Roman"/>
                <w:sz w:val="25"/>
                <w:szCs w:val="25"/>
              </w:rPr>
            </w:pPr>
            <w:r w:rsidRPr="009C3F12">
              <w:rPr>
                <w:rFonts w:ascii="Times New Roman" w:eastAsia="Times New Roman" w:hAnsi="Times New Roman"/>
                <w:sz w:val="25"/>
                <w:szCs w:val="25"/>
                <w:shd w:val="clear" w:color="auto" w:fill="FFFFFF"/>
              </w:rPr>
              <w:t>Журнал операций по выбытию и перемещению нефинансовых</w:t>
            </w:r>
            <w:r w:rsidR="001147EC" w:rsidRPr="009C3F12">
              <w:rPr>
                <w:rFonts w:ascii="Times New Roman" w:eastAsia="Times New Roman" w:hAnsi="Times New Roman"/>
                <w:sz w:val="25"/>
                <w:szCs w:val="25"/>
                <w:shd w:val="clear" w:color="auto" w:fill="FFFFFF"/>
              </w:rPr>
              <w:t xml:space="preserve"> </w:t>
            </w:r>
            <w:r w:rsidRPr="009C3F12">
              <w:rPr>
                <w:rFonts w:ascii="Times New Roman" w:eastAsia="Times New Roman" w:hAnsi="Times New Roman"/>
                <w:sz w:val="25"/>
                <w:szCs w:val="25"/>
                <w:shd w:val="clear" w:color="auto" w:fill="FFFFFF"/>
              </w:rPr>
              <w:t>активов </w:t>
            </w:r>
            <w:r w:rsidRPr="009C3F12">
              <w:rPr>
                <w:rFonts w:ascii="Times New Roman" w:hAnsi="Times New Roman"/>
                <w:sz w:val="25"/>
                <w:szCs w:val="25"/>
                <w:shd w:val="clear" w:color="auto" w:fill="FFFFFF"/>
              </w:rPr>
              <w:t>(ф.0504071)</w:t>
            </w:r>
          </w:p>
        </w:tc>
      </w:tr>
      <w:tr w:rsidR="00A6268F" w:rsidRPr="009C3F12" w14:paraId="17312F35" w14:textId="77777777" w:rsidTr="00A11992">
        <w:tc>
          <w:tcPr>
            <w:tcW w:w="1084" w:type="dxa"/>
          </w:tcPr>
          <w:p w14:paraId="58BC4095" w14:textId="77777777" w:rsidR="00C93BA6" w:rsidRPr="009C3F12" w:rsidRDefault="00C93BA6" w:rsidP="00A11992">
            <w:pPr>
              <w:tabs>
                <w:tab w:val="left" w:pos="-567"/>
              </w:tabs>
              <w:jc w:val="center"/>
              <w:rPr>
                <w:rFonts w:ascii="Times New Roman" w:eastAsia="Times New Roman" w:hAnsi="Times New Roman"/>
                <w:sz w:val="25"/>
                <w:szCs w:val="25"/>
              </w:rPr>
            </w:pPr>
            <w:r w:rsidRPr="009C3F12">
              <w:rPr>
                <w:rFonts w:ascii="Times New Roman" w:eastAsia="Times New Roman" w:hAnsi="Times New Roman"/>
                <w:sz w:val="25"/>
                <w:szCs w:val="25"/>
              </w:rPr>
              <w:t>8</w:t>
            </w:r>
          </w:p>
        </w:tc>
        <w:tc>
          <w:tcPr>
            <w:tcW w:w="8551" w:type="dxa"/>
          </w:tcPr>
          <w:p w14:paraId="49067131" w14:textId="77777777" w:rsidR="00C93BA6" w:rsidRPr="009C3F12" w:rsidRDefault="00C93BA6" w:rsidP="00A11992">
            <w:pPr>
              <w:tabs>
                <w:tab w:val="left" w:pos="-567"/>
              </w:tabs>
              <w:jc w:val="both"/>
              <w:rPr>
                <w:rFonts w:ascii="Times New Roman" w:eastAsia="Times New Roman" w:hAnsi="Times New Roman"/>
                <w:sz w:val="25"/>
                <w:szCs w:val="25"/>
              </w:rPr>
            </w:pPr>
            <w:r w:rsidRPr="009C3F12">
              <w:rPr>
                <w:rFonts w:ascii="Times New Roman" w:hAnsi="Times New Roman"/>
                <w:sz w:val="25"/>
                <w:szCs w:val="25"/>
                <w:shd w:val="clear" w:color="auto" w:fill="FFFFFF"/>
              </w:rPr>
              <w:t>Журнал по прочим операциям (ф.0504071)</w:t>
            </w:r>
          </w:p>
        </w:tc>
      </w:tr>
      <w:tr w:rsidR="00A6268F" w:rsidRPr="009C3F12" w14:paraId="6CD70B08" w14:textId="77777777" w:rsidTr="00A11992">
        <w:tc>
          <w:tcPr>
            <w:tcW w:w="1084" w:type="dxa"/>
          </w:tcPr>
          <w:p w14:paraId="54ECC5E4" w14:textId="77777777" w:rsidR="00C93BA6" w:rsidRPr="009C3F12" w:rsidRDefault="00C93BA6" w:rsidP="00A11992">
            <w:pPr>
              <w:tabs>
                <w:tab w:val="left" w:pos="-567"/>
              </w:tabs>
              <w:jc w:val="center"/>
              <w:rPr>
                <w:rFonts w:ascii="Times New Roman" w:eastAsia="Times New Roman" w:hAnsi="Times New Roman"/>
                <w:sz w:val="25"/>
                <w:szCs w:val="25"/>
              </w:rPr>
            </w:pPr>
            <w:r w:rsidRPr="009C3F12">
              <w:rPr>
                <w:rFonts w:ascii="Times New Roman" w:eastAsia="Times New Roman" w:hAnsi="Times New Roman"/>
                <w:sz w:val="25"/>
                <w:szCs w:val="25"/>
              </w:rPr>
              <w:t>9</w:t>
            </w:r>
          </w:p>
        </w:tc>
        <w:tc>
          <w:tcPr>
            <w:tcW w:w="8551" w:type="dxa"/>
          </w:tcPr>
          <w:p w14:paraId="1A709A2A" w14:textId="77777777" w:rsidR="00C93BA6" w:rsidRPr="009C3F12" w:rsidRDefault="00C93BA6" w:rsidP="00A11992">
            <w:pPr>
              <w:tabs>
                <w:tab w:val="left" w:pos="-567"/>
              </w:tabs>
              <w:jc w:val="both"/>
              <w:rPr>
                <w:rFonts w:ascii="Times New Roman" w:eastAsia="Times New Roman" w:hAnsi="Times New Roman"/>
                <w:sz w:val="25"/>
                <w:szCs w:val="25"/>
              </w:rPr>
            </w:pPr>
            <w:r w:rsidRPr="009C3F12">
              <w:rPr>
                <w:rFonts w:ascii="Times New Roman" w:hAnsi="Times New Roman"/>
                <w:sz w:val="25"/>
                <w:szCs w:val="25"/>
                <w:shd w:val="clear" w:color="auto" w:fill="FFFFFF"/>
              </w:rPr>
              <w:t>Журнал операций по исправлению ошибок прошлых лет (ф.0504071)</w:t>
            </w:r>
          </w:p>
        </w:tc>
      </w:tr>
      <w:tr w:rsidR="00A6268F" w:rsidRPr="009C3F12" w14:paraId="230BA651" w14:textId="77777777" w:rsidTr="00A11992">
        <w:tc>
          <w:tcPr>
            <w:tcW w:w="1084" w:type="dxa"/>
          </w:tcPr>
          <w:p w14:paraId="10CF2094" w14:textId="77777777" w:rsidR="00C93BA6" w:rsidRPr="009C3F12" w:rsidRDefault="00C93BA6" w:rsidP="00A11992">
            <w:pPr>
              <w:tabs>
                <w:tab w:val="left" w:pos="-567"/>
              </w:tabs>
              <w:jc w:val="center"/>
              <w:rPr>
                <w:rFonts w:ascii="Times New Roman" w:eastAsia="Times New Roman" w:hAnsi="Times New Roman"/>
                <w:sz w:val="25"/>
                <w:szCs w:val="25"/>
              </w:rPr>
            </w:pPr>
            <w:r w:rsidRPr="009C3F12">
              <w:rPr>
                <w:rFonts w:ascii="Times New Roman" w:eastAsia="Times New Roman" w:hAnsi="Times New Roman"/>
                <w:sz w:val="25"/>
                <w:szCs w:val="25"/>
              </w:rPr>
              <w:t>10</w:t>
            </w:r>
          </w:p>
        </w:tc>
        <w:tc>
          <w:tcPr>
            <w:tcW w:w="8551" w:type="dxa"/>
          </w:tcPr>
          <w:p w14:paraId="75218C2E" w14:textId="77777777" w:rsidR="00C93BA6" w:rsidRPr="009C3F12" w:rsidRDefault="00C93BA6" w:rsidP="00A11992">
            <w:pPr>
              <w:tabs>
                <w:tab w:val="left" w:pos="-567"/>
              </w:tabs>
              <w:jc w:val="both"/>
              <w:rPr>
                <w:rFonts w:ascii="Times New Roman" w:eastAsia="Times New Roman" w:hAnsi="Times New Roman"/>
                <w:sz w:val="25"/>
                <w:szCs w:val="25"/>
              </w:rPr>
            </w:pPr>
            <w:r w:rsidRPr="009C3F12">
              <w:rPr>
                <w:rFonts w:ascii="Times New Roman" w:hAnsi="Times New Roman"/>
                <w:sz w:val="25"/>
                <w:szCs w:val="25"/>
                <w:shd w:val="clear" w:color="auto" w:fill="FFFFFF"/>
              </w:rPr>
              <w:t xml:space="preserve">Журнал операций </w:t>
            </w:r>
            <w:proofErr w:type="spellStart"/>
            <w:r w:rsidRPr="009C3F12">
              <w:rPr>
                <w:rFonts w:ascii="Times New Roman" w:hAnsi="Times New Roman"/>
                <w:sz w:val="25"/>
                <w:szCs w:val="25"/>
                <w:shd w:val="clear" w:color="auto" w:fill="FFFFFF"/>
              </w:rPr>
              <w:t>межотчётного</w:t>
            </w:r>
            <w:proofErr w:type="spellEnd"/>
            <w:r w:rsidRPr="009C3F12">
              <w:rPr>
                <w:rFonts w:ascii="Times New Roman" w:hAnsi="Times New Roman"/>
                <w:sz w:val="25"/>
                <w:szCs w:val="25"/>
                <w:shd w:val="clear" w:color="auto" w:fill="FFFFFF"/>
              </w:rPr>
              <w:t xml:space="preserve"> периода (ф.0504071)</w:t>
            </w:r>
          </w:p>
        </w:tc>
      </w:tr>
      <w:tr w:rsidR="00A6268F" w:rsidRPr="009C3F12" w14:paraId="1A299831" w14:textId="77777777" w:rsidTr="00A11992">
        <w:tc>
          <w:tcPr>
            <w:tcW w:w="1084" w:type="dxa"/>
          </w:tcPr>
          <w:p w14:paraId="10F83098" w14:textId="77777777" w:rsidR="00C93BA6" w:rsidRPr="009C3F12" w:rsidRDefault="00C93BA6" w:rsidP="00A11992">
            <w:pPr>
              <w:tabs>
                <w:tab w:val="left" w:pos="-567"/>
              </w:tabs>
              <w:jc w:val="center"/>
              <w:rPr>
                <w:rFonts w:ascii="Times New Roman" w:eastAsia="Times New Roman" w:hAnsi="Times New Roman"/>
                <w:sz w:val="25"/>
                <w:szCs w:val="25"/>
              </w:rPr>
            </w:pPr>
            <w:r w:rsidRPr="009C3F12">
              <w:rPr>
                <w:rFonts w:ascii="Times New Roman" w:eastAsia="Times New Roman" w:hAnsi="Times New Roman"/>
                <w:sz w:val="25"/>
                <w:szCs w:val="25"/>
              </w:rPr>
              <w:t>11</w:t>
            </w:r>
          </w:p>
        </w:tc>
        <w:tc>
          <w:tcPr>
            <w:tcW w:w="8551" w:type="dxa"/>
          </w:tcPr>
          <w:p w14:paraId="1C6CEF6B" w14:textId="77777777" w:rsidR="00C93BA6" w:rsidRPr="009C3F12" w:rsidRDefault="00C93BA6" w:rsidP="00A11992">
            <w:pPr>
              <w:tabs>
                <w:tab w:val="left" w:pos="-567"/>
              </w:tabs>
              <w:jc w:val="both"/>
              <w:rPr>
                <w:rFonts w:ascii="Times New Roman" w:eastAsia="Times New Roman" w:hAnsi="Times New Roman"/>
                <w:sz w:val="25"/>
                <w:szCs w:val="25"/>
              </w:rPr>
            </w:pPr>
            <w:r w:rsidRPr="009C3F12">
              <w:rPr>
                <w:rFonts w:ascii="Times New Roman" w:hAnsi="Times New Roman"/>
                <w:sz w:val="25"/>
                <w:szCs w:val="25"/>
                <w:shd w:val="clear" w:color="auto" w:fill="FFFFFF"/>
              </w:rPr>
              <w:t xml:space="preserve">Журнал операций по </w:t>
            </w:r>
            <w:proofErr w:type="spellStart"/>
            <w:r w:rsidRPr="009C3F12">
              <w:rPr>
                <w:rFonts w:ascii="Times New Roman" w:hAnsi="Times New Roman"/>
                <w:sz w:val="25"/>
                <w:szCs w:val="25"/>
                <w:shd w:val="clear" w:color="auto" w:fill="FFFFFF"/>
              </w:rPr>
              <w:t>забалансовому</w:t>
            </w:r>
            <w:proofErr w:type="spellEnd"/>
            <w:r w:rsidRPr="009C3F12">
              <w:rPr>
                <w:rFonts w:ascii="Times New Roman" w:hAnsi="Times New Roman"/>
                <w:sz w:val="25"/>
                <w:szCs w:val="25"/>
                <w:shd w:val="clear" w:color="auto" w:fill="FFFFFF"/>
              </w:rPr>
              <w:t xml:space="preserve"> счету (ф. 0509213)</w:t>
            </w:r>
          </w:p>
        </w:tc>
      </w:tr>
    </w:tbl>
    <w:p w14:paraId="14269DDB" w14:textId="4272B96D" w:rsidR="00C93BA6" w:rsidRPr="009C3F12" w:rsidRDefault="00006950" w:rsidP="00006950">
      <w:pPr>
        <w:tabs>
          <w:tab w:val="left" w:pos="-567"/>
        </w:tabs>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Главная книга;</w:t>
      </w:r>
    </w:p>
    <w:p w14:paraId="28828844" w14:textId="0FE3E7B1" w:rsidR="00C93BA6" w:rsidRPr="009C3F12" w:rsidRDefault="00006950" w:rsidP="00006950">
      <w:pPr>
        <w:tabs>
          <w:tab w:val="left" w:pos="-567"/>
        </w:tabs>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(другие регистры бюджетного учета, применяемые в учреждении).</w:t>
      </w:r>
    </w:p>
    <w:p w14:paraId="358E98F8" w14:textId="77777777" w:rsidR="001B572F" w:rsidRDefault="001147EC"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ab/>
      </w:r>
      <w:r w:rsidR="00C93BA6" w:rsidRPr="009C3F12">
        <w:rPr>
          <w:rFonts w:ascii="Times New Roman" w:eastAsia="Times New Roman" w:hAnsi="Times New Roman" w:cs="Times New Roman"/>
          <w:sz w:val="25"/>
          <w:szCs w:val="25"/>
        </w:rPr>
        <w:t>Журналы операций формируются на основании единой формы документа, в которую записываются наименование и номер создаваемого документа. Соответствующий Журнал операций открывается путем перенесения остатков на начало периода. В соответствующем Журнале операций отражаются обороты за весь период, выводятся остатки на конец периода и формируются обороты для переноса в Главную книгу.</w:t>
      </w:r>
    </w:p>
    <w:p w14:paraId="1F27EA2A" w14:textId="3A8F3591" w:rsidR="00C93BA6" w:rsidRPr="009C3F12" w:rsidRDefault="001147EC"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Журналы операций подписываются исполнителем, составившим соответствующий Журнал операций, главным бухгалтером</w:t>
      </w:r>
      <w:r w:rsidR="00A6641D" w:rsidRPr="009C3F12">
        <w:rPr>
          <w:rFonts w:ascii="Times New Roman" w:eastAsia="Times New Roman" w:hAnsi="Times New Roman" w:cs="Times New Roman"/>
          <w:sz w:val="25"/>
          <w:szCs w:val="25"/>
        </w:rPr>
        <w:t xml:space="preserve"> электронной подписью</w:t>
      </w:r>
      <w:r w:rsidR="00C93BA6" w:rsidRPr="009C3F12">
        <w:rPr>
          <w:rFonts w:ascii="Times New Roman" w:eastAsia="Times New Roman" w:hAnsi="Times New Roman" w:cs="Times New Roman"/>
          <w:sz w:val="25"/>
          <w:szCs w:val="25"/>
        </w:rPr>
        <w:t>.</w:t>
      </w:r>
    </w:p>
    <w:p w14:paraId="594F1BA2" w14:textId="327D4CB8" w:rsidR="00C93BA6" w:rsidRPr="009C3F12" w:rsidRDefault="001147EC"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proofErr w:type="gramStart"/>
      <w:r w:rsidR="00C93BA6" w:rsidRPr="009C3F12">
        <w:rPr>
          <w:rFonts w:ascii="Times New Roman" w:eastAsia="Times New Roman" w:hAnsi="Times New Roman" w:cs="Times New Roman"/>
          <w:sz w:val="25"/>
          <w:szCs w:val="25"/>
        </w:rPr>
        <w:t>Проверенные первичные учетные документы систематизируются по датам совершения операций (в хронологическом порядке) (за исключением первичных учетных документов, полученных от поставщиков, исполнителей, подрядчиков, которые отражаются в Журнале операций расчетов с поставщиками, исполнителями, подрядчиками в разрезе поставщиков и подрядчиков, первичных учетных документов, полученных от подотчетных лиц, которые отражаются в Журнале операций расчетов с подотчетными лицами в разрезе подотчетных лиц и счетов расчетов</w:t>
      </w:r>
      <w:proofErr w:type="gramEnd"/>
      <w:r w:rsidR="00C93BA6" w:rsidRPr="009C3F12">
        <w:rPr>
          <w:rFonts w:ascii="Times New Roman" w:eastAsia="Times New Roman" w:hAnsi="Times New Roman" w:cs="Times New Roman"/>
          <w:sz w:val="25"/>
          <w:szCs w:val="25"/>
        </w:rPr>
        <w:t xml:space="preserve"> с подотчетными лицами в разрезе подотчетных лиц и счетов расчетов с подотчетными лицами и отражаются накопительным способом в электронном виде </w:t>
      </w:r>
      <w:r w:rsidR="00323BB7" w:rsidRPr="009C3F12">
        <w:rPr>
          <w:rFonts w:ascii="Times New Roman" w:eastAsia="Times New Roman" w:hAnsi="Times New Roman" w:cs="Times New Roman"/>
          <w:sz w:val="25"/>
          <w:szCs w:val="25"/>
        </w:rPr>
        <w:t>(</w:t>
      </w:r>
      <w:r w:rsidR="00A6641D" w:rsidRPr="009C3F12">
        <w:rPr>
          <w:rFonts w:ascii="Times New Roman" w:eastAsia="Times New Roman" w:hAnsi="Times New Roman" w:cs="Times New Roman"/>
          <w:sz w:val="25"/>
          <w:szCs w:val="25"/>
        </w:rPr>
        <w:t>по необходимости</w:t>
      </w:r>
      <w:r w:rsidR="00323BB7" w:rsidRPr="009C3F12">
        <w:rPr>
          <w:rFonts w:ascii="Times New Roman" w:eastAsia="Times New Roman" w:hAnsi="Times New Roman" w:cs="Times New Roman"/>
          <w:sz w:val="25"/>
          <w:szCs w:val="25"/>
        </w:rPr>
        <w:t xml:space="preserve"> или запросу</w:t>
      </w:r>
      <w:r w:rsidR="00A6641D"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на бумажном носителе</w:t>
      </w:r>
      <w:r w:rsidR="00323BB7" w:rsidRPr="009C3F12">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 xml:space="preserve"> в регистрах бюджетного учета.</w:t>
      </w:r>
    </w:p>
    <w:p w14:paraId="4AE4068B" w14:textId="3DCDC8BC" w:rsidR="00C93BA6" w:rsidRPr="009C3F12" w:rsidRDefault="001147EC"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Записи в Журналы операций осуществляются по мере совершения операций, но не позднее следующего дня после получения соответствующего первичного учетного документа, как на основании отдельных документов, так и на основании группы однородных документов. Корреспонденция счетов в Журнале операций отражается с учетом характера операций по дебету одного счета и кредиту другого счета. По истечении месяца данные оборотов по счетам из Журналов операций записываются в Главную книгу.</w:t>
      </w:r>
    </w:p>
    <w:p w14:paraId="28DBE388" w14:textId="7BC81AEE" w:rsidR="00C93BA6" w:rsidRPr="009C3F12" w:rsidRDefault="001147EC"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В Главной книге (код формы по ОКУД 0504072) отражаются в хронологическом порядке записи по счетам бюджетного учета в порядке возрастания.</w:t>
      </w:r>
    </w:p>
    <w:p w14:paraId="16B49480" w14:textId="68D106FD" w:rsidR="00C93BA6" w:rsidRPr="009C3F12" w:rsidRDefault="001147EC"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В Главной книге подсчитывается общий итог оборотов за период с начала года. Главная книга ведется ежемесячно.</w:t>
      </w:r>
    </w:p>
    <w:p w14:paraId="28B1BFE7" w14:textId="1846025F" w:rsidR="00C93BA6" w:rsidRPr="009C3F12" w:rsidRDefault="001147EC"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 xml:space="preserve">При обнаружении в выходных формах документов ошибок осуществляется диагностика ошибочных данных, их исправление и получение выходных форм документов с учетом исправлений. Без оформления документального подтверждения исправления непосредственно в электронных базах данных не допускаются.    Отражение операций при ведении бюджетного учета, а также исправление ошибок, обнаруженных в регистрах бюджетного учета, осуществляется в соответствии с </w:t>
      </w:r>
      <w:r w:rsidR="00C269A3" w:rsidRPr="009C3F12">
        <w:rPr>
          <w:rFonts w:ascii="Times New Roman" w:hAnsi="Times New Roman" w:cs="Times New Roman"/>
          <w:sz w:val="25"/>
          <w:szCs w:val="25"/>
          <w:shd w:val="clear" w:color="auto" w:fill="FFFFFF"/>
        </w:rPr>
        <w:t>п. 28-32 СГС «Учетная политика»</w:t>
      </w:r>
      <w:r w:rsidR="00C93BA6" w:rsidRPr="009C3F12">
        <w:rPr>
          <w:rFonts w:ascii="Times New Roman" w:eastAsia="Times New Roman" w:hAnsi="Times New Roman" w:cs="Times New Roman"/>
          <w:sz w:val="25"/>
          <w:szCs w:val="25"/>
        </w:rPr>
        <w:t>.</w:t>
      </w:r>
    </w:p>
    <w:p w14:paraId="65832FA3" w14:textId="13FD9DCF" w:rsidR="00C93BA6" w:rsidRPr="00B35456" w:rsidRDefault="001147EC" w:rsidP="00A11992">
      <w:pPr>
        <w:tabs>
          <w:tab w:val="left" w:pos="-567"/>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B35456">
        <w:rPr>
          <w:rFonts w:ascii="Times New Roman" w:eastAsia="Times New Roman" w:hAnsi="Times New Roman" w:cs="Times New Roman"/>
          <w:sz w:val="25"/>
          <w:szCs w:val="25"/>
        </w:rPr>
        <w:t xml:space="preserve">Формирование регистров бухгалтерского учета осуществляется в форме электронного регистра, а при отсутствии технической возможности - на бумажном носителе. </w:t>
      </w:r>
    </w:p>
    <w:p w14:paraId="74C77B78" w14:textId="5C11531B" w:rsidR="00C93BA6" w:rsidRPr="00B35456" w:rsidRDefault="001147EC" w:rsidP="00A11992">
      <w:pPr>
        <w:tabs>
          <w:tab w:val="left" w:pos="-567"/>
        </w:tabs>
        <w:spacing w:after="0" w:line="240" w:lineRule="auto"/>
        <w:jc w:val="both"/>
        <w:rPr>
          <w:rFonts w:ascii="Times New Roman" w:eastAsia="Times New Roman" w:hAnsi="Times New Roman" w:cs="Times New Roman"/>
          <w:sz w:val="25"/>
          <w:szCs w:val="25"/>
        </w:rPr>
      </w:pPr>
      <w:r w:rsidRPr="00B35456">
        <w:rPr>
          <w:rFonts w:ascii="Times New Roman" w:eastAsia="Times New Roman" w:hAnsi="Times New Roman" w:cs="Times New Roman"/>
          <w:sz w:val="25"/>
          <w:szCs w:val="25"/>
        </w:rPr>
        <w:tab/>
      </w:r>
      <w:r w:rsidR="00C93BA6" w:rsidRPr="00B35456">
        <w:rPr>
          <w:rFonts w:ascii="Times New Roman" w:eastAsia="Times New Roman" w:hAnsi="Times New Roman" w:cs="Times New Roman"/>
          <w:sz w:val="25"/>
          <w:szCs w:val="25"/>
        </w:rPr>
        <w:t>Ответственным за своевременную передачу первичных (сводных) учетных документов, регистров бухгалтерского и налогового учета в государственный либо муниципальный архив является главный бухгалтер.</w:t>
      </w:r>
    </w:p>
    <w:p w14:paraId="23D8A315" w14:textId="78EECF85" w:rsidR="00C93BA6" w:rsidRPr="009C3F12" w:rsidRDefault="001147EC" w:rsidP="00A11992">
      <w:pPr>
        <w:tabs>
          <w:tab w:val="left" w:pos="-567"/>
        </w:tabs>
        <w:spacing w:after="0" w:line="240" w:lineRule="auto"/>
        <w:jc w:val="both"/>
        <w:rPr>
          <w:rFonts w:ascii="Times New Roman" w:eastAsia="Times New Roman" w:hAnsi="Times New Roman" w:cs="Times New Roman"/>
          <w:sz w:val="25"/>
          <w:szCs w:val="25"/>
        </w:rPr>
      </w:pPr>
      <w:r w:rsidRPr="00B35456">
        <w:rPr>
          <w:rFonts w:ascii="Times New Roman" w:eastAsia="Times New Roman" w:hAnsi="Times New Roman" w:cs="Times New Roman"/>
          <w:sz w:val="25"/>
          <w:szCs w:val="25"/>
        </w:rPr>
        <w:tab/>
      </w:r>
      <w:r w:rsidR="00C93BA6" w:rsidRPr="00B35456">
        <w:rPr>
          <w:rFonts w:ascii="Times New Roman" w:eastAsia="Times New Roman" w:hAnsi="Times New Roman" w:cs="Times New Roman"/>
          <w:sz w:val="25"/>
          <w:szCs w:val="25"/>
        </w:rPr>
        <w:t xml:space="preserve">Список </w:t>
      </w:r>
      <w:r w:rsidR="00CA58E2" w:rsidRPr="00B35456">
        <w:rPr>
          <w:rFonts w:ascii="Times New Roman" w:eastAsia="Times New Roman" w:hAnsi="Times New Roman" w:cs="Times New Roman"/>
          <w:sz w:val="25"/>
          <w:szCs w:val="25"/>
        </w:rPr>
        <w:t>должностей</w:t>
      </w:r>
      <w:r w:rsidR="00C93BA6" w:rsidRPr="00B35456">
        <w:rPr>
          <w:rFonts w:ascii="Times New Roman" w:eastAsia="Times New Roman" w:hAnsi="Times New Roman" w:cs="Times New Roman"/>
          <w:sz w:val="25"/>
          <w:szCs w:val="25"/>
        </w:rPr>
        <w:t xml:space="preserve">, имеющих полномочия подписывать </w:t>
      </w:r>
      <w:r w:rsidR="00CA58E2" w:rsidRPr="00B35456">
        <w:rPr>
          <w:rFonts w:ascii="Times New Roman" w:eastAsia="Times New Roman" w:hAnsi="Times New Roman" w:cs="Times New Roman"/>
          <w:sz w:val="25"/>
          <w:szCs w:val="25"/>
        </w:rPr>
        <w:t>электронны</w:t>
      </w:r>
      <w:r w:rsidR="00640E58" w:rsidRPr="00B35456">
        <w:rPr>
          <w:rFonts w:ascii="Times New Roman" w:eastAsia="Times New Roman" w:hAnsi="Times New Roman" w:cs="Times New Roman"/>
          <w:sz w:val="25"/>
          <w:szCs w:val="25"/>
        </w:rPr>
        <w:t>е</w:t>
      </w:r>
      <w:r w:rsidR="00CA58E2" w:rsidRPr="00B35456">
        <w:rPr>
          <w:rFonts w:ascii="Times New Roman" w:eastAsia="Times New Roman" w:hAnsi="Times New Roman" w:cs="Times New Roman"/>
          <w:sz w:val="25"/>
          <w:szCs w:val="25"/>
        </w:rPr>
        <w:t xml:space="preserve"> документы простой электронной подписью и электронной цифровой подписью</w:t>
      </w:r>
      <w:r w:rsidR="00640E58" w:rsidRPr="00B35456">
        <w:rPr>
          <w:rFonts w:ascii="Times New Roman" w:eastAsia="Times New Roman" w:hAnsi="Times New Roman" w:cs="Times New Roman"/>
          <w:sz w:val="25"/>
          <w:szCs w:val="25"/>
        </w:rPr>
        <w:t xml:space="preserve"> </w:t>
      </w:r>
      <w:r w:rsidR="00C93BA6" w:rsidRPr="00B35456">
        <w:rPr>
          <w:rFonts w:ascii="Times New Roman" w:eastAsia="Times New Roman" w:hAnsi="Times New Roman" w:cs="Times New Roman"/>
          <w:sz w:val="25"/>
          <w:szCs w:val="25"/>
        </w:rPr>
        <w:t xml:space="preserve">денежные и расчетные документы, визировать финансовые обязательства в пределах и на основаниях, определенных законом, </w:t>
      </w:r>
      <w:r w:rsidR="001741AB" w:rsidRPr="00B35456">
        <w:rPr>
          <w:rFonts w:ascii="Times New Roman" w:eastAsia="Times New Roman" w:hAnsi="Times New Roman" w:cs="Times New Roman"/>
          <w:sz w:val="25"/>
          <w:szCs w:val="25"/>
        </w:rPr>
        <w:t xml:space="preserve">утвержден </w:t>
      </w:r>
      <w:r w:rsidR="001741AB" w:rsidRPr="00B35456">
        <w:rPr>
          <w:rFonts w:ascii="Times New Roman" w:eastAsia="Times New Roman" w:hAnsi="Times New Roman" w:cs="Times New Roman"/>
          <w:b/>
          <w:sz w:val="25"/>
          <w:szCs w:val="25"/>
        </w:rPr>
        <w:t>П</w:t>
      </w:r>
      <w:r w:rsidR="00C93BA6" w:rsidRPr="00B35456">
        <w:rPr>
          <w:rFonts w:ascii="Times New Roman" w:eastAsia="Times New Roman" w:hAnsi="Times New Roman" w:cs="Times New Roman"/>
          <w:b/>
          <w:sz w:val="25"/>
          <w:szCs w:val="25"/>
        </w:rPr>
        <w:t xml:space="preserve">риложением </w:t>
      </w:r>
      <w:r w:rsidR="000E59FA" w:rsidRPr="00B35456">
        <w:rPr>
          <w:rFonts w:ascii="Times New Roman" w:eastAsia="Times New Roman" w:hAnsi="Times New Roman" w:cs="Times New Roman"/>
          <w:b/>
          <w:sz w:val="25"/>
          <w:szCs w:val="25"/>
        </w:rPr>
        <w:t>1</w:t>
      </w:r>
      <w:r w:rsidR="000E59FA" w:rsidRPr="00B35456">
        <w:rPr>
          <w:rFonts w:ascii="Times New Roman" w:eastAsia="Times New Roman" w:hAnsi="Times New Roman" w:cs="Times New Roman"/>
          <w:sz w:val="25"/>
          <w:szCs w:val="25"/>
        </w:rPr>
        <w:t xml:space="preserve"> к настоящей Учетной политике</w:t>
      </w:r>
      <w:r w:rsidR="00C93BA6" w:rsidRPr="00B35456">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 xml:space="preserve"> </w:t>
      </w:r>
    </w:p>
    <w:p w14:paraId="2E1DCA88" w14:textId="0A2C6C62" w:rsidR="002B78BC" w:rsidRPr="009C3F12" w:rsidRDefault="001147EC" w:rsidP="00A11992">
      <w:pPr>
        <w:tabs>
          <w:tab w:val="left" w:pos="-567"/>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ab/>
      </w:r>
      <w:proofErr w:type="gramStart"/>
      <w:r w:rsidR="00C93BA6" w:rsidRPr="009C3F12">
        <w:rPr>
          <w:rFonts w:ascii="Times New Roman" w:eastAsia="Times New Roman" w:hAnsi="Times New Roman" w:cs="Times New Roman"/>
          <w:sz w:val="25"/>
          <w:szCs w:val="25"/>
        </w:rPr>
        <w:t xml:space="preserve">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 (п. </w:t>
      </w:r>
      <w:r w:rsidR="00C269A3" w:rsidRPr="009C3F12">
        <w:rPr>
          <w:rFonts w:ascii="Times New Roman" w:eastAsia="Times New Roman" w:hAnsi="Times New Roman" w:cs="Times New Roman"/>
          <w:sz w:val="25"/>
          <w:szCs w:val="25"/>
        </w:rPr>
        <w:t xml:space="preserve">8 ст. 9 </w:t>
      </w:r>
      <w:hyperlink r:id="rId13" w:history="1">
        <w:r w:rsidR="00C269A3" w:rsidRPr="009C3F12">
          <w:rPr>
            <w:rStyle w:val="ae"/>
            <w:rFonts w:ascii="Times New Roman" w:eastAsia="Times New Roman" w:hAnsi="Times New Roman" w:cs="Times New Roman"/>
            <w:color w:val="auto"/>
            <w:sz w:val="25"/>
            <w:szCs w:val="25"/>
            <w:u w:val="none"/>
          </w:rPr>
          <w:t>Федерального закона от 06.12.2011 N 402-ФЗ (ред. от 15.12.2025) "О бухгалтерском учете"</w:t>
        </w:r>
      </w:hyperlink>
      <w:r w:rsidR="00C93BA6" w:rsidRPr="009C3F12">
        <w:rPr>
          <w:rFonts w:ascii="Times New Roman" w:eastAsia="Times New Roman" w:hAnsi="Times New Roman" w:cs="Times New Roman"/>
          <w:sz w:val="25"/>
          <w:szCs w:val="25"/>
        </w:rPr>
        <w:t>.</w:t>
      </w:r>
      <w:proofErr w:type="gramEnd"/>
    </w:p>
    <w:p w14:paraId="2306BC7E" w14:textId="77777777" w:rsidR="001B572F" w:rsidRDefault="001B572F"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5147ACB3"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III. Рабочий План счетов</w:t>
      </w:r>
    </w:p>
    <w:p w14:paraId="01021E82" w14:textId="77777777" w:rsidR="00DB3859" w:rsidRPr="009C3F12" w:rsidRDefault="00DB3859"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14:paraId="1C184755" w14:textId="0AF5B18E" w:rsidR="00A11992" w:rsidRPr="009C3F12" w:rsidRDefault="009F6ECF" w:rsidP="00A11992">
      <w:pPr>
        <w:spacing w:after="0" w:line="240" w:lineRule="auto"/>
        <w:ind w:firstLine="709"/>
        <w:jc w:val="both"/>
        <w:rPr>
          <w:rFonts w:ascii="Times New Roman" w:hAnsi="Times New Roman" w:cs="Times New Roman"/>
          <w:sz w:val="25"/>
          <w:szCs w:val="25"/>
        </w:rPr>
      </w:pPr>
      <w:r w:rsidRPr="009C3F12">
        <w:rPr>
          <w:rFonts w:ascii="Times New Roman" w:hAnsi="Times New Roman" w:cs="Times New Roman"/>
          <w:sz w:val="25"/>
          <w:szCs w:val="25"/>
        </w:rPr>
        <w:t xml:space="preserve">Бюджетный учет </w:t>
      </w:r>
      <w:r w:rsidR="0068740B" w:rsidRPr="0068740B">
        <w:rPr>
          <w:rFonts w:ascii="Times New Roman CYR" w:eastAsiaTheme="minorHAnsi" w:hAnsi="Times New Roman CYR" w:cs="Times New Roman CYR"/>
          <w:color w:val="000000"/>
          <w:sz w:val="25"/>
          <w:szCs w:val="25"/>
          <w:lang w:eastAsia="en-US"/>
        </w:rPr>
        <w:t>осуществляется в соответствии с планами счетов, включающими в себя бюджетную классификацию Российской Федерации.</w:t>
      </w:r>
      <w:r w:rsidR="0068740B" w:rsidRPr="009C3F12">
        <w:rPr>
          <w:rFonts w:ascii="Times New Roman" w:hAnsi="Times New Roman" w:cs="Times New Roman"/>
          <w:sz w:val="25"/>
          <w:szCs w:val="25"/>
        </w:rPr>
        <w:t xml:space="preserve"> </w:t>
      </w:r>
      <w:r w:rsidRPr="009C3F12">
        <w:rPr>
          <w:rFonts w:ascii="Times New Roman" w:hAnsi="Times New Roman" w:cs="Times New Roman"/>
          <w:sz w:val="25"/>
          <w:szCs w:val="25"/>
        </w:rPr>
        <w:t>Рабоч</w:t>
      </w:r>
      <w:r w:rsidR="005A768A">
        <w:rPr>
          <w:rFonts w:ascii="Times New Roman" w:hAnsi="Times New Roman" w:cs="Times New Roman"/>
          <w:sz w:val="25"/>
          <w:szCs w:val="25"/>
        </w:rPr>
        <w:t>ий</w:t>
      </w:r>
      <w:r w:rsidRPr="009C3F12">
        <w:rPr>
          <w:rFonts w:ascii="Times New Roman" w:hAnsi="Times New Roman" w:cs="Times New Roman"/>
          <w:sz w:val="25"/>
          <w:szCs w:val="25"/>
        </w:rPr>
        <w:t xml:space="preserve"> план счетов </w:t>
      </w:r>
      <w:r w:rsidR="0041733D" w:rsidRPr="009C3F12">
        <w:rPr>
          <w:rFonts w:ascii="Times New Roman" w:hAnsi="Times New Roman" w:cs="Times New Roman"/>
          <w:sz w:val="25"/>
          <w:szCs w:val="25"/>
        </w:rPr>
        <w:t xml:space="preserve">утвержден </w:t>
      </w:r>
      <w:r w:rsidR="001741AB" w:rsidRPr="001741AB">
        <w:rPr>
          <w:rFonts w:ascii="Times New Roman" w:hAnsi="Times New Roman" w:cs="Times New Roman"/>
          <w:b/>
          <w:sz w:val="25"/>
          <w:szCs w:val="25"/>
        </w:rPr>
        <w:t>П</w:t>
      </w:r>
      <w:r w:rsidRPr="001741AB">
        <w:rPr>
          <w:rFonts w:ascii="Times New Roman" w:hAnsi="Times New Roman" w:cs="Times New Roman"/>
          <w:b/>
          <w:sz w:val="25"/>
          <w:szCs w:val="25"/>
        </w:rPr>
        <w:t>риложение</w:t>
      </w:r>
      <w:r w:rsidR="0041733D" w:rsidRPr="001741AB">
        <w:rPr>
          <w:rFonts w:ascii="Times New Roman" w:hAnsi="Times New Roman" w:cs="Times New Roman"/>
          <w:b/>
          <w:sz w:val="25"/>
          <w:szCs w:val="25"/>
        </w:rPr>
        <w:t>м</w:t>
      </w:r>
      <w:r w:rsidRPr="001741AB">
        <w:rPr>
          <w:rFonts w:ascii="Times New Roman" w:hAnsi="Times New Roman" w:cs="Times New Roman"/>
          <w:b/>
          <w:sz w:val="25"/>
          <w:szCs w:val="25"/>
        </w:rPr>
        <w:t xml:space="preserve"> </w:t>
      </w:r>
      <w:r w:rsidR="00B9379C" w:rsidRPr="001741AB">
        <w:rPr>
          <w:rFonts w:ascii="Times New Roman" w:hAnsi="Times New Roman" w:cs="Times New Roman"/>
          <w:b/>
          <w:sz w:val="25"/>
          <w:szCs w:val="25"/>
        </w:rPr>
        <w:t>2</w:t>
      </w:r>
      <w:r w:rsidR="00B9379C" w:rsidRPr="001741AB">
        <w:rPr>
          <w:rFonts w:ascii="Times New Roman" w:hAnsi="Times New Roman" w:cs="Times New Roman"/>
          <w:sz w:val="25"/>
          <w:szCs w:val="25"/>
        </w:rPr>
        <w:t xml:space="preserve"> к </w:t>
      </w:r>
      <w:r w:rsidR="0041733D" w:rsidRPr="001741AB">
        <w:rPr>
          <w:rFonts w:ascii="Times New Roman" w:hAnsi="Times New Roman" w:cs="Times New Roman"/>
          <w:sz w:val="25"/>
          <w:szCs w:val="25"/>
        </w:rPr>
        <w:t xml:space="preserve">настоящей </w:t>
      </w:r>
      <w:r w:rsidR="00B9379C" w:rsidRPr="001741AB">
        <w:rPr>
          <w:rFonts w:ascii="Times New Roman" w:hAnsi="Times New Roman" w:cs="Times New Roman"/>
          <w:sz w:val="25"/>
          <w:szCs w:val="25"/>
        </w:rPr>
        <w:t>Учетной политике</w:t>
      </w:r>
      <w:r w:rsidRPr="001741AB">
        <w:rPr>
          <w:rFonts w:ascii="Times New Roman" w:hAnsi="Times New Roman" w:cs="Times New Roman"/>
          <w:sz w:val="25"/>
          <w:szCs w:val="25"/>
        </w:rPr>
        <w:t xml:space="preserve">, </w:t>
      </w:r>
      <w:r w:rsidRPr="009C3F12">
        <w:rPr>
          <w:rFonts w:ascii="Times New Roman" w:hAnsi="Times New Roman" w:cs="Times New Roman"/>
          <w:sz w:val="25"/>
          <w:szCs w:val="25"/>
        </w:rPr>
        <w:t xml:space="preserve">разработанного в соответствии с СГС «Единый план счетов» № 121н и СГС «План счетов бюджетного учета» </w:t>
      </w:r>
      <w:r w:rsidR="005A768A">
        <w:rPr>
          <w:rFonts w:ascii="Times New Roman" w:hAnsi="Times New Roman" w:cs="Times New Roman"/>
          <w:sz w:val="25"/>
          <w:szCs w:val="25"/>
        </w:rPr>
        <w:t xml:space="preserve">от 20.09.2024 </w:t>
      </w:r>
      <w:r w:rsidRPr="009C3F12">
        <w:rPr>
          <w:rFonts w:ascii="Times New Roman" w:hAnsi="Times New Roman" w:cs="Times New Roman"/>
          <w:sz w:val="25"/>
          <w:szCs w:val="25"/>
        </w:rPr>
        <w:t>№ 132н.</w:t>
      </w:r>
    </w:p>
    <w:p w14:paraId="45937FFE" w14:textId="32D7CE76" w:rsidR="00C93BA6" w:rsidRPr="009C3F12" w:rsidRDefault="009F6ECF" w:rsidP="00A11992">
      <w:pPr>
        <w:spacing w:after="0" w:line="240" w:lineRule="auto"/>
        <w:ind w:firstLine="709"/>
        <w:jc w:val="both"/>
        <w:rPr>
          <w:rFonts w:ascii="Times New Roman" w:eastAsia="Times New Roman" w:hAnsi="Times New Roman" w:cs="Times New Roman"/>
          <w:sz w:val="25"/>
          <w:szCs w:val="25"/>
        </w:rPr>
      </w:pPr>
      <w:r w:rsidRPr="009C3F12">
        <w:rPr>
          <w:rFonts w:ascii="Times New Roman" w:hAnsi="Times New Roman" w:cs="Times New Roman"/>
          <w:sz w:val="25"/>
          <w:szCs w:val="25"/>
        </w:rPr>
        <w:t xml:space="preserve">Кроме </w:t>
      </w:r>
      <w:proofErr w:type="spellStart"/>
      <w:r w:rsidRPr="009C3F12">
        <w:rPr>
          <w:rFonts w:ascii="Times New Roman" w:hAnsi="Times New Roman" w:cs="Times New Roman"/>
          <w:sz w:val="25"/>
          <w:szCs w:val="25"/>
        </w:rPr>
        <w:t>забалансовых</w:t>
      </w:r>
      <w:proofErr w:type="spellEnd"/>
      <w:r w:rsidRPr="009C3F12">
        <w:rPr>
          <w:rFonts w:ascii="Times New Roman" w:hAnsi="Times New Roman" w:cs="Times New Roman"/>
          <w:sz w:val="25"/>
          <w:szCs w:val="25"/>
        </w:rPr>
        <w:t xml:space="preserve"> счетов, утвержденных в СГС «Единый план счетов» № 121н, учреждение по согласованию с ГРБС применяет дополнительные </w:t>
      </w:r>
      <w:proofErr w:type="spellStart"/>
      <w:r w:rsidRPr="009C3F12">
        <w:rPr>
          <w:rFonts w:ascii="Times New Roman" w:hAnsi="Times New Roman" w:cs="Times New Roman"/>
          <w:sz w:val="25"/>
          <w:szCs w:val="25"/>
        </w:rPr>
        <w:t>забалансовые</w:t>
      </w:r>
      <w:proofErr w:type="spellEnd"/>
      <w:r w:rsidRPr="009C3F12">
        <w:rPr>
          <w:rFonts w:ascii="Times New Roman" w:hAnsi="Times New Roman" w:cs="Times New Roman"/>
          <w:sz w:val="25"/>
          <w:szCs w:val="25"/>
        </w:rPr>
        <w:t xml:space="preserve"> счета, утвержденные в Рабочем плане счетов</w:t>
      </w:r>
      <w:r w:rsidR="00DB3859" w:rsidRPr="009C3F12">
        <w:rPr>
          <w:rFonts w:ascii="Times New Roman" w:hAnsi="Times New Roman" w:cs="Times New Roman"/>
          <w:sz w:val="25"/>
          <w:szCs w:val="25"/>
        </w:rPr>
        <w:t>.</w:t>
      </w:r>
      <w:r w:rsidR="00C93BA6" w:rsidRPr="009C3F12">
        <w:rPr>
          <w:rFonts w:ascii="Times New Roman" w:eastAsia="Times New Roman" w:hAnsi="Times New Roman" w:cs="Times New Roman"/>
          <w:sz w:val="25"/>
          <w:szCs w:val="25"/>
        </w:rPr>
        <w:t xml:space="preserve">      </w:t>
      </w:r>
    </w:p>
    <w:p w14:paraId="5479E5D2" w14:textId="77777777" w:rsidR="001B572F" w:rsidRDefault="001B572F" w:rsidP="00A11992">
      <w:pPr>
        <w:spacing w:line="240" w:lineRule="auto"/>
        <w:jc w:val="center"/>
        <w:rPr>
          <w:rFonts w:ascii="Times New Roman" w:eastAsia="Times New Roman" w:hAnsi="Times New Roman" w:cs="Times New Roman"/>
          <w:b/>
          <w:sz w:val="25"/>
          <w:szCs w:val="25"/>
        </w:rPr>
      </w:pPr>
    </w:p>
    <w:p w14:paraId="5E7A9E61" w14:textId="7A68E241" w:rsidR="00C93BA6" w:rsidRPr="009C3F12" w:rsidRDefault="00C93BA6" w:rsidP="00A11992">
      <w:pPr>
        <w:spacing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 xml:space="preserve">IV. </w:t>
      </w:r>
      <w:r w:rsidR="002B78BC" w:rsidRPr="009C3F12">
        <w:rPr>
          <w:rFonts w:ascii="Times New Roman" w:hAnsi="Times New Roman" w:cs="Times New Roman"/>
          <w:b/>
          <w:bCs/>
          <w:spacing w:val="-2"/>
          <w:sz w:val="25"/>
          <w:szCs w:val="25"/>
        </w:rPr>
        <w:t>Методы оценки объектов бухгалтерского учета, порядок их признания, прекращения признания и раскрытия информации</w:t>
      </w:r>
    </w:p>
    <w:p w14:paraId="1021FE64" w14:textId="3D44505A" w:rsidR="00C93BA6" w:rsidRPr="009C3F12" w:rsidRDefault="00D11683"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9C3F12">
        <w:rPr>
          <w:rFonts w:ascii="Times New Roman" w:eastAsia="Times New Roman" w:hAnsi="Times New Roman" w:cs="Times New Roman"/>
          <w:b/>
          <w:sz w:val="25"/>
          <w:szCs w:val="25"/>
        </w:rPr>
        <w:t>Общие положения</w:t>
      </w:r>
    </w:p>
    <w:p w14:paraId="00CB633E" w14:textId="77777777" w:rsidR="001147EC" w:rsidRPr="009C3F12" w:rsidRDefault="001147EC"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14:paraId="59EE1CFE" w14:textId="19CF7270" w:rsidR="001147EC" w:rsidRPr="009C3F12" w:rsidRDefault="00D11683" w:rsidP="00A11992">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C93BA6" w:rsidRPr="009C3F12">
        <w:rPr>
          <w:rFonts w:ascii="Times New Roman" w:eastAsia="Times New Roman" w:hAnsi="Times New Roman" w:cs="Times New Roman"/>
          <w:sz w:val="25"/>
          <w:szCs w:val="25"/>
        </w:rPr>
        <w:t xml:space="preserve">.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w:t>
      </w:r>
      <w:r w:rsidR="00CF7568" w:rsidRPr="009C3F12">
        <w:rPr>
          <w:rFonts w:ascii="Times New Roman" w:eastAsia="Times New Roman" w:hAnsi="Times New Roman" w:cs="Times New Roman"/>
          <w:sz w:val="25"/>
          <w:szCs w:val="25"/>
        </w:rPr>
        <w:t>постоянно действующая инвентаризационная комиссия</w:t>
      </w:r>
      <w:r w:rsidR="00C93BA6" w:rsidRPr="009C3F12">
        <w:rPr>
          <w:rFonts w:ascii="Times New Roman" w:eastAsia="Times New Roman" w:hAnsi="Times New Roman" w:cs="Times New Roman"/>
          <w:sz w:val="25"/>
          <w:szCs w:val="25"/>
        </w:rPr>
        <w:t>.</w:t>
      </w:r>
      <w:r w:rsidR="00E47013"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Основание: пункт 54 СГС «Концептуальные основы бухучета и отчетности».</w:t>
      </w:r>
    </w:p>
    <w:p w14:paraId="6AA3FB67" w14:textId="3527FBA8" w:rsidR="00C93BA6" w:rsidRPr="009C3F12" w:rsidRDefault="00D11683" w:rsidP="00A11992">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w:t>
      </w:r>
      <w:r w:rsidR="00C93BA6" w:rsidRPr="009C3F12">
        <w:rPr>
          <w:rFonts w:ascii="Times New Roman" w:eastAsia="Times New Roman" w:hAnsi="Times New Roman" w:cs="Times New Roman"/>
          <w:sz w:val="25"/>
          <w:szCs w:val="25"/>
        </w:rPr>
        <w:t>.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5AF3559B" w14:textId="77777777" w:rsidR="001147EC"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Основание: пункт 6 СГС «Учетная политика, оценочные значения и ошибки».</w:t>
      </w:r>
    </w:p>
    <w:p w14:paraId="4F78C008" w14:textId="65699DE2" w:rsidR="001147EC" w:rsidRPr="009C3F12" w:rsidRDefault="00D11683" w:rsidP="00A1199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3</w:t>
      </w:r>
      <w:r w:rsidR="00C93BA6" w:rsidRPr="009C3F12">
        <w:rPr>
          <w:rFonts w:ascii="Times New Roman" w:eastAsia="Times New Roman" w:hAnsi="Times New Roman" w:cs="Times New Roman"/>
          <w:sz w:val="25"/>
          <w:szCs w:val="25"/>
        </w:rPr>
        <w:t xml:space="preserve">. </w:t>
      </w:r>
      <w:r w:rsidR="00C93BA6" w:rsidRPr="009C3F12">
        <w:rPr>
          <w:rFonts w:ascii="Times New Roman" w:hAnsi="Times New Roman" w:cs="Times New Roman"/>
          <w:sz w:val="25"/>
          <w:szCs w:val="25"/>
        </w:rPr>
        <w:t>Пр</w:t>
      </w:r>
      <w:r w:rsidR="00BE551A" w:rsidRPr="009C3F12">
        <w:rPr>
          <w:rFonts w:ascii="Times New Roman" w:hAnsi="Times New Roman" w:cs="Times New Roman"/>
          <w:sz w:val="25"/>
          <w:szCs w:val="25"/>
        </w:rPr>
        <w:t>инятие к учету основных средств</w:t>
      </w:r>
      <w:r w:rsidR="00C93BA6" w:rsidRPr="009C3F12">
        <w:rPr>
          <w:rFonts w:ascii="Times New Roman" w:hAnsi="Times New Roman" w:cs="Times New Roman"/>
          <w:sz w:val="25"/>
          <w:szCs w:val="25"/>
        </w:rPr>
        <w:t>,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 о приеме-передаче объектов нефинансовых активов (ф. 0504101), Приходный ордер на приемку материальных ценностей (нефинансовых активов) (ф. 0504207) в этом случае не требуется.</w:t>
      </w:r>
      <w:r w:rsidR="00C93BA6" w:rsidRPr="009C3F12">
        <w:rPr>
          <w:rFonts w:ascii="Times New Roman" w:eastAsia="Times New Roman" w:hAnsi="Times New Roman" w:cs="Times New Roman"/>
          <w:sz w:val="25"/>
          <w:szCs w:val="25"/>
        </w:rPr>
        <w:t> </w:t>
      </w:r>
    </w:p>
    <w:p w14:paraId="172508EC" w14:textId="2551D583" w:rsidR="00D11683" w:rsidRPr="009C3F12" w:rsidRDefault="00D11683" w:rsidP="00A11992">
      <w:pPr>
        <w:spacing w:after="0" w:line="240" w:lineRule="auto"/>
        <w:ind w:firstLine="708"/>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4. </w:t>
      </w:r>
      <w:r w:rsidRPr="009C3F12">
        <w:rPr>
          <w:rFonts w:ascii="Times New Roman" w:hAnsi="Times New Roman" w:cs="Times New Roman"/>
          <w:sz w:val="25"/>
          <w:szCs w:val="25"/>
        </w:rPr>
        <w:t>Амортизация на нефинансовые активы начисляется в последний день месяца. Исключение – амортизация на права пользования, она начисляется в соответствии с пунктом 2.</w:t>
      </w:r>
      <w:r w:rsidR="00D2486A" w:rsidRPr="009C3F12">
        <w:rPr>
          <w:rFonts w:ascii="Times New Roman" w:hAnsi="Times New Roman" w:cs="Times New Roman"/>
          <w:sz w:val="25"/>
          <w:szCs w:val="25"/>
        </w:rPr>
        <w:t>4</w:t>
      </w:r>
      <w:r w:rsidRPr="009C3F12">
        <w:rPr>
          <w:rFonts w:ascii="Times New Roman" w:hAnsi="Times New Roman" w:cs="Times New Roman"/>
          <w:sz w:val="25"/>
          <w:szCs w:val="25"/>
        </w:rPr>
        <w:t xml:space="preserve"> учетной политики.</w:t>
      </w:r>
      <w:r w:rsidR="00E47013" w:rsidRPr="009C3F12">
        <w:rPr>
          <w:rFonts w:ascii="Times New Roman" w:hAnsi="Times New Roman" w:cs="Times New Roman"/>
          <w:sz w:val="25"/>
          <w:szCs w:val="25"/>
        </w:rPr>
        <w:t xml:space="preserve"> </w:t>
      </w:r>
      <w:r w:rsidRPr="009C3F12">
        <w:rPr>
          <w:rFonts w:ascii="Times New Roman" w:hAnsi="Times New Roman" w:cs="Times New Roman"/>
          <w:sz w:val="25"/>
          <w:szCs w:val="25"/>
        </w:rPr>
        <w:t>Основание: пункт 33 СГС «Основные средства», пункт 28 СГС «Нематериальные активы».</w:t>
      </w:r>
    </w:p>
    <w:p w14:paraId="6947CE8B" w14:textId="77777777" w:rsidR="00A4629F" w:rsidRDefault="00A4629F"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436CBA0D" w14:textId="0ABCE2BE" w:rsidR="00C93BA6"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1. Основные средства</w:t>
      </w:r>
    </w:p>
    <w:p w14:paraId="28A0314F" w14:textId="77777777" w:rsidR="005A768A" w:rsidRPr="009C3F12" w:rsidRDefault="005A768A"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22501B09" w14:textId="0FA5DAD5" w:rsidR="001147EC" w:rsidRPr="001741AB" w:rsidRDefault="001147EC"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bookmarkStart w:id="8" w:name="_Hlk196218487"/>
      <w:bookmarkStart w:id="9" w:name="_Hlk196220697"/>
      <w:r w:rsidRPr="009C3F12">
        <w:rPr>
          <w:rFonts w:ascii="Times New Roman" w:eastAsia="Times New Roman" w:hAnsi="Times New Roman" w:cs="Times New Roman"/>
          <w:sz w:val="25"/>
          <w:szCs w:val="25"/>
        </w:rPr>
        <w:t xml:space="preserve">1.1. </w:t>
      </w:r>
      <w:r w:rsidR="00C93BA6" w:rsidRPr="009C3F12">
        <w:rPr>
          <w:rFonts w:ascii="Times New Roman" w:eastAsia="Times New Roman" w:hAnsi="Times New Roman" w:cs="Times New Roman"/>
          <w:sz w:val="25"/>
          <w:szCs w:val="25"/>
        </w:rPr>
        <w:t xml:space="preserve">Учреждение учитывает в составе основных средств материальные объекты имущества, независимо от их стоимости, со сроком полезного использования более 12 </w:t>
      </w:r>
      <w:r w:rsidR="00C93BA6" w:rsidRPr="009C3F12">
        <w:rPr>
          <w:rFonts w:ascii="Times New Roman" w:eastAsia="Times New Roman" w:hAnsi="Times New Roman" w:cs="Times New Roman"/>
          <w:sz w:val="25"/>
          <w:szCs w:val="25"/>
        </w:rPr>
        <w:lastRenderedPageBreak/>
        <w:t xml:space="preserve">месяцев, а также штампы, печати и инвентарь. </w:t>
      </w:r>
      <w:r w:rsidR="00177FFB" w:rsidRPr="009C3F12">
        <w:rPr>
          <w:rFonts w:ascii="Times New Roman" w:eastAsia="Times New Roman" w:hAnsi="Times New Roman" w:cs="Times New Roman"/>
          <w:sz w:val="25"/>
          <w:szCs w:val="25"/>
        </w:rPr>
        <w:t xml:space="preserve">Перечень производственного и хозяйственного инвентаря, который </w:t>
      </w:r>
      <w:proofErr w:type="gramStart"/>
      <w:r w:rsidR="00177FFB" w:rsidRPr="009C3F12">
        <w:rPr>
          <w:rFonts w:ascii="Times New Roman" w:eastAsia="Times New Roman" w:hAnsi="Times New Roman" w:cs="Times New Roman"/>
          <w:sz w:val="25"/>
          <w:szCs w:val="25"/>
        </w:rPr>
        <w:t xml:space="preserve">включается в состав основных средств </w:t>
      </w:r>
      <w:r w:rsidR="0041733D" w:rsidRPr="001741AB">
        <w:rPr>
          <w:rFonts w:ascii="Times New Roman" w:eastAsia="Times New Roman" w:hAnsi="Times New Roman" w:cs="Times New Roman"/>
          <w:sz w:val="25"/>
          <w:szCs w:val="25"/>
        </w:rPr>
        <w:t>утвержден</w:t>
      </w:r>
      <w:proofErr w:type="gramEnd"/>
      <w:r w:rsidR="00C93BA6" w:rsidRPr="001741AB">
        <w:rPr>
          <w:rFonts w:ascii="Times New Roman" w:eastAsia="Times New Roman" w:hAnsi="Times New Roman" w:cs="Times New Roman"/>
          <w:sz w:val="25"/>
          <w:szCs w:val="25"/>
        </w:rPr>
        <w:t xml:space="preserve"> </w:t>
      </w:r>
      <w:r w:rsidR="001741AB" w:rsidRPr="00930569">
        <w:rPr>
          <w:rFonts w:ascii="Times New Roman" w:eastAsia="Times New Roman" w:hAnsi="Times New Roman" w:cs="Times New Roman"/>
          <w:b/>
          <w:sz w:val="25"/>
          <w:szCs w:val="25"/>
        </w:rPr>
        <w:t>П</w:t>
      </w:r>
      <w:r w:rsidR="00C93BA6" w:rsidRPr="001741AB">
        <w:rPr>
          <w:rFonts w:ascii="Times New Roman" w:eastAsia="Times New Roman" w:hAnsi="Times New Roman" w:cs="Times New Roman"/>
          <w:b/>
          <w:sz w:val="25"/>
          <w:szCs w:val="25"/>
        </w:rPr>
        <w:t>риложени</w:t>
      </w:r>
      <w:bookmarkEnd w:id="8"/>
      <w:r w:rsidR="0041733D" w:rsidRPr="001741AB">
        <w:rPr>
          <w:rFonts w:ascii="Times New Roman" w:eastAsia="Times New Roman" w:hAnsi="Times New Roman" w:cs="Times New Roman"/>
          <w:b/>
          <w:sz w:val="25"/>
          <w:szCs w:val="25"/>
        </w:rPr>
        <w:t>ем</w:t>
      </w:r>
      <w:r w:rsidR="00922875" w:rsidRPr="001741AB">
        <w:rPr>
          <w:rFonts w:ascii="Times New Roman" w:eastAsia="Times New Roman" w:hAnsi="Times New Roman" w:cs="Times New Roman"/>
          <w:b/>
          <w:sz w:val="25"/>
          <w:szCs w:val="25"/>
        </w:rPr>
        <w:t xml:space="preserve"> </w:t>
      </w:r>
      <w:r w:rsidR="0041733D" w:rsidRPr="001741AB">
        <w:rPr>
          <w:rFonts w:ascii="Times New Roman" w:eastAsia="Times New Roman" w:hAnsi="Times New Roman" w:cs="Times New Roman"/>
          <w:b/>
          <w:sz w:val="25"/>
          <w:szCs w:val="25"/>
        </w:rPr>
        <w:t>3</w:t>
      </w:r>
      <w:r w:rsidR="00523CE3" w:rsidRPr="001741AB">
        <w:rPr>
          <w:rFonts w:ascii="Times New Roman" w:eastAsia="Times New Roman" w:hAnsi="Times New Roman" w:cs="Times New Roman"/>
          <w:sz w:val="25"/>
          <w:szCs w:val="25"/>
        </w:rPr>
        <w:t xml:space="preserve"> </w:t>
      </w:r>
      <w:r w:rsidR="000E59FA" w:rsidRPr="001741AB">
        <w:rPr>
          <w:rFonts w:ascii="Times New Roman" w:eastAsia="Times New Roman" w:hAnsi="Times New Roman" w:cs="Times New Roman"/>
          <w:sz w:val="25"/>
          <w:szCs w:val="25"/>
        </w:rPr>
        <w:t>к настоящей Учетной политике</w:t>
      </w:r>
      <w:r w:rsidR="00C93BA6" w:rsidRPr="001741AB">
        <w:rPr>
          <w:rFonts w:ascii="Times New Roman" w:eastAsia="Times New Roman" w:hAnsi="Times New Roman" w:cs="Times New Roman"/>
          <w:sz w:val="25"/>
          <w:szCs w:val="25"/>
        </w:rPr>
        <w:t>.</w:t>
      </w:r>
      <w:bookmarkEnd w:id="9"/>
    </w:p>
    <w:p w14:paraId="72573F1D" w14:textId="353AECE5" w:rsidR="001147EC" w:rsidRPr="009C3F12" w:rsidRDefault="00C93BA6"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1.2. В один инвентарный объект, признаваемый комплексом объектов основных средств, могут объединяться объекты имущества несущественной стоимости, имеющие одинаковые сроки полезного и ожидаемого использования:</w:t>
      </w:r>
    </w:p>
    <w:p w14:paraId="4B24D7C6" w14:textId="2C0B2A4B" w:rsidR="001147EC" w:rsidRPr="009C3F12" w:rsidRDefault="00A11992" w:rsidP="00A11992">
      <w:pPr>
        <w:pStyle w:val="a4"/>
        <w:tabs>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объекты библиотечного фонда;</w:t>
      </w:r>
    </w:p>
    <w:p w14:paraId="6CFF00FA" w14:textId="06A09FD7" w:rsidR="001147EC" w:rsidRPr="009C3F12" w:rsidRDefault="00A11992" w:rsidP="00A11992">
      <w:pPr>
        <w:pStyle w:val="a4"/>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мебель для обстановки одного помещения: столы, стулья, стеллажи, шкафы, полки;</w:t>
      </w:r>
    </w:p>
    <w:p w14:paraId="440DA4E6" w14:textId="22B914A2" w:rsidR="00C93BA6" w:rsidRPr="009C3F12" w:rsidRDefault="00A11992" w:rsidP="00A11992">
      <w:pPr>
        <w:pStyle w:val="a4"/>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w:t>
      </w:r>
      <w:r w:rsidR="001147EC" w:rsidRPr="009C3F12">
        <w:rPr>
          <w:rFonts w:ascii="Times New Roman" w:eastAsia="Times New Roman" w:hAnsi="Times New Roman" w:cs="Times New Roman"/>
          <w:sz w:val="25"/>
          <w:szCs w:val="25"/>
        </w:rPr>
        <w:t>ие накопители на жестких дисках.</w:t>
      </w:r>
      <w:proofErr w:type="gramEnd"/>
    </w:p>
    <w:p w14:paraId="63B69404" w14:textId="16123110" w:rsidR="001147EC" w:rsidRPr="009C3F12" w:rsidRDefault="00C93BA6" w:rsidP="00A11992">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Не считается существенной стоимость до 20 000руб. за один имущественный объект.</w:t>
      </w:r>
    </w:p>
    <w:p w14:paraId="09FB7A07" w14:textId="02217040" w:rsidR="001147EC" w:rsidRPr="009C3F12" w:rsidRDefault="00C93BA6"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Необходимость объединения и конкретный перечень объединяемых объектов определяет </w:t>
      </w:r>
      <w:r w:rsidR="00743470" w:rsidRPr="009C3F12">
        <w:rPr>
          <w:rFonts w:ascii="Times New Roman" w:eastAsia="Times New Roman" w:hAnsi="Times New Roman" w:cs="Times New Roman"/>
          <w:sz w:val="25"/>
          <w:szCs w:val="25"/>
        </w:rPr>
        <w:t>постоянно действующая инвентаризационная комиссия</w:t>
      </w:r>
      <w:r w:rsidRPr="009C3F12">
        <w:rPr>
          <w:rFonts w:ascii="Times New Roman" w:eastAsia="Times New Roman" w:hAnsi="Times New Roman" w:cs="Times New Roman"/>
          <w:sz w:val="25"/>
          <w:szCs w:val="25"/>
        </w:rPr>
        <w:t>.</w:t>
      </w:r>
      <w:r w:rsidR="00E47013"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Основание: пункт 10 Стандарта «Основные средства».</w:t>
      </w:r>
    </w:p>
    <w:p w14:paraId="196F44E0" w14:textId="48E5E5E5" w:rsidR="003645ED" w:rsidRDefault="003645ED"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B35456">
        <w:rPr>
          <w:rFonts w:ascii="Times New Roman" w:eastAsia="Times New Roman" w:hAnsi="Times New Roman" w:cs="Times New Roman"/>
          <w:sz w:val="25"/>
          <w:szCs w:val="25"/>
        </w:rPr>
        <w:t xml:space="preserve">Для организации учета и обеспечения </w:t>
      </w:r>
      <w:proofErr w:type="gramStart"/>
      <w:r w:rsidRPr="00B35456">
        <w:rPr>
          <w:rFonts w:ascii="Times New Roman" w:eastAsia="Times New Roman" w:hAnsi="Times New Roman" w:cs="Times New Roman"/>
          <w:sz w:val="25"/>
          <w:szCs w:val="25"/>
        </w:rPr>
        <w:t>контроля за</w:t>
      </w:r>
      <w:proofErr w:type="gramEnd"/>
      <w:r w:rsidRPr="00B35456">
        <w:rPr>
          <w:rFonts w:ascii="Times New Roman" w:eastAsia="Times New Roman" w:hAnsi="Times New Roman" w:cs="Times New Roman"/>
          <w:sz w:val="25"/>
          <w:szCs w:val="25"/>
        </w:rPr>
        <w:t xml:space="preserve"> сохранностью объектов основных средств каждому объекту имущества присваивается уникальный порядковый инвентарный номер. Объекты стоимостью до 10000 рублей включительно за единицу могут иметь уникальный порядковый инвентарный номер. Инвентарный номер объектов основных сре</w:t>
      </w:r>
      <w:proofErr w:type="gramStart"/>
      <w:r w:rsidRPr="00B35456">
        <w:rPr>
          <w:rFonts w:ascii="Times New Roman" w:eastAsia="Times New Roman" w:hAnsi="Times New Roman" w:cs="Times New Roman"/>
          <w:sz w:val="25"/>
          <w:szCs w:val="25"/>
        </w:rPr>
        <w:t>дств пр</w:t>
      </w:r>
      <w:proofErr w:type="gramEnd"/>
      <w:r w:rsidRPr="00B35456">
        <w:rPr>
          <w:rFonts w:ascii="Times New Roman" w:eastAsia="Times New Roman" w:hAnsi="Times New Roman" w:cs="Times New Roman"/>
          <w:sz w:val="25"/>
          <w:szCs w:val="25"/>
        </w:rPr>
        <w:t xml:space="preserve">исваивается в соответствии со структурой кодовых обозначений и состоит из </w:t>
      </w:r>
      <w:r w:rsidR="005A28DA" w:rsidRPr="00B35456">
        <w:rPr>
          <w:rFonts w:ascii="Times New Roman" w:eastAsia="Times New Roman" w:hAnsi="Times New Roman" w:cs="Times New Roman"/>
          <w:sz w:val="25"/>
          <w:szCs w:val="25"/>
        </w:rPr>
        <w:t>десяти</w:t>
      </w:r>
      <w:r w:rsidRPr="00B35456">
        <w:rPr>
          <w:rFonts w:ascii="Times New Roman" w:eastAsia="Times New Roman" w:hAnsi="Times New Roman" w:cs="Times New Roman"/>
          <w:sz w:val="25"/>
          <w:szCs w:val="25"/>
        </w:rPr>
        <w:t xml:space="preserve"> знаков:</w:t>
      </w:r>
    </w:p>
    <w:p w14:paraId="21EA6DE3" w14:textId="77777777" w:rsidR="005A28DA" w:rsidRPr="009C3F12" w:rsidRDefault="005A28DA"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34"/>
        <w:gridCol w:w="1276"/>
        <w:gridCol w:w="1134"/>
        <w:gridCol w:w="4111"/>
      </w:tblGrid>
      <w:tr w:rsidR="001D2BC8" w:rsidRPr="009C3F12" w14:paraId="1C5588D2" w14:textId="77777777" w:rsidTr="000C0BCA">
        <w:tc>
          <w:tcPr>
            <w:tcW w:w="1701" w:type="dxa"/>
          </w:tcPr>
          <w:p w14:paraId="52B0DD15" w14:textId="4B6CA45D" w:rsidR="001D2BC8" w:rsidRPr="009C3F12" w:rsidRDefault="001D2BC8" w:rsidP="00A11992">
            <w:pPr>
              <w:pStyle w:val="afe"/>
              <w:jc w:val="center"/>
              <w:rPr>
                <w:sz w:val="25"/>
                <w:szCs w:val="25"/>
              </w:rPr>
            </w:pPr>
            <w:r w:rsidRPr="009C3F12">
              <w:rPr>
                <w:sz w:val="25"/>
                <w:szCs w:val="25"/>
              </w:rPr>
              <w:t>1-й знак</w:t>
            </w:r>
          </w:p>
        </w:tc>
        <w:tc>
          <w:tcPr>
            <w:tcW w:w="1134" w:type="dxa"/>
          </w:tcPr>
          <w:p w14:paraId="661E5C66" w14:textId="77777777" w:rsidR="001D2BC8" w:rsidRPr="009C3F12" w:rsidRDefault="001D2BC8" w:rsidP="00A11992">
            <w:pPr>
              <w:pStyle w:val="afe"/>
              <w:jc w:val="center"/>
              <w:rPr>
                <w:sz w:val="25"/>
                <w:szCs w:val="25"/>
              </w:rPr>
            </w:pPr>
            <w:r w:rsidRPr="009C3F12">
              <w:rPr>
                <w:sz w:val="25"/>
                <w:szCs w:val="25"/>
              </w:rPr>
              <w:t>2-4 знак</w:t>
            </w:r>
          </w:p>
        </w:tc>
        <w:tc>
          <w:tcPr>
            <w:tcW w:w="1276" w:type="dxa"/>
          </w:tcPr>
          <w:p w14:paraId="35CB92DE" w14:textId="77777777" w:rsidR="001D2BC8" w:rsidRPr="009C3F12" w:rsidRDefault="001D2BC8" w:rsidP="00A11992">
            <w:pPr>
              <w:pStyle w:val="afe"/>
              <w:jc w:val="center"/>
              <w:rPr>
                <w:sz w:val="25"/>
                <w:szCs w:val="25"/>
              </w:rPr>
            </w:pPr>
            <w:r w:rsidRPr="009C3F12">
              <w:rPr>
                <w:sz w:val="25"/>
                <w:szCs w:val="25"/>
              </w:rPr>
              <w:t>5-6 знак</w:t>
            </w:r>
          </w:p>
        </w:tc>
        <w:tc>
          <w:tcPr>
            <w:tcW w:w="1134" w:type="dxa"/>
          </w:tcPr>
          <w:p w14:paraId="5DCE1202" w14:textId="77777777" w:rsidR="001D2BC8" w:rsidRPr="009C3F12" w:rsidRDefault="001D2BC8" w:rsidP="00A11992">
            <w:pPr>
              <w:pStyle w:val="afe"/>
              <w:jc w:val="center"/>
              <w:rPr>
                <w:sz w:val="25"/>
                <w:szCs w:val="25"/>
              </w:rPr>
            </w:pPr>
            <w:r w:rsidRPr="009C3F12">
              <w:rPr>
                <w:sz w:val="25"/>
                <w:szCs w:val="25"/>
              </w:rPr>
              <w:t>7-10 знаки</w:t>
            </w:r>
          </w:p>
        </w:tc>
        <w:tc>
          <w:tcPr>
            <w:tcW w:w="4111" w:type="dxa"/>
            <w:vMerge w:val="restart"/>
            <w:vAlign w:val="center"/>
          </w:tcPr>
          <w:p w14:paraId="4595BBE1" w14:textId="77777777" w:rsidR="001D2BC8" w:rsidRPr="009C3F12" w:rsidRDefault="001D2BC8" w:rsidP="00A11992">
            <w:pPr>
              <w:pStyle w:val="afe"/>
              <w:jc w:val="center"/>
              <w:rPr>
                <w:sz w:val="25"/>
                <w:szCs w:val="25"/>
              </w:rPr>
            </w:pPr>
            <w:r w:rsidRPr="009C3F12">
              <w:rPr>
                <w:sz w:val="25"/>
                <w:szCs w:val="25"/>
              </w:rPr>
              <w:t>Наименование групп инвентарных объектов</w:t>
            </w:r>
          </w:p>
        </w:tc>
      </w:tr>
      <w:tr w:rsidR="001D2BC8" w:rsidRPr="009C3F12" w14:paraId="4E5DB32A" w14:textId="77777777" w:rsidTr="000C0BCA">
        <w:tc>
          <w:tcPr>
            <w:tcW w:w="1701" w:type="dxa"/>
          </w:tcPr>
          <w:p w14:paraId="186EB137" w14:textId="77777777" w:rsidR="001D2BC8" w:rsidRPr="009C3F12" w:rsidRDefault="001D2BC8" w:rsidP="00A11992">
            <w:pPr>
              <w:pStyle w:val="afe"/>
              <w:jc w:val="center"/>
              <w:rPr>
                <w:sz w:val="25"/>
                <w:szCs w:val="25"/>
              </w:rPr>
            </w:pPr>
            <w:r w:rsidRPr="009C3F12">
              <w:rPr>
                <w:sz w:val="25"/>
                <w:szCs w:val="25"/>
              </w:rPr>
              <w:t>код вида финансового обеспечения</w:t>
            </w:r>
          </w:p>
        </w:tc>
        <w:tc>
          <w:tcPr>
            <w:tcW w:w="1134" w:type="dxa"/>
          </w:tcPr>
          <w:p w14:paraId="6991450C" w14:textId="77777777" w:rsidR="001D2BC8" w:rsidRPr="009C3F12" w:rsidRDefault="001D2BC8" w:rsidP="00A11992">
            <w:pPr>
              <w:pStyle w:val="afe"/>
              <w:jc w:val="center"/>
              <w:rPr>
                <w:sz w:val="25"/>
                <w:szCs w:val="25"/>
              </w:rPr>
            </w:pPr>
            <w:r w:rsidRPr="009C3F12">
              <w:rPr>
                <w:sz w:val="25"/>
                <w:szCs w:val="25"/>
              </w:rPr>
              <w:t xml:space="preserve">код </w:t>
            </w:r>
            <w:proofErr w:type="spellStart"/>
            <w:proofErr w:type="gramStart"/>
            <w:r w:rsidRPr="009C3F12">
              <w:rPr>
                <w:sz w:val="25"/>
                <w:szCs w:val="25"/>
              </w:rPr>
              <w:t>синтети-ческого</w:t>
            </w:r>
            <w:proofErr w:type="spellEnd"/>
            <w:proofErr w:type="gramEnd"/>
            <w:r w:rsidRPr="009C3F12">
              <w:rPr>
                <w:sz w:val="25"/>
                <w:szCs w:val="25"/>
              </w:rPr>
              <w:t xml:space="preserve"> счета</w:t>
            </w:r>
          </w:p>
        </w:tc>
        <w:tc>
          <w:tcPr>
            <w:tcW w:w="1276" w:type="dxa"/>
          </w:tcPr>
          <w:p w14:paraId="0512D4CD" w14:textId="77777777" w:rsidR="001D2BC8" w:rsidRPr="009C3F12" w:rsidRDefault="001D2BC8" w:rsidP="00A11992">
            <w:pPr>
              <w:pStyle w:val="afe"/>
              <w:jc w:val="center"/>
              <w:rPr>
                <w:sz w:val="25"/>
                <w:szCs w:val="25"/>
              </w:rPr>
            </w:pPr>
            <w:r w:rsidRPr="009C3F12">
              <w:rPr>
                <w:sz w:val="25"/>
                <w:szCs w:val="25"/>
              </w:rPr>
              <w:t xml:space="preserve">код  </w:t>
            </w:r>
            <w:proofErr w:type="spellStart"/>
            <w:proofErr w:type="gramStart"/>
            <w:r w:rsidRPr="009C3F12">
              <w:rPr>
                <w:sz w:val="25"/>
                <w:szCs w:val="25"/>
              </w:rPr>
              <w:t>аналити-ческого</w:t>
            </w:r>
            <w:proofErr w:type="spellEnd"/>
            <w:proofErr w:type="gramEnd"/>
            <w:r w:rsidRPr="009C3F12">
              <w:rPr>
                <w:sz w:val="25"/>
                <w:szCs w:val="25"/>
              </w:rPr>
              <w:t xml:space="preserve"> счета</w:t>
            </w:r>
          </w:p>
        </w:tc>
        <w:tc>
          <w:tcPr>
            <w:tcW w:w="1134" w:type="dxa"/>
          </w:tcPr>
          <w:p w14:paraId="3E7A5E1E" w14:textId="77777777" w:rsidR="001D2BC8" w:rsidRPr="009C3F12" w:rsidRDefault="001D2BC8" w:rsidP="00A11992">
            <w:pPr>
              <w:pStyle w:val="afe"/>
              <w:jc w:val="center"/>
              <w:rPr>
                <w:sz w:val="25"/>
                <w:szCs w:val="25"/>
              </w:rPr>
            </w:pPr>
            <w:proofErr w:type="spellStart"/>
            <w:proofErr w:type="gramStart"/>
            <w:r w:rsidRPr="009C3F12">
              <w:rPr>
                <w:sz w:val="25"/>
                <w:szCs w:val="25"/>
              </w:rPr>
              <w:t>поряд-ковый</w:t>
            </w:r>
            <w:proofErr w:type="spellEnd"/>
            <w:proofErr w:type="gramEnd"/>
          </w:p>
          <w:p w14:paraId="77796DBA" w14:textId="77777777" w:rsidR="001D2BC8" w:rsidRPr="009C3F12" w:rsidRDefault="001D2BC8" w:rsidP="00A11992">
            <w:pPr>
              <w:pStyle w:val="afe"/>
              <w:jc w:val="center"/>
              <w:rPr>
                <w:sz w:val="25"/>
                <w:szCs w:val="25"/>
              </w:rPr>
            </w:pPr>
            <w:r w:rsidRPr="009C3F12">
              <w:rPr>
                <w:sz w:val="25"/>
                <w:szCs w:val="25"/>
              </w:rPr>
              <w:t>номер</w:t>
            </w:r>
          </w:p>
        </w:tc>
        <w:tc>
          <w:tcPr>
            <w:tcW w:w="4111" w:type="dxa"/>
            <w:vMerge/>
          </w:tcPr>
          <w:p w14:paraId="087367B1" w14:textId="77777777" w:rsidR="001D2BC8" w:rsidRPr="009C3F12" w:rsidRDefault="001D2BC8" w:rsidP="00A11992">
            <w:pPr>
              <w:pStyle w:val="afe"/>
              <w:jc w:val="center"/>
              <w:rPr>
                <w:sz w:val="25"/>
                <w:szCs w:val="25"/>
              </w:rPr>
            </w:pPr>
          </w:p>
        </w:tc>
      </w:tr>
      <w:tr w:rsidR="001D2BC8" w:rsidRPr="009C3F12" w14:paraId="6B193D89" w14:textId="77777777" w:rsidTr="000C0BCA">
        <w:tc>
          <w:tcPr>
            <w:tcW w:w="1701" w:type="dxa"/>
          </w:tcPr>
          <w:p w14:paraId="7BAF1F22" w14:textId="77777777" w:rsidR="001D2BC8" w:rsidRPr="009C3F12" w:rsidRDefault="001D2BC8" w:rsidP="00A11992">
            <w:pPr>
              <w:pStyle w:val="afe"/>
              <w:jc w:val="center"/>
              <w:rPr>
                <w:sz w:val="25"/>
                <w:szCs w:val="25"/>
              </w:rPr>
            </w:pPr>
            <w:r w:rsidRPr="009C3F12">
              <w:rPr>
                <w:sz w:val="25"/>
                <w:szCs w:val="25"/>
              </w:rPr>
              <w:t>1</w:t>
            </w:r>
          </w:p>
        </w:tc>
        <w:tc>
          <w:tcPr>
            <w:tcW w:w="1134" w:type="dxa"/>
          </w:tcPr>
          <w:p w14:paraId="084A4322" w14:textId="77777777" w:rsidR="001D2BC8" w:rsidRPr="009C3F12" w:rsidRDefault="001D2BC8" w:rsidP="00A11992">
            <w:pPr>
              <w:pStyle w:val="afe"/>
              <w:jc w:val="center"/>
              <w:rPr>
                <w:sz w:val="25"/>
                <w:szCs w:val="25"/>
              </w:rPr>
            </w:pPr>
            <w:r w:rsidRPr="009C3F12">
              <w:rPr>
                <w:sz w:val="25"/>
                <w:szCs w:val="25"/>
              </w:rPr>
              <w:t>101</w:t>
            </w:r>
          </w:p>
        </w:tc>
        <w:tc>
          <w:tcPr>
            <w:tcW w:w="1276" w:type="dxa"/>
          </w:tcPr>
          <w:p w14:paraId="23FE127F" w14:textId="77777777" w:rsidR="001D2BC8" w:rsidRPr="009C3F12" w:rsidRDefault="001D2BC8" w:rsidP="00A11992">
            <w:pPr>
              <w:pStyle w:val="afe"/>
              <w:jc w:val="center"/>
              <w:rPr>
                <w:sz w:val="25"/>
                <w:szCs w:val="25"/>
              </w:rPr>
            </w:pPr>
            <w:r w:rsidRPr="009C3F12">
              <w:rPr>
                <w:sz w:val="25"/>
                <w:szCs w:val="25"/>
              </w:rPr>
              <w:t>34</w:t>
            </w:r>
          </w:p>
        </w:tc>
        <w:tc>
          <w:tcPr>
            <w:tcW w:w="1134" w:type="dxa"/>
          </w:tcPr>
          <w:p w14:paraId="65184CE1" w14:textId="77777777" w:rsidR="001D2BC8" w:rsidRPr="009C3F12" w:rsidRDefault="001D2BC8" w:rsidP="00A11992">
            <w:pPr>
              <w:pStyle w:val="afe"/>
              <w:jc w:val="center"/>
              <w:rPr>
                <w:sz w:val="25"/>
                <w:szCs w:val="25"/>
              </w:rPr>
            </w:pPr>
            <w:r w:rsidRPr="009C3F12">
              <w:rPr>
                <w:sz w:val="25"/>
                <w:szCs w:val="25"/>
              </w:rPr>
              <w:t>0001-9999</w:t>
            </w:r>
          </w:p>
        </w:tc>
        <w:tc>
          <w:tcPr>
            <w:tcW w:w="4111" w:type="dxa"/>
          </w:tcPr>
          <w:p w14:paraId="704A3D29" w14:textId="77777777" w:rsidR="001D2BC8" w:rsidRPr="009C3F12" w:rsidRDefault="001D2BC8" w:rsidP="00A11992">
            <w:pPr>
              <w:pStyle w:val="afe"/>
              <w:jc w:val="center"/>
              <w:rPr>
                <w:sz w:val="25"/>
                <w:szCs w:val="25"/>
              </w:rPr>
            </w:pPr>
            <w:r w:rsidRPr="009C3F12">
              <w:rPr>
                <w:sz w:val="25"/>
                <w:szCs w:val="25"/>
              </w:rPr>
              <w:t>"Машины и оборудование - иное движимое имущество учреждения"</w:t>
            </w:r>
          </w:p>
        </w:tc>
      </w:tr>
      <w:tr w:rsidR="001D2BC8" w:rsidRPr="009C3F12" w14:paraId="71A4C7AA" w14:textId="77777777" w:rsidTr="000C0BCA">
        <w:tc>
          <w:tcPr>
            <w:tcW w:w="1701" w:type="dxa"/>
          </w:tcPr>
          <w:p w14:paraId="425AA37C" w14:textId="77777777" w:rsidR="001D2BC8" w:rsidRPr="009C3F12" w:rsidRDefault="001D2BC8" w:rsidP="00A11992">
            <w:pPr>
              <w:pStyle w:val="afe"/>
              <w:jc w:val="center"/>
              <w:rPr>
                <w:sz w:val="25"/>
                <w:szCs w:val="25"/>
              </w:rPr>
            </w:pPr>
            <w:r w:rsidRPr="009C3F12">
              <w:rPr>
                <w:sz w:val="25"/>
                <w:szCs w:val="25"/>
              </w:rPr>
              <w:t>1</w:t>
            </w:r>
          </w:p>
        </w:tc>
        <w:tc>
          <w:tcPr>
            <w:tcW w:w="1134" w:type="dxa"/>
          </w:tcPr>
          <w:p w14:paraId="2A3EA97C" w14:textId="77777777" w:rsidR="001D2BC8" w:rsidRPr="009C3F12" w:rsidRDefault="001D2BC8" w:rsidP="00A11992">
            <w:pPr>
              <w:pStyle w:val="afe"/>
              <w:jc w:val="center"/>
              <w:rPr>
                <w:sz w:val="25"/>
                <w:szCs w:val="25"/>
              </w:rPr>
            </w:pPr>
            <w:r w:rsidRPr="009C3F12">
              <w:rPr>
                <w:sz w:val="25"/>
                <w:szCs w:val="25"/>
              </w:rPr>
              <w:t>101</w:t>
            </w:r>
          </w:p>
        </w:tc>
        <w:tc>
          <w:tcPr>
            <w:tcW w:w="1276" w:type="dxa"/>
          </w:tcPr>
          <w:p w14:paraId="40F8C0EE" w14:textId="77777777" w:rsidR="001D2BC8" w:rsidRPr="009C3F12" w:rsidRDefault="001D2BC8" w:rsidP="00A11992">
            <w:pPr>
              <w:pStyle w:val="afe"/>
              <w:jc w:val="center"/>
              <w:rPr>
                <w:sz w:val="25"/>
                <w:szCs w:val="25"/>
              </w:rPr>
            </w:pPr>
            <w:r w:rsidRPr="009C3F12">
              <w:rPr>
                <w:sz w:val="25"/>
                <w:szCs w:val="25"/>
              </w:rPr>
              <w:t>36</w:t>
            </w:r>
          </w:p>
        </w:tc>
        <w:tc>
          <w:tcPr>
            <w:tcW w:w="1134" w:type="dxa"/>
          </w:tcPr>
          <w:p w14:paraId="220E3DDC" w14:textId="77777777" w:rsidR="001D2BC8" w:rsidRPr="009C3F12" w:rsidRDefault="001D2BC8" w:rsidP="00A11992">
            <w:pPr>
              <w:pStyle w:val="afe"/>
              <w:jc w:val="center"/>
              <w:rPr>
                <w:sz w:val="25"/>
                <w:szCs w:val="25"/>
              </w:rPr>
            </w:pPr>
            <w:r w:rsidRPr="009C3F12">
              <w:rPr>
                <w:sz w:val="25"/>
                <w:szCs w:val="25"/>
              </w:rPr>
              <w:t>0001-9999</w:t>
            </w:r>
          </w:p>
        </w:tc>
        <w:tc>
          <w:tcPr>
            <w:tcW w:w="4111" w:type="dxa"/>
          </w:tcPr>
          <w:p w14:paraId="1767DAC5" w14:textId="77777777" w:rsidR="001D2BC8" w:rsidRPr="009C3F12" w:rsidRDefault="001D2BC8" w:rsidP="00A11992">
            <w:pPr>
              <w:pStyle w:val="afe"/>
              <w:jc w:val="center"/>
              <w:rPr>
                <w:sz w:val="25"/>
                <w:szCs w:val="25"/>
              </w:rPr>
            </w:pPr>
            <w:r w:rsidRPr="009C3F12">
              <w:rPr>
                <w:sz w:val="25"/>
                <w:szCs w:val="25"/>
              </w:rPr>
              <w:t xml:space="preserve">"Инвентарь производственный </w:t>
            </w:r>
          </w:p>
          <w:p w14:paraId="064073BD" w14:textId="77777777" w:rsidR="001D2BC8" w:rsidRPr="009C3F12" w:rsidRDefault="001D2BC8" w:rsidP="00A11992">
            <w:pPr>
              <w:pStyle w:val="afe"/>
              <w:jc w:val="center"/>
              <w:rPr>
                <w:sz w:val="25"/>
                <w:szCs w:val="25"/>
              </w:rPr>
            </w:pPr>
            <w:r w:rsidRPr="009C3F12">
              <w:rPr>
                <w:sz w:val="25"/>
                <w:szCs w:val="25"/>
              </w:rPr>
              <w:t>и хозяйственный инвентарь - иное движимое имущество учреждения"</w:t>
            </w:r>
          </w:p>
        </w:tc>
      </w:tr>
      <w:tr w:rsidR="001D2BC8" w:rsidRPr="009C3F12" w14:paraId="107C8CC3" w14:textId="77777777" w:rsidTr="000C0BCA">
        <w:trPr>
          <w:trHeight w:val="90"/>
        </w:trPr>
        <w:tc>
          <w:tcPr>
            <w:tcW w:w="1701" w:type="dxa"/>
          </w:tcPr>
          <w:p w14:paraId="598CB2D4" w14:textId="77777777" w:rsidR="001D2BC8" w:rsidRPr="009C3F12" w:rsidRDefault="001D2BC8" w:rsidP="00A11992">
            <w:pPr>
              <w:pStyle w:val="afe"/>
              <w:jc w:val="center"/>
              <w:rPr>
                <w:sz w:val="25"/>
                <w:szCs w:val="25"/>
              </w:rPr>
            </w:pPr>
            <w:r w:rsidRPr="009C3F12">
              <w:rPr>
                <w:sz w:val="25"/>
                <w:szCs w:val="25"/>
              </w:rPr>
              <w:t>1</w:t>
            </w:r>
          </w:p>
        </w:tc>
        <w:tc>
          <w:tcPr>
            <w:tcW w:w="1134" w:type="dxa"/>
          </w:tcPr>
          <w:p w14:paraId="05B5426A" w14:textId="77777777" w:rsidR="001D2BC8" w:rsidRPr="009C3F12" w:rsidRDefault="001D2BC8" w:rsidP="00A11992">
            <w:pPr>
              <w:pStyle w:val="afe"/>
              <w:jc w:val="center"/>
              <w:rPr>
                <w:sz w:val="25"/>
                <w:szCs w:val="25"/>
              </w:rPr>
            </w:pPr>
            <w:r w:rsidRPr="009C3F12">
              <w:rPr>
                <w:sz w:val="25"/>
                <w:szCs w:val="25"/>
              </w:rPr>
              <w:t>101</w:t>
            </w:r>
          </w:p>
        </w:tc>
        <w:tc>
          <w:tcPr>
            <w:tcW w:w="1276" w:type="dxa"/>
          </w:tcPr>
          <w:p w14:paraId="15C1965B" w14:textId="77777777" w:rsidR="001D2BC8" w:rsidRPr="009C3F12" w:rsidRDefault="001D2BC8" w:rsidP="00A11992">
            <w:pPr>
              <w:pStyle w:val="afe"/>
              <w:jc w:val="center"/>
              <w:rPr>
                <w:sz w:val="25"/>
                <w:szCs w:val="25"/>
              </w:rPr>
            </w:pPr>
            <w:r w:rsidRPr="009C3F12">
              <w:rPr>
                <w:sz w:val="25"/>
                <w:szCs w:val="25"/>
              </w:rPr>
              <w:t>38</w:t>
            </w:r>
          </w:p>
        </w:tc>
        <w:tc>
          <w:tcPr>
            <w:tcW w:w="1134" w:type="dxa"/>
          </w:tcPr>
          <w:p w14:paraId="3EB1DD3A" w14:textId="77777777" w:rsidR="001D2BC8" w:rsidRPr="009C3F12" w:rsidRDefault="001D2BC8" w:rsidP="00A11992">
            <w:pPr>
              <w:pStyle w:val="afe"/>
              <w:jc w:val="center"/>
              <w:rPr>
                <w:sz w:val="25"/>
                <w:szCs w:val="25"/>
              </w:rPr>
            </w:pPr>
            <w:r w:rsidRPr="009C3F12">
              <w:rPr>
                <w:sz w:val="25"/>
                <w:szCs w:val="25"/>
              </w:rPr>
              <w:t>0001-9999</w:t>
            </w:r>
          </w:p>
        </w:tc>
        <w:tc>
          <w:tcPr>
            <w:tcW w:w="4111" w:type="dxa"/>
          </w:tcPr>
          <w:p w14:paraId="4880CE70" w14:textId="77777777" w:rsidR="001D2BC8" w:rsidRPr="009C3F12" w:rsidRDefault="001D2BC8" w:rsidP="00A11992">
            <w:pPr>
              <w:pStyle w:val="afe"/>
              <w:jc w:val="center"/>
              <w:rPr>
                <w:sz w:val="25"/>
                <w:szCs w:val="25"/>
              </w:rPr>
            </w:pPr>
            <w:r w:rsidRPr="009C3F12">
              <w:rPr>
                <w:sz w:val="25"/>
                <w:szCs w:val="25"/>
              </w:rPr>
              <w:t>"Прочие основные средства - иное движимое имущество учреждения"</w:t>
            </w:r>
          </w:p>
        </w:tc>
      </w:tr>
    </w:tbl>
    <w:p w14:paraId="69BB529A" w14:textId="6A97AAB6" w:rsidR="00C93BA6" w:rsidRPr="009C3F12" w:rsidRDefault="00C93BA6" w:rsidP="00A11992">
      <w:pPr>
        <w:tabs>
          <w:tab w:val="left" w:pos="10992"/>
          <w:tab w:val="left" w:pos="11908"/>
          <w:tab w:val="left" w:pos="12824"/>
          <w:tab w:val="left" w:pos="13740"/>
          <w:tab w:val="left" w:pos="14656"/>
        </w:tabs>
        <w:spacing w:after="0" w:line="240" w:lineRule="auto"/>
        <w:jc w:val="both"/>
        <w:rPr>
          <w:rFonts w:ascii="Times New Roman" w:hAnsi="Times New Roman" w:cs="Times New Roman"/>
          <w:sz w:val="25"/>
          <w:szCs w:val="25"/>
        </w:rPr>
      </w:pPr>
      <w:r w:rsidRPr="009C3F12">
        <w:rPr>
          <w:rFonts w:ascii="Times New Roman" w:hAnsi="Times New Roman" w:cs="Times New Roman"/>
          <w:sz w:val="25"/>
          <w:szCs w:val="25"/>
        </w:rPr>
        <w:t>Основание: пункт 9 Стандарта «Основные средства</w:t>
      </w:r>
      <w:r w:rsidR="00521662" w:rsidRPr="009C3F12">
        <w:rPr>
          <w:rFonts w:ascii="Times New Roman" w:hAnsi="Times New Roman" w:cs="Times New Roman"/>
          <w:sz w:val="25"/>
          <w:szCs w:val="25"/>
        </w:rPr>
        <w:t>.</w:t>
      </w:r>
    </w:p>
    <w:p w14:paraId="2DA85EA7" w14:textId="523664D0" w:rsidR="00A11992" w:rsidRPr="009C3F12" w:rsidRDefault="00C93BA6"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Присвоенный объекту инвентарный номер обозначается материально ответственным лицом в присутствии уполномоченного члена </w:t>
      </w:r>
      <w:r w:rsidR="00743470" w:rsidRPr="009C3F12">
        <w:rPr>
          <w:rFonts w:ascii="Times New Roman" w:eastAsia="Times New Roman" w:hAnsi="Times New Roman" w:cs="Times New Roman"/>
          <w:sz w:val="25"/>
          <w:szCs w:val="25"/>
        </w:rPr>
        <w:t xml:space="preserve">постоянно действующей инвентаризационной комиссии </w:t>
      </w:r>
      <w:r w:rsidRPr="009C3F12">
        <w:rPr>
          <w:rFonts w:ascii="Times New Roman" w:eastAsia="Times New Roman" w:hAnsi="Times New Roman" w:cs="Times New Roman"/>
          <w:sz w:val="25"/>
          <w:szCs w:val="25"/>
        </w:rPr>
        <w:t>путем нанесения номера на инвентарный объект краской или водостойким маркером.</w:t>
      </w:r>
    </w:p>
    <w:p w14:paraId="38AB93BD" w14:textId="77777777" w:rsidR="00A11992" w:rsidRPr="009C3F12" w:rsidRDefault="00C93BA6"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06A0F8FC" w14:textId="398658BC" w:rsidR="00A11992" w:rsidRPr="009C3F12" w:rsidRDefault="005A28DA"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C93BA6" w:rsidRPr="009C3F12">
        <w:rPr>
          <w:rFonts w:ascii="Times New Roman" w:eastAsia="Times New Roman" w:hAnsi="Times New Roman" w:cs="Times New Roman"/>
          <w:sz w:val="25"/>
          <w:szCs w:val="25"/>
        </w:rPr>
        <w:t xml:space="preserve">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w:t>
      </w:r>
      <w:r w:rsidR="00C93BA6" w:rsidRPr="009C3F12">
        <w:rPr>
          <w:rFonts w:ascii="Times New Roman" w:eastAsia="Times New Roman" w:hAnsi="Times New Roman" w:cs="Times New Roman"/>
          <w:sz w:val="25"/>
          <w:szCs w:val="25"/>
        </w:rPr>
        <w:lastRenderedPageBreak/>
        <w:t>новым порядком. При получении основных средств, эксплуатировавших в иных организациях, инвентарные номера, присвоенные прежними бала</w:t>
      </w:r>
      <w:r w:rsidR="00A11992" w:rsidRPr="009C3F12">
        <w:rPr>
          <w:rFonts w:ascii="Times New Roman" w:eastAsia="Times New Roman" w:hAnsi="Times New Roman" w:cs="Times New Roman"/>
          <w:sz w:val="25"/>
          <w:szCs w:val="25"/>
        </w:rPr>
        <w:t>нсодержателями, не сохраняются.</w:t>
      </w:r>
    </w:p>
    <w:p w14:paraId="3C9C25E4" w14:textId="77777777" w:rsidR="00A11992" w:rsidRPr="009C3F12" w:rsidRDefault="00C93BA6"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57A0E3E4" w14:textId="5A59A858" w:rsidR="00C93BA6" w:rsidRPr="009C3F12" w:rsidRDefault="00C93BA6" w:rsidP="00A11992">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1.4.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5253761F" w14:textId="77777777" w:rsidR="00C93BA6" w:rsidRPr="00B35456" w:rsidRDefault="00C93BA6" w:rsidP="00A11992">
      <w:pPr>
        <w:tabs>
          <w:tab w:val="left" w:pos="9214"/>
        </w:tabs>
        <w:spacing w:after="0" w:line="240" w:lineRule="auto"/>
        <w:jc w:val="both"/>
        <w:rPr>
          <w:rFonts w:ascii="Times New Roman" w:eastAsia="Times New Roman" w:hAnsi="Times New Roman" w:cs="Times New Roman"/>
          <w:sz w:val="25"/>
          <w:szCs w:val="25"/>
        </w:rPr>
      </w:pPr>
      <w:r w:rsidRPr="00B35456">
        <w:rPr>
          <w:rFonts w:ascii="Times New Roman" w:eastAsia="Times New Roman" w:hAnsi="Times New Roman" w:cs="Times New Roman"/>
          <w:sz w:val="25"/>
          <w:szCs w:val="25"/>
        </w:rPr>
        <w:t>- наименование объекта в учете состоит из наименования вида объекта и наименования марки (модели);</w:t>
      </w:r>
    </w:p>
    <w:p w14:paraId="66E76A5C" w14:textId="77777777" w:rsidR="00C93BA6" w:rsidRPr="00B35456" w:rsidRDefault="00C93BA6" w:rsidP="00A11992">
      <w:pPr>
        <w:tabs>
          <w:tab w:val="left" w:pos="9214"/>
        </w:tabs>
        <w:spacing w:after="0" w:line="240" w:lineRule="auto"/>
        <w:jc w:val="both"/>
        <w:rPr>
          <w:rFonts w:ascii="Times New Roman" w:eastAsia="Times New Roman" w:hAnsi="Times New Roman" w:cs="Times New Roman"/>
          <w:sz w:val="25"/>
          <w:szCs w:val="25"/>
        </w:rPr>
      </w:pPr>
      <w:r w:rsidRPr="00B35456">
        <w:rPr>
          <w:rFonts w:ascii="Times New Roman" w:eastAsia="Times New Roman" w:hAnsi="Times New Roman" w:cs="Times New Roman"/>
          <w:sz w:val="25"/>
          <w:szCs w:val="25"/>
        </w:rP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14:paraId="56E8493A" w14:textId="77777777" w:rsidR="00C93BA6" w:rsidRPr="00B35456" w:rsidRDefault="00C93BA6" w:rsidP="00A11992">
      <w:pPr>
        <w:tabs>
          <w:tab w:val="left" w:pos="9214"/>
        </w:tabs>
        <w:spacing w:after="0" w:line="240" w:lineRule="auto"/>
        <w:jc w:val="both"/>
        <w:rPr>
          <w:rFonts w:ascii="Times New Roman" w:eastAsia="Times New Roman" w:hAnsi="Times New Roman" w:cs="Times New Roman"/>
          <w:sz w:val="25"/>
          <w:szCs w:val="25"/>
        </w:rPr>
      </w:pPr>
      <w:r w:rsidRPr="00B35456">
        <w:rPr>
          <w:rFonts w:ascii="Times New Roman" w:eastAsia="Times New Roman" w:hAnsi="Times New Roman" w:cs="Times New Roman"/>
          <w:sz w:val="25"/>
          <w:szCs w:val="25"/>
        </w:rP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14:paraId="273D7966" w14:textId="77777777" w:rsidR="00F94895" w:rsidRPr="00B35456" w:rsidRDefault="00C93BA6" w:rsidP="00F94895">
      <w:pPr>
        <w:tabs>
          <w:tab w:val="left" w:pos="9214"/>
        </w:tabs>
        <w:spacing w:after="0" w:line="240" w:lineRule="auto"/>
        <w:jc w:val="both"/>
        <w:rPr>
          <w:rFonts w:ascii="Times New Roman" w:eastAsia="Times New Roman" w:hAnsi="Times New Roman" w:cs="Times New Roman"/>
          <w:sz w:val="25"/>
          <w:szCs w:val="25"/>
        </w:rPr>
      </w:pPr>
      <w:r w:rsidRPr="00B35456">
        <w:rPr>
          <w:rFonts w:ascii="Times New Roman" w:eastAsia="Times New Roman" w:hAnsi="Times New Roman" w:cs="Times New Roman"/>
          <w:sz w:val="25"/>
          <w:szCs w:val="25"/>
        </w:rPr>
        <w:t>- в Инвентарной карточке основного средства отражается полный состав объекта, серийный (заводской) номер объекта и всех его частей, имеющих индивидуальные заводские (серийные) номера.</w:t>
      </w:r>
    </w:p>
    <w:p w14:paraId="6F21AF3C" w14:textId="17C258A2" w:rsidR="00C93BA6" w:rsidRPr="009C3F12" w:rsidRDefault="00F94895" w:rsidP="00F94895">
      <w:pPr>
        <w:spacing w:after="0" w:line="240" w:lineRule="auto"/>
        <w:jc w:val="both"/>
        <w:rPr>
          <w:rFonts w:ascii="Times New Roman" w:eastAsia="Times New Roman" w:hAnsi="Times New Roman" w:cs="Times New Roman"/>
          <w:sz w:val="25"/>
          <w:szCs w:val="25"/>
        </w:rPr>
      </w:pPr>
      <w:r w:rsidRPr="00B35456">
        <w:rPr>
          <w:rFonts w:ascii="Times New Roman" w:eastAsia="Times New Roman" w:hAnsi="Times New Roman" w:cs="Times New Roman"/>
          <w:sz w:val="25"/>
          <w:szCs w:val="25"/>
        </w:rPr>
        <w:tab/>
      </w:r>
      <w:r w:rsidR="00C93BA6" w:rsidRPr="00B35456">
        <w:rPr>
          <w:rFonts w:ascii="Times New Roman" w:eastAsia="Times New Roman" w:hAnsi="Times New Roman" w:cs="Times New Roman"/>
          <w:sz w:val="25"/>
          <w:szCs w:val="25"/>
        </w:rPr>
        <w:t>1.5.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C93BA6" w:rsidRPr="00B35456">
        <w:rPr>
          <w:rFonts w:ascii="Times New Roman" w:eastAsia="Times New Roman" w:hAnsi="Times New Roman" w:cs="Times New Roman"/>
          <w:sz w:val="25"/>
          <w:szCs w:val="25"/>
        </w:rPr>
        <w:t>выбываемых</w:t>
      </w:r>
      <w:proofErr w:type="spellEnd"/>
      <w:r w:rsidR="00C93BA6" w:rsidRPr="00B35456">
        <w:rPr>
          <w:rFonts w:ascii="Times New Roman" w:eastAsia="Times New Roman" w:hAnsi="Times New Roman" w:cs="Times New Roman"/>
          <w:sz w:val="25"/>
          <w:szCs w:val="25"/>
        </w:rPr>
        <w:t>) составных частей. Данное правило применяется к следующим группам основных средств:</w:t>
      </w:r>
    </w:p>
    <w:p w14:paraId="7A4C8083"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Сооружения;</w:t>
      </w:r>
    </w:p>
    <w:p w14:paraId="63EB1B32"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Машины и оборудование;</w:t>
      </w:r>
    </w:p>
    <w:p w14:paraId="77F4E21D" w14:textId="3A96470E" w:rsidR="00743470" w:rsidRPr="009C3F12" w:rsidRDefault="00743470"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Производственный и хозяйственный инвентарь;</w:t>
      </w:r>
    </w:p>
    <w:p w14:paraId="4D7F45DF" w14:textId="3C150CB2"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Транспортные средства</w:t>
      </w:r>
      <w:r w:rsidR="00F94895" w:rsidRPr="009C3F12">
        <w:rPr>
          <w:rFonts w:ascii="Times New Roman" w:eastAsia="Times New Roman" w:hAnsi="Times New Roman" w:cs="Times New Roman"/>
          <w:sz w:val="25"/>
          <w:szCs w:val="25"/>
        </w:rPr>
        <w:t>.</w:t>
      </w:r>
    </w:p>
    <w:p w14:paraId="26A86DC1"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Основание: пункт 27 Стандарта «Основные средства».</w:t>
      </w:r>
    </w:p>
    <w:p w14:paraId="6921FBCE" w14:textId="6284F8E3" w:rsidR="00C93BA6" w:rsidRPr="009C3F12" w:rsidRDefault="00C93BA6" w:rsidP="003E6856">
      <w:pPr>
        <w:spacing w:after="0" w:line="240" w:lineRule="auto"/>
        <w:ind w:firstLine="708"/>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Ремонт, обслуживание, модернизация, дооборудование объектов основных сре</w:t>
      </w:r>
      <w:proofErr w:type="gramStart"/>
      <w:r w:rsidRPr="00B0595A">
        <w:rPr>
          <w:rFonts w:ascii="Times New Roman" w:eastAsia="Times New Roman" w:hAnsi="Times New Roman" w:cs="Times New Roman"/>
          <w:sz w:val="25"/>
          <w:szCs w:val="25"/>
        </w:rPr>
        <w:t>дств пр</w:t>
      </w:r>
      <w:proofErr w:type="gramEnd"/>
      <w:r w:rsidRPr="00B0595A">
        <w:rPr>
          <w:rFonts w:ascii="Times New Roman" w:eastAsia="Times New Roman" w:hAnsi="Times New Roman" w:cs="Times New Roman"/>
          <w:sz w:val="25"/>
          <w:szCs w:val="25"/>
        </w:rPr>
        <w:t xml:space="preserve">оизводится </w:t>
      </w:r>
      <w:r w:rsidR="003E6856" w:rsidRPr="00B0595A">
        <w:rPr>
          <w:rFonts w:ascii="Times New Roman" w:eastAsia="Times New Roman" w:hAnsi="Times New Roman" w:cs="Times New Roman"/>
          <w:sz w:val="25"/>
          <w:szCs w:val="25"/>
        </w:rPr>
        <w:t>по мере необходимости привлечением специалистов</w:t>
      </w:r>
      <w:r w:rsidRPr="00B0595A">
        <w:rPr>
          <w:rFonts w:ascii="Times New Roman" w:eastAsia="Times New Roman" w:hAnsi="Times New Roman" w:cs="Times New Roman"/>
          <w:sz w:val="25"/>
          <w:szCs w:val="25"/>
        </w:rPr>
        <w:t xml:space="preserve">. </w:t>
      </w:r>
    </w:p>
    <w:p w14:paraId="29102176" w14:textId="77777777" w:rsidR="00F94895" w:rsidRPr="009C3F12" w:rsidRDefault="00C93BA6" w:rsidP="00F94895">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 Под обслуживанием основных средств понимаются работы, направленные на поддержание пользовательских характеристик основных средств. Расходы на ремонт и обслуживание не увеличивают балансовую стоимость основных средств.</w:t>
      </w:r>
    </w:p>
    <w:p w14:paraId="29985836" w14:textId="6DE5EF09" w:rsidR="00C93BA6" w:rsidRPr="009C3F12" w:rsidRDefault="00C93BA6" w:rsidP="00F94895">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1.6. В случае частичной ликвидации или </w:t>
      </w:r>
      <w:proofErr w:type="spellStart"/>
      <w:r w:rsidRPr="009C3F12">
        <w:rPr>
          <w:rFonts w:ascii="Times New Roman" w:eastAsia="Times New Roman" w:hAnsi="Times New Roman" w:cs="Times New Roman"/>
          <w:sz w:val="25"/>
          <w:szCs w:val="25"/>
        </w:rPr>
        <w:t>разукомплектации</w:t>
      </w:r>
      <w:proofErr w:type="spellEnd"/>
      <w:r w:rsidRPr="009C3F12">
        <w:rPr>
          <w:rFonts w:ascii="Times New Roman" w:eastAsia="Times New Roman" w:hAnsi="Times New Roman" w:cs="Times New Roman"/>
          <w:sz w:val="25"/>
          <w:szCs w:val="25"/>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547CDE11"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площади;</w:t>
      </w:r>
    </w:p>
    <w:p w14:paraId="556012D5"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объему;</w:t>
      </w:r>
    </w:p>
    <w:p w14:paraId="61BF5B5B"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весу;</w:t>
      </w:r>
    </w:p>
    <w:p w14:paraId="05209412" w14:textId="790648A8"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иному показателю, установленному </w:t>
      </w:r>
      <w:r w:rsidR="00E81F4F" w:rsidRPr="009C3F12">
        <w:rPr>
          <w:rFonts w:ascii="Times New Roman" w:eastAsia="Times New Roman" w:hAnsi="Times New Roman" w:cs="Times New Roman"/>
          <w:sz w:val="25"/>
          <w:szCs w:val="25"/>
        </w:rPr>
        <w:t>постоянно действующей инвентаризационной комиссией</w:t>
      </w:r>
      <w:r w:rsidRPr="009C3F12">
        <w:rPr>
          <w:rFonts w:ascii="Times New Roman" w:eastAsia="Times New Roman" w:hAnsi="Times New Roman" w:cs="Times New Roman"/>
          <w:sz w:val="25"/>
          <w:szCs w:val="25"/>
        </w:rPr>
        <w:t>.</w:t>
      </w:r>
    </w:p>
    <w:p w14:paraId="3640488B" w14:textId="3524B62E" w:rsidR="00C93BA6" w:rsidRPr="009C3F12" w:rsidRDefault="00C93BA6" w:rsidP="00F94895">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1.7.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14:paraId="5B2BCD31"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Сооружения;</w:t>
      </w:r>
    </w:p>
    <w:p w14:paraId="3230AA4B" w14:textId="5A0D4D82" w:rsidR="00743470" w:rsidRPr="009C3F12" w:rsidRDefault="00743470"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-Производственный и хозяйственный инвентарь;</w:t>
      </w:r>
    </w:p>
    <w:p w14:paraId="3A6BC2B1"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-Машины и оборудование</w:t>
      </w:r>
    </w:p>
    <w:p w14:paraId="5318DDBC"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Основание: пункт 28 Стандарта «Основные средства».</w:t>
      </w:r>
    </w:p>
    <w:p w14:paraId="0F7441E5" w14:textId="025235A9" w:rsidR="00C93BA6" w:rsidRPr="009C3F12" w:rsidRDefault="00C93BA6" w:rsidP="00743470">
      <w:pPr>
        <w:tabs>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1.8. Начисление амортизации осуществляется линейным методом – на все объекты основных</w:t>
      </w:r>
      <w:r w:rsidR="00743470"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средств. Основание: пункты 36, 37 Стандарта «Основные средства».</w:t>
      </w:r>
    </w:p>
    <w:p w14:paraId="6C0E23AB" w14:textId="250B41D3"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1.9. В</w:t>
      </w:r>
      <w:r w:rsidR="000C0BCA"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 xml:space="preserve"> </w:t>
      </w:r>
      <w:proofErr w:type="gramStart"/>
      <w:r w:rsidRPr="009C3F12">
        <w:rPr>
          <w:rFonts w:ascii="Times New Roman" w:eastAsia="Times New Roman" w:hAnsi="Times New Roman" w:cs="Times New Roman"/>
          <w:sz w:val="25"/>
          <w:szCs w:val="25"/>
        </w:rPr>
        <w:t>случаях</w:t>
      </w:r>
      <w:proofErr w:type="gramEnd"/>
      <w:r w:rsidRPr="009C3F12">
        <w:rPr>
          <w:rFonts w:ascii="Times New Roman" w:eastAsia="Times New Roman" w:hAnsi="Times New Roman" w:cs="Times New Roman"/>
          <w:sz w:val="25"/>
          <w:szCs w:val="25"/>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757B4DBB"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Основание: пункт 40 СГС «Основные средства».</w:t>
      </w:r>
    </w:p>
    <w:p w14:paraId="1661ED75" w14:textId="77777777" w:rsidR="00C93BA6" w:rsidRPr="009C3F12" w:rsidRDefault="00C93BA6" w:rsidP="008C202C">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Pr="009C3F12">
        <w:rPr>
          <w:rFonts w:ascii="Times New Roman" w:eastAsia="Times New Roman" w:hAnsi="Times New Roman" w:cs="Times New Roman"/>
          <w:sz w:val="25"/>
          <w:szCs w:val="25"/>
        </w:rPr>
        <w:br/>
        <w:t>Основание: пункт 41 Стандарта «Основные средства».</w:t>
      </w:r>
    </w:p>
    <w:p w14:paraId="2358F808" w14:textId="7B0ECF00" w:rsidR="00C93BA6" w:rsidRPr="009C3F12" w:rsidRDefault="00C93BA6" w:rsidP="008C202C">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1.11. </w:t>
      </w:r>
      <w:proofErr w:type="gramStart"/>
      <w:r w:rsidRPr="009C3F12">
        <w:rPr>
          <w:rFonts w:ascii="Times New Roman" w:eastAsia="Times New Roman" w:hAnsi="Times New Roman" w:cs="Times New Roman"/>
          <w:sz w:val="25"/>
          <w:szCs w:val="25"/>
        </w:rPr>
        <w:t xml:space="preserve">Срок полезного использования объектов основных средств устанавливает </w:t>
      </w:r>
      <w:r w:rsidR="00743470" w:rsidRPr="009C3F12">
        <w:rPr>
          <w:rFonts w:ascii="Times New Roman" w:eastAsia="Times New Roman" w:hAnsi="Times New Roman" w:cs="Times New Roman"/>
          <w:sz w:val="25"/>
          <w:szCs w:val="25"/>
        </w:rPr>
        <w:t>постоянно действующ</w:t>
      </w:r>
      <w:r w:rsidR="003E6856" w:rsidRPr="009C3F12">
        <w:rPr>
          <w:rFonts w:ascii="Times New Roman" w:eastAsia="Times New Roman" w:hAnsi="Times New Roman" w:cs="Times New Roman"/>
          <w:sz w:val="25"/>
          <w:szCs w:val="25"/>
        </w:rPr>
        <w:t>ей</w:t>
      </w:r>
      <w:r w:rsidR="00743470" w:rsidRPr="009C3F12">
        <w:rPr>
          <w:rFonts w:ascii="Times New Roman" w:eastAsia="Times New Roman" w:hAnsi="Times New Roman" w:cs="Times New Roman"/>
          <w:sz w:val="25"/>
          <w:szCs w:val="25"/>
        </w:rPr>
        <w:t xml:space="preserve"> инвентаризационн</w:t>
      </w:r>
      <w:r w:rsidR="003E6856" w:rsidRPr="009C3F12">
        <w:rPr>
          <w:rFonts w:ascii="Times New Roman" w:eastAsia="Times New Roman" w:hAnsi="Times New Roman" w:cs="Times New Roman"/>
          <w:sz w:val="25"/>
          <w:szCs w:val="25"/>
        </w:rPr>
        <w:t>ой</w:t>
      </w:r>
      <w:r w:rsidR="00743470" w:rsidRPr="009C3F12">
        <w:rPr>
          <w:rFonts w:ascii="Times New Roman" w:eastAsia="Times New Roman" w:hAnsi="Times New Roman" w:cs="Times New Roman"/>
          <w:sz w:val="25"/>
          <w:szCs w:val="25"/>
        </w:rPr>
        <w:t xml:space="preserve"> комисси</w:t>
      </w:r>
      <w:r w:rsidR="003E6856" w:rsidRPr="009C3F12">
        <w:rPr>
          <w:rFonts w:ascii="Times New Roman" w:eastAsia="Times New Roman" w:hAnsi="Times New Roman" w:cs="Times New Roman"/>
          <w:sz w:val="25"/>
          <w:szCs w:val="25"/>
        </w:rPr>
        <w:t>ей или определяется профессиональном суждением главного бухгалтера</w:t>
      </w:r>
      <w:r w:rsidRPr="009C3F12">
        <w:rPr>
          <w:rFonts w:ascii="Times New Roman" w:eastAsia="Times New Roman" w:hAnsi="Times New Roman" w:cs="Times New Roman"/>
          <w:sz w:val="25"/>
          <w:szCs w:val="25"/>
        </w:rPr>
        <w:t xml:space="preserve"> в соответствии с пунктом 35 Стандарта «Основные средства».</w:t>
      </w:r>
      <w:proofErr w:type="gramEnd"/>
      <w:r w:rsidRPr="009C3F12">
        <w:rPr>
          <w:rFonts w:ascii="Times New Roman" w:eastAsia="Times New Roman" w:hAnsi="Times New Roman" w:cs="Times New Roman"/>
          <w:sz w:val="25"/>
          <w:szCs w:val="25"/>
        </w:rPr>
        <w:t xml:space="preserve"> </w:t>
      </w:r>
      <w:bookmarkStart w:id="10" w:name="_Hlk196218541"/>
      <w:r w:rsidRPr="009C3F12">
        <w:rPr>
          <w:rFonts w:ascii="Times New Roman" w:eastAsia="Times New Roman" w:hAnsi="Times New Roman" w:cs="Times New Roman"/>
          <w:sz w:val="25"/>
          <w:szCs w:val="25"/>
        </w:rPr>
        <w:t xml:space="preserve">Состав </w:t>
      </w:r>
      <w:r w:rsidR="00743470" w:rsidRPr="009C3F12">
        <w:rPr>
          <w:rFonts w:ascii="Times New Roman" w:eastAsia="Times New Roman" w:hAnsi="Times New Roman" w:cs="Times New Roman"/>
          <w:sz w:val="25"/>
          <w:szCs w:val="25"/>
        </w:rPr>
        <w:t>постоянно действующей инвентаризационной комиссии</w:t>
      </w:r>
      <w:r w:rsidRPr="009C3F12">
        <w:rPr>
          <w:rFonts w:ascii="Times New Roman" w:eastAsia="Times New Roman" w:hAnsi="Times New Roman" w:cs="Times New Roman"/>
          <w:sz w:val="25"/>
          <w:szCs w:val="25"/>
        </w:rPr>
        <w:t xml:space="preserve"> </w:t>
      </w:r>
      <w:r w:rsidR="00096770" w:rsidRPr="009C3F12">
        <w:rPr>
          <w:rFonts w:ascii="Times New Roman" w:eastAsia="Times New Roman" w:hAnsi="Times New Roman" w:cs="Times New Roman"/>
          <w:sz w:val="25"/>
          <w:szCs w:val="25"/>
        </w:rPr>
        <w:t>утвержд</w:t>
      </w:r>
      <w:r w:rsidR="00EC62D4" w:rsidRPr="009C3F12">
        <w:rPr>
          <w:rFonts w:ascii="Times New Roman" w:eastAsia="Times New Roman" w:hAnsi="Times New Roman" w:cs="Times New Roman"/>
          <w:sz w:val="25"/>
          <w:szCs w:val="25"/>
        </w:rPr>
        <w:t>ается</w:t>
      </w:r>
      <w:r w:rsidR="00096770" w:rsidRPr="009C3F12">
        <w:rPr>
          <w:rFonts w:ascii="Times New Roman" w:eastAsia="Times New Roman" w:hAnsi="Times New Roman" w:cs="Times New Roman"/>
          <w:sz w:val="25"/>
          <w:szCs w:val="25"/>
        </w:rPr>
        <w:t xml:space="preserve"> распоряжением аппарата</w:t>
      </w:r>
      <w:bookmarkEnd w:id="10"/>
      <w:r w:rsidR="00523CE3" w:rsidRPr="009C3F12">
        <w:rPr>
          <w:rFonts w:ascii="Times New Roman" w:eastAsia="Times New Roman" w:hAnsi="Times New Roman" w:cs="Times New Roman"/>
          <w:sz w:val="25"/>
          <w:szCs w:val="25"/>
        </w:rPr>
        <w:t>.</w:t>
      </w:r>
    </w:p>
    <w:p w14:paraId="229805DC" w14:textId="067AB7E0" w:rsidR="00C93BA6" w:rsidRPr="00B0595A" w:rsidRDefault="00C93BA6" w:rsidP="00096770">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xml:space="preserve">1.12. Основные средства стоимостью до 10 000 руб. включительно, находящиеся в эксплуатации, учитываются на одноименном </w:t>
      </w:r>
      <w:proofErr w:type="spellStart"/>
      <w:r w:rsidRPr="00B0595A">
        <w:rPr>
          <w:rFonts w:ascii="Times New Roman" w:eastAsia="Times New Roman" w:hAnsi="Times New Roman" w:cs="Times New Roman"/>
          <w:sz w:val="25"/>
          <w:szCs w:val="25"/>
        </w:rPr>
        <w:t>забалансовом</w:t>
      </w:r>
      <w:proofErr w:type="spellEnd"/>
      <w:r w:rsidRPr="00B0595A">
        <w:rPr>
          <w:rFonts w:ascii="Times New Roman" w:eastAsia="Times New Roman" w:hAnsi="Times New Roman" w:cs="Times New Roman"/>
          <w:sz w:val="25"/>
          <w:szCs w:val="25"/>
        </w:rPr>
        <w:t xml:space="preserve"> счете 21 по балансовой стоимости.</w:t>
      </w:r>
      <w:r w:rsidR="00096770" w:rsidRPr="00B0595A">
        <w:rPr>
          <w:rFonts w:ascii="Times New Roman" w:eastAsia="Times New Roman" w:hAnsi="Times New Roman" w:cs="Times New Roman"/>
          <w:sz w:val="25"/>
          <w:szCs w:val="25"/>
        </w:rPr>
        <w:t xml:space="preserve"> </w:t>
      </w:r>
      <w:r w:rsidRPr="00B0595A">
        <w:rPr>
          <w:rFonts w:ascii="Times New Roman" w:eastAsia="Times New Roman" w:hAnsi="Times New Roman" w:cs="Times New Roman"/>
          <w:sz w:val="25"/>
          <w:szCs w:val="25"/>
        </w:rPr>
        <w:t>Основание: пункт 39 Стандарта «Основные средства</w:t>
      </w:r>
    </w:p>
    <w:p w14:paraId="62DA1E73" w14:textId="41F2481A" w:rsidR="00C93BA6" w:rsidRPr="00B0595A" w:rsidRDefault="00C93BA6" w:rsidP="008C202C">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xml:space="preserve">1.13. Единые функционирующие системы как отдельные инвентарные объекты </w:t>
      </w:r>
      <w:r w:rsidR="003E6856" w:rsidRPr="00B0595A">
        <w:rPr>
          <w:rFonts w:ascii="Times New Roman" w:eastAsia="Times New Roman" w:hAnsi="Times New Roman" w:cs="Times New Roman"/>
          <w:sz w:val="25"/>
          <w:szCs w:val="25"/>
        </w:rPr>
        <w:t xml:space="preserve">могут учитываться и </w:t>
      </w:r>
      <w:r w:rsidRPr="00B0595A">
        <w:rPr>
          <w:rFonts w:ascii="Times New Roman" w:eastAsia="Times New Roman" w:hAnsi="Times New Roman" w:cs="Times New Roman"/>
          <w:sz w:val="25"/>
          <w:szCs w:val="25"/>
        </w:rPr>
        <w:t>не учитыват</w:t>
      </w:r>
      <w:r w:rsidR="003E6856" w:rsidRPr="00B0595A">
        <w:rPr>
          <w:rFonts w:ascii="Times New Roman" w:eastAsia="Times New Roman" w:hAnsi="Times New Roman" w:cs="Times New Roman"/>
          <w:sz w:val="25"/>
          <w:szCs w:val="25"/>
        </w:rPr>
        <w:t>ь</w:t>
      </w:r>
      <w:r w:rsidRPr="00B0595A">
        <w:rPr>
          <w:rFonts w:ascii="Times New Roman" w:eastAsia="Times New Roman" w:hAnsi="Times New Roman" w:cs="Times New Roman"/>
          <w:sz w:val="25"/>
          <w:szCs w:val="25"/>
        </w:rPr>
        <w:t>ся. Отдельные элементы единых функционирующих систем, которые соответствуют критериям основных средств, установленным Стандартом «Основные средства», учитываются как отдельные основные средства. Элементы единых функционирующих систем, для которых установлен одинаковый срок полезного использования, учитываются как единый инвентарный объект в порядке, установленном в пункте 2.2 настоящей Учетной политики.</w:t>
      </w:r>
    </w:p>
    <w:p w14:paraId="64CEFFF6" w14:textId="2FC20E09" w:rsidR="00C93BA6" w:rsidRPr="00B0595A" w:rsidRDefault="00C93BA6" w:rsidP="008C202C">
      <w:pPr>
        <w:tabs>
          <w:tab w:val="left" w:pos="9498"/>
        </w:tabs>
        <w:spacing w:after="0" w:line="240" w:lineRule="auto"/>
        <w:ind w:left="708"/>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К единым функционирующим системам относятся:</w:t>
      </w:r>
    </w:p>
    <w:p w14:paraId="743E6691" w14:textId="77777777" w:rsidR="00C93BA6" w:rsidRPr="00B0595A" w:rsidRDefault="00C93BA6" w:rsidP="00A11992">
      <w:pPr>
        <w:tabs>
          <w:tab w:val="left" w:pos="9498"/>
        </w:tabs>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пожарная сигнализация;</w:t>
      </w:r>
    </w:p>
    <w:p w14:paraId="18F1BF97" w14:textId="77777777" w:rsidR="00C93BA6" w:rsidRPr="00B0595A" w:rsidRDefault="00C93BA6" w:rsidP="00A11992">
      <w:pPr>
        <w:tabs>
          <w:tab w:val="left" w:pos="9498"/>
        </w:tabs>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охранная сигнализация;</w:t>
      </w:r>
    </w:p>
    <w:p w14:paraId="0D4FC186" w14:textId="77777777" w:rsidR="00C93BA6" w:rsidRPr="00B0595A" w:rsidRDefault="00C93BA6" w:rsidP="00A11992">
      <w:pPr>
        <w:tabs>
          <w:tab w:val="left" w:pos="9498"/>
        </w:tabs>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система видеонаблюдения;</w:t>
      </w:r>
    </w:p>
    <w:p w14:paraId="47BFF7F6" w14:textId="77777777" w:rsidR="00C93BA6" w:rsidRPr="00B0595A" w:rsidRDefault="00C93BA6" w:rsidP="00A11992">
      <w:pPr>
        <w:tabs>
          <w:tab w:val="left" w:pos="9498"/>
        </w:tabs>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кабельная система локальной вычислительной сети;</w:t>
      </w:r>
    </w:p>
    <w:p w14:paraId="2A9880BE" w14:textId="77777777" w:rsidR="00C93BA6" w:rsidRPr="00B0595A" w:rsidRDefault="00C93BA6" w:rsidP="00A11992">
      <w:pPr>
        <w:tabs>
          <w:tab w:val="left" w:pos="9498"/>
        </w:tabs>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телефонная сеть;</w:t>
      </w:r>
    </w:p>
    <w:p w14:paraId="378FD3D6" w14:textId="77777777" w:rsidR="00C93BA6" w:rsidRPr="00B0595A" w:rsidRDefault="00C93BA6" w:rsidP="00A11992">
      <w:pPr>
        <w:tabs>
          <w:tab w:val="left" w:pos="9498"/>
        </w:tabs>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"тревожная кнопка";</w:t>
      </w:r>
    </w:p>
    <w:p w14:paraId="23BE9847" w14:textId="77777777" w:rsidR="00C93BA6" w:rsidRPr="00B0595A" w:rsidRDefault="00C93BA6" w:rsidP="00A11992">
      <w:pPr>
        <w:tabs>
          <w:tab w:val="left" w:pos="9498"/>
        </w:tabs>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lastRenderedPageBreak/>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14:paraId="61E4A5F8" w14:textId="16B7955F" w:rsidR="00C93BA6" w:rsidRPr="009C3F12" w:rsidRDefault="00C93BA6" w:rsidP="008C202C">
      <w:pPr>
        <w:tabs>
          <w:tab w:val="left" w:pos="9498"/>
        </w:tabs>
        <w:spacing w:after="0" w:line="240" w:lineRule="auto"/>
        <w:ind w:firstLine="709"/>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Единые функционирующие системы:</w:t>
      </w:r>
    </w:p>
    <w:p w14:paraId="1BC0148E" w14:textId="77777777" w:rsidR="00C93BA6" w:rsidRPr="009C3F12" w:rsidRDefault="00C93BA6" w:rsidP="00A11992">
      <w:pPr>
        <w:tabs>
          <w:tab w:val="left" w:pos="9498"/>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расходы на установку и расширение систем (включая приведение в состояние, пригодное к эксплуатации) не относятся на увеличение стоимости каких-либо основных средств;</w:t>
      </w:r>
    </w:p>
    <w:p w14:paraId="32E14FEC" w14:textId="01BF42AA" w:rsidR="00C93BA6" w:rsidRPr="009C3F12" w:rsidRDefault="00C93BA6" w:rsidP="008C202C">
      <w:pPr>
        <w:tabs>
          <w:tab w:val="left" w:pos="9498"/>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Информация о смонтированной системе отражается с указанием даты ввода в эксплуатацию и конкретных помещений, оборудованных системой:</w:t>
      </w:r>
    </w:p>
    <w:p w14:paraId="08C3DD64" w14:textId="0BD720B0" w:rsidR="00C93BA6" w:rsidRPr="009C3F12" w:rsidRDefault="00C93BA6" w:rsidP="00A11992">
      <w:pPr>
        <w:tabs>
          <w:tab w:val="left" w:pos="9498"/>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в Инвентарной карточке (ф. </w:t>
      </w:r>
      <w:r w:rsidR="005D1555" w:rsidRPr="009C3F12">
        <w:rPr>
          <w:rFonts w:ascii="Times New Roman" w:eastAsia="Times New Roman" w:hAnsi="Times New Roman" w:cs="Times New Roman"/>
          <w:sz w:val="25"/>
          <w:szCs w:val="25"/>
        </w:rPr>
        <w:t>0509215</w:t>
      </w:r>
      <w:r w:rsidRPr="009C3F12">
        <w:rPr>
          <w:rFonts w:ascii="Times New Roman" w:eastAsia="Times New Roman" w:hAnsi="Times New Roman" w:cs="Times New Roman"/>
          <w:sz w:val="25"/>
          <w:szCs w:val="25"/>
        </w:rPr>
        <w:t>) соответствующего здания (сооружения), учитываемого в балансовом учете, в разделе "Индивидуальные характеристики";</w:t>
      </w:r>
    </w:p>
    <w:p w14:paraId="5D10F1D6" w14:textId="77777777" w:rsidR="00C93BA6" w:rsidRPr="009C3F12" w:rsidRDefault="00C93BA6" w:rsidP="00A11992">
      <w:pPr>
        <w:tabs>
          <w:tab w:val="left" w:pos="9498"/>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в Карточке количественно-суммового учета материальных ценностей (ф. 0504041) (при монтаже систем в зданиях (сооружениях), полученных учреждением в аренду или </w:t>
      </w:r>
      <w:r w:rsidRPr="00B0595A">
        <w:rPr>
          <w:rFonts w:ascii="Times New Roman" w:eastAsia="Times New Roman" w:hAnsi="Times New Roman" w:cs="Times New Roman"/>
          <w:sz w:val="25"/>
          <w:szCs w:val="25"/>
        </w:rPr>
        <w:t xml:space="preserve">безвозмездное пользование и учитываемых на </w:t>
      </w:r>
      <w:proofErr w:type="spellStart"/>
      <w:r w:rsidRPr="00B0595A">
        <w:rPr>
          <w:rFonts w:ascii="Times New Roman" w:eastAsia="Times New Roman" w:hAnsi="Times New Roman" w:cs="Times New Roman"/>
          <w:sz w:val="25"/>
          <w:szCs w:val="25"/>
        </w:rPr>
        <w:t>забалансовом</w:t>
      </w:r>
      <w:proofErr w:type="spellEnd"/>
      <w:r w:rsidRPr="00B0595A">
        <w:rPr>
          <w:rFonts w:ascii="Times New Roman" w:eastAsia="Times New Roman" w:hAnsi="Times New Roman" w:cs="Times New Roman"/>
          <w:sz w:val="25"/>
          <w:szCs w:val="25"/>
        </w:rPr>
        <w:t xml:space="preserve"> счете 01 "Имущество, полученное в пользование").</w:t>
      </w:r>
    </w:p>
    <w:p w14:paraId="6E1A7488" w14:textId="1AE23EEB" w:rsidR="00C93BA6" w:rsidRPr="009C3F12" w:rsidRDefault="00C93BA6" w:rsidP="008C202C">
      <w:pPr>
        <w:tabs>
          <w:tab w:val="left" w:pos="9498"/>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Отдельные элементы единых функционирующих систем подлежат учету в составе основных средств согласно решению </w:t>
      </w:r>
      <w:r w:rsidR="003645ED" w:rsidRPr="009C3F12">
        <w:rPr>
          <w:rFonts w:ascii="Times New Roman" w:eastAsia="Times New Roman" w:hAnsi="Times New Roman" w:cs="Times New Roman"/>
          <w:sz w:val="25"/>
          <w:szCs w:val="25"/>
        </w:rPr>
        <w:t>постоянно действующая инвентаризационная комиссия</w:t>
      </w:r>
      <w:r w:rsidRPr="009C3F12">
        <w:rPr>
          <w:rFonts w:ascii="Times New Roman" w:eastAsia="Times New Roman" w:hAnsi="Times New Roman" w:cs="Times New Roman"/>
          <w:sz w:val="25"/>
          <w:szCs w:val="25"/>
        </w:rPr>
        <w:t>.</w:t>
      </w:r>
    </w:p>
    <w:p w14:paraId="70F3E4C3" w14:textId="6264AA88" w:rsidR="00C93BA6" w:rsidRPr="00EF6146" w:rsidRDefault="00C93BA6" w:rsidP="008C202C">
      <w:pPr>
        <w:tabs>
          <w:tab w:val="left" w:pos="9498"/>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1.14. При принятии к учету объектов основных средств </w:t>
      </w:r>
      <w:r w:rsidR="003645ED" w:rsidRPr="009C3F12">
        <w:rPr>
          <w:rFonts w:ascii="Times New Roman" w:eastAsia="Times New Roman" w:hAnsi="Times New Roman" w:cs="Times New Roman"/>
          <w:sz w:val="25"/>
          <w:szCs w:val="25"/>
        </w:rPr>
        <w:t>постоянно действующая инвентаризационная комиссия</w:t>
      </w:r>
      <w:r w:rsidRPr="009C3F12">
        <w:rPr>
          <w:rFonts w:ascii="Times New Roman" w:eastAsia="Times New Roman" w:hAnsi="Times New Roman" w:cs="Times New Roman"/>
          <w:sz w:val="25"/>
          <w:szCs w:val="25"/>
        </w:rPr>
        <w:t xml:space="preserve"> проверяет наличие сопроводительных документов и технической документации, а также производится инвентаризация приспособлений, принадлежностей, составных частей основного средства в соответствии данными указанных документов. </w:t>
      </w:r>
      <w:r w:rsidRPr="00EF6146">
        <w:rPr>
          <w:rFonts w:ascii="Times New Roman" w:eastAsia="Times New Roman" w:hAnsi="Times New Roman" w:cs="Times New Roman"/>
          <w:sz w:val="25"/>
          <w:szCs w:val="25"/>
        </w:rPr>
        <w:t>Если из содержания документации на принимаемый к учету объект основных сре</w:t>
      </w:r>
      <w:proofErr w:type="gramStart"/>
      <w:r w:rsidRPr="00EF6146">
        <w:rPr>
          <w:rFonts w:ascii="Times New Roman" w:eastAsia="Times New Roman" w:hAnsi="Times New Roman" w:cs="Times New Roman"/>
          <w:sz w:val="25"/>
          <w:szCs w:val="25"/>
        </w:rPr>
        <w:t>дств сл</w:t>
      </w:r>
      <w:proofErr w:type="gramEnd"/>
      <w:r w:rsidRPr="00EF6146">
        <w:rPr>
          <w:rFonts w:ascii="Times New Roman" w:eastAsia="Times New Roman" w:hAnsi="Times New Roman" w:cs="Times New Roman"/>
          <w:sz w:val="25"/>
          <w:szCs w:val="25"/>
        </w:rPr>
        <w:t>едует, что в нем содержатся драгоценные металлы, соответствующие сведения подлежат отражению в Актах приема-передачи основных средств и Инвентарных карточках. Если в сопроводительных документах и технической документации отсутствует информация о содержании в объекте драгоценных металлов, но по данным комиссии по поступлению и выбытию активов в объекте основных средств могут содержаться драгоценные металлы, в соответствующей графе Инвентарной карточки производится запись: "В данном объекте могут находиться драгоценные металлы, содержание которых будет определено после списания объекта, его переработки и извлечения драгоценных металлов".</w:t>
      </w:r>
    </w:p>
    <w:p w14:paraId="579C138F" w14:textId="4C41EB9A" w:rsidR="00C93BA6" w:rsidRPr="00EF6146" w:rsidRDefault="00C93BA6" w:rsidP="00A11992">
      <w:pPr>
        <w:spacing w:after="0" w:line="240" w:lineRule="auto"/>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 xml:space="preserve">Принятие к учету оформляется </w:t>
      </w:r>
      <w:r w:rsidR="005D1555" w:rsidRPr="00EF6146">
        <w:rPr>
          <w:rFonts w:ascii="Times New Roman" w:eastAsia="Times New Roman" w:hAnsi="Times New Roman" w:cs="Times New Roman"/>
          <w:sz w:val="25"/>
          <w:szCs w:val="25"/>
        </w:rPr>
        <w:t>Решением о признании активом ф. 0510441</w:t>
      </w:r>
      <w:r w:rsidRPr="00EF6146">
        <w:rPr>
          <w:rFonts w:ascii="Times New Roman" w:eastAsia="Times New Roman" w:hAnsi="Times New Roman" w:cs="Times New Roman"/>
          <w:sz w:val="25"/>
          <w:szCs w:val="25"/>
        </w:rPr>
        <w:t>.</w:t>
      </w:r>
    </w:p>
    <w:p w14:paraId="4B926E08" w14:textId="2CECCF10" w:rsidR="00447B0F"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1.15.</w:t>
      </w:r>
      <w:r w:rsidRPr="00EF6146">
        <w:rPr>
          <w:rFonts w:ascii="Times New Roman" w:eastAsia="Times New Roman" w:hAnsi="Times New Roman" w:cs="Times New Roman"/>
          <w:b/>
          <w:sz w:val="25"/>
          <w:szCs w:val="25"/>
        </w:rPr>
        <w:t xml:space="preserve"> </w:t>
      </w:r>
      <w:r w:rsidRPr="00EF6146">
        <w:rPr>
          <w:rFonts w:ascii="Times New Roman" w:eastAsia="Times New Roman" w:hAnsi="Times New Roman" w:cs="Times New Roman"/>
          <w:sz w:val="25"/>
          <w:szCs w:val="25"/>
        </w:rPr>
        <w:t xml:space="preserve">Документы, подтверждающие факт государственной регистрации зданий, сооружений, автотранспортных средств, подлежат хранению в сейфе </w:t>
      </w:r>
      <w:r w:rsidR="007F2E8C" w:rsidRPr="00EF6146">
        <w:rPr>
          <w:rFonts w:ascii="Times New Roman" w:eastAsia="Times New Roman" w:hAnsi="Times New Roman" w:cs="Times New Roman"/>
          <w:sz w:val="25"/>
          <w:szCs w:val="25"/>
          <w:shd w:val="clear" w:color="auto" w:fill="FFFFFF"/>
        </w:rPr>
        <w:t>аппарата</w:t>
      </w:r>
      <w:r w:rsidRPr="00EF6146">
        <w:rPr>
          <w:rFonts w:ascii="Times New Roman" w:eastAsia="Times New Roman" w:hAnsi="Times New Roman" w:cs="Times New Roman"/>
          <w:sz w:val="25"/>
          <w:szCs w:val="25"/>
        </w:rPr>
        <w:t>. Техническая документация (технические паспорта) на здания, сооружения, транспортные средства, оргтехнику, вычислительную технику, промышленное оборудование</w:t>
      </w:r>
      <w:r w:rsidRPr="009C3F12">
        <w:rPr>
          <w:rFonts w:ascii="Times New Roman" w:eastAsia="Times New Roman" w:hAnsi="Times New Roman" w:cs="Times New Roman"/>
          <w:sz w:val="25"/>
          <w:szCs w:val="25"/>
        </w:rPr>
        <w:t>, сложнобытовые приборы и иные объекты основных средств подлежат хранению</w:t>
      </w:r>
      <w:r w:rsidR="00447B0F" w:rsidRPr="009C3F12">
        <w:rPr>
          <w:rFonts w:ascii="Times New Roman" w:eastAsia="Times New Roman" w:hAnsi="Times New Roman" w:cs="Times New Roman"/>
          <w:sz w:val="25"/>
          <w:szCs w:val="25"/>
        </w:rPr>
        <w:t>.</w:t>
      </w:r>
      <w:r w:rsidRPr="009C3F12">
        <w:rPr>
          <w:rFonts w:ascii="Times New Roman" w:eastAsia="Times New Roman" w:hAnsi="Times New Roman" w:cs="Times New Roman"/>
          <w:sz w:val="25"/>
          <w:szCs w:val="25"/>
        </w:rPr>
        <w:t xml:space="preserve"> </w:t>
      </w:r>
    </w:p>
    <w:p w14:paraId="35F72A3D" w14:textId="625B61F4"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14:paraId="661C332F" w14:textId="0C70DC49"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EF6146">
        <w:rPr>
          <w:rFonts w:ascii="Times New Roman" w:eastAsia="Times New Roman" w:hAnsi="Times New Roman" w:cs="Times New Roman"/>
          <w:sz w:val="25"/>
          <w:szCs w:val="25"/>
        </w:rPr>
        <w:t>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основного средства отражается срок действия гарантии производителя (поставщика). В случае осуществления ремонта в Инвентарной карточке основного средства отражается срок гарантии на ремонт.</w:t>
      </w:r>
    </w:p>
    <w:p w14:paraId="72C0E8ED" w14:textId="11B8BE2C"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1.16. Порядок списания пришедших в негодность основных средств</w:t>
      </w:r>
      <w:r w:rsidR="008C202C"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В гарантийный период допускается списание оборудования только по чрезвычайным обстоятельствам или с компенсацией расходов за счет виновного лица в порядке, установленном законодательством РФ.</w:t>
      </w:r>
    </w:p>
    <w:p w14:paraId="6DB4B2AC" w14:textId="0101D14A"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По истечении гарантийного периода списание техники допускается при выполнении следующих условий:</w:t>
      </w:r>
    </w:p>
    <w:p w14:paraId="483763F3"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основное средство непригодно для дальнейшего использования;</w:t>
      </w:r>
    </w:p>
    <w:p w14:paraId="100237AC"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восстановление основного средства неэффективно.</w:t>
      </w:r>
    </w:p>
    <w:p w14:paraId="401E8585" w14:textId="04CC6D73"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Основное средство не может продолжать использоваться по прямому назначению после списания с учета.</w:t>
      </w:r>
    </w:p>
    <w:p w14:paraId="6DF51675" w14:textId="05A13748"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Решение по вопросу о нецелесообразности (невозможности) дальнейшего использования имущества принимает </w:t>
      </w:r>
      <w:r w:rsidR="003645ED" w:rsidRPr="009C3F12">
        <w:rPr>
          <w:rFonts w:ascii="Times New Roman" w:eastAsia="Times New Roman" w:hAnsi="Times New Roman" w:cs="Times New Roman"/>
          <w:sz w:val="25"/>
          <w:szCs w:val="25"/>
        </w:rPr>
        <w:t>постоянно действующая инвентаризационная комиссия</w:t>
      </w:r>
      <w:r w:rsidRPr="009C3F12">
        <w:rPr>
          <w:rFonts w:ascii="Times New Roman" w:eastAsia="Times New Roman" w:hAnsi="Times New Roman" w:cs="Times New Roman"/>
          <w:sz w:val="25"/>
          <w:szCs w:val="25"/>
        </w:rPr>
        <w:t>. Решение оформляется в виде отдельного документа.</w:t>
      </w:r>
    </w:p>
    <w:p w14:paraId="6E6B69DB" w14:textId="35157DB0"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14:paraId="29C8F15E"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внешних признаков неисправности устройства;</w:t>
      </w:r>
    </w:p>
    <w:p w14:paraId="1CE071E7"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наименований и заводских маркировок узлов, деталей и составных частей, вышедших из строя.</w:t>
      </w:r>
    </w:p>
    <w:p w14:paraId="697E5AB8" w14:textId="6F9174C3"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Факт непригодности основного средства для дальнейшего использования по причине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14:paraId="2F6B40B4" w14:textId="0981CAC1"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 решению комиссии прилагаются:</w:t>
      </w:r>
    </w:p>
    <w:p w14:paraId="409DF688"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заключения сотрудников организации, имеющих документально подтвержденную квалификацию для проведения технической экспертизы по соответствующему типу объектов;</w:t>
      </w:r>
    </w:p>
    <w:p w14:paraId="0707A1A4"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заключения организаций (физических лиц), имеющих документально подтвержденную квалификацию для проведения технической экспертизы по соответствующему типу объектов (при отсутствии в организации штатных специалистов соответствующего профиля).</w:t>
      </w:r>
    </w:p>
    <w:p w14:paraId="1D5C888B" w14:textId="74E98108" w:rsidR="00C93BA6" w:rsidRPr="009C3F12" w:rsidRDefault="00C93BA6" w:rsidP="003E6856">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Решение о нецелесообразности (неэффективности) восстановления основного средства принимается комиссией учреждения на основании</w:t>
      </w:r>
      <w:r w:rsidR="003E6856" w:rsidRPr="009C3F12">
        <w:rPr>
          <w:rFonts w:ascii="Times New Roman" w:eastAsia="Times New Roman" w:hAnsi="Times New Roman" w:cs="Times New Roman"/>
          <w:sz w:val="25"/>
          <w:szCs w:val="25"/>
        </w:rPr>
        <w:t xml:space="preserve"> заключения </w:t>
      </w:r>
      <w:r w:rsidR="0032455F" w:rsidRPr="009C3F12">
        <w:rPr>
          <w:rFonts w:ascii="Times New Roman" w:eastAsia="Times New Roman" w:hAnsi="Times New Roman" w:cs="Times New Roman"/>
          <w:sz w:val="25"/>
          <w:szCs w:val="25"/>
        </w:rPr>
        <w:t>технического</w:t>
      </w:r>
      <w:r w:rsidR="003E6856" w:rsidRPr="009C3F12">
        <w:rPr>
          <w:rFonts w:ascii="Times New Roman" w:eastAsia="Times New Roman" w:hAnsi="Times New Roman" w:cs="Times New Roman"/>
          <w:sz w:val="25"/>
          <w:szCs w:val="25"/>
        </w:rPr>
        <w:t xml:space="preserve"> специалиста</w:t>
      </w:r>
      <w:r w:rsidRPr="009C3F12">
        <w:rPr>
          <w:rFonts w:ascii="Times New Roman" w:eastAsia="Times New Roman" w:hAnsi="Times New Roman" w:cs="Times New Roman"/>
          <w:sz w:val="25"/>
          <w:szCs w:val="25"/>
        </w:rPr>
        <w:t>.</w:t>
      </w:r>
    </w:p>
    <w:p w14:paraId="01EEFD77" w14:textId="22F982C4"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Ликвидация объектов основных средств осуществляется силами организации, а при отсутствии соответствующих возможностей - с привлечением специализированных организаций. Узлы (детали, составные части), поступающие в организацию в результате ликвидации основных средств, принимаются к учету в составе материальных запасов по оценочной стоимости, если они:</w:t>
      </w:r>
    </w:p>
    <w:p w14:paraId="487E5DDA"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 пригодны к использованию в организации;</w:t>
      </w:r>
      <w:proofErr w:type="gramEnd"/>
    </w:p>
    <w:p w14:paraId="32E340B3"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могут быть </w:t>
      </w:r>
      <w:proofErr w:type="gramStart"/>
      <w:r w:rsidRPr="009C3F12">
        <w:rPr>
          <w:rFonts w:ascii="Times New Roman" w:eastAsia="Times New Roman" w:hAnsi="Times New Roman" w:cs="Times New Roman"/>
          <w:sz w:val="25"/>
          <w:szCs w:val="25"/>
        </w:rPr>
        <w:t>реализованы</w:t>
      </w:r>
      <w:proofErr w:type="gramEnd"/>
      <w:r w:rsidRPr="009C3F12">
        <w:rPr>
          <w:rFonts w:ascii="Times New Roman" w:eastAsia="Times New Roman" w:hAnsi="Times New Roman" w:cs="Times New Roman"/>
          <w:sz w:val="25"/>
          <w:szCs w:val="25"/>
        </w:rPr>
        <w:t>.</w:t>
      </w:r>
    </w:p>
    <w:p w14:paraId="5335EEF7" w14:textId="214C1EB6"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таком же порядке к учету принимаются отходы (металлолом, макулатура и т.п.), которые могут быть реализованы. Не подлежащие реализации отходы (в том числе </w:t>
      </w:r>
      <w:proofErr w:type="gramStart"/>
      <w:r w:rsidRPr="009C3F12">
        <w:rPr>
          <w:rFonts w:ascii="Times New Roman" w:eastAsia="Times New Roman" w:hAnsi="Times New Roman" w:cs="Times New Roman"/>
          <w:sz w:val="25"/>
          <w:szCs w:val="25"/>
        </w:rPr>
        <w:t>отходы</w:t>
      </w:r>
      <w:proofErr w:type="gramEnd"/>
      <w:r w:rsidRPr="009C3F12">
        <w:rPr>
          <w:rFonts w:ascii="Times New Roman" w:eastAsia="Times New Roman" w:hAnsi="Times New Roman" w:cs="Times New Roman"/>
          <w:sz w:val="25"/>
          <w:szCs w:val="25"/>
        </w:rPr>
        <w:t xml:space="preserve"> подлежащие утилизации в установленном порядке) не подлежат бухгалтерскому учету.</w:t>
      </w:r>
    </w:p>
    <w:p w14:paraId="571D4EB3" w14:textId="450D1145"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При ликвидации объекта силами организации составляется Акт о ликвидации (уничтожении) основного средства. По решению председателя комиссии </w:t>
      </w:r>
      <w:r w:rsidR="0035303B" w:rsidRPr="009C3F12">
        <w:rPr>
          <w:rFonts w:ascii="Times New Roman" w:eastAsia="Times New Roman" w:hAnsi="Times New Roman" w:cs="Times New Roman"/>
          <w:sz w:val="25"/>
          <w:szCs w:val="25"/>
        </w:rPr>
        <w:t>постоянно действующей инвентаризационной комиссии</w:t>
      </w:r>
      <w:r w:rsidRPr="009C3F12">
        <w:rPr>
          <w:rFonts w:ascii="Times New Roman" w:eastAsia="Times New Roman" w:hAnsi="Times New Roman" w:cs="Times New Roman"/>
          <w:sz w:val="25"/>
          <w:szCs w:val="25"/>
        </w:rPr>
        <w:t xml:space="preserve"> к Акту о ликвидации (уничтожении) основного средства может быть приложен соответствующий фотоотчет.</w:t>
      </w:r>
    </w:p>
    <w:p w14:paraId="169B119E" w14:textId="371C7CBF"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 xml:space="preserve">Основные средства, непригодные для дальнейшего использования в деятельности учреждения, выводятся из эксплуатации на основании Акта, списываются с балансового учета и до оформления их списания, а также реализации мероприятий, предусмотренных Актом о списании имущества (демонтаж, утилизация, уничтожение), учитываются за балансом на счете </w:t>
      </w:r>
      <w:hyperlink r:id="rId14">
        <w:r w:rsidRPr="009C3F12">
          <w:rPr>
            <w:rFonts w:ascii="Times New Roman" w:eastAsia="Times New Roman" w:hAnsi="Times New Roman" w:cs="Times New Roman"/>
            <w:sz w:val="25"/>
            <w:szCs w:val="25"/>
            <w:u w:val="single"/>
          </w:rPr>
          <w:t>02</w:t>
        </w:r>
      </w:hyperlink>
      <w:r w:rsidRPr="009C3F12">
        <w:rPr>
          <w:rFonts w:ascii="Times New Roman" w:eastAsia="Times New Roman" w:hAnsi="Times New Roman" w:cs="Times New Roman"/>
          <w:sz w:val="25"/>
          <w:szCs w:val="25"/>
        </w:rPr>
        <w:t xml:space="preserve"> "Материальные ценности, принятые на хранение".</w:t>
      </w:r>
    </w:p>
    <w:p w14:paraId="55FF9045" w14:textId="5960180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Списание ОС оформляется актом формы </w:t>
      </w:r>
      <w:r w:rsidR="005D1555" w:rsidRPr="009C3F12">
        <w:rPr>
          <w:rFonts w:ascii="Times New Roman" w:eastAsia="Times New Roman" w:hAnsi="Times New Roman" w:cs="Times New Roman"/>
          <w:sz w:val="25"/>
          <w:szCs w:val="25"/>
        </w:rPr>
        <w:t>0510454</w:t>
      </w:r>
      <w:r w:rsidRPr="009C3F12">
        <w:rPr>
          <w:rFonts w:ascii="Times New Roman" w:eastAsia="Times New Roman" w:hAnsi="Times New Roman" w:cs="Times New Roman"/>
          <w:sz w:val="25"/>
          <w:szCs w:val="25"/>
        </w:rPr>
        <w:t>.</w:t>
      </w:r>
    </w:p>
    <w:p w14:paraId="0A268E41" w14:textId="77777777" w:rsidR="00C93BA6" w:rsidRPr="009C3F12" w:rsidRDefault="00C93BA6" w:rsidP="008C202C">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1.17. Особенности учета персональных компьютеров и иной вычислительной техники.</w:t>
      </w:r>
    </w:p>
    <w:p w14:paraId="399C52CB" w14:textId="7A2EE4D7" w:rsidR="0035303B" w:rsidRPr="00B0595A" w:rsidRDefault="0035303B" w:rsidP="0035303B">
      <w:pPr>
        <w:spacing w:after="0" w:line="240" w:lineRule="auto"/>
        <w:ind w:firstLine="708"/>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xml:space="preserve">В состав основного средства включаются все компоненты компьютера (монитор, процессор, клавиатура, мышь) как один инвентарный объект, при условии, если все они были приобретены в одно и то же время. Стоимость такого объекта определяется путем суммирования цены всех компонентов, указанных в первичных учетных документах.  </w:t>
      </w:r>
    </w:p>
    <w:p w14:paraId="3D211342" w14:textId="41B9CF00" w:rsidR="0035303B" w:rsidRPr="00B0595A" w:rsidRDefault="0035303B" w:rsidP="0035303B">
      <w:pPr>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xml:space="preserve">     </w:t>
      </w:r>
      <w:r w:rsidRPr="00B0595A">
        <w:rPr>
          <w:rFonts w:ascii="Times New Roman" w:eastAsia="Times New Roman" w:hAnsi="Times New Roman" w:cs="Times New Roman"/>
          <w:sz w:val="25"/>
          <w:szCs w:val="25"/>
        </w:rPr>
        <w:tab/>
        <w:t xml:space="preserve">Замена пришедших в негодность комплектующих объекта основных средств, выполняющих свою функцию не самостоятельно, а только в составе комплекса (таких как монитор, системный блок), рассматривается как использование прочих материалов при осуществлении ремонта. </w:t>
      </w:r>
    </w:p>
    <w:p w14:paraId="042C0778" w14:textId="29436631" w:rsidR="00C93BA6" w:rsidRPr="00B0595A" w:rsidRDefault="00C93BA6" w:rsidP="008C202C">
      <w:pPr>
        <w:spacing w:after="0" w:line="240" w:lineRule="auto"/>
        <w:ind w:firstLine="709"/>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Мониторы, системные блоки и соответствующие компьютерные, иные компоненты персональных компьютеров и принадлежност</w:t>
      </w:r>
      <w:r w:rsidR="005A28DA" w:rsidRPr="00B0595A">
        <w:rPr>
          <w:rFonts w:ascii="Times New Roman" w:eastAsia="Times New Roman" w:hAnsi="Times New Roman" w:cs="Times New Roman"/>
          <w:sz w:val="25"/>
          <w:szCs w:val="25"/>
        </w:rPr>
        <w:t>ей</w:t>
      </w:r>
      <w:r w:rsidR="00F4038E" w:rsidRPr="00B0595A">
        <w:rPr>
          <w:rFonts w:ascii="Times New Roman" w:eastAsia="Times New Roman" w:hAnsi="Times New Roman" w:cs="Times New Roman"/>
          <w:sz w:val="25"/>
          <w:szCs w:val="25"/>
        </w:rPr>
        <w:t xml:space="preserve"> </w:t>
      </w:r>
      <w:r w:rsidRPr="00B0595A">
        <w:rPr>
          <w:rFonts w:ascii="Times New Roman" w:eastAsia="Times New Roman" w:hAnsi="Times New Roman" w:cs="Times New Roman"/>
          <w:sz w:val="25"/>
          <w:szCs w:val="25"/>
        </w:rPr>
        <w:t xml:space="preserve">учитываются как объекты </w:t>
      </w:r>
      <w:r w:rsidR="00F4038E" w:rsidRPr="00B0595A">
        <w:rPr>
          <w:rFonts w:ascii="Times New Roman" w:eastAsia="Times New Roman" w:hAnsi="Times New Roman" w:cs="Times New Roman"/>
          <w:sz w:val="25"/>
          <w:szCs w:val="25"/>
        </w:rPr>
        <w:t>материальных ценностей</w:t>
      </w:r>
      <w:r w:rsidRPr="00B0595A">
        <w:rPr>
          <w:rFonts w:ascii="Times New Roman" w:eastAsia="Times New Roman" w:hAnsi="Times New Roman" w:cs="Times New Roman"/>
          <w:sz w:val="25"/>
          <w:szCs w:val="25"/>
        </w:rPr>
        <w:t>.</w:t>
      </w:r>
    </w:p>
    <w:p w14:paraId="28272E62" w14:textId="40D9C2AB" w:rsidR="00C93BA6" w:rsidRPr="00B0595A" w:rsidRDefault="00C93BA6" w:rsidP="008C202C">
      <w:pPr>
        <w:spacing w:after="0" w:line="240" w:lineRule="auto"/>
        <w:ind w:firstLine="709"/>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xml:space="preserve">Внешние носители информации (Флэш-память (USB), Флэш-память (SD, </w:t>
      </w:r>
      <w:proofErr w:type="spellStart"/>
      <w:r w:rsidRPr="00B0595A">
        <w:rPr>
          <w:rFonts w:ascii="Times New Roman" w:eastAsia="Times New Roman" w:hAnsi="Times New Roman" w:cs="Times New Roman"/>
          <w:sz w:val="25"/>
          <w:szCs w:val="25"/>
        </w:rPr>
        <w:t>micro</w:t>
      </w:r>
      <w:proofErr w:type="spellEnd"/>
      <w:r w:rsidRPr="00B0595A">
        <w:rPr>
          <w:rFonts w:ascii="Times New Roman" w:eastAsia="Times New Roman" w:hAnsi="Times New Roman" w:cs="Times New Roman"/>
          <w:sz w:val="25"/>
          <w:szCs w:val="25"/>
        </w:rPr>
        <w:t>-SD), Внешний накопитель HDD) подлежат учету в составе материальных запасов</w:t>
      </w:r>
      <w:r w:rsidR="00F4038E" w:rsidRPr="00B0595A">
        <w:rPr>
          <w:rFonts w:ascii="Times New Roman" w:eastAsia="Times New Roman" w:hAnsi="Times New Roman" w:cs="Times New Roman"/>
          <w:sz w:val="25"/>
          <w:szCs w:val="25"/>
        </w:rPr>
        <w:t>.</w:t>
      </w:r>
    </w:p>
    <w:p w14:paraId="4D05E810" w14:textId="5974B14D" w:rsidR="00C93BA6" w:rsidRPr="00B0595A" w:rsidRDefault="00C93BA6" w:rsidP="008C202C">
      <w:pPr>
        <w:spacing w:after="0" w:line="240" w:lineRule="auto"/>
        <w:ind w:firstLine="709"/>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1.18. Инвентаризация основных средств</w:t>
      </w:r>
      <w:r w:rsidR="00A4629F" w:rsidRPr="00B0595A">
        <w:rPr>
          <w:rFonts w:ascii="Times New Roman" w:eastAsia="Times New Roman" w:hAnsi="Times New Roman" w:cs="Times New Roman"/>
          <w:sz w:val="25"/>
          <w:szCs w:val="25"/>
        </w:rPr>
        <w:t>:</w:t>
      </w:r>
    </w:p>
    <w:p w14:paraId="6CC2CF62" w14:textId="5E4E7024" w:rsidR="00A4629F" w:rsidRPr="00B0595A" w:rsidRDefault="00A4629F" w:rsidP="008C202C">
      <w:pPr>
        <w:spacing w:after="0" w:line="240" w:lineRule="auto"/>
        <w:ind w:firstLine="709"/>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xml:space="preserve">Положение о постоянно действующей инвентаризационной </w:t>
      </w:r>
      <w:r w:rsidR="00BC3D86" w:rsidRPr="00B0595A">
        <w:rPr>
          <w:rFonts w:ascii="Times New Roman" w:eastAsia="Times New Roman" w:hAnsi="Times New Roman" w:cs="Times New Roman"/>
          <w:sz w:val="25"/>
          <w:szCs w:val="25"/>
        </w:rPr>
        <w:t xml:space="preserve">комиссии утверждено </w:t>
      </w:r>
      <w:r w:rsidR="00BC3D86" w:rsidRPr="00B0595A">
        <w:rPr>
          <w:rFonts w:ascii="Times New Roman" w:eastAsia="Times New Roman" w:hAnsi="Times New Roman" w:cs="Times New Roman"/>
          <w:b/>
          <w:sz w:val="25"/>
          <w:szCs w:val="25"/>
        </w:rPr>
        <w:t>Приложением 5</w:t>
      </w:r>
      <w:r w:rsidR="00BC3D86" w:rsidRPr="00B0595A">
        <w:rPr>
          <w:rFonts w:ascii="Times New Roman" w:eastAsia="Times New Roman" w:hAnsi="Times New Roman" w:cs="Times New Roman"/>
          <w:sz w:val="25"/>
          <w:szCs w:val="25"/>
        </w:rPr>
        <w:t xml:space="preserve"> к настоящей Учетной политике.</w:t>
      </w:r>
    </w:p>
    <w:p w14:paraId="0231089F" w14:textId="4C194EAC" w:rsidR="00BC3D86" w:rsidRPr="009C3F12" w:rsidRDefault="00BC3D86" w:rsidP="008C202C">
      <w:pPr>
        <w:spacing w:after="0" w:line="240" w:lineRule="auto"/>
        <w:ind w:firstLine="709"/>
        <w:jc w:val="both"/>
        <w:rPr>
          <w:rFonts w:ascii="Times New Roman" w:eastAsia="Times New Roman" w:hAnsi="Times New Roman" w:cs="Times New Roman"/>
          <w:b/>
          <w:sz w:val="25"/>
          <w:szCs w:val="25"/>
        </w:rPr>
      </w:pPr>
      <w:r w:rsidRPr="00B0595A">
        <w:rPr>
          <w:rFonts w:ascii="Times New Roman" w:eastAsia="Times New Roman" w:hAnsi="Times New Roman" w:cs="Times New Roman"/>
          <w:sz w:val="25"/>
          <w:szCs w:val="25"/>
        </w:rPr>
        <w:t>Состав постоянно действующей инвентаризационной комиссии утвержден распоряжением аппарата.</w:t>
      </w:r>
    </w:p>
    <w:p w14:paraId="76A48E52" w14:textId="68E41A7B" w:rsidR="00C93BA6" w:rsidRPr="001741AB" w:rsidRDefault="00C93BA6" w:rsidP="008C202C">
      <w:pPr>
        <w:spacing w:after="0" w:line="240" w:lineRule="auto"/>
        <w:ind w:firstLine="709"/>
        <w:jc w:val="both"/>
        <w:rPr>
          <w:rFonts w:ascii="Times New Roman" w:eastAsia="Times New Roman" w:hAnsi="Times New Roman" w:cs="Times New Roman"/>
          <w:sz w:val="25"/>
          <w:szCs w:val="25"/>
        </w:rPr>
      </w:pPr>
      <w:bookmarkStart w:id="11" w:name="_Hlk196218585"/>
      <w:r w:rsidRPr="009C3F12">
        <w:rPr>
          <w:rFonts w:ascii="Times New Roman" w:eastAsia="Times New Roman" w:hAnsi="Times New Roman" w:cs="Times New Roman"/>
          <w:sz w:val="25"/>
          <w:szCs w:val="25"/>
        </w:rPr>
        <w:t xml:space="preserve">Порядок </w:t>
      </w:r>
      <w:r w:rsidR="00096770" w:rsidRPr="009C3F12">
        <w:rPr>
          <w:rFonts w:ascii="Times New Roman" w:eastAsia="Times New Roman" w:hAnsi="Times New Roman" w:cs="Times New Roman"/>
          <w:sz w:val="25"/>
          <w:szCs w:val="25"/>
        </w:rPr>
        <w:t xml:space="preserve">и сроки </w:t>
      </w:r>
      <w:r w:rsidR="009D220C">
        <w:rPr>
          <w:rFonts w:ascii="Times New Roman" w:eastAsia="Times New Roman" w:hAnsi="Times New Roman" w:cs="Times New Roman"/>
          <w:sz w:val="25"/>
          <w:szCs w:val="25"/>
        </w:rPr>
        <w:t xml:space="preserve">проведения </w:t>
      </w:r>
      <w:r w:rsidRPr="009C3F12">
        <w:rPr>
          <w:rFonts w:ascii="Times New Roman" w:eastAsia="Times New Roman" w:hAnsi="Times New Roman" w:cs="Times New Roman"/>
          <w:sz w:val="25"/>
          <w:szCs w:val="25"/>
        </w:rPr>
        <w:t>инвентаризаци</w:t>
      </w:r>
      <w:r w:rsidR="005C3049" w:rsidRPr="009C3F12">
        <w:rPr>
          <w:rFonts w:ascii="Times New Roman" w:eastAsia="Times New Roman" w:hAnsi="Times New Roman" w:cs="Times New Roman"/>
          <w:sz w:val="25"/>
          <w:szCs w:val="25"/>
        </w:rPr>
        <w:t>и</w:t>
      </w:r>
      <w:r w:rsidR="009D220C">
        <w:rPr>
          <w:rFonts w:ascii="Times New Roman" w:eastAsia="Times New Roman" w:hAnsi="Times New Roman" w:cs="Times New Roman"/>
          <w:sz w:val="25"/>
          <w:szCs w:val="25"/>
        </w:rPr>
        <w:t xml:space="preserve"> активов и обязательств</w:t>
      </w:r>
      <w:r w:rsidRPr="009C3F12">
        <w:rPr>
          <w:rFonts w:ascii="Times New Roman" w:eastAsia="Times New Roman" w:hAnsi="Times New Roman" w:cs="Times New Roman"/>
          <w:sz w:val="25"/>
          <w:szCs w:val="25"/>
        </w:rPr>
        <w:t xml:space="preserve"> </w:t>
      </w:r>
      <w:r w:rsidR="00096770" w:rsidRPr="001741AB">
        <w:rPr>
          <w:rFonts w:ascii="Times New Roman" w:eastAsia="Times New Roman" w:hAnsi="Times New Roman" w:cs="Times New Roman"/>
          <w:sz w:val="25"/>
          <w:szCs w:val="25"/>
        </w:rPr>
        <w:t>утвержден</w:t>
      </w:r>
      <w:r w:rsidR="00096770" w:rsidRPr="001741AB">
        <w:rPr>
          <w:rFonts w:ascii="Times New Roman" w:eastAsia="Times New Roman" w:hAnsi="Times New Roman" w:cs="Times New Roman"/>
          <w:b/>
          <w:sz w:val="25"/>
          <w:szCs w:val="25"/>
        </w:rPr>
        <w:t xml:space="preserve"> </w:t>
      </w:r>
      <w:r w:rsidR="001741AB">
        <w:rPr>
          <w:rFonts w:ascii="Times New Roman" w:eastAsia="Times New Roman" w:hAnsi="Times New Roman" w:cs="Times New Roman"/>
          <w:b/>
          <w:sz w:val="25"/>
          <w:szCs w:val="25"/>
        </w:rPr>
        <w:t>П</w:t>
      </w:r>
      <w:r w:rsidR="00096770" w:rsidRPr="001741AB">
        <w:rPr>
          <w:rFonts w:ascii="Times New Roman" w:eastAsia="Times New Roman" w:hAnsi="Times New Roman" w:cs="Times New Roman"/>
          <w:b/>
          <w:sz w:val="25"/>
          <w:szCs w:val="25"/>
        </w:rPr>
        <w:t>риложением 4</w:t>
      </w:r>
      <w:r w:rsidRPr="001741AB">
        <w:rPr>
          <w:rFonts w:ascii="Times New Roman" w:eastAsia="Times New Roman" w:hAnsi="Times New Roman" w:cs="Times New Roman"/>
          <w:b/>
          <w:sz w:val="25"/>
          <w:szCs w:val="25"/>
        </w:rPr>
        <w:t xml:space="preserve"> </w:t>
      </w:r>
      <w:r w:rsidRPr="001741AB">
        <w:rPr>
          <w:rFonts w:ascii="Times New Roman" w:eastAsia="Times New Roman" w:hAnsi="Times New Roman" w:cs="Times New Roman"/>
          <w:sz w:val="25"/>
          <w:szCs w:val="25"/>
        </w:rPr>
        <w:t xml:space="preserve">к настоящей Учетной </w:t>
      </w:r>
      <w:r w:rsidR="009D220C">
        <w:rPr>
          <w:rFonts w:ascii="Times New Roman" w:eastAsia="Times New Roman" w:hAnsi="Times New Roman" w:cs="Times New Roman"/>
          <w:sz w:val="25"/>
          <w:szCs w:val="25"/>
        </w:rPr>
        <w:t>п</w:t>
      </w:r>
      <w:r w:rsidRPr="001741AB">
        <w:rPr>
          <w:rFonts w:ascii="Times New Roman" w:eastAsia="Times New Roman" w:hAnsi="Times New Roman" w:cs="Times New Roman"/>
          <w:sz w:val="25"/>
          <w:szCs w:val="25"/>
        </w:rPr>
        <w:t>олитике.</w:t>
      </w:r>
    </w:p>
    <w:bookmarkEnd w:id="11"/>
    <w:p w14:paraId="47AFA2B6" w14:textId="77777777" w:rsidR="00C93BA6" w:rsidRPr="009C3F12" w:rsidRDefault="00C93BA6" w:rsidP="00A11992">
      <w:pPr>
        <w:spacing w:after="0" w:line="240" w:lineRule="auto"/>
        <w:rPr>
          <w:rFonts w:ascii="Times New Roman" w:eastAsia="Times New Roman" w:hAnsi="Times New Roman" w:cs="Times New Roman"/>
          <w:b/>
          <w:sz w:val="25"/>
          <w:szCs w:val="25"/>
        </w:rPr>
      </w:pPr>
    </w:p>
    <w:p w14:paraId="3801F815" w14:textId="77777777" w:rsidR="00C93BA6" w:rsidRPr="009C3F12" w:rsidRDefault="00C93BA6" w:rsidP="00A11992">
      <w:pPr>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2. Нематериальные активы</w:t>
      </w:r>
    </w:p>
    <w:p w14:paraId="3E9720E9" w14:textId="77777777" w:rsidR="00C93BA6" w:rsidRPr="009C3F12" w:rsidRDefault="00C93BA6" w:rsidP="00A11992">
      <w:pPr>
        <w:spacing w:after="0" w:line="240" w:lineRule="auto"/>
        <w:jc w:val="both"/>
        <w:rPr>
          <w:rFonts w:ascii="Times New Roman" w:eastAsia="Times New Roman" w:hAnsi="Times New Roman" w:cs="Times New Roman"/>
          <w:b/>
          <w:sz w:val="25"/>
          <w:szCs w:val="25"/>
        </w:rPr>
      </w:pPr>
    </w:p>
    <w:p w14:paraId="46D657F8" w14:textId="17829BD5" w:rsidR="00C93BA6" w:rsidRPr="009C3F12" w:rsidRDefault="00C93BA6" w:rsidP="008C202C">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2.1. Условиями для отнесения объектов нефинансовых активов к нематериальным активам являются (п. 6 Стандарта</w:t>
      </w:r>
      <w:r w:rsidR="003474AE" w:rsidRPr="009C3F12">
        <w:rPr>
          <w:rFonts w:ascii="Times New Roman" w:eastAsia="Times New Roman" w:hAnsi="Times New Roman" w:cs="Times New Roman"/>
          <w:sz w:val="25"/>
          <w:szCs w:val="25"/>
          <w:shd w:val="clear" w:color="auto" w:fill="FFFFFF"/>
        </w:rPr>
        <w:t xml:space="preserve"> «Нематериальные активы», утверждённого Приказом Минфина РФ от 15.11.2019 №181н, далее - Стандарта</w:t>
      </w:r>
      <w:r w:rsidRPr="009C3F12">
        <w:rPr>
          <w:rFonts w:ascii="Times New Roman" w:eastAsia="Times New Roman" w:hAnsi="Times New Roman" w:cs="Times New Roman"/>
          <w:sz w:val="25"/>
          <w:szCs w:val="25"/>
          <w:shd w:val="clear" w:color="auto" w:fill="FFFFFF"/>
        </w:rPr>
        <w:t>):</w:t>
      </w:r>
    </w:p>
    <w:p w14:paraId="27F9B051" w14:textId="5FF2102C" w:rsidR="00C93BA6" w:rsidRPr="009C3F12" w:rsidRDefault="009B2E57" w:rsidP="009B2E57">
      <w:pPr>
        <w:tabs>
          <w:tab w:val="left" w:pos="142"/>
          <w:tab w:val="left" w:pos="72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предназначение НМА для неоднократного и (или) постоянного использования в деятельности учреждения свыше 12 месяцев;</w:t>
      </w:r>
    </w:p>
    <w:p w14:paraId="30EDEA7E" w14:textId="565B7499" w:rsidR="00C93BA6" w:rsidRPr="009C3F12" w:rsidRDefault="009B2E57" w:rsidP="009B2E57">
      <w:pPr>
        <w:tabs>
          <w:tab w:val="left" w:pos="142"/>
          <w:tab w:val="left" w:pos="72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способность объекта приносить экономические выгоды в будущем;</w:t>
      </w:r>
    </w:p>
    <w:p w14:paraId="3249C029" w14:textId="2DDFB1A5" w:rsidR="00C93BA6" w:rsidRPr="009C3F12" w:rsidRDefault="009B2E57" w:rsidP="009B2E57">
      <w:pPr>
        <w:tabs>
          <w:tab w:val="left" w:pos="142"/>
          <w:tab w:val="left" w:pos="72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отсутствие у объекта материально-вещественной формы;</w:t>
      </w:r>
    </w:p>
    <w:p w14:paraId="525DBD4F" w14:textId="1A9CB3B0" w:rsidR="00C93BA6" w:rsidRPr="009C3F12" w:rsidRDefault="009B2E57" w:rsidP="009B2E57">
      <w:pPr>
        <w:tabs>
          <w:tab w:val="left" w:pos="142"/>
          <w:tab w:val="left" w:pos="72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возможность идентификации (выделения, отделения) от другого имущества;</w:t>
      </w:r>
    </w:p>
    <w:p w14:paraId="7134666C" w14:textId="1908699E" w:rsidR="00C93BA6" w:rsidRPr="009C3F12" w:rsidRDefault="009B2E57" w:rsidP="009B2E57">
      <w:pPr>
        <w:tabs>
          <w:tab w:val="left" w:pos="142"/>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наличие надлежаще оформленных документов, устанавливающих исключительное право на актив (лицензионные договоры либо иные документы, подтверждающие существование права на такой актив).</w:t>
      </w:r>
    </w:p>
    <w:p w14:paraId="024A3E91" w14:textId="433C10CB" w:rsidR="00C93BA6" w:rsidRPr="009C3F12" w:rsidRDefault="004440EA" w:rsidP="00A11992">
      <w:pPr>
        <w:tabs>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ab/>
      </w:r>
      <w:r w:rsidRPr="009C3F12">
        <w:rPr>
          <w:rFonts w:ascii="Times New Roman" w:eastAsia="Times New Roman" w:hAnsi="Times New Roman" w:cs="Times New Roman"/>
          <w:sz w:val="25"/>
          <w:szCs w:val="25"/>
          <w:shd w:val="clear" w:color="auto" w:fill="FFFFFF"/>
        </w:rPr>
        <w:tab/>
      </w:r>
      <w:r w:rsidR="00C93BA6" w:rsidRPr="009C3F12">
        <w:rPr>
          <w:rFonts w:ascii="Times New Roman" w:eastAsia="Times New Roman" w:hAnsi="Times New Roman" w:cs="Times New Roman"/>
          <w:sz w:val="25"/>
          <w:szCs w:val="25"/>
          <w:shd w:val="clear" w:color="auto" w:fill="FFFFFF"/>
        </w:rPr>
        <w:t>Критерии признания объектов, являющихся результатом научных исследований (научно-исследовательских разработок), а также опытно-конструкторских и технологических разработок, проводимых собственными силами учреждения, в качестве НМА (п. 19):</w:t>
      </w:r>
    </w:p>
    <w:p w14:paraId="754EE191" w14:textId="4A818A9F" w:rsidR="00C93BA6" w:rsidRPr="009C3F12" w:rsidRDefault="009B2E57" w:rsidP="009B2E57">
      <w:pPr>
        <w:tabs>
          <w:tab w:val="left" w:pos="142"/>
          <w:tab w:val="left" w:pos="720"/>
          <w:tab w:val="left" w:pos="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субъект учета намерен и имеет возможность (техническую и финансовую) завершить создание объекта нематериального актива, а также возможность его использовать;</w:t>
      </w:r>
    </w:p>
    <w:p w14:paraId="6E306DEA" w14:textId="6D763C54" w:rsidR="00C93BA6" w:rsidRPr="009C3F12" w:rsidRDefault="009B2E57" w:rsidP="009B2E57">
      <w:pPr>
        <w:tabs>
          <w:tab w:val="left" w:pos="142"/>
          <w:tab w:val="left" w:pos="720"/>
          <w:tab w:val="left" w:pos="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lastRenderedPageBreak/>
        <w:t xml:space="preserve">- </w:t>
      </w:r>
      <w:r w:rsidR="00C93BA6" w:rsidRPr="009C3F12">
        <w:rPr>
          <w:rFonts w:ascii="Times New Roman" w:eastAsia="Times New Roman" w:hAnsi="Times New Roman" w:cs="Times New Roman"/>
          <w:sz w:val="25"/>
          <w:szCs w:val="25"/>
          <w:shd w:val="clear" w:color="auto" w:fill="FFFFFF"/>
        </w:rPr>
        <w:t>получение будущих экономических выгод или полезного потенциала от использования объекта нематериальных активов, создаваемого собственными силами субъекта учета, документально обосновано;</w:t>
      </w:r>
    </w:p>
    <w:p w14:paraId="52F58CB0" w14:textId="223D944C" w:rsidR="00C93BA6" w:rsidRPr="009C3F12" w:rsidRDefault="009B2E57" w:rsidP="009B2E57">
      <w:pPr>
        <w:tabs>
          <w:tab w:val="left" w:pos="142"/>
          <w:tab w:val="left" w:pos="720"/>
          <w:tab w:val="left" w:pos="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возможно надежно оценить затраты, относящиеся к объекту нематериальных активов, понесенные в процессе его разработки.</w:t>
      </w:r>
    </w:p>
    <w:p w14:paraId="31231E52" w14:textId="28EDC775" w:rsidR="00C93BA6" w:rsidRPr="009C3F12" w:rsidRDefault="004440EA" w:rsidP="00A11992">
      <w:pPr>
        <w:tabs>
          <w:tab w:val="left" w:pos="0"/>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ab/>
      </w:r>
      <w:proofErr w:type="gramStart"/>
      <w:r w:rsidR="00C93BA6" w:rsidRPr="009C3F12">
        <w:rPr>
          <w:rFonts w:ascii="Times New Roman" w:eastAsia="Times New Roman" w:hAnsi="Times New Roman" w:cs="Times New Roman"/>
          <w:sz w:val="25"/>
          <w:szCs w:val="25"/>
          <w:shd w:val="clear" w:color="auto" w:fill="FFFFFF"/>
        </w:rPr>
        <w:t>Единицей бухгалтерского учета объекта НМА является инвентарный объект, который признается в бухучете в совокупности прав на результаты интеллектуальной деятельности (средства индивидуализации) согласно патенту, свидетельству и (или) возникающих из договора (государственного (муниципального) контракта), иного правоустанавливающего документа, подтверждающего создание, приобретение (отчуждение) в пользу Российской Федерации, субъекта РФ, муниципального образования, государственного (муниципального) учреждения прав на результаты интеллектуальной деятельности (средства индивидуализации).</w:t>
      </w:r>
      <w:proofErr w:type="gramEnd"/>
    </w:p>
    <w:p w14:paraId="2B4EF639" w14:textId="0F134653" w:rsidR="00C93BA6" w:rsidRPr="009C3F12" w:rsidRDefault="004440EA" w:rsidP="00A11992">
      <w:pPr>
        <w:tabs>
          <w:tab w:val="left" w:pos="0"/>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ab/>
      </w:r>
      <w:r w:rsidR="00C93BA6" w:rsidRPr="009C3F12">
        <w:rPr>
          <w:rFonts w:ascii="Times New Roman" w:eastAsia="Times New Roman" w:hAnsi="Times New Roman" w:cs="Times New Roman"/>
          <w:sz w:val="25"/>
          <w:szCs w:val="25"/>
          <w:shd w:val="clear" w:color="auto" w:fill="FFFFFF"/>
        </w:rPr>
        <w:t>Каждому инвентарному объекту НМА присваивается уникальный инвентарный номер, который сохраняется за ним на весь период его учета и после его выбытия не используется в отношении других объектов НМА.</w:t>
      </w:r>
    </w:p>
    <w:p w14:paraId="73E0D799" w14:textId="393D47AC" w:rsidR="00C93BA6" w:rsidRPr="009C3F12" w:rsidRDefault="004440EA" w:rsidP="00A11992">
      <w:pPr>
        <w:tabs>
          <w:tab w:val="left" w:pos="0"/>
        </w:tabs>
        <w:spacing w:after="0" w:line="240" w:lineRule="auto"/>
        <w:jc w:val="both"/>
        <w:rPr>
          <w:rFonts w:ascii="Times New Roman" w:eastAsia="Times New Roman" w:hAnsi="Times New Roman" w:cs="Times New Roman"/>
          <w:iCs/>
          <w:sz w:val="25"/>
          <w:szCs w:val="25"/>
          <w:shd w:val="clear" w:color="auto" w:fill="FFFFFF"/>
        </w:rPr>
      </w:pPr>
      <w:r w:rsidRPr="009C3F12">
        <w:rPr>
          <w:rFonts w:ascii="Times New Roman" w:eastAsia="Times New Roman" w:hAnsi="Times New Roman" w:cs="Times New Roman"/>
          <w:iCs/>
          <w:sz w:val="25"/>
          <w:szCs w:val="25"/>
          <w:shd w:val="clear" w:color="auto" w:fill="FFFFFF"/>
        </w:rPr>
        <w:tab/>
      </w:r>
      <w:r w:rsidR="00C93BA6" w:rsidRPr="009C3F12">
        <w:rPr>
          <w:rFonts w:ascii="Times New Roman" w:eastAsia="Times New Roman" w:hAnsi="Times New Roman" w:cs="Times New Roman"/>
          <w:iCs/>
          <w:sz w:val="25"/>
          <w:szCs w:val="25"/>
          <w:shd w:val="clear" w:color="auto" w:fill="FFFFFF"/>
        </w:rPr>
        <w:t>Порядок определения срока полезного использования - п. 27 Стандарта данный срок определяется исходя:</w:t>
      </w:r>
    </w:p>
    <w:p w14:paraId="13BC0F3B" w14:textId="77777777" w:rsidR="00C93BA6" w:rsidRPr="009C3F12" w:rsidRDefault="00C93BA6" w:rsidP="00A11992">
      <w:pPr>
        <w:tabs>
          <w:tab w:val="left" w:pos="0"/>
        </w:tabs>
        <w:spacing w:after="0" w:line="240" w:lineRule="auto"/>
        <w:jc w:val="both"/>
        <w:rPr>
          <w:rFonts w:ascii="Times New Roman" w:eastAsia="Times New Roman" w:hAnsi="Times New Roman" w:cs="Times New Roman"/>
          <w:iCs/>
          <w:sz w:val="25"/>
          <w:szCs w:val="25"/>
          <w:shd w:val="clear" w:color="auto" w:fill="FFFFFF"/>
        </w:rPr>
      </w:pPr>
      <w:r w:rsidRPr="009C3F12">
        <w:rPr>
          <w:rFonts w:ascii="Times New Roman" w:eastAsia="Times New Roman" w:hAnsi="Times New Roman" w:cs="Times New Roman"/>
          <w:iCs/>
          <w:sz w:val="25"/>
          <w:szCs w:val="25"/>
          <w:shd w:val="clear" w:color="auto" w:fill="FFFFFF"/>
        </w:rPr>
        <w:t>а) из ожидаемого срока получения экономических выгод и (или) полезного потенциала, заключенных в НМА;</w:t>
      </w:r>
    </w:p>
    <w:p w14:paraId="30A10DA5" w14:textId="77777777" w:rsidR="00C93BA6" w:rsidRPr="009C3F12" w:rsidRDefault="00C93BA6" w:rsidP="00A11992">
      <w:pPr>
        <w:tabs>
          <w:tab w:val="left" w:pos="0"/>
        </w:tabs>
        <w:spacing w:after="0" w:line="240" w:lineRule="auto"/>
        <w:jc w:val="both"/>
        <w:rPr>
          <w:rFonts w:ascii="Times New Roman" w:eastAsia="Times New Roman" w:hAnsi="Times New Roman" w:cs="Times New Roman"/>
          <w:iCs/>
          <w:sz w:val="25"/>
          <w:szCs w:val="25"/>
          <w:shd w:val="clear" w:color="auto" w:fill="FFFFFF"/>
        </w:rPr>
      </w:pPr>
      <w:r w:rsidRPr="009C3F12">
        <w:rPr>
          <w:rFonts w:ascii="Times New Roman" w:eastAsia="Times New Roman" w:hAnsi="Times New Roman" w:cs="Times New Roman"/>
          <w:iCs/>
          <w:sz w:val="25"/>
          <w:szCs w:val="25"/>
          <w:shd w:val="clear" w:color="auto" w:fill="FFFFFF"/>
        </w:rPr>
        <w:t>б) из срока действия прав субъекта учета на результат интеллектуальной деятельности или средство индивидуализации и периода контроля над объектом нематериального актива;</w:t>
      </w:r>
    </w:p>
    <w:p w14:paraId="2D954A29" w14:textId="77777777" w:rsidR="00C93BA6" w:rsidRPr="009C3F12" w:rsidRDefault="00C93BA6" w:rsidP="00A11992">
      <w:pPr>
        <w:tabs>
          <w:tab w:val="left" w:pos="0"/>
        </w:tabs>
        <w:spacing w:after="0" w:line="240" w:lineRule="auto"/>
        <w:jc w:val="both"/>
        <w:rPr>
          <w:rFonts w:ascii="Times New Roman" w:eastAsia="Times New Roman" w:hAnsi="Times New Roman" w:cs="Times New Roman"/>
          <w:iCs/>
          <w:sz w:val="25"/>
          <w:szCs w:val="25"/>
          <w:shd w:val="clear" w:color="auto" w:fill="FFFFFF"/>
        </w:rPr>
      </w:pPr>
      <w:r w:rsidRPr="009C3F12">
        <w:rPr>
          <w:rFonts w:ascii="Times New Roman" w:eastAsia="Times New Roman" w:hAnsi="Times New Roman" w:cs="Times New Roman"/>
          <w:iCs/>
          <w:sz w:val="25"/>
          <w:szCs w:val="25"/>
          <w:shd w:val="clear" w:color="auto" w:fill="FFFFFF"/>
        </w:rPr>
        <w:t>в) из срока действия патента, свидетельства и других ограничений сроков использования объектов интеллектуальной собственности</w:t>
      </w:r>
    </w:p>
    <w:p w14:paraId="775503BB" w14:textId="7D0DE652" w:rsidR="00C93BA6" w:rsidRPr="009C3F12" w:rsidRDefault="00C93BA6" w:rsidP="004440EA">
      <w:pPr>
        <w:keepNext/>
        <w:keepLines/>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 xml:space="preserve">2.2. Учет прав </w:t>
      </w:r>
      <w:proofErr w:type="gramStart"/>
      <w:r w:rsidRPr="009C3F12">
        <w:rPr>
          <w:rFonts w:ascii="Times New Roman" w:eastAsia="Times New Roman" w:hAnsi="Times New Roman" w:cs="Times New Roman"/>
          <w:iCs/>
          <w:sz w:val="25"/>
          <w:szCs w:val="25"/>
        </w:rPr>
        <w:t>на</w:t>
      </w:r>
      <w:proofErr w:type="gramEnd"/>
      <w:r w:rsidRPr="009C3F12">
        <w:rPr>
          <w:rFonts w:ascii="Times New Roman" w:eastAsia="Times New Roman" w:hAnsi="Times New Roman" w:cs="Times New Roman"/>
          <w:iCs/>
          <w:sz w:val="25"/>
          <w:szCs w:val="25"/>
        </w:rPr>
        <w:t xml:space="preserve"> </w:t>
      </w:r>
      <w:proofErr w:type="gramStart"/>
      <w:r w:rsidRPr="009C3F12">
        <w:rPr>
          <w:rFonts w:ascii="Times New Roman" w:eastAsia="Times New Roman" w:hAnsi="Times New Roman" w:cs="Times New Roman"/>
          <w:iCs/>
          <w:sz w:val="25"/>
          <w:szCs w:val="25"/>
        </w:rPr>
        <w:t>РИД</w:t>
      </w:r>
      <w:proofErr w:type="gramEnd"/>
      <w:r w:rsidRPr="009C3F12">
        <w:rPr>
          <w:rFonts w:ascii="Times New Roman" w:eastAsia="Times New Roman" w:hAnsi="Times New Roman" w:cs="Times New Roman"/>
          <w:iCs/>
          <w:sz w:val="25"/>
          <w:szCs w:val="25"/>
        </w:rPr>
        <w:t xml:space="preserve"> со сроком полезного использования не более 12 месяцев, переходящих на 2 финансовых года</w:t>
      </w:r>
      <w:r w:rsidR="00F4038E" w:rsidRPr="009C3F12">
        <w:rPr>
          <w:rFonts w:ascii="Times New Roman" w:eastAsia="Times New Roman" w:hAnsi="Times New Roman" w:cs="Times New Roman"/>
          <w:iCs/>
          <w:sz w:val="25"/>
          <w:szCs w:val="25"/>
        </w:rPr>
        <w:t>.</w:t>
      </w:r>
    </w:p>
    <w:p w14:paraId="137D046A" w14:textId="3B2814EE" w:rsidR="00C93BA6" w:rsidRPr="009C3F12" w:rsidRDefault="00C93BA6" w:rsidP="004440EA">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 xml:space="preserve">Исключительные и неисключительные права </w:t>
      </w:r>
      <w:proofErr w:type="gramStart"/>
      <w:r w:rsidRPr="009C3F12">
        <w:rPr>
          <w:rFonts w:ascii="Times New Roman" w:eastAsia="Times New Roman" w:hAnsi="Times New Roman" w:cs="Times New Roman"/>
          <w:iCs/>
          <w:sz w:val="25"/>
          <w:szCs w:val="25"/>
        </w:rPr>
        <w:t>на</w:t>
      </w:r>
      <w:proofErr w:type="gramEnd"/>
      <w:r w:rsidRPr="009C3F12">
        <w:rPr>
          <w:rFonts w:ascii="Times New Roman" w:eastAsia="Times New Roman" w:hAnsi="Times New Roman" w:cs="Times New Roman"/>
          <w:iCs/>
          <w:sz w:val="25"/>
          <w:szCs w:val="25"/>
        </w:rPr>
        <w:t xml:space="preserve"> </w:t>
      </w:r>
      <w:proofErr w:type="gramStart"/>
      <w:r w:rsidRPr="009C3F12">
        <w:rPr>
          <w:rFonts w:ascii="Times New Roman" w:eastAsia="Times New Roman" w:hAnsi="Times New Roman" w:cs="Times New Roman"/>
          <w:iCs/>
          <w:sz w:val="25"/>
          <w:szCs w:val="25"/>
        </w:rPr>
        <w:t>РИД</w:t>
      </w:r>
      <w:proofErr w:type="gramEnd"/>
      <w:r w:rsidRPr="009C3F12">
        <w:rPr>
          <w:rFonts w:ascii="Times New Roman" w:eastAsia="Times New Roman" w:hAnsi="Times New Roman" w:cs="Times New Roman"/>
          <w:iCs/>
          <w:sz w:val="25"/>
          <w:szCs w:val="25"/>
        </w:rPr>
        <w:t xml:space="preserve"> со сроком полезного использования не более 12 мес. не соответствуют критериям признания в составе нематериальных активов (</w:t>
      </w:r>
      <w:hyperlink r:id="rId15">
        <w:r w:rsidRPr="009C3F12">
          <w:rPr>
            <w:rFonts w:ascii="Times New Roman" w:eastAsia="Times New Roman" w:hAnsi="Times New Roman" w:cs="Times New Roman"/>
            <w:iCs/>
            <w:sz w:val="25"/>
            <w:szCs w:val="25"/>
          </w:rPr>
          <w:t>п. 6 СГФ "Нематериальные активы"</w:t>
        </w:r>
      </w:hyperlink>
      <w:r w:rsidRPr="009C3F12">
        <w:rPr>
          <w:rFonts w:ascii="Times New Roman" w:eastAsia="Times New Roman" w:hAnsi="Times New Roman" w:cs="Times New Roman"/>
          <w:iCs/>
          <w:sz w:val="25"/>
          <w:szCs w:val="25"/>
        </w:rPr>
        <w:t>).</w:t>
      </w:r>
    </w:p>
    <w:p w14:paraId="3E1F0424" w14:textId="6CD35E0F" w:rsidR="00C93BA6" w:rsidRPr="009C3F12" w:rsidRDefault="00C93BA6" w:rsidP="004440EA">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Для учета расходов, начисленных в отчетном периоде, но относящихся к будущим отчетным периодам, предназначен счет 401</w:t>
      </w:r>
      <w:r w:rsidR="00521662" w:rsidRPr="009C3F12">
        <w:rPr>
          <w:rFonts w:ascii="Times New Roman" w:eastAsia="Times New Roman" w:hAnsi="Times New Roman" w:cs="Times New Roman"/>
          <w:iCs/>
          <w:sz w:val="25"/>
          <w:szCs w:val="25"/>
        </w:rPr>
        <w:t>.50</w:t>
      </w:r>
      <w:r w:rsidRPr="009C3F12">
        <w:rPr>
          <w:rFonts w:ascii="Times New Roman" w:eastAsia="Times New Roman" w:hAnsi="Times New Roman" w:cs="Times New Roman"/>
          <w:iCs/>
          <w:sz w:val="25"/>
          <w:szCs w:val="25"/>
        </w:rPr>
        <w:t xml:space="preserve">. Поэтому расходы на приобретение прав пользования </w:t>
      </w:r>
      <w:proofErr w:type="gramStart"/>
      <w:r w:rsidRPr="009C3F12">
        <w:rPr>
          <w:rFonts w:ascii="Times New Roman" w:eastAsia="Times New Roman" w:hAnsi="Times New Roman" w:cs="Times New Roman"/>
          <w:iCs/>
          <w:sz w:val="25"/>
          <w:szCs w:val="25"/>
        </w:rPr>
        <w:t>на</w:t>
      </w:r>
      <w:proofErr w:type="gramEnd"/>
      <w:r w:rsidRPr="009C3F12">
        <w:rPr>
          <w:rFonts w:ascii="Times New Roman" w:eastAsia="Times New Roman" w:hAnsi="Times New Roman" w:cs="Times New Roman"/>
          <w:iCs/>
          <w:sz w:val="25"/>
          <w:szCs w:val="25"/>
        </w:rPr>
        <w:t xml:space="preserve"> </w:t>
      </w:r>
      <w:proofErr w:type="gramStart"/>
      <w:r w:rsidRPr="009C3F12">
        <w:rPr>
          <w:rFonts w:ascii="Times New Roman" w:eastAsia="Times New Roman" w:hAnsi="Times New Roman" w:cs="Times New Roman"/>
          <w:iCs/>
          <w:sz w:val="25"/>
          <w:szCs w:val="25"/>
        </w:rPr>
        <w:t>РИД</w:t>
      </w:r>
      <w:proofErr w:type="gramEnd"/>
      <w:r w:rsidRPr="009C3F12">
        <w:rPr>
          <w:rFonts w:ascii="Times New Roman" w:eastAsia="Times New Roman" w:hAnsi="Times New Roman" w:cs="Times New Roman"/>
          <w:iCs/>
          <w:sz w:val="25"/>
          <w:szCs w:val="25"/>
        </w:rPr>
        <w:t>, срок полезного использования которых составляет не более 12 мес., но переходит за пределы года приобретения (создания), отражаются на счете 401 50.</w:t>
      </w:r>
    </w:p>
    <w:p w14:paraId="5608DDB5" w14:textId="2DDA2ED1" w:rsidR="00C93BA6" w:rsidRPr="009C3F12" w:rsidRDefault="004440EA" w:rsidP="004440EA">
      <w:pPr>
        <w:spacing w:after="0" w:line="240" w:lineRule="auto"/>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ab/>
      </w:r>
      <w:r w:rsidR="00C93BA6" w:rsidRPr="009C3F12">
        <w:rPr>
          <w:rFonts w:ascii="Times New Roman" w:eastAsia="Times New Roman" w:hAnsi="Times New Roman" w:cs="Times New Roman"/>
          <w:iCs/>
          <w:sz w:val="25"/>
          <w:szCs w:val="25"/>
        </w:rPr>
        <w:t xml:space="preserve">2.3. Учет прав </w:t>
      </w:r>
      <w:proofErr w:type="gramStart"/>
      <w:r w:rsidR="00C93BA6" w:rsidRPr="009C3F12">
        <w:rPr>
          <w:rFonts w:ascii="Times New Roman" w:eastAsia="Times New Roman" w:hAnsi="Times New Roman" w:cs="Times New Roman"/>
          <w:iCs/>
          <w:sz w:val="25"/>
          <w:szCs w:val="25"/>
        </w:rPr>
        <w:t>на</w:t>
      </w:r>
      <w:proofErr w:type="gramEnd"/>
      <w:r w:rsidR="00C93BA6" w:rsidRPr="009C3F12">
        <w:rPr>
          <w:rFonts w:ascii="Times New Roman" w:eastAsia="Times New Roman" w:hAnsi="Times New Roman" w:cs="Times New Roman"/>
          <w:iCs/>
          <w:sz w:val="25"/>
          <w:szCs w:val="25"/>
        </w:rPr>
        <w:t xml:space="preserve"> </w:t>
      </w:r>
      <w:proofErr w:type="gramStart"/>
      <w:r w:rsidR="00C93BA6" w:rsidRPr="009C3F12">
        <w:rPr>
          <w:rFonts w:ascii="Times New Roman" w:eastAsia="Times New Roman" w:hAnsi="Times New Roman" w:cs="Times New Roman"/>
          <w:iCs/>
          <w:sz w:val="25"/>
          <w:szCs w:val="25"/>
        </w:rPr>
        <w:t>РИД</w:t>
      </w:r>
      <w:proofErr w:type="gramEnd"/>
      <w:r w:rsidR="00C93BA6" w:rsidRPr="009C3F12">
        <w:rPr>
          <w:rFonts w:ascii="Times New Roman" w:eastAsia="Times New Roman" w:hAnsi="Times New Roman" w:cs="Times New Roman"/>
          <w:iCs/>
          <w:sz w:val="25"/>
          <w:szCs w:val="25"/>
        </w:rPr>
        <w:t xml:space="preserve"> со сроком полезного использования более 12 месяцев</w:t>
      </w:r>
      <w:r w:rsidRPr="009C3F12">
        <w:rPr>
          <w:rFonts w:ascii="Times New Roman" w:eastAsia="Times New Roman" w:hAnsi="Times New Roman" w:cs="Times New Roman"/>
          <w:iCs/>
          <w:sz w:val="25"/>
          <w:szCs w:val="25"/>
        </w:rPr>
        <w:t xml:space="preserve">. </w:t>
      </w:r>
      <w:r w:rsidR="00C93BA6" w:rsidRPr="009C3F12">
        <w:rPr>
          <w:rFonts w:ascii="Times New Roman" w:eastAsia="Times New Roman" w:hAnsi="Times New Roman" w:cs="Times New Roman"/>
          <w:iCs/>
          <w:sz w:val="25"/>
          <w:szCs w:val="25"/>
        </w:rPr>
        <w:t xml:space="preserve">Исключительные и неисключительные права </w:t>
      </w:r>
      <w:proofErr w:type="gramStart"/>
      <w:r w:rsidR="00C93BA6" w:rsidRPr="009C3F12">
        <w:rPr>
          <w:rFonts w:ascii="Times New Roman" w:eastAsia="Times New Roman" w:hAnsi="Times New Roman" w:cs="Times New Roman"/>
          <w:iCs/>
          <w:sz w:val="25"/>
          <w:szCs w:val="25"/>
        </w:rPr>
        <w:t>на</w:t>
      </w:r>
      <w:proofErr w:type="gramEnd"/>
      <w:r w:rsidR="00C93BA6" w:rsidRPr="009C3F12">
        <w:rPr>
          <w:rFonts w:ascii="Times New Roman" w:eastAsia="Times New Roman" w:hAnsi="Times New Roman" w:cs="Times New Roman"/>
          <w:iCs/>
          <w:sz w:val="25"/>
          <w:szCs w:val="25"/>
        </w:rPr>
        <w:t xml:space="preserve"> </w:t>
      </w:r>
      <w:proofErr w:type="gramStart"/>
      <w:r w:rsidR="00C93BA6" w:rsidRPr="009C3F12">
        <w:rPr>
          <w:rFonts w:ascii="Times New Roman" w:eastAsia="Times New Roman" w:hAnsi="Times New Roman" w:cs="Times New Roman"/>
          <w:iCs/>
          <w:sz w:val="25"/>
          <w:szCs w:val="25"/>
        </w:rPr>
        <w:t>РИД</w:t>
      </w:r>
      <w:proofErr w:type="gramEnd"/>
      <w:r w:rsidR="00C93BA6" w:rsidRPr="009C3F12">
        <w:rPr>
          <w:rFonts w:ascii="Times New Roman" w:eastAsia="Times New Roman" w:hAnsi="Times New Roman" w:cs="Times New Roman"/>
          <w:iCs/>
          <w:sz w:val="25"/>
          <w:szCs w:val="25"/>
        </w:rPr>
        <w:t xml:space="preserve"> со сроком полезного использования более 12 мес. учитываются по закупочной или справедливой стоимости на счете 111.60.  Справедливая стоимость определяется в соответствии с  </w:t>
      </w:r>
      <w:hyperlink r:id="rId16">
        <w:r w:rsidR="00C93BA6" w:rsidRPr="009C3F12">
          <w:rPr>
            <w:rFonts w:ascii="Times New Roman" w:eastAsia="Times New Roman" w:hAnsi="Times New Roman" w:cs="Times New Roman"/>
            <w:iCs/>
            <w:sz w:val="25"/>
            <w:szCs w:val="25"/>
          </w:rPr>
          <w:t>п. 59 СГС "Концептуальные основы"</w:t>
        </w:r>
      </w:hyperlink>
      <w:r w:rsidR="00C93BA6" w:rsidRPr="009C3F12">
        <w:rPr>
          <w:rFonts w:ascii="Times New Roman" w:eastAsia="Times New Roman" w:hAnsi="Times New Roman" w:cs="Times New Roman"/>
          <w:iCs/>
          <w:sz w:val="25"/>
          <w:szCs w:val="25"/>
        </w:rPr>
        <w:t>, утв. приказом Минфина России </w:t>
      </w:r>
      <w:hyperlink r:id="rId17">
        <w:r w:rsidR="00C93BA6" w:rsidRPr="009C3F12">
          <w:rPr>
            <w:rFonts w:ascii="Times New Roman" w:eastAsia="Times New Roman" w:hAnsi="Times New Roman" w:cs="Times New Roman"/>
            <w:iCs/>
            <w:sz w:val="25"/>
            <w:szCs w:val="25"/>
          </w:rPr>
          <w:t xml:space="preserve">от 31.12.2016 </w:t>
        </w:r>
        <w:r w:rsidR="00C93BA6" w:rsidRPr="009C3F12">
          <w:rPr>
            <w:rFonts w:ascii="Times New Roman" w:eastAsia="Segoe UI Symbol" w:hAnsi="Times New Roman" w:cs="Times New Roman"/>
            <w:iCs/>
            <w:sz w:val="25"/>
            <w:szCs w:val="25"/>
          </w:rPr>
          <w:t>№</w:t>
        </w:r>
        <w:r w:rsidR="00C93BA6" w:rsidRPr="009C3F12">
          <w:rPr>
            <w:rFonts w:ascii="Times New Roman" w:eastAsia="Times New Roman" w:hAnsi="Times New Roman" w:cs="Times New Roman"/>
            <w:iCs/>
            <w:sz w:val="25"/>
            <w:szCs w:val="25"/>
          </w:rPr>
          <w:t xml:space="preserve"> 256н</w:t>
        </w:r>
      </w:hyperlink>
      <w:r w:rsidR="00C93BA6" w:rsidRPr="009C3F12">
        <w:rPr>
          <w:rFonts w:ascii="Times New Roman" w:eastAsia="Times New Roman" w:hAnsi="Times New Roman" w:cs="Times New Roman"/>
          <w:iCs/>
          <w:sz w:val="25"/>
          <w:szCs w:val="25"/>
        </w:rPr>
        <w:t>.</w:t>
      </w:r>
    </w:p>
    <w:p w14:paraId="618CE099" w14:textId="29ECDBFD" w:rsidR="00C93BA6" w:rsidRPr="009C3F12" w:rsidRDefault="004440EA" w:rsidP="004440EA">
      <w:pPr>
        <w:spacing w:after="0" w:line="240" w:lineRule="auto"/>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ab/>
      </w:r>
      <w:r w:rsidR="00C93BA6" w:rsidRPr="009C3F12">
        <w:rPr>
          <w:rFonts w:ascii="Times New Roman" w:eastAsia="Times New Roman" w:hAnsi="Times New Roman" w:cs="Times New Roman"/>
          <w:iCs/>
          <w:sz w:val="25"/>
          <w:szCs w:val="25"/>
        </w:rPr>
        <w:t xml:space="preserve">Если установить справедливую стоимость невозможно, неисключительные права </w:t>
      </w:r>
      <w:proofErr w:type="gramStart"/>
      <w:r w:rsidR="00C93BA6" w:rsidRPr="009C3F12">
        <w:rPr>
          <w:rFonts w:ascii="Times New Roman" w:eastAsia="Times New Roman" w:hAnsi="Times New Roman" w:cs="Times New Roman"/>
          <w:iCs/>
          <w:sz w:val="25"/>
          <w:szCs w:val="25"/>
        </w:rPr>
        <w:t>на</w:t>
      </w:r>
      <w:proofErr w:type="gramEnd"/>
      <w:r w:rsidR="00C93BA6" w:rsidRPr="009C3F12">
        <w:rPr>
          <w:rFonts w:ascii="Times New Roman" w:eastAsia="Times New Roman" w:hAnsi="Times New Roman" w:cs="Times New Roman"/>
          <w:iCs/>
          <w:sz w:val="25"/>
          <w:szCs w:val="25"/>
        </w:rPr>
        <w:t xml:space="preserve"> </w:t>
      </w:r>
      <w:proofErr w:type="gramStart"/>
      <w:r w:rsidR="00C93BA6" w:rsidRPr="009C3F12">
        <w:rPr>
          <w:rFonts w:ascii="Times New Roman" w:eastAsia="Times New Roman" w:hAnsi="Times New Roman" w:cs="Times New Roman"/>
          <w:iCs/>
          <w:sz w:val="25"/>
          <w:szCs w:val="25"/>
        </w:rPr>
        <w:t>РИД</w:t>
      </w:r>
      <w:proofErr w:type="gramEnd"/>
      <w:r w:rsidR="00C93BA6" w:rsidRPr="009C3F12">
        <w:rPr>
          <w:rFonts w:ascii="Times New Roman" w:eastAsia="Times New Roman" w:hAnsi="Times New Roman" w:cs="Times New Roman"/>
          <w:iCs/>
          <w:sz w:val="25"/>
          <w:szCs w:val="25"/>
        </w:rPr>
        <w:t xml:space="preserve"> принимаются к учету по стоимости в объеме фактических вложений (фактических затрат) учреждения при приобретении (создании) по договору (контракту). Если нет и этой стоимости, объекты принимаются к учету</w:t>
      </w:r>
      <w:r w:rsidRPr="009C3F12">
        <w:rPr>
          <w:rFonts w:ascii="Times New Roman" w:eastAsia="Times New Roman" w:hAnsi="Times New Roman" w:cs="Times New Roman"/>
          <w:iCs/>
          <w:sz w:val="25"/>
          <w:szCs w:val="25"/>
        </w:rPr>
        <w:t xml:space="preserve"> </w:t>
      </w:r>
      <w:r w:rsidR="00C93BA6" w:rsidRPr="009C3F12">
        <w:rPr>
          <w:rFonts w:ascii="Times New Roman" w:eastAsia="Times New Roman" w:hAnsi="Times New Roman" w:cs="Times New Roman"/>
          <w:iCs/>
          <w:sz w:val="25"/>
          <w:szCs w:val="25"/>
        </w:rPr>
        <w:t>в условной оценке "один объект, один рубль" (</w:t>
      </w:r>
      <w:hyperlink r:id="rId18">
        <w:r w:rsidR="00C93BA6" w:rsidRPr="009C3F12">
          <w:rPr>
            <w:rFonts w:ascii="Times New Roman" w:eastAsia="Times New Roman" w:hAnsi="Times New Roman" w:cs="Times New Roman"/>
            <w:iCs/>
            <w:sz w:val="25"/>
            <w:szCs w:val="25"/>
          </w:rPr>
          <w:t>п. 52 СГС "Концептуальные основы"</w:t>
        </w:r>
      </w:hyperlink>
      <w:r w:rsidR="00C93BA6" w:rsidRPr="009C3F12">
        <w:rPr>
          <w:rFonts w:ascii="Times New Roman" w:eastAsia="Times New Roman" w:hAnsi="Times New Roman" w:cs="Times New Roman"/>
          <w:iCs/>
          <w:sz w:val="25"/>
          <w:szCs w:val="25"/>
        </w:rPr>
        <w:t>, письмо Минфина России </w:t>
      </w:r>
      <w:hyperlink r:id="rId19">
        <w:r w:rsidR="00C93BA6" w:rsidRPr="009C3F12">
          <w:rPr>
            <w:rFonts w:ascii="Times New Roman" w:eastAsia="Times New Roman" w:hAnsi="Times New Roman" w:cs="Times New Roman"/>
            <w:iCs/>
            <w:sz w:val="25"/>
            <w:szCs w:val="25"/>
          </w:rPr>
          <w:t xml:space="preserve">от 30.11.2020 </w:t>
        </w:r>
        <w:r w:rsidR="00C93BA6" w:rsidRPr="009C3F12">
          <w:rPr>
            <w:rFonts w:ascii="Times New Roman" w:eastAsia="Segoe UI Symbol" w:hAnsi="Times New Roman" w:cs="Times New Roman"/>
            <w:iCs/>
            <w:sz w:val="25"/>
            <w:szCs w:val="25"/>
          </w:rPr>
          <w:t>№</w:t>
        </w:r>
        <w:r w:rsidR="00C93BA6" w:rsidRPr="009C3F12">
          <w:rPr>
            <w:rFonts w:ascii="Times New Roman" w:eastAsia="Times New Roman" w:hAnsi="Times New Roman" w:cs="Times New Roman"/>
            <w:iCs/>
            <w:sz w:val="25"/>
            <w:szCs w:val="25"/>
          </w:rPr>
          <w:t xml:space="preserve"> 02-07-07/104384</w:t>
        </w:r>
      </w:hyperlink>
      <w:r w:rsidR="00C93BA6" w:rsidRPr="009C3F12">
        <w:rPr>
          <w:rFonts w:ascii="Times New Roman" w:eastAsia="Times New Roman" w:hAnsi="Times New Roman" w:cs="Times New Roman"/>
          <w:iCs/>
          <w:sz w:val="25"/>
          <w:szCs w:val="25"/>
        </w:rPr>
        <w:t>).</w:t>
      </w:r>
    </w:p>
    <w:p w14:paraId="749135CE" w14:textId="77777777" w:rsidR="00C93BA6" w:rsidRPr="009C3F12" w:rsidRDefault="00C93BA6" w:rsidP="00A11992">
      <w:pPr>
        <w:tabs>
          <w:tab w:val="left" w:pos="9072"/>
        </w:tabs>
        <w:spacing w:after="0" w:line="240" w:lineRule="auto"/>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В случае, когда в лицензионном договоре срок его действия не определен, договор считается заключенным на 5 лет, если ГК РФ не предусмотрено иное.</w:t>
      </w:r>
    </w:p>
    <w:p w14:paraId="404AA7D4" w14:textId="77777777" w:rsidR="00C93BA6" w:rsidRPr="009C3F12" w:rsidRDefault="00C93BA6" w:rsidP="004440EA">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2.4. Начисление амортизации осуществляется следующим образом:</w:t>
      </w:r>
    </w:p>
    <w:p w14:paraId="4A606380" w14:textId="70FFA7D2" w:rsidR="00C93BA6" w:rsidRPr="009C3F12" w:rsidRDefault="00C93BA6" w:rsidP="004440EA">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lastRenderedPageBreak/>
        <w:t>Линейным методом – на все объекты нематериальных активов, стоимостью свыше 100 тыс. рублей. Основание: пункты 30, 31 СГС «Нематериальные активы».</w:t>
      </w:r>
    </w:p>
    <w:p w14:paraId="5D82B236" w14:textId="77777777" w:rsidR="009F07B3" w:rsidRPr="009C3F12" w:rsidRDefault="00C93BA6" w:rsidP="009F07B3">
      <w:pPr>
        <w:spacing w:after="0" w:line="240" w:lineRule="auto"/>
        <w:ind w:firstLine="708"/>
        <w:jc w:val="both"/>
        <w:rPr>
          <w:rFonts w:ascii="Times New Roman" w:eastAsia="Times New Roman" w:hAnsi="Times New Roman" w:cs="Times New Roman"/>
          <w:iCs/>
          <w:sz w:val="25"/>
          <w:szCs w:val="25"/>
          <w:shd w:val="clear" w:color="auto" w:fill="FFFFFF"/>
        </w:rPr>
      </w:pPr>
      <w:r w:rsidRPr="009C3F12">
        <w:rPr>
          <w:rFonts w:ascii="Times New Roman" w:eastAsia="Times New Roman" w:hAnsi="Times New Roman" w:cs="Times New Roman"/>
          <w:iCs/>
          <w:sz w:val="25"/>
          <w:szCs w:val="25"/>
          <w:shd w:val="clear" w:color="auto" w:fill="FFFFFF"/>
        </w:rPr>
        <w:t xml:space="preserve">На бессрочные лицензии амортизация не начисляется. Согласно пункту 26 Стандарта "Нематериальные активы" по объектам нематериальных активов с неопределенным сроком полезного использования амортизация не начисляется до момента их </w:t>
      </w:r>
      <w:proofErr w:type="spellStart"/>
      <w:r w:rsidRPr="009C3F12">
        <w:rPr>
          <w:rFonts w:ascii="Times New Roman" w:eastAsia="Times New Roman" w:hAnsi="Times New Roman" w:cs="Times New Roman"/>
          <w:iCs/>
          <w:sz w:val="25"/>
          <w:szCs w:val="25"/>
          <w:shd w:val="clear" w:color="auto" w:fill="FFFFFF"/>
        </w:rPr>
        <w:t>реклассификации</w:t>
      </w:r>
      <w:proofErr w:type="spellEnd"/>
      <w:r w:rsidRPr="009C3F12">
        <w:rPr>
          <w:rFonts w:ascii="Times New Roman" w:eastAsia="Times New Roman" w:hAnsi="Times New Roman" w:cs="Times New Roman"/>
          <w:iCs/>
          <w:sz w:val="25"/>
          <w:szCs w:val="25"/>
          <w:shd w:val="clear" w:color="auto" w:fill="FFFFFF"/>
        </w:rPr>
        <w:t xml:space="preserve"> в подгруппу объектов нематериальных активов с определенным сроком полезного использования.</w:t>
      </w:r>
    </w:p>
    <w:p w14:paraId="1CDD2F4C" w14:textId="77777777" w:rsidR="009F07B3" w:rsidRPr="009C3F12" w:rsidRDefault="00C93BA6" w:rsidP="009F07B3">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2.5.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принадлежности к той или иной группе.</w:t>
      </w:r>
      <w:r w:rsidR="009F07B3" w:rsidRPr="009C3F12">
        <w:rPr>
          <w:rFonts w:ascii="Times New Roman" w:eastAsia="Times New Roman" w:hAnsi="Times New Roman" w:cs="Times New Roman"/>
          <w:iCs/>
          <w:sz w:val="25"/>
          <w:szCs w:val="25"/>
        </w:rPr>
        <w:t xml:space="preserve"> </w:t>
      </w:r>
      <w:r w:rsidRPr="009C3F12">
        <w:rPr>
          <w:rFonts w:ascii="Times New Roman" w:eastAsia="Times New Roman" w:hAnsi="Times New Roman" w:cs="Times New Roman"/>
          <w:iCs/>
          <w:sz w:val="25"/>
          <w:szCs w:val="25"/>
        </w:rPr>
        <w:t>Основание: пункт 44 СГС «Нематериальные активы».</w:t>
      </w:r>
    </w:p>
    <w:p w14:paraId="03E94A02" w14:textId="1949CD94" w:rsidR="009F07B3" w:rsidRPr="009C3F12" w:rsidRDefault="00C93BA6" w:rsidP="009F07B3">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 xml:space="preserve">2.6. Учет неисключительных прав пользования бесплатными программными продуктами на основании открытых лицензий </w:t>
      </w:r>
      <w:r w:rsidRPr="009C3F12">
        <w:rPr>
          <w:rFonts w:ascii="Times New Roman" w:eastAsia="Times New Roman" w:hAnsi="Times New Roman" w:cs="Times New Roman"/>
          <w:iCs/>
          <w:sz w:val="25"/>
          <w:szCs w:val="25"/>
          <w:shd w:val="clear" w:color="auto" w:fill="FFFFFF"/>
        </w:rPr>
        <w:t>(</w:t>
      </w:r>
      <w:hyperlink r:id="rId20">
        <w:r w:rsidRPr="009C3F12">
          <w:rPr>
            <w:rFonts w:ascii="Times New Roman" w:eastAsia="Times New Roman" w:hAnsi="Times New Roman" w:cs="Times New Roman"/>
            <w:iCs/>
            <w:sz w:val="25"/>
            <w:szCs w:val="25"/>
            <w:shd w:val="clear" w:color="auto" w:fill="FFFFFF"/>
          </w:rPr>
          <w:t>ст. 1286.1 ГК</w:t>
        </w:r>
      </w:hyperlink>
      <w:r w:rsidRPr="009C3F12">
        <w:rPr>
          <w:rFonts w:ascii="Times New Roman" w:eastAsia="Times New Roman" w:hAnsi="Times New Roman" w:cs="Times New Roman"/>
          <w:iCs/>
          <w:sz w:val="25"/>
          <w:szCs w:val="25"/>
          <w:shd w:val="clear" w:color="auto" w:fill="FFFFFF"/>
        </w:rPr>
        <w:t>)</w:t>
      </w:r>
      <w:proofErr w:type="gramStart"/>
      <w:r w:rsidRPr="009C3F12">
        <w:rPr>
          <w:rFonts w:ascii="Times New Roman" w:eastAsia="Times New Roman" w:hAnsi="Times New Roman" w:cs="Times New Roman"/>
          <w:iCs/>
          <w:sz w:val="25"/>
          <w:szCs w:val="25"/>
          <w:shd w:val="clear" w:color="auto" w:fill="FFFFFF"/>
        </w:rPr>
        <w:t>.</w:t>
      </w:r>
      <w:proofErr w:type="gramEnd"/>
      <w:r w:rsidRPr="009C3F12">
        <w:rPr>
          <w:rFonts w:ascii="Times New Roman" w:eastAsia="Times New Roman" w:hAnsi="Times New Roman" w:cs="Times New Roman"/>
          <w:iCs/>
          <w:sz w:val="25"/>
          <w:szCs w:val="25"/>
          <w:shd w:val="clear" w:color="auto" w:fill="FFFFFF"/>
        </w:rPr>
        <w:t xml:space="preserve"> </w:t>
      </w:r>
      <w:proofErr w:type="gramStart"/>
      <w:r w:rsidRPr="009C3F12">
        <w:rPr>
          <w:rFonts w:ascii="Times New Roman" w:eastAsia="Times New Roman" w:hAnsi="Times New Roman" w:cs="Times New Roman"/>
          <w:iCs/>
          <w:sz w:val="25"/>
          <w:szCs w:val="25"/>
        </w:rPr>
        <w:t>о</w:t>
      </w:r>
      <w:proofErr w:type="gramEnd"/>
      <w:r w:rsidRPr="009C3F12">
        <w:rPr>
          <w:rFonts w:ascii="Times New Roman" w:eastAsia="Times New Roman" w:hAnsi="Times New Roman" w:cs="Times New Roman"/>
          <w:iCs/>
          <w:sz w:val="25"/>
          <w:szCs w:val="25"/>
        </w:rPr>
        <w:t>сновывается на следующих положениях:</w:t>
      </w:r>
    </w:p>
    <w:p w14:paraId="7BF66DF4" w14:textId="26D2E6B4" w:rsidR="00C93BA6" w:rsidRPr="009C3F12" w:rsidRDefault="00C93BA6" w:rsidP="009F07B3">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2.6.1. Единица учета:</w:t>
      </w:r>
    </w:p>
    <w:p w14:paraId="37E52AAB" w14:textId="77777777" w:rsidR="00C93BA6" w:rsidRPr="009C3F12" w:rsidRDefault="00C93BA6" w:rsidP="00A11992">
      <w:pPr>
        <w:spacing w:after="0" w:line="240" w:lineRule="auto"/>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 одно наименование ОРИД (одна компьютерная программа, используемая на основании открытой лицензии)</w:t>
      </w:r>
    </w:p>
    <w:p w14:paraId="6DA2B3DE" w14:textId="77777777" w:rsidR="00C93BA6" w:rsidRPr="009C3F12" w:rsidRDefault="00C93BA6" w:rsidP="009F07B3">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2.6.2. Оценка актива:</w:t>
      </w:r>
    </w:p>
    <w:p w14:paraId="15DB2C02" w14:textId="3F606EEC" w:rsidR="00C93BA6" w:rsidRPr="009C3F12" w:rsidRDefault="00C93BA6" w:rsidP="00A11992">
      <w:pPr>
        <w:spacing w:after="0" w:line="240" w:lineRule="auto"/>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 в условной оценке 1 рубль за единицу учета</w:t>
      </w:r>
      <w:r w:rsidR="00F4038E" w:rsidRPr="009C3F12">
        <w:rPr>
          <w:rFonts w:ascii="Times New Roman" w:eastAsia="Times New Roman" w:hAnsi="Times New Roman" w:cs="Times New Roman"/>
          <w:iCs/>
          <w:sz w:val="25"/>
          <w:szCs w:val="25"/>
        </w:rPr>
        <w:t xml:space="preserve"> или по стоимости приобретения.</w:t>
      </w:r>
    </w:p>
    <w:p w14:paraId="143412FC" w14:textId="7EF87B55" w:rsidR="00C93BA6" w:rsidRPr="009C3F12" w:rsidRDefault="00C93BA6" w:rsidP="009F07B3">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2.6.3. Порядок учета таких активов</w:t>
      </w:r>
      <w:r w:rsidR="000044CF" w:rsidRPr="009C3F12">
        <w:rPr>
          <w:rFonts w:ascii="Times New Roman" w:eastAsia="Times New Roman" w:hAnsi="Times New Roman" w:cs="Times New Roman"/>
          <w:iCs/>
          <w:sz w:val="25"/>
          <w:szCs w:val="25"/>
        </w:rPr>
        <w:t xml:space="preserve"> </w:t>
      </w:r>
      <w:r w:rsidRPr="009C3F12">
        <w:rPr>
          <w:rFonts w:ascii="Times New Roman" w:eastAsia="Times New Roman" w:hAnsi="Times New Roman" w:cs="Times New Roman"/>
          <w:iCs/>
          <w:sz w:val="25"/>
          <w:szCs w:val="25"/>
        </w:rPr>
        <w:t xml:space="preserve">- независимо от срока использования, на балансовом счете 111.60. </w:t>
      </w:r>
    </w:p>
    <w:p w14:paraId="3641B477" w14:textId="77777777" w:rsidR="00C93BA6" w:rsidRPr="009C3F12" w:rsidRDefault="00C93BA6" w:rsidP="009F07B3">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2.7. Аналитический учет активов неисключительных прав ведется в разрезе наименования актива, материально-ответственного лица.</w:t>
      </w:r>
    </w:p>
    <w:p w14:paraId="68BDE153" w14:textId="77777777" w:rsidR="00C93BA6" w:rsidRPr="009C3F12" w:rsidRDefault="00C93BA6" w:rsidP="009F07B3">
      <w:pPr>
        <w:spacing w:after="0" w:line="240" w:lineRule="auto"/>
        <w:ind w:firstLine="708"/>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2.8. Формы первичных документов и учетных регистров аналогичные, как для учета ОС.</w:t>
      </w:r>
    </w:p>
    <w:p w14:paraId="11F0D5B0" w14:textId="330E5209" w:rsidR="00295052" w:rsidRPr="009C3F12" w:rsidRDefault="00C93BA6" w:rsidP="009F07B3">
      <w:pPr>
        <w:pStyle w:val="s1"/>
        <w:spacing w:before="0" w:beforeAutospacing="0" w:after="0" w:afterAutospacing="0"/>
        <w:ind w:firstLine="708"/>
        <w:jc w:val="both"/>
        <w:rPr>
          <w:sz w:val="25"/>
          <w:szCs w:val="25"/>
        </w:rPr>
      </w:pPr>
      <w:r w:rsidRPr="009C3F12">
        <w:rPr>
          <w:iCs/>
          <w:sz w:val="25"/>
          <w:szCs w:val="25"/>
        </w:rPr>
        <w:t xml:space="preserve">2.9. </w:t>
      </w:r>
      <w:r w:rsidR="00295052" w:rsidRPr="009C3F12">
        <w:rPr>
          <w:sz w:val="25"/>
          <w:szCs w:val="25"/>
        </w:rPr>
        <w:t>Порядок признания и уточнения стоимости прав пользования по договорам аренды (безвозмездного пользования), заключенным на неопределенный срок.</w:t>
      </w:r>
    </w:p>
    <w:p w14:paraId="5F427516" w14:textId="292E06E6" w:rsidR="00295052" w:rsidRPr="009C3F12" w:rsidRDefault="00295052" w:rsidP="009F07B3">
      <w:pPr>
        <w:pStyle w:val="s1"/>
        <w:spacing w:before="0" w:beforeAutospacing="0" w:after="0" w:afterAutospacing="0"/>
        <w:ind w:firstLine="708"/>
        <w:jc w:val="both"/>
        <w:rPr>
          <w:sz w:val="25"/>
          <w:szCs w:val="25"/>
        </w:rPr>
      </w:pPr>
      <w:r w:rsidRPr="009C3F12">
        <w:rPr>
          <w:sz w:val="25"/>
          <w:szCs w:val="25"/>
        </w:rPr>
        <w:t xml:space="preserve">2.9.1. Права пользования по договору аренды, заключенному на неопределенный срок, признаются в размере стоимости арендных платежей за текущий год, очередной год и год, следующий за </w:t>
      </w:r>
      <w:proofErr w:type="gramStart"/>
      <w:r w:rsidRPr="009C3F12">
        <w:rPr>
          <w:sz w:val="25"/>
          <w:szCs w:val="25"/>
        </w:rPr>
        <w:t>очередным</w:t>
      </w:r>
      <w:proofErr w:type="gramEnd"/>
      <w:r w:rsidRPr="009C3F12">
        <w:rPr>
          <w:sz w:val="25"/>
          <w:szCs w:val="25"/>
        </w:rPr>
        <w:t>. Корректировка стоимости прав пользования с учетом цикла бюджетного планирования (3 года) производится</w:t>
      </w:r>
      <w:r w:rsidRPr="009C3F12">
        <w:rPr>
          <w:rStyle w:val="s10"/>
          <w:b/>
          <w:bCs/>
          <w:sz w:val="25"/>
          <w:szCs w:val="25"/>
        </w:rPr>
        <w:t>:</w:t>
      </w:r>
    </w:p>
    <w:p w14:paraId="1392B705" w14:textId="77777777" w:rsidR="00295052" w:rsidRPr="009C3F12" w:rsidRDefault="00295052" w:rsidP="00A11992">
      <w:pPr>
        <w:pStyle w:val="s1"/>
        <w:spacing w:before="0" w:beforeAutospacing="0" w:after="0" w:afterAutospacing="0"/>
        <w:jc w:val="both"/>
        <w:rPr>
          <w:sz w:val="25"/>
          <w:szCs w:val="25"/>
        </w:rPr>
      </w:pPr>
      <w:r w:rsidRPr="009C3F12">
        <w:rPr>
          <w:rStyle w:val="s10"/>
          <w:sz w:val="25"/>
          <w:szCs w:val="25"/>
        </w:rPr>
        <w:t>- ежегодно в последний рабочий день финансового года;</w:t>
      </w:r>
    </w:p>
    <w:p w14:paraId="7E83EF1D" w14:textId="77777777" w:rsidR="00295052" w:rsidRPr="009C3F12" w:rsidRDefault="00295052" w:rsidP="00A11992">
      <w:pPr>
        <w:pStyle w:val="s1"/>
        <w:spacing w:before="0" w:beforeAutospacing="0" w:after="0" w:afterAutospacing="0"/>
        <w:jc w:val="both"/>
        <w:rPr>
          <w:sz w:val="25"/>
          <w:szCs w:val="25"/>
        </w:rPr>
      </w:pPr>
      <w:r w:rsidRPr="009C3F12">
        <w:rPr>
          <w:sz w:val="25"/>
          <w:szCs w:val="25"/>
        </w:rPr>
        <w:t>Стоимость прав пользования пересматривается с учетом условий договора аренды об индексации (изменении размера арендной платы).</w:t>
      </w:r>
    </w:p>
    <w:p w14:paraId="2679237F" w14:textId="32127353" w:rsidR="00295052" w:rsidRPr="009C3F12" w:rsidRDefault="00295052" w:rsidP="009F07B3">
      <w:pPr>
        <w:pStyle w:val="s1"/>
        <w:spacing w:before="0" w:beforeAutospacing="0" w:after="0" w:afterAutospacing="0"/>
        <w:ind w:firstLine="708"/>
        <w:jc w:val="both"/>
        <w:rPr>
          <w:rStyle w:val="s10"/>
          <w:sz w:val="25"/>
          <w:szCs w:val="25"/>
        </w:rPr>
      </w:pPr>
      <w:r w:rsidRPr="009C3F12">
        <w:rPr>
          <w:sz w:val="25"/>
          <w:szCs w:val="25"/>
        </w:rPr>
        <w:t xml:space="preserve">2.9.2. Права пользования по договору безвозмездного пользования, заключенному на неопределенный срок, признаются в размере справедливой стоимости арендных платежей за текущий год, очередной год и год, следующий за </w:t>
      </w:r>
      <w:proofErr w:type="gramStart"/>
      <w:r w:rsidRPr="009C3F12">
        <w:rPr>
          <w:sz w:val="25"/>
          <w:szCs w:val="25"/>
        </w:rPr>
        <w:t>очередным</w:t>
      </w:r>
      <w:proofErr w:type="gramEnd"/>
      <w:r w:rsidRPr="009C3F12">
        <w:rPr>
          <w:sz w:val="25"/>
          <w:szCs w:val="25"/>
        </w:rPr>
        <w:t>. Корректировка стоимости прав пользования с учетом цикла бюджетного планирования (3 года) производится</w:t>
      </w:r>
      <w:r w:rsidRPr="009C3F12">
        <w:rPr>
          <w:rStyle w:val="s10"/>
          <w:sz w:val="25"/>
          <w:szCs w:val="25"/>
        </w:rPr>
        <w:t>:</w:t>
      </w:r>
    </w:p>
    <w:p w14:paraId="105391A3" w14:textId="77777777" w:rsidR="00295052" w:rsidRPr="009C3F12" w:rsidRDefault="00295052" w:rsidP="00A11992">
      <w:pPr>
        <w:pStyle w:val="s1"/>
        <w:spacing w:before="0" w:beforeAutospacing="0" w:after="0" w:afterAutospacing="0"/>
        <w:jc w:val="both"/>
        <w:rPr>
          <w:sz w:val="25"/>
          <w:szCs w:val="25"/>
        </w:rPr>
      </w:pPr>
      <w:r w:rsidRPr="009C3F12">
        <w:rPr>
          <w:rStyle w:val="s10"/>
          <w:sz w:val="25"/>
          <w:szCs w:val="25"/>
        </w:rPr>
        <w:t>- ежегодно в последний рабочий день финансового года;</w:t>
      </w:r>
    </w:p>
    <w:p w14:paraId="1DA5424C" w14:textId="22068D49" w:rsidR="00C93BA6" w:rsidRPr="009C3F12" w:rsidRDefault="00295052" w:rsidP="00A11992">
      <w:pPr>
        <w:pStyle w:val="s1"/>
        <w:spacing w:before="0" w:beforeAutospacing="0" w:after="0" w:afterAutospacing="0"/>
        <w:jc w:val="both"/>
        <w:rPr>
          <w:iCs/>
          <w:sz w:val="25"/>
          <w:szCs w:val="25"/>
        </w:rPr>
      </w:pPr>
      <w:r w:rsidRPr="009C3F12">
        <w:rPr>
          <w:sz w:val="25"/>
          <w:szCs w:val="25"/>
        </w:rPr>
        <w:t>При этом производится уточнение справедливой стоимости арендных платежей на новый период.</w:t>
      </w:r>
    </w:p>
    <w:p w14:paraId="67ED23AB"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sz w:val="25"/>
          <w:szCs w:val="25"/>
        </w:rPr>
      </w:pPr>
      <w:r w:rsidRPr="009C3F12">
        <w:rPr>
          <w:rFonts w:ascii="Times New Roman" w:eastAsia="Times New Roman" w:hAnsi="Times New Roman" w:cs="Times New Roman"/>
          <w:b/>
          <w:iCs/>
          <w:sz w:val="25"/>
          <w:szCs w:val="25"/>
        </w:rPr>
        <w:t>3. Материальные запасы</w:t>
      </w:r>
    </w:p>
    <w:p w14:paraId="0F7E3619"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Cs/>
          <w:sz w:val="25"/>
          <w:szCs w:val="25"/>
        </w:rPr>
      </w:pPr>
      <w:r w:rsidRPr="009C3F12">
        <w:rPr>
          <w:rFonts w:ascii="Times New Roman" w:eastAsia="Times New Roman" w:hAnsi="Times New Roman" w:cs="Times New Roman"/>
          <w:b/>
          <w:iCs/>
          <w:sz w:val="25"/>
          <w:szCs w:val="25"/>
        </w:rPr>
        <w:t>  </w:t>
      </w:r>
    </w:p>
    <w:p w14:paraId="77EE0624" w14:textId="34C648F7" w:rsidR="00C93BA6" w:rsidRPr="00930569" w:rsidRDefault="00C93BA6" w:rsidP="009F0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t xml:space="preserve">3.1. </w:t>
      </w:r>
      <w:bookmarkStart w:id="12" w:name="_Hlk196218622"/>
      <w:r w:rsidRPr="009C3F12">
        <w:rPr>
          <w:rFonts w:ascii="Times New Roman" w:eastAsia="Times New Roman" w:hAnsi="Times New Roman" w:cs="Times New Roman"/>
          <w:iCs/>
          <w:sz w:val="25"/>
          <w:szCs w:val="25"/>
        </w:rPr>
        <w:t xml:space="preserve">Учреждение учитывает в составе материальных запасов материальные объекты, </w:t>
      </w:r>
      <w:r w:rsidR="003474AE" w:rsidRPr="009C3F12">
        <w:rPr>
          <w:rFonts w:ascii="Times New Roman" w:eastAsia="Times New Roman" w:hAnsi="Times New Roman" w:cs="Times New Roman"/>
          <w:iCs/>
          <w:sz w:val="25"/>
          <w:szCs w:val="25"/>
        </w:rPr>
        <w:t>согласно Стандарту «План счетов», утверждённому приказом Минфина от 30.08.2024 № 121н</w:t>
      </w:r>
      <w:r w:rsidRPr="009C3F12">
        <w:rPr>
          <w:rFonts w:ascii="Times New Roman" w:eastAsia="Times New Roman" w:hAnsi="Times New Roman" w:cs="Times New Roman"/>
          <w:iCs/>
          <w:sz w:val="25"/>
          <w:szCs w:val="25"/>
        </w:rPr>
        <w:t xml:space="preserve">, а также производственный и хозяйственный инвентарь, перечень </w:t>
      </w:r>
      <w:r w:rsidR="00464E24" w:rsidRPr="00930569">
        <w:rPr>
          <w:rFonts w:ascii="Times New Roman" w:eastAsia="Times New Roman" w:hAnsi="Times New Roman" w:cs="Times New Roman"/>
          <w:iCs/>
          <w:sz w:val="25"/>
          <w:szCs w:val="25"/>
        </w:rPr>
        <w:t xml:space="preserve">утвержден </w:t>
      </w:r>
      <w:r w:rsidR="00930569" w:rsidRPr="00930569">
        <w:rPr>
          <w:rFonts w:ascii="Times New Roman" w:eastAsia="Times New Roman" w:hAnsi="Times New Roman" w:cs="Times New Roman"/>
          <w:b/>
          <w:iCs/>
          <w:sz w:val="25"/>
          <w:szCs w:val="25"/>
        </w:rPr>
        <w:t>П</w:t>
      </w:r>
      <w:r w:rsidRPr="00930569">
        <w:rPr>
          <w:rFonts w:ascii="Times New Roman" w:eastAsia="Times New Roman" w:hAnsi="Times New Roman" w:cs="Times New Roman"/>
          <w:b/>
          <w:iCs/>
          <w:sz w:val="25"/>
          <w:szCs w:val="25"/>
        </w:rPr>
        <w:t>риложени</w:t>
      </w:r>
      <w:r w:rsidR="00F8448D" w:rsidRPr="00930569">
        <w:rPr>
          <w:rFonts w:ascii="Times New Roman" w:eastAsia="Times New Roman" w:hAnsi="Times New Roman" w:cs="Times New Roman"/>
          <w:b/>
          <w:iCs/>
          <w:sz w:val="25"/>
          <w:szCs w:val="25"/>
        </w:rPr>
        <w:t>ем</w:t>
      </w:r>
      <w:r w:rsidRPr="00930569">
        <w:rPr>
          <w:rFonts w:ascii="Times New Roman" w:eastAsia="Times New Roman" w:hAnsi="Times New Roman" w:cs="Times New Roman"/>
          <w:b/>
          <w:iCs/>
          <w:sz w:val="25"/>
          <w:szCs w:val="25"/>
        </w:rPr>
        <w:t> </w:t>
      </w:r>
      <w:r w:rsidR="00F8448D" w:rsidRPr="00930569">
        <w:rPr>
          <w:rFonts w:ascii="Times New Roman" w:eastAsia="Times New Roman" w:hAnsi="Times New Roman" w:cs="Times New Roman"/>
          <w:b/>
          <w:iCs/>
          <w:sz w:val="25"/>
          <w:szCs w:val="25"/>
        </w:rPr>
        <w:t>3</w:t>
      </w:r>
      <w:r w:rsidR="00523CE3" w:rsidRPr="00930569">
        <w:rPr>
          <w:rFonts w:ascii="Times New Roman" w:eastAsia="Times New Roman" w:hAnsi="Times New Roman" w:cs="Times New Roman"/>
          <w:b/>
          <w:sz w:val="25"/>
          <w:szCs w:val="25"/>
        </w:rPr>
        <w:t xml:space="preserve"> </w:t>
      </w:r>
      <w:r w:rsidR="00523CE3" w:rsidRPr="00930569">
        <w:rPr>
          <w:rFonts w:ascii="Times New Roman" w:eastAsia="Times New Roman" w:hAnsi="Times New Roman" w:cs="Times New Roman"/>
          <w:sz w:val="25"/>
          <w:szCs w:val="25"/>
        </w:rPr>
        <w:t>к настоящей Учетной политике</w:t>
      </w:r>
      <w:r w:rsidRPr="00930569">
        <w:rPr>
          <w:rFonts w:ascii="Times New Roman" w:eastAsia="Times New Roman" w:hAnsi="Times New Roman" w:cs="Times New Roman"/>
          <w:iCs/>
          <w:sz w:val="25"/>
          <w:szCs w:val="25"/>
        </w:rPr>
        <w:t>.</w:t>
      </w:r>
      <w:bookmarkEnd w:id="12"/>
    </w:p>
    <w:p w14:paraId="076EA16D" w14:textId="061EDA21" w:rsidR="00C93BA6" w:rsidRPr="009C3F12" w:rsidRDefault="00C93BA6" w:rsidP="009F0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5"/>
          <w:szCs w:val="25"/>
        </w:rPr>
      </w:pPr>
      <w:r w:rsidRPr="009C3F12">
        <w:rPr>
          <w:rFonts w:ascii="Times New Roman" w:eastAsia="Times New Roman" w:hAnsi="Times New Roman" w:cs="Times New Roman"/>
          <w:iCs/>
          <w:sz w:val="25"/>
          <w:szCs w:val="25"/>
        </w:rPr>
        <w:lastRenderedPageBreak/>
        <w:t>3.2.  Единицей бухгалтерского учета является:</w:t>
      </w:r>
    </w:p>
    <w:p w14:paraId="3A339A15" w14:textId="02974744" w:rsidR="00C93BA6" w:rsidRPr="009C3F12" w:rsidRDefault="000C0BCA"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iCs/>
          <w:sz w:val="25"/>
          <w:szCs w:val="25"/>
        </w:rPr>
        <w:t>-</w:t>
      </w:r>
      <w:r w:rsidR="00C93BA6" w:rsidRPr="009C3F12">
        <w:rPr>
          <w:rFonts w:ascii="Times New Roman" w:eastAsia="Times New Roman" w:hAnsi="Times New Roman" w:cs="Times New Roman"/>
          <w:iCs/>
          <w:sz w:val="25"/>
          <w:szCs w:val="25"/>
        </w:rPr>
        <w:t> в отношении комплектующих, предметов мебели, лекарственных средс</w:t>
      </w:r>
      <w:r w:rsidR="00C93BA6" w:rsidRPr="009C3F12">
        <w:rPr>
          <w:rFonts w:ascii="Times New Roman" w:eastAsia="Times New Roman" w:hAnsi="Times New Roman" w:cs="Times New Roman"/>
          <w:sz w:val="25"/>
          <w:szCs w:val="25"/>
        </w:rPr>
        <w:t xml:space="preserve">тв — </w:t>
      </w:r>
      <w:r w:rsidR="00C93BA6" w:rsidRPr="00FE6299">
        <w:rPr>
          <w:rFonts w:ascii="Times New Roman" w:eastAsia="Times New Roman" w:hAnsi="Times New Roman" w:cs="Times New Roman"/>
          <w:sz w:val="25"/>
          <w:szCs w:val="25"/>
        </w:rPr>
        <w:t>номенклатурная единица;</w:t>
      </w:r>
    </w:p>
    <w:p w14:paraId="68AAE18B" w14:textId="71592231" w:rsidR="00C93BA6" w:rsidRPr="009C3F12" w:rsidRDefault="000C0BCA"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xml:space="preserve">в отношении канцелярских товаров — </w:t>
      </w:r>
      <w:r w:rsidR="00FE6299" w:rsidRPr="00FE6299">
        <w:rPr>
          <w:rFonts w:ascii="Times New Roman" w:eastAsia="Times New Roman" w:hAnsi="Times New Roman" w:cs="Times New Roman"/>
          <w:sz w:val="25"/>
          <w:szCs w:val="25"/>
        </w:rPr>
        <w:t>номенклатурная</w:t>
      </w:r>
      <w:r w:rsidR="00C93BA6" w:rsidRPr="009C3F12">
        <w:rPr>
          <w:rFonts w:ascii="Times New Roman" w:eastAsia="Times New Roman" w:hAnsi="Times New Roman" w:cs="Times New Roman"/>
          <w:sz w:val="25"/>
          <w:szCs w:val="25"/>
        </w:rPr>
        <w:t xml:space="preserve"> единица</w:t>
      </w:r>
      <w:r w:rsidR="001B572F">
        <w:rPr>
          <w:rFonts w:ascii="Times New Roman" w:eastAsia="Times New Roman" w:hAnsi="Times New Roman" w:cs="Times New Roman"/>
          <w:sz w:val="25"/>
          <w:szCs w:val="25"/>
        </w:rPr>
        <w:t>.</w:t>
      </w:r>
    </w:p>
    <w:p w14:paraId="2F684643" w14:textId="524ED7CE" w:rsidR="00C93BA6" w:rsidRPr="00B0595A" w:rsidRDefault="00C93BA6" w:rsidP="009F0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xml:space="preserve">3.3. Материальные ценности, которые </w:t>
      </w:r>
      <w:proofErr w:type="gramStart"/>
      <w:r w:rsidRPr="00B0595A">
        <w:rPr>
          <w:rFonts w:ascii="Times New Roman" w:eastAsia="Times New Roman" w:hAnsi="Times New Roman" w:cs="Times New Roman"/>
          <w:sz w:val="25"/>
          <w:szCs w:val="25"/>
        </w:rPr>
        <w:t>использу</w:t>
      </w:r>
      <w:r w:rsidR="00644B20" w:rsidRPr="00B0595A">
        <w:rPr>
          <w:rFonts w:ascii="Times New Roman" w:eastAsia="Times New Roman" w:hAnsi="Times New Roman" w:cs="Times New Roman"/>
          <w:sz w:val="25"/>
          <w:szCs w:val="25"/>
        </w:rPr>
        <w:t>ю</w:t>
      </w:r>
      <w:r w:rsidRPr="00B0595A">
        <w:rPr>
          <w:rFonts w:ascii="Times New Roman" w:eastAsia="Times New Roman" w:hAnsi="Times New Roman" w:cs="Times New Roman"/>
          <w:sz w:val="25"/>
          <w:szCs w:val="25"/>
        </w:rPr>
        <w:t>т</w:t>
      </w:r>
      <w:r w:rsidR="00644B20" w:rsidRPr="00B0595A">
        <w:rPr>
          <w:rFonts w:ascii="Times New Roman" w:eastAsia="Times New Roman" w:hAnsi="Times New Roman" w:cs="Times New Roman"/>
          <w:sz w:val="25"/>
          <w:szCs w:val="25"/>
        </w:rPr>
        <w:t>ся</w:t>
      </w:r>
      <w:r w:rsidRPr="00B0595A">
        <w:rPr>
          <w:rFonts w:ascii="Times New Roman" w:eastAsia="Times New Roman" w:hAnsi="Times New Roman" w:cs="Times New Roman"/>
          <w:sz w:val="25"/>
          <w:szCs w:val="25"/>
        </w:rPr>
        <w:t xml:space="preserve"> в текущей деятельности учреждения менее 12 месяцев определяются</w:t>
      </w:r>
      <w:proofErr w:type="gramEnd"/>
      <w:r w:rsidRPr="00B0595A">
        <w:rPr>
          <w:rFonts w:ascii="Times New Roman" w:eastAsia="Times New Roman" w:hAnsi="Times New Roman" w:cs="Times New Roman"/>
          <w:sz w:val="25"/>
          <w:szCs w:val="25"/>
        </w:rPr>
        <w:t xml:space="preserve"> текущими потребностями учреждения и включают в себя следующие категории:</w:t>
      </w:r>
    </w:p>
    <w:p w14:paraId="4E5C54E0" w14:textId="44CF64D3" w:rsidR="00C93BA6" w:rsidRPr="00B0595A"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канцелярские товары;</w:t>
      </w:r>
    </w:p>
    <w:p w14:paraId="119464AF" w14:textId="69B0A25D" w:rsidR="005F4227" w:rsidRPr="009C3F12" w:rsidRDefault="005F4227"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0595A">
        <w:rPr>
          <w:rFonts w:ascii="Times New Roman" w:eastAsia="Times New Roman" w:hAnsi="Times New Roman" w:cs="Times New Roman"/>
          <w:sz w:val="25"/>
          <w:szCs w:val="25"/>
        </w:rPr>
        <w:t>- хозяйственные товары;</w:t>
      </w:r>
    </w:p>
    <w:p w14:paraId="29475761" w14:textId="7E77FF06" w:rsidR="00F4038E" w:rsidRPr="009C3F12" w:rsidRDefault="00F4038E"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-хозяйственный инвентарь для уборки;</w:t>
      </w:r>
    </w:p>
    <w:p w14:paraId="4730FBBA"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вода, одноразовая посуда, иные материальные запасы для потребления работниками учреждения;</w:t>
      </w:r>
    </w:p>
    <w:p w14:paraId="5C6C2FAC" w14:textId="718C2A80" w:rsidR="00F8448D" w:rsidRPr="009C3F12" w:rsidRDefault="00F8448D"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-запчасти к технике</w:t>
      </w:r>
      <w:r w:rsidR="00F4038E" w:rsidRPr="009C3F12">
        <w:rPr>
          <w:rFonts w:ascii="Times New Roman" w:eastAsia="Times New Roman" w:hAnsi="Times New Roman" w:cs="Times New Roman"/>
          <w:sz w:val="25"/>
          <w:szCs w:val="25"/>
        </w:rPr>
        <w:t xml:space="preserve"> и оргтехнике</w:t>
      </w:r>
      <w:r w:rsidRPr="009C3F12">
        <w:rPr>
          <w:rFonts w:ascii="Times New Roman" w:eastAsia="Times New Roman" w:hAnsi="Times New Roman" w:cs="Times New Roman"/>
          <w:sz w:val="25"/>
          <w:szCs w:val="25"/>
        </w:rPr>
        <w:t>;</w:t>
      </w:r>
    </w:p>
    <w:p w14:paraId="3D35ED0E" w14:textId="622D0B6C"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иные </w:t>
      </w:r>
      <w:proofErr w:type="spellStart"/>
      <w:r w:rsidRPr="009C3F12">
        <w:rPr>
          <w:rFonts w:ascii="Times New Roman" w:eastAsia="Times New Roman" w:hAnsi="Times New Roman" w:cs="Times New Roman"/>
          <w:sz w:val="25"/>
          <w:szCs w:val="25"/>
        </w:rPr>
        <w:t>матзапасы</w:t>
      </w:r>
      <w:proofErr w:type="spellEnd"/>
      <w:r w:rsidR="003474AE" w:rsidRPr="009C3F12">
        <w:rPr>
          <w:rFonts w:ascii="Times New Roman" w:eastAsia="Times New Roman" w:hAnsi="Times New Roman" w:cs="Times New Roman"/>
          <w:sz w:val="25"/>
          <w:szCs w:val="25"/>
        </w:rPr>
        <w:t>.</w:t>
      </w:r>
    </w:p>
    <w:p w14:paraId="5A223189" w14:textId="78AA137D" w:rsidR="00C93BA6" w:rsidRPr="009C3F12" w:rsidRDefault="00C93BA6" w:rsidP="009F0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3.4. Срок полезного использования материальных запасов, применяемых в деятельности учреждения в течение периода, превышающего 12 месяцев, установлен следующий:</w:t>
      </w:r>
    </w:p>
    <w:p w14:paraId="7E6D744B"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для </w:t>
      </w:r>
      <w:proofErr w:type="gramStart"/>
      <w:r w:rsidRPr="009C3F12">
        <w:rPr>
          <w:rFonts w:ascii="Times New Roman" w:eastAsia="Times New Roman" w:hAnsi="Times New Roman" w:cs="Times New Roman"/>
          <w:sz w:val="25"/>
          <w:szCs w:val="25"/>
        </w:rPr>
        <w:t>комплектующих</w:t>
      </w:r>
      <w:proofErr w:type="gramEnd"/>
      <w:r w:rsidRPr="009C3F12">
        <w:rPr>
          <w:rFonts w:ascii="Times New Roman" w:eastAsia="Times New Roman" w:hAnsi="Times New Roman" w:cs="Times New Roman"/>
          <w:sz w:val="25"/>
          <w:szCs w:val="25"/>
        </w:rPr>
        <w:t xml:space="preserve"> к основным средствам – согласно соответствующей группы ОКОФ, к которой относится соответствующее основное средство;</w:t>
      </w:r>
    </w:p>
    <w:p w14:paraId="48136E7C"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для справочных изданий – 18 месяцев;</w:t>
      </w:r>
    </w:p>
    <w:p w14:paraId="2C827406"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для штампов, печатей, зеркал и т.п. – 36 месяцев.</w:t>
      </w:r>
    </w:p>
    <w:p w14:paraId="449DE805" w14:textId="77777777" w:rsidR="00C93BA6" w:rsidRPr="009C3F12" w:rsidRDefault="00C93BA6" w:rsidP="009F07B3">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3.5. Запасы оцениваются по первоначальной стоимости (</w:t>
      </w:r>
      <w:r w:rsidRPr="009C3F12">
        <w:rPr>
          <w:rFonts w:ascii="Times New Roman" w:eastAsia="Times New Roman" w:hAnsi="Times New Roman" w:cs="Times New Roman"/>
          <w:sz w:val="25"/>
          <w:szCs w:val="25"/>
          <w:u w:val="single"/>
        </w:rPr>
        <w:t>п. 13 стандарта «Запасы»</w:t>
      </w:r>
      <w:r w:rsidRPr="009C3F12">
        <w:rPr>
          <w:rFonts w:ascii="Times New Roman" w:eastAsia="Times New Roman" w:hAnsi="Times New Roman" w:cs="Times New Roman"/>
          <w:sz w:val="25"/>
          <w:szCs w:val="25"/>
        </w:rPr>
        <w:t xml:space="preserve">). </w:t>
      </w:r>
    </w:p>
    <w:p w14:paraId="78DAD4FD" w14:textId="38C21664"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Первоначальная стоимость рассчитывается по формуле:</w:t>
      </w:r>
    </w:p>
    <w:p w14:paraId="08E1CCFA" w14:textId="77777777" w:rsidR="00AA25D8" w:rsidRPr="009C3F12" w:rsidRDefault="00AA25D8" w:rsidP="00A11992">
      <w:pPr>
        <w:spacing w:after="0" w:line="240" w:lineRule="auto"/>
        <w:jc w:val="both"/>
        <w:rPr>
          <w:rFonts w:ascii="Times New Roman" w:eastAsia="Times New Roman" w:hAnsi="Times New Roman" w:cs="Times New Roman"/>
          <w:sz w:val="25"/>
          <w:szCs w:val="25"/>
        </w:rPr>
      </w:pPr>
    </w:p>
    <w:tbl>
      <w:tblPr>
        <w:tblW w:w="0" w:type="auto"/>
        <w:tblInd w:w="44" w:type="dxa"/>
        <w:tblCellMar>
          <w:left w:w="10" w:type="dxa"/>
          <w:right w:w="10" w:type="dxa"/>
        </w:tblCellMar>
        <w:tblLook w:val="04A0" w:firstRow="1" w:lastRow="0" w:firstColumn="1" w:lastColumn="0" w:noHBand="0" w:noVBand="1"/>
      </w:tblPr>
      <w:tblGrid>
        <w:gridCol w:w="3122"/>
        <w:gridCol w:w="233"/>
        <w:gridCol w:w="2730"/>
        <w:gridCol w:w="233"/>
        <w:gridCol w:w="3364"/>
      </w:tblGrid>
      <w:tr w:rsidR="00A6268F" w:rsidRPr="009C3F12" w14:paraId="360DDF1F" w14:textId="77777777" w:rsidTr="000C0BCA">
        <w:trPr>
          <w:trHeight w:val="1"/>
        </w:trPr>
        <w:tc>
          <w:tcPr>
            <w:tcW w:w="318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7E29F18E" w14:textId="77777777" w:rsidR="00C93BA6" w:rsidRPr="009C3F12" w:rsidRDefault="00C93BA6" w:rsidP="00A11992">
            <w:pPr>
              <w:spacing w:after="0" w:line="240" w:lineRule="auto"/>
              <w:ind w:firstLine="51"/>
              <w:jc w:val="center"/>
              <w:rPr>
                <w:rFonts w:ascii="Times New Roman" w:hAnsi="Times New Roman" w:cs="Times New Roman"/>
                <w:sz w:val="25"/>
                <w:szCs w:val="25"/>
              </w:rPr>
            </w:pPr>
            <w:r w:rsidRPr="009C3F12">
              <w:rPr>
                <w:rFonts w:ascii="Times New Roman" w:eastAsia="Times New Roman" w:hAnsi="Times New Roman" w:cs="Times New Roman"/>
                <w:sz w:val="25"/>
                <w:szCs w:val="25"/>
              </w:rPr>
              <w:t>Первоначальная стоимость</w:t>
            </w:r>
          </w:p>
        </w:tc>
        <w:tc>
          <w:tcPr>
            <w:tcW w:w="233"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2A24DA56" w14:textId="77777777" w:rsidR="00C93BA6" w:rsidRPr="009C3F12" w:rsidRDefault="00C93BA6" w:rsidP="00A11992">
            <w:pPr>
              <w:spacing w:after="0" w:line="240" w:lineRule="auto"/>
              <w:ind w:firstLine="51"/>
              <w:jc w:val="center"/>
              <w:rPr>
                <w:rFonts w:ascii="Times New Roman" w:hAnsi="Times New Roman" w:cs="Times New Roman"/>
                <w:sz w:val="25"/>
                <w:szCs w:val="25"/>
              </w:rPr>
            </w:pPr>
            <w:r w:rsidRPr="009C3F12">
              <w:rPr>
                <w:rFonts w:ascii="Times New Roman" w:eastAsia="Times New Roman" w:hAnsi="Times New Roman" w:cs="Times New Roman"/>
                <w:sz w:val="25"/>
                <w:szCs w:val="25"/>
              </w:rPr>
              <w:t>=</w:t>
            </w:r>
          </w:p>
        </w:tc>
        <w:tc>
          <w:tcPr>
            <w:tcW w:w="279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62D8D18F" w14:textId="77777777" w:rsidR="00C93BA6" w:rsidRPr="009C3F12" w:rsidRDefault="00C93BA6" w:rsidP="00A11992">
            <w:pPr>
              <w:spacing w:after="0" w:line="240" w:lineRule="auto"/>
              <w:ind w:firstLine="51"/>
              <w:jc w:val="center"/>
              <w:rPr>
                <w:rFonts w:ascii="Times New Roman" w:hAnsi="Times New Roman" w:cs="Times New Roman"/>
                <w:sz w:val="25"/>
                <w:szCs w:val="25"/>
              </w:rPr>
            </w:pPr>
            <w:r w:rsidRPr="009C3F12">
              <w:rPr>
                <w:rFonts w:ascii="Times New Roman" w:eastAsia="Times New Roman" w:hAnsi="Times New Roman" w:cs="Times New Roman"/>
                <w:sz w:val="25"/>
                <w:szCs w:val="25"/>
              </w:rPr>
              <w:t>Фактическая стоимость</w:t>
            </w:r>
          </w:p>
        </w:tc>
        <w:tc>
          <w:tcPr>
            <w:tcW w:w="233"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32EC3D42" w14:textId="77777777" w:rsidR="00C93BA6" w:rsidRPr="009C3F12" w:rsidRDefault="00C93BA6" w:rsidP="00A11992">
            <w:pPr>
              <w:spacing w:after="0" w:line="240" w:lineRule="auto"/>
              <w:ind w:firstLine="51"/>
              <w:jc w:val="center"/>
              <w:rPr>
                <w:rFonts w:ascii="Times New Roman" w:hAnsi="Times New Roman" w:cs="Times New Roman"/>
                <w:sz w:val="25"/>
                <w:szCs w:val="25"/>
              </w:rPr>
            </w:pPr>
            <w:r w:rsidRPr="009C3F12">
              <w:rPr>
                <w:rFonts w:ascii="Times New Roman" w:eastAsia="Times New Roman" w:hAnsi="Times New Roman" w:cs="Times New Roman"/>
                <w:sz w:val="25"/>
                <w:szCs w:val="25"/>
              </w:rPr>
              <w:t>+</w:t>
            </w:r>
          </w:p>
        </w:tc>
        <w:tc>
          <w:tcPr>
            <w:tcW w:w="3454"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2BF6CC71" w14:textId="77777777" w:rsidR="00C93BA6" w:rsidRPr="009C3F12" w:rsidRDefault="00C93BA6" w:rsidP="00A11992">
            <w:pPr>
              <w:spacing w:after="0" w:line="240" w:lineRule="auto"/>
              <w:ind w:firstLine="51"/>
              <w:jc w:val="center"/>
              <w:rPr>
                <w:rFonts w:ascii="Times New Roman" w:hAnsi="Times New Roman" w:cs="Times New Roman"/>
                <w:sz w:val="25"/>
                <w:szCs w:val="25"/>
              </w:rPr>
            </w:pPr>
            <w:r w:rsidRPr="009C3F12">
              <w:rPr>
                <w:rFonts w:ascii="Times New Roman" w:eastAsia="Times New Roman" w:hAnsi="Times New Roman" w:cs="Times New Roman"/>
                <w:sz w:val="25"/>
                <w:szCs w:val="25"/>
              </w:rPr>
              <w:t>НДС и таможенные пошлины</w:t>
            </w:r>
          </w:p>
        </w:tc>
      </w:tr>
    </w:tbl>
    <w:p w14:paraId="4D357A75"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p>
    <w:p w14:paraId="17A7BE50"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фактическую стоимость включаются: </w:t>
      </w:r>
    </w:p>
    <w:p w14:paraId="193CB471" w14:textId="3F01996A" w:rsidR="00C93BA6" w:rsidRPr="009C3F12" w:rsidRDefault="00024C59" w:rsidP="00A11992">
      <w:pPr>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плата поставщику, продавцу по договору; </w:t>
      </w:r>
      <w:r w:rsidR="00C93BA6" w:rsidRPr="009C3F12">
        <w:rPr>
          <w:rFonts w:ascii="Times New Roman" w:eastAsia="Times New Roman" w:hAnsi="Times New Roman" w:cs="Times New Roman"/>
          <w:sz w:val="25"/>
          <w:szCs w:val="25"/>
        </w:rPr>
        <w:br/>
      </w: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плата организациям за информационные и консультационные услуги, связанные</w:t>
      </w: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с покупкой ценностей, а также за заготовку, доставку, подработку, сортировку, фасовку и улучшение технических характеристик запасов; </w:t>
      </w:r>
      <w:r w:rsidR="00C93BA6" w:rsidRPr="009C3F12">
        <w:rPr>
          <w:rFonts w:ascii="Times New Roman" w:eastAsia="Times New Roman" w:hAnsi="Times New Roman" w:cs="Times New Roman"/>
          <w:sz w:val="25"/>
          <w:szCs w:val="25"/>
        </w:rPr>
        <w:br/>
      </w:r>
      <w:r w:rsidR="000C7DDD" w:rsidRPr="009C3F12">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 плата посреднической организации, через которую покупали имущество; </w:t>
      </w:r>
      <w:r w:rsidR="00C93BA6" w:rsidRPr="009C3F12">
        <w:rPr>
          <w:rFonts w:ascii="Times New Roman" w:eastAsia="Times New Roman" w:hAnsi="Times New Roman" w:cs="Times New Roman"/>
          <w:sz w:val="25"/>
          <w:szCs w:val="25"/>
        </w:rPr>
        <w:br/>
      </w:r>
      <w:r w:rsidR="000C7DDD" w:rsidRPr="009C3F12">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 иные платежи, непосредственно связанные с покупкой имущества.</w:t>
      </w:r>
    </w:p>
    <w:p w14:paraId="55C255BF" w14:textId="77777777" w:rsidR="009F07B3" w:rsidRPr="009C3F12" w:rsidRDefault="009F07B3" w:rsidP="00A11992">
      <w:pPr>
        <w:spacing w:after="0" w:line="240" w:lineRule="auto"/>
        <w:rPr>
          <w:rFonts w:ascii="Times New Roman" w:eastAsia="Times New Roman" w:hAnsi="Times New Roman" w:cs="Times New Roman"/>
          <w:sz w:val="25"/>
          <w:szCs w:val="25"/>
        </w:rPr>
      </w:pPr>
    </w:p>
    <w:p w14:paraId="4C862C49" w14:textId="219B16B1" w:rsidR="00C93BA6" w:rsidRPr="009C3F12" w:rsidRDefault="00C93BA6" w:rsidP="00A11992">
      <w:pPr>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Таблица методов </w:t>
      </w:r>
      <w:r w:rsidRPr="009C3F12">
        <w:rPr>
          <w:rFonts w:ascii="Times New Roman" w:eastAsia="Times New Roman" w:hAnsi="Times New Roman" w:cs="Times New Roman"/>
          <w:bCs/>
          <w:sz w:val="25"/>
          <w:szCs w:val="25"/>
        </w:rPr>
        <w:t>определения</w:t>
      </w:r>
      <w:r w:rsidRPr="009C3F12">
        <w:rPr>
          <w:rFonts w:ascii="Times New Roman" w:eastAsia="Times New Roman" w:hAnsi="Times New Roman" w:cs="Times New Roman"/>
          <w:sz w:val="25"/>
          <w:szCs w:val="25"/>
        </w:rPr>
        <w:t xml:space="preserve"> первоначальной стоимости запасов:</w:t>
      </w:r>
    </w:p>
    <w:tbl>
      <w:tblPr>
        <w:tblW w:w="0" w:type="auto"/>
        <w:tblInd w:w="-8" w:type="dxa"/>
        <w:tblCellMar>
          <w:left w:w="10" w:type="dxa"/>
          <w:right w:w="10" w:type="dxa"/>
        </w:tblCellMar>
        <w:tblLook w:val="04A0" w:firstRow="1" w:lastRow="0" w:firstColumn="1" w:lastColumn="0" w:noHBand="0" w:noVBand="1"/>
      </w:tblPr>
      <w:tblGrid>
        <w:gridCol w:w="2977"/>
        <w:gridCol w:w="67"/>
        <w:gridCol w:w="6303"/>
      </w:tblGrid>
      <w:tr w:rsidR="00A6268F" w:rsidRPr="009C3F12" w14:paraId="4E7DF78C" w14:textId="77777777" w:rsidTr="000C0BCA">
        <w:trPr>
          <w:trHeight w:val="1"/>
        </w:trPr>
        <w:tc>
          <w:tcPr>
            <w:tcW w:w="2977"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74FF4D07" w14:textId="77777777" w:rsidR="00C93BA6" w:rsidRPr="009C3F12" w:rsidRDefault="00C93BA6" w:rsidP="00A11992">
            <w:pPr>
              <w:spacing w:after="0" w:line="240" w:lineRule="auto"/>
              <w:rPr>
                <w:rFonts w:ascii="Times New Roman" w:eastAsia="Times New Roman" w:hAnsi="Times New Roman" w:cs="Times New Roman"/>
                <w:bCs/>
                <w:sz w:val="25"/>
                <w:szCs w:val="25"/>
              </w:rPr>
            </w:pPr>
            <w:r w:rsidRPr="009C3F12">
              <w:rPr>
                <w:rFonts w:ascii="Times New Roman" w:eastAsia="Times New Roman" w:hAnsi="Times New Roman" w:cs="Times New Roman"/>
                <w:bCs/>
                <w:sz w:val="25"/>
                <w:szCs w:val="25"/>
              </w:rPr>
              <w:t>Вид запаса и операция</w:t>
            </w:r>
          </w:p>
        </w:tc>
        <w:tc>
          <w:tcPr>
            <w:tcW w:w="6370"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013AF963" w14:textId="77777777" w:rsidR="00C93BA6" w:rsidRPr="009C3F12" w:rsidRDefault="00C93BA6" w:rsidP="00A11992">
            <w:pPr>
              <w:spacing w:after="0" w:line="240" w:lineRule="auto"/>
              <w:rPr>
                <w:rFonts w:ascii="Times New Roman" w:eastAsia="Times New Roman" w:hAnsi="Times New Roman" w:cs="Times New Roman"/>
                <w:bCs/>
                <w:sz w:val="25"/>
                <w:szCs w:val="25"/>
              </w:rPr>
            </w:pPr>
            <w:r w:rsidRPr="009C3F12">
              <w:rPr>
                <w:rFonts w:ascii="Times New Roman" w:eastAsia="Times New Roman" w:hAnsi="Times New Roman" w:cs="Times New Roman"/>
                <w:bCs/>
                <w:sz w:val="25"/>
                <w:szCs w:val="25"/>
              </w:rPr>
              <w:t>Что признается первоначальной стоимостью</w:t>
            </w:r>
          </w:p>
        </w:tc>
      </w:tr>
      <w:tr w:rsidR="00A6268F" w:rsidRPr="009C3F12" w14:paraId="659BBE1E" w14:textId="77777777" w:rsidTr="000C0BCA">
        <w:trPr>
          <w:trHeight w:val="1"/>
        </w:trPr>
        <w:tc>
          <w:tcPr>
            <w:tcW w:w="9347" w:type="dxa"/>
            <w:gridSpan w:val="3"/>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518E929F" w14:textId="77777777" w:rsidR="00C93BA6" w:rsidRPr="009C3F12" w:rsidRDefault="00C93BA6" w:rsidP="00A11992">
            <w:pPr>
              <w:spacing w:after="0" w:line="240" w:lineRule="auto"/>
              <w:rPr>
                <w:rFonts w:ascii="Times New Roman" w:eastAsia="Times New Roman" w:hAnsi="Times New Roman" w:cs="Times New Roman"/>
                <w:bCs/>
                <w:sz w:val="25"/>
                <w:szCs w:val="25"/>
              </w:rPr>
            </w:pPr>
            <w:r w:rsidRPr="009C3F12">
              <w:rPr>
                <w:rFonts w:ascii="Times New Roman" w:eastAsia="Times New Roman" w:hAnsi="Times New Roman" w:cs="Times New Roman"/>
                <w:bCs/>
                <w:sz w:val="25"/>
                <w:szCs w:val="25"/>
              </w:rPr>
              <w:t> Материальные запасы</w:t>
            </w:r>
          </w:p>
        </w:tc>
      </w:tr>
      <w:tr w:rsidR="00A6268F" w:rsidRPr="009C3F12" w14:paraId="0C4463BA" w14:textId="77777777" w:rsidTr="000C0BCA">
        <w:trPr>
          <w:trHeight w:val="1"/>
        </w:trPr>
        <w:tc>
          <w:tcPr>
            <w:tcW w:w="3044" w:type="dxa"/>
            <w:gridSpan w:val="2"/>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2C3D5A87" w14:textId="77777777" w:rsidR="00C93BA6" w:rsidRPr="009C3F12" w:rsidRDefault="00C93BA6" w:rsidP="00A11992">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Приобрели за деньги</w:t>
            </w:r>
          </w:p>
        </w:tc>
        <w:tc>
          <w:tcPr>
            <w:tcW w:w="6303"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48C6C36F"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Сумма фактически произведенных вложений</w:t>
            </w:r>
          </w:p>
        </w:tc>
      </w:tr>
      <w:tr w:rsidR="00A6268F" w:rsidRPr="009C3F12" w14:paraId="464FA828" w14:textId="77777777" w:rsidTr="000C0BCA">
        <w:trPr>
          <w:trHeight w:val="1"/>
        </w:trPr>
        <w:tc>
          <w:tcPr>
            <w:tcW w:w="3044" w:type="dxa"/>
            <w:gridSpan w:val="2"/>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10098E10" w14:textId="77777777" w:rsidR="00C93BA6" w:rsidRPr="009C3F12" w:rsidRDefault="00C93BA6" w:rsidP="00A11992">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Изготовили собственными силами</w:t>
            </w:r>
          </w:p>
        </w:tc>
        <w:tc>
          <w:tcPr>
            <w:tcW w:w="6303"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599BBA87"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Сумма фактически произведенных вложений, формируемых в объеме затрат, связанных с изготовлением данных активов (фактической себестоимости продукции) </w:t>
            </w:r>
          </w:p>
        </w:tc>
      </w:tr>
      <w:tr w:rsidR="00A6268F" w:rsidRPr="009C3F12" w14:paraId="4C73619C" w14:textId="77777777" w:rsidTr="000C0BCA">
        <w:trPr>
          <w:trHeight w:val="1"/>
        </w:trPr>
        <w:tc>
          <w:tcPr>
            <w:tcW w:w="3044" w:type="dxa"/>
            <w:gridSpan w:val="2"/>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78F2DB92" w14:textId="77777777" w:rsidR="00C93BA6" w:rsidRPr="009C3F12" w:rsidRDefault="00C93BA6" w:rsidP="00A11992">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Поступили безвозмездно при необменной операции от физического или коммерческого юридического лица </w:t>
            </w:r>
          </w:p>
        </w:tc>
        <w:tc>
          <w:tcPr>
            <w:tcW w:w="6303"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17DE7677"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1. Справедливая стоимость на дату приобретения, определяемая методом рыночных цен. </w:t>
            </w:r>
            <w:r w:rsidRPr="009C3F12">
              <w:rPr>
                <w:rFonts w:ascii="Times New Roman" w:eastAsia="Times New Roman" w:hAnsi="Times New Roman" w:cs="Times New Roman"/>
                <w:sz w:val="25"/>
                <w:szCs w:val="25"/>
              </w:rPr>
              <w:br/>
              <w:t>2. Стоимость, предоставленная передающей стороной, если материальные запасы, полученные в результате необменной операции, не могут быть оценены по справедливой стоимости. </w:t>
            </w:r>
            <w:r w:rsidRPr="009C3F12">
              <w:rPr>
                <w:rFonts w:ascii="Times New Roman" w:eastAsia="Times New Roman" w:hAnsi="Times New Roman" w:cs="Times New Roman"/>
                <w:sz w:val="25"/>
                <w:szCs w:val="25"/>
              </w:rPr>
              <w:br/>
            </w:r>
            <w:r w:rsidRPr="009C3F12">
              <w:rPr>
                <w:rFonts w:ascii="Times New Roman" w:eastAsia="Times New Roman" w:hAnsi="Times New Roman" w:cs="Times New Roman"/>
                <w:sz w:val="25"/>
                <w:szCs w:val="25"/>
              </w:rPr>
              <w:lastRenderedPageBreak/>
              <w:t xml:space="preserve">3. Условная оценка: один объект — 1 руб., если данные о стоимости передаваемых в результате необменной операции материальных запасов по каким-либо причинам не предоставляются передающей стороной либо определение справедливой стоимости материальных запасов на дату получения невозможно </w:t>
            </w:r>
          </w:p>
        </w:tc>
      </w:tr>
      <w:tr w:rsidR="00A6268F" w:rsidRPr="009C3F12" w14:paraId="3F955759" w14:textId="77777777" w:rsidTr="000C0BCA">
        <w:trPr>
          <w:trHeight w:val="1"/>
        </w:trPr>
        <w:tc>
          <w:tcPr>
            <w:tcW w:w="3044" w:type="dxa"/>
            <w:gridSpan w:val="2"/>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01748839" w14:textId="256FB336" w:rsidR="00C93BA6" w:rsidRPr="009C3F12" w:rsidRDefault="00C93BA6" w:rsidP="00F4038E">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Поступили от иного учреждения, организации госсектора</w:t>
            </w:r>
          </w:p>
        </w:tc>
        <w:tc>
          <w:tcPr>
            <w:tcW w:w="6303"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6E9AB16B" w14:textId="09BFA586" w:rsidR="00C93BA6" w:rsidRPr="009C3F12" w:rsidRDefault="00C93BA6" w:rsidP="00F4038E">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Стоимость, определенная передающей стороной, собственником, отраженная в передаточных документах </w:t>
            </w:r>
          </w:p>
        </w:tc>
      </w:tr>
      <w:tr w:rsidR="00A6268F" w:rsidRPr="009C3F12" w14:paraId="236CC895" w14:textId="77777777" w:rsidTr="000C0BCA">
        <w:trPr>
          <w:trHeight w:val="1"/>
        </w:trPr>
        <w:tc>
          <w:tcPr>
            <w:tcW w:w="3044" w:type="dxa"/>
            <w:gridSpan w:val="2"/>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5F44D1EA" w14:textId="77777777" w:rsidR="00C93BA6" w:rsidRPr="009C3F12" w:rsidRDefault="00C93BA6" w:rsidP="00A11992">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Поступили в результате разборки, ликвидации (утилизации) основных средств или иного имущества </w:t>
            </w:r>
          </w:p>
        </w:tc>
        <w:tc>
          <w:tcPr>
            <w:tcW w:w="6303"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14:paraId="6E35DD04"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Справедливая стоимость, определенная методом рыночных цен. Расходы, связанные с демонтажем (разборкой), ликвидацией (утилизацией), не учитываются при определении первоначальной стоимости материалов </w:t>
            </w:r>
          </w:p>
        </w:tc>
      </w:tr>
    </w:tbl>
    <w:p w14:paraId="1F57C5C9"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14:paraId="054B78B4" w14:textId="77777777" w:rsidR="00C93BA6" w:rsidRPr="009C3F12" w:rsidRDefault="00C93BA6" w:rsidP="00E81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3.6. Признание запасов в качестве активов прекращается в случае их выбытия. Списание материальных запасов производится по средней фактической стоимости. </w:t>
      </w:r>
    </w:p>
    <w:p w14:paraId="3B624C36" w14:textId="70594B48"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Основание</w:t>
      </w:r>
      <w:r w:rsidR="003474AE" w:rsidRPr="009C3F12">
        <w:rPr>
          <w:rFonts w:ascii="Times New Roman" w:eastAsia="Times New Roman" w:hAnsi="Times New Roman" w:cs="Times New Roman"/>
          <w:sz w:val="25"/>
          <w:szCs w:val="25"/>
        </w:rPr>
        <w:t xml:space="preserve">: </w:t>
      </w:r>
      <w:proofErr w:type="spellStart"/>
      <w:r w:rsidR="003474AE" w:rsidRPr="009C3F12">
        <w:rPr>
          <w:rFonts w:ascii="Times New Roman" w:eastAsia="Times New Roman" w:hAnsi="Times New Roman" w:cs="Times New Roman"/>
          <w:sz w:val="25"/>
          <w:szCs w:val="25"/>
        </w:rPr>
        <w:t>пп</w:t>
      </w:r>
      <w:proofErr w:type="spellEnd"/>
      <w:r w:rsidR="003474AE" w:rsidRPr="009C3F12">
        <w:rPr>
          <w:rFonts w:ascii="Times New Roman" w:hAnsi="Times New Roman" w:cs="Times New Roman"/>
          <w:sz w:val="25"/>
          <w:szCs w:val="25"/>
          <w:shd w:val="clear" w:color="auto" w:fill="FFFFFF"/>
        </w:rPr>
        <w:t xml:space="preserve"> 42-43 СГС «Запасы»</w:t>
      </w:r>
      <w:r w:rsidRPr="009C3F12">
        <w:rPr>
          <w:rFonts w:ascii="Times New Roman" w:eastAsia="Times New Roman" w:hAnsi="Times New Roman" w:cs="Times New Roman"/>
          <w:sz w:val="25"/>
          <w:szCs w:val="25"/>
        </w:rPr>
        <w:t>.</w:t>
      </w:r>
    </w:p>
    <w:p w14:paraId="46BFD4A8" w14:textId="77777777" w:rsidR="00E81D8A" w:rsidRPr="009C3F12" w:rsidRDefault="00C93BA6" w:rsidP="00E81D8A">
      <w:pPr>
        <w:widowControl w:val="0"/>
        <w:autoSpaceDE w:val="0"/>
        <w:autoSpaceDN w:val="0"/>
        <w:adjustRightInd w:val="0"/>
        <w:spacing w:after="0"/>
        <w:ind w:firstLine="709"/>
        <w:jc w:val="both"/>
        <w:rPr>
          <w:rFonts w:ascii="Times New Roman" w:hAnsi="Times New Roman" w:cs="Times New Roman"/>
          <w:sz w:val="25"/>
          <w:szCs w:val="25"/>
        </w:rPr>
      </w:pPr>
      <w:r w:rsidRPr="009C3F12">
        <w:rPr>
          <w:rFonts w:ascii="Times New Roman" w:eastAsia="Times New Roman" w:hAnsi="Times New Roman" w:cs="Times New Roman"/>
          <w:sz w:val="25"/>
          <w:szCs w:val="25"/>
        </w:rPr>
        <w:t>3.7.</w:t>
      </w:r>
      <w:r w:rsidRPr="009C3F12">
        <w:rPr>
          <w:rFonts w:ascii="Times New Roman" w:hAnsi="Times New Roman" w:cs="Times New Roman"/>
          <w:sz w:val="25"/>
          <w:szCs w:val="25"/>
        </w:rPr>
        <w:t xml:space="preserve"> Материальные запасы списываются по акту о списании материальных запасов (ф. 0510460). Основание: приказ Минфина от 28.06.2022 № 100н</w:t>
      </w:r>
      <w:r w:rsidR="00E81D8A" w:rsidRPr="009C3F12">
        <w:rPr>
          <w:rFonts w:ascii="Times New Roman" w:hAnsi="Times New Roman" w:cs="Times New Roman"/>
          <w:sz w:val="25"/>
          <w:szCs w:val="25"/>
        </w:rPr>
        <w:t>.</w:t>
      </w:r>
    </w:p>
    <w:p w14:paraId="2D2C730E" w14:textId="59810C40" w:rsidR="00C93BA6" w:rsidRPr="009C3F12" w:rsidRDefault="00C93BA6" w:rsidP="00E81D8A">
      <w:pPr>
        <w:widowControl w:val="0"/>
        <w:autoSpaceDE w:val="0"/>
        <w:autoSpaceDN w:val="0"/>
        <w:adjustRightInd w:val="0"/>
        <w:spacing w:after="0"/>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3.8.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1D46A2A0" w14:textId="05F823B5" w:rsidR="00C93BA6" w:rsidRPr="009C3F12" w:rsidRDefault="00937A6A" w:rsidP="00937A6A">
      <w:pPr>
        <w:tabs>
          <w:tab w:val="left" w:pos="0"/>
          <w:tab w:val="left" w:pos="720"/>
          <w:tab w:val="left" w:pos="284"/>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их справедливой стоимости на дату принятия к бухгалтерскому учету, рассчитанной методом рыночных цен;</w:t>
      </w:r>
    </w:p>
    <w:p w14:paraId="39D992FE" w14:textId="56A74B73" w:rsidR="00C93BA6" w:rsidRPr="009C3F12" w:rsidRDefault="00937A6A" w:rsidP="00937A6A">
      <w:pPr>
        <w:tabs>
          <w:tab w:val="left" w:pos="0"/>
          <w:tab w:val="left" w:pos="720"/>
          <w:tab w:val="left" w:pos="284"/>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сумм, уплачиваемых учреждением за доставку материальных запасов, приведение их в состояние, пригодное для использования.</w:t>
      </w:r>
    </w:p>
    <w:p w14:paraId="6AE8DCF5" w14:textId="77777777" w:rsidR="00C93BA6" w:rsidRPr="009C3F12" w:rsidRDefault="00C93BA6" w:rsidP="00A11992">
      <w:pPr>
        <w:tabs>
          <w:tab w:val="left" w:pos="284"/>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Основание: пункты 52–60 Стандарта «Концептуальные основы бухучета и отчетности».</w:t>
      </w:r>
    </w:p>
    <w:p w14:paraId="5A9AD081" w14:textId="4C679DE0" w:rsidR="00C93BA6" w:rsidRPr="009C3F12" w:rsidRDefault="00C93BA6" w:rsidP="00E81D8A">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3.9. Расходы на закупку одноразовых и многоразовых масок, перчаток относятся на подстатью КОСГУ 34</w:t>
      </w:r>
      <w:r w:rsidR="00C70567" w:rsidRPr="009C3F12">
        <w:rPr>
          <w:rFonts w:ascii="Times New Roman" w:eastAsia="Times New Roman" w:hAnsi="Times New Roman" w:cs="Times New Roman"/>
          <w:sz w:val="25"/>
          <w:szCs w:val="25"/>
        </w:rPr>
        <w:t>0</w:t>
      </w:r>
      <w:r w:rsidRPr="009C3F12">
        <w:rPr>
          <w:rFonts w:ascii="Times New Roman" w:eastAsia="Times New Roman" w:hAnsi="Times New Roman" w:cs="Times New Roman"/>
          <w:sz w:val="25"/>
          <w:szCs w:val="25"/>
        </w:rPr>
        <w:t xml:space="preserve"> «Увеличение стоимости прочих материальных запасов». Одноразовые маски и перчатки учитываются на счете 105.36 «Прочие материальные запасы».</w:t>
      </w:r>
    </w:p>
    <w:p w14:paraId="56514643" w14:textId="2380A66F" w:rsidR="00C93BA6" w:rsidRPr="009C3F12" w:rsidRDefault="00C93BA6" w:rsidP="00F8448D">
      <w:pPr>
        <w:spacing w:after="0"/>
        <w:ind w:firstLine="708"/>
        <w:jc w:val="both"/>
        <w:rPr>
          <w:rFonts w:ascii="Times New Roman" w:eastAsia="Arial" w:hAnsi="Times New Roman" w:cs="Times New Roman"/>
          <w:sz w:val="25"/>
          <w:szCs w:val="25"/>
        </w:rPr>
      </w:pPr>
      <w:r w:rsidRPr="00FE6299">
        <w:rPr>
          <w:rFonts w:ascii="Times New Roman" w:eastAsia="Times New Roman" w:hAnsi="Times New Roman" w:cs="Times New Roman"/>
          <w:sz w:val="25"/>
          <w:szCs w:val="25"/>
        </w:rPr>
        <w:t>3.10.</w:t>
      </w:r>
      <w:r w:rsidRPr="00FE6299">
        <w:rPr>
          <w:rFonts w:ascii="Times New Roman" w:hAnsi="Times New Roman" w:cs="Times New Roman"/>
          <w:sz w:val="25"/>
          <w:szCs w:val="25"/>
        </w:rPr>
        <w:t xml:space="preserve"> </w:t>
      </w:r>
      <w:proofErr w:type="gramStart"/>
      <w:r w:rsidRPr="00FE6299">
        <w:rPr>
          <w:rFonts w:ascii="Times New Roman" w:hAnsi="Times New Roman" w:cs="Times New Roman"/>
          <w:sz w:val="25"/>
          <w:szCs w:val="25"/>
        </w:rPr>
        <w:t>Материальные запасы, которые предназначены для дарения, вручения на мероприятиях</w:t>
      </w:r>
      <w:r w:rsidR="00C70567" w:rsidRPr="00FE6299">
        <w:rPr>
          <w:rFonts w:ascii="Times New Roman" w:hAnsi="Times New Roman" w:cs="Times New Roman"/>
          <w:sz w:val="25"/>
          <w:szCs w:val="25"/>
        </w:rPr>
        <w:t xml:space="preserve"> учитываются на </w:t>
      </w:r>
      <w:proofErr w:type="spellStart"/>
      <w:r w:rsidR="00C70567" w:rsidRPr="00FE6299">
        <w:rPr>
          <w:rFonts w:ascii="Times New Roman" w:hAnsi="Times New Roman" w:cs="Times New Roman"/>
          <w:sz w:val="25"/>
          <w:szCs w:val="25"/>
        </w:rPr>
        <w:t>забалансовом</w:t>
      </w:r>
      <w:proofErr w:type="spellEnd"/>
      <w:r w:rsidR="00C70567" w:rsidRPr="00FE6299">
        <w:rPr>
          <w:rFonts w:ascii="Times New Roman" w:hAnsi="Times New Roman" w:cs="Times New Roman"/>
          <w:sz w:val="25"/>
          <w:szCs w:val="25"/>
        </w:rPr>
        <w:t xml:space="preserve"> счете 07 «Награды, призы, кубки и ценные подарки, сувениры» и </w:t>
      </w:r>
      <w:r w:rsidRPr="00FE6299">
        <w:rPr>
          <w:rFonts w:ascii="Times New Roman" w:hAnsi="Times New Roman" w:cs="Times New Roman"/>
          <w:sz w:val="25"/>
          <w:szCs w:val="25"/>
        </w:rPr>
        <w:t xml:space="preserve"> списываются с учета </w:t>
      </w:r>
      <w:r w:rsidR="00C70567" w:rsidRPr="00FE6299">
        <w:rPr>
          <w:rFonts w:ascii="Times New Roman" w:hAnsi="Times New Roman" w:cs="Times New Roman"/>
          <w:sz w:val="25"/>
          <w:szCs w:val="25"/>
        </w:rPr>
        <w:t>на ос</w:t>
      </w:r>
      <w:r w:rsidRPr="00FE6299">
        <w:rPr>
          <w:rFonts w:ascii="Times New Roman" w:hAnsi="Times New Roman" w:cs="Times New Roman"/>
          <w:sz w:val="25"/>
          <w:szCs w:val="25"/>
        </w:rPr>
        <w:t xml:space="preserve">новании </w:t>
      </w:r>
      <w:r w:rsidR="00C70567" w:rsidRPr="00FE6299">
        <w:rPr>
          <w:rFonts w:ascii="Times New Roman" w:hAnsi="Times New Roman" w:cs="Times New Roman"/>
          <w:sz w:val="25"/>
          <w:szCs w:val="25"/>
        </w:rPr>
        <w:t>акта о списании</w:t>
      </w:r>
      <w:r w:rsidRPr="00FE6299">
        <w:rPr>
          <w:rFonts w:ascii="Times New Roman" w:hAnsi="Times New Roman" w:cs="Times New Roman"/>
          <w:sz w:val="25"/>
          <w:szCs w:val="25"/>
        </w:rPr>
        <w:t xml:space="preserve"> материальных ценностей</w:t>
      </w:r>
      <w:r w:rsidR="00C70567" w:rsidRPr="00FE6299">
        <w:rPr>
          <w:rFonts w:ascii="Times New Roman" w:hAnsi="Times New Roman" w:cs="Times New Roman"/>
          <w:sz w:val="25"/>
          <w:szCs w:val="25"/>
        </w:rPr>
        <w:t>).</w:t>
      </w:r>
      <w:proofErr w:type="gramEnd"/>
      <w:r w:rsidR="00C70567" w:rsidRPr="00FE6299">
        <w:rPr>
          <w:rFonts w:ascii="Times New Roman" w:hAnsi="Times New Roman" w:cs="Times New Roman"/>
          <w:sz w:val="25"/>
          <w:szCs w:val="25"/>
        </w:rPr>
        <w:t xml:space="preserve"> </w:t>
      </w:r>
      <w:r w:rsidRPr="00FE6299">
        <w:rPr>
          <w:rFonts w:ascii="Times New Roman" w:hAnsi="Times New Roman" w:cs="Times New Roman"/>
          <w:sz w:val="25"/>
          <w:szCs w:val="25"/>
        </w:rPr>
        <w:t>Факт вручения подарков оформляет</w:t>
      </w:r>
      <w:r w:rsidR="00C70567" w:rsidRPr="00FE6299">
        <w:rPr>
          <w:rFonts w:ascii="Times New Roman" w:hAnsi="Times New Roman" w:cs="Times New Roman"/>
          <w:sz w:val="25"/>
          <w:szCs w:val="25"/>
        </w:rPr>
        <w:t>ся</w:t>
      </w:r>
      <w:r w:rsidRPr="00FE6299">
        <w:rPr>
          <w:rFonts w:ascii="Times New Roman" w:hAnsi="Times New Roman" w:cs="Times New Roman"/>
          <w:sz w:val="25"/>
          <w:szCs w:val="25"/>
        </w:rPr>
        <w:t xml:space="preserve"> акт</w:t>
      </w:r>
      <w:r w:rsidR="00C70567" w:rsidRPr="00FE6299">
        <w:rPr>
          <w:rFonts w:ascii="Times New Roman" w:hAnsi="Times New Roman" w:cs="Times New Roman"/>
          <w:sz w:val="25"/>
          <w:szCs w:val="25"/>
        </w:rPr>
        <w:t>ом в</w:t>
      </w:r>
      <w:r w:rsidRPr="00FE6299">
        <w:rPr>
          <w:rFonts w:ascii="Times New Roman" w:hAnsi="Times New Roman" w:cs="Times New Roman"/>
          <w:sz w:val="25"/>
          <w:szCs w:val="25"/>
        </w:rPr>
        <w:t xml:space="preserve"> произвольной форм</w:t>
      </w:r>
      <w:r w:rsidR="00FA5437" w:rsidRPr="00FE6299">
        <w:rPr>
          <w:rFonts w:ascii="Times New Roman" w:hAnsi="Times New Roman" w:cs="Times New Roman"/>
          <w:sz w:val="25"/>
          <w:szCs w:val="25"/>
        </w:rPr>
        <w:t>е</w:t>
      </w:r>
      <w:r w:rsidRPr="00FE6299">
        <w:rPr>
          <w:rFonts w:ascii="Times New Roman" w:hAnsi="Times New Roman" w:cs="Times New Roman"/>
          <w:sz w:val="25"/>
          <w:szCs w:val="25"/>
        </w:rPr>
        <w:t>.</w:t>
      </w:r>
    </w:p>
    <w:p w14:paraId="0701618B" w14:textId="77777777" w:rsidR="00C93BA6" w:rsidRPr="009C3F12" w:rsidRDefault="00C93BA6" w:rsidP="00E81D8A">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3.11. Аналитический учет материальных запасов ведется </w:t>
      </w:r>
      <w:proofErr w:type="gramStart"/>
      <w:r w:rsidRPr="009C3F12">
        <w:rPr>
          <w:rFonts w:ascii="Times New Roman" w:eastAsia="Times New Roman" w:hAnsi="Times New Roman" w:cs="Times New Roman"/>
          <w:sz w:val="25"/>
          <w:szCs w:val="25"/>
        </w:rPr>
        <w:t>по</w:t>
      </w:r>
      <w:proofErr w:type="gramEnd"/>
      <w:r w:rsidRPr="009C3F12">
        <w:rPr>
          <w:rFonts w:ascii="Times New Roman" w:eastAsia="Times New Roman" w:hAnsi="Times New Roman" w:cs="Times New Roman"/>
          <w:sz w:val="25"/>
          <w:szCs w:val="25"/>
        </w:rPr>
        <w:t xml:space="preserve">: </w:t>
      </w:r>
    </w:p>
    <w:p w14:paraId="5B07C5DF" w14:textId="7E1C1BAE" w:rsidR="00C93BA6" w:rsidRPr="009C3F12" w:rsidRDefault="00937A6A" w:rsidP="00937A6A">
      <w:pPr>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группам (видам), наименованиям;</w:t>
      </w:r>
    </w:p>
    <w:p w14:paraId="543ED493" w14:textId="7B5FCDD2" w:rsidR="00C93BA6" w:rsidRPr="009C3F12" w:rsidRDefault="00937A6A" w:rsidP="00937A6A">
      <w:pPr>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количеству;</w:t>
      </w:r>
    </w:p>
    <w:p w14:paraId="096E0012" w14:textId="71964EB9" w:rsidR="00C93BA6" w:rsidRDefault="00937A6A" w:rsidP="00937A6A">
      <w:pPr>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в разрезе материально ответственных лиц и (или) мест хранения, с учетом следующих особенностей:</w:t>
      </w:r>
    </w:p>
    <w:p w14:paraId="200DB7A5" w14:textId="77777777" w:rsidR="00EF3E0B" w:rsidRPr="009C3F12" w:rsidRDefault="00EF3E0B" w:rsidP="00937A6A">
      <w:pPr>
        <w:suppressAutoHyphens/>
        <w:spacing w:after="0" w:line="240" w:lineRule="auto"/>
        <w:jc w:val="both"/>
        <w:rPr>
          <w:rFonts w:ascii="Times New Roman" w:eastAsia="Times New Roman" w:hAnsi="Times New Roman" w:cs="Times New Roman"/>
          <w:sz w:val="25"/>
          <w:szCs w:val="25"/>
        </w:rPr>
      </w:pPr>
    </w:p>
    <w:tbl>
      <w:tblPr>
        <w:tblW w:w="0" w:type="auto"/>
        <w:tblInd w:w="-145" w:type="dxa"/>
        <w:tblCellMar>
          <w:left w:w="10" w:type="dxa"/>
          <w:right w:w="10" w:type="dxa"/>
        </w:tblCellMar>
        <w:tblLook w:val="04A0" w:firstRow="1" w:lastRow="0" w:firstColumn="1" w:lastColumn="0" w:noHBand="0" w:noVBand="1"/>
      </w:tblPr>
      <w:tblGrid>
        <w:gridCol w:w="2025"/>
        <w:gridCol w:w="3504"/>
        <w:gridCol w:w="3854"/>
      </w:tblGrid>
      <w:tr w:rsidR="00A6268F" w:rsidRPr="009C3F12" w14:paraId="020B829A" w14:textId="77777777" w:rsidTr="000C0BCA">
        <w:trPr>
          <w:trHeight w:val="1"/>
        </w:trPr>
        <w:tc>
          <w:tcPr>
            <w:tcW w:w="2025" w:type="dxa"/>
            <w:tcBorders>
              <w:top w:val="single" w:sz="2" w:space="0" w:color="000000"/>
              <w:left w:val="single" w:sz="2" w:space="0" w:color="000000"/>
              <w:bottom w:val="single" w:sz="2" w:space="0" w:color="000000"/>
              <w:right w:val="single" w:sz="2" w:space="0" w:color="000000"/>
            </w:tcBorders>
            <w:shd w:val="clear" w:color="auto" w:fill="F3F3F3"/>
            <w:tcMar>
              <w:left w:w="108" w:type="dxa"/>
              <w:right w:w="108" w:type="dxa"/>
            </w:tcMar>
            <w:vAlign w:val="center"/>
          </w:tcPr>
          <w:p w14:paraId="55166569" w14:textId="77777777" w:rsidR="00C93BA6" w:rsidRPr="009C3F12" w:rsidRDefault="00C93BA6" w:rsidP="00A11992">
            <w:pPr>
              <w:spacing w:after="0" w:line="240" w:lineRule="auto"/>
              <w:jc w:val="center"/>
              <w:rPr>
                <w:rFonts w:ascii="Times New Roman" w:eastAsia="Times New Roman" w:hAnsi="Times New Roman" w:cs="Times New Roman"/>
                <w:sz w:val="25"/>
                <w:szCs w:val="25"/>
              </w:rPr>
            </w:pPr>
          </w:p>
          <w:p w14:paraId="573D4E66"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Объекты учета</w:t>
            </w:r>
          </w:p>
        </w:tc>
        <w:tc>
          <w:tcPr>
            <w:tcW w:w="3504" w:type="dxa"/>
            <w:tcBorders>
              <w:top w:val="single" w:sz="2" w:space="0" w:color="000000"/>
              <w:left w:val="single" w:sz="2" w:space="0" w:color="000000"/>
              <w:bottom w:val="single" w:sz="2" w:space="0" w:color="000000"/>
              <w:right w:val="single" w:sz="2" w:space="0" w:color="000000"/>
            </w:tcBorders>
            <w:shd w:val="clear" w:color="auto" w:fill="F3F3F3"/>
            <w:tcMar>
              <w:left w:w="108" w:type="dxa"/>
              <w:right w:w="108" w:type="dxa"/>
            </w:tcMar>
            <w:vAlign w:val="center"/>
          </w:tcPr>
          <w:p w14:paraId="65F5966A" w14:textId="77777777" w:rsidR="00C93BA6" w:rsidRPr="009C3F12" w:rsidRDefault="00C93BA6" w:rsidP="00A11992">
            <w:pPr>
              <w:spacing w:after="0" w:line="240" w:lineRule="auto"/>
              <w:ind w:firstLine="1"/>
              <w:jc w:val="center"/>
              <w:rPr>
                <w:rFonts w:ascii="Times New Roman" w:hAnsi="Times New Roman" w:cs="Times New Roman"/>
                <w:sz w:val="25"/>
                <w:szCs w:val="25"/>
              </w:rPr>
            </w:pPr>
            <w:r w:rsidRPr="009C3F12">
              <w:rPr>
                <w:rFonts w:ascii="Times New Roman" w:eastAsia="Times New Roman" w:hAnsi="Times New Roman" w:cs="Times New Roman"/>
                <w:sz w:val="25"/>
                <w:szCs w:val="25"/>
              </w:rPr>
              <w:t>Регистр</w:t>
            </w:r>
          </w:p>
        </w:tc>
        <w:tc>
          <w:tcPr>
            <w:tcW w:w="3854" w:type="dxa"/>
            <w:tcBorders>
              <w:top w:val="single" w:sz="2" w:space="0" w:color="000000"/>
              <w:left w:val="single" w:sz="2" w:space="0" w:color="000000"/>
              <w:bottom w:val="single" w:sz="2" w:space="0" w:color="000000"/>
              <w:right w:val="single" w:sz="2" w:space="0" w:color="000000"/>
            </w:tcBorders>
            <w:shd w:val="clear" w:color="auto" w:fill="F3F3F3"/>
            <w:tcMar>
              <w:left w:w="108" w:type="dxa"/>
              <w:right w:w="108" w:type="dxa"/>
            </w:tcMar>
            <w:vAlign w:val="center"/>
          </w:tcPr>
          <w:p w14:paraId="199847E9"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Примечание (при необходимости внести свою информацию)</w:t>
            </w:r>
          </w:p>
        </w:tc>
      </w:tr>
      <w:tr w:rsidR="00A6268F" w:rsidRPr="009C3F12" w14:paraId="5B72E353" w14:textId="77777777" w:rsidTr="000C0BCA">
        <w:trPr>
          <w:trHeight w:val="1"/>
        </w:trPr>
        <w:tc>
          <w:tcPr>
            <w:tcW w:w="2025"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E9DEFF7"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Все виды МЗ</w:t>
            </w:r>
          </w:p>
        </w:tc>
        <w:tc>
          <w:tcPr>
            <w:tcW w:w="3504"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C0B9C0A" w14:textId="77777777" w:rsidR="00C93BA6" w:rsidRPr="009C3F12" w:rsidRDefault="00C93BA6" w:rsidP="00A11992">
            <w:pPr>
              <w:spacing w:after="0" w:line="240" w:lineRule="auto"/>
              <w:ind w:firstLine="1"/>
              <w:jc w:val="center"/>
              <w:rPr>
                <w:rFonts w:ascii="Times New Roman" w:hAnsi="Times New Roman" w:cs="Times New Roman"/>
                <w:sz w:val="25"/>
                <w:szCs w:val="25"/>
              </w:rPr>
            </w:pPr>
            <w:r w:rsidRPr="009C3F12">
              <w:rPr>
                <w:rFonts w:ascii="Times New Roman" w:eastAsia="Times New Roman" w:hAnsi="Times New Roman" w:cs="Times New Roman"/>
                <w:sz w:val="25"/>
                <w:szCs w:val="25"/>
              </w:rPr>
              <w:t>Карточки количественно-суммового учета материальных ценностей</w:t>
            </w:r>
          </w:p>
        </w:tc>
        <w:tc>
          <w:tcPr>
            <w:tcW w:w="3854"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46E1D26" w14:textId="77777777" w:rsidR="00C93BA6" w:rsidRPr="009C3F12" w:rsidRDefault="00C93BA6" w:rsidP="00A11992">
            <w:pPr>
              <w:spacing w:after="0" w:line="240" w:lineRule="auto"/>
              <w:jc w:val="center"/>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По наименованию, сортам, количеству.</w:t>
            </w:r>
          </w:p>
          <w:p w14:paraId="4F611BC3" w14:textId="61A94D27" w:rsidR="00C93BA6" w:rsidRPr="009C3F12" w:rsidRDefault="00C93BA6" w:rsidP="00FE6299">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Вед</w:t>
            </w:r>
            <w:r w:rsidR="00FE6299">
              <w:rPr>
                <w:rFonts w:ascii="Times New Roman" w:eastAsia="Times New Roman" w:hAnsi="Times New Roman" w:cs="Times New Roman"/>
                <w:sz w:val="25"/>
                <w:szCs w:val="25"/>
              </w:rPr>
              <w:t>ет главный бухгалтер</w:t>
            </w:r>
          </w:p>
        </w:tc>
      </w:tr>
    </w:tbl>
    <w:p w14:paraId="3A59E374" w14:textId="77777777" w:rsidR="001B572F" w:rsidRDefault="001B572F" w:rsidP="00A11992">
      <w:pPr>
        <w:spacing w:after="0" w:line="240" w:lineRule="auto"/>
        <w:jc w:val="both"/>
        <w:rPr>
          <w:rFonts w:ascii="Times New Roman" w:eastAsia="Times New Roman" w:hAnsi="Times New Roman" w:cs="Times New Roman"/>
          <w:sz w:val="25"/>
          <w:szCs w:val="25"/>
        </w:rPr>
      </w:pPr>
    </w:p>
    <w:p w14:paraId="34844E16"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Регистры синтетического учета заполняются с учетом следующих особенностей:</w:t>
      </w:r>
    </w:p>
    <w:p w14:paraId="52B47875"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p>
    <w:tbl>
      <w:tblPr>
        <w:tblW w:w="0" w:type="auto"/>
        <w:tblInd w:w="-145" w:type="dxa"/>
        <w:tblCellMar>
          <w:left w:w="10" w:type="dxa"/>
          <w:right w:w="10" w:type="dxa"/>
        </w:tblCellMar>
        <w:tblLook w:val="04A0" w:firstRow="1" w:lastRow="0" w:firstColumn="1" w:lastColumn="0" w:noHBand="0" w:noVBand="1"/>
      </w:tblPr>
      <w:tblGrid>
        <w:gridCol w:w="3391"/>
        <w:gridCol w:w="2701"/>
        <w:gridCol w:w="3402"/>
      </w:tblGrid>
      <w:tr w:rsidR="00A6268F" w:rsidRPr="009C3F12" w14:paraId="765A3EFC" w14:textId="77777777" w:rsidTr="000C0BCA">
        <w:tc>
          <w:tcPr>
            <w:tcW w:w="3391" w:type="dxa"/>
            <w:tcBorders>
              <w:top w:val="single" w:sz="2" w:space="0" w:color="000000"/>
              <w:left w:val="single" w:sz="2" w:space="0" w:color="000000"/>
              <w:bottom w:val="single" w:sz="2" w:space="0" w:color="000000"/>
              <w:right w:val="single" w:sz="2" w:space="0" w:color="000000"/>
            </w:tcBorders>
            <w:shd w:val="clear" w:color="auto" w:fill="F3F3F3"/>
            <w:tcMar>
              <w:left w:w="108" w:type="dxa"/>
              <w:right w:w="108" w:type="dxa"/>
            </w:tcMar>
          </w:tcPr>
          <w:p w14:paraId="707E11DE"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Вид операций</w:t>
            </w:r>
          </w:p>
        </w:tc>
        <w:tc>
          <w:tcPr>
            <w:tcW w:w="2701" w:type="dxa"/>
            <w:tcBorders>
              <w:top w:val="single" w:sz="2" w:space="0" w:color="000000"/>
              <w:left w:val="single" w:sz="2" w:space="0" w:color="000000"/>
              <w:bottom w:val="single" w:sz="2" w:space="0" w:color="000000"/>
              <w:right w:val="single" w:sz="2" w:space="0" w:color="000000"/>
            </w:tcBorders>
            <w:shd w:val="clear" w:color="auto" w:fill="F3F3F3"/>
            <w:tcMar>
              <w:left w:w="108" w:type="dxa"/>
              <w:right w:w="108" w:type="dxa"/>
            </w:tcMar>
          </w:tcPr>
          <w:p w14:paraId="2F806B09"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Регистр</w:t>
            </w:r>
          </w:p>
        </w:tc>
        <w:tc>
          <w:tcPr>
            <w:tcW w:w="3402" w:type="dxa"/>
            <w:tcBorders>
              <w:top w:val="single" w:sz="2" w:space="0" w:color="000000"/>
              <w:left w:val="single" w:sz="2" w:space="0" w:color="000000"/>
              <w:bottom w:val="single" w:sz="2" w:space="0" w:color="000000"/>
              <w:right w:val="single" w:sz="2" w:space="0" w:color="000000"/>
            </w:tcBorders>
            <w:shd w:val="clear" w:color="auto" w:fill="F3F3F3"/>
            <w:tcMar>
              <w:left w:w="108" w:type="dxa"/>
              <w:right w:w="108" w:type="dxa"/>
            </w:tcMar>
          </w:tcPr>
          <w:p w14:paraId="6C96F5A2"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Примечание (при необходимости внести свою информацию)</w:t>
            </w:r>
          </w:p>
        </w:tc>
      </w:tr>
      <w:tr w:rsidR="00A6268F" w:rsidRPr="009C3F12" w14:paraId="3EA2E2A5" w14:textId="77777777" w:rsidTr="000C0BCA">
        <w:tc>
          <w:tcPr>
            <w:tcW w:w="339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F2F428D"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Выбытие и перемещение</w:t>
            </w:r>
          </w:p>
        </w:tc>
        <w:tc>
          <w:tcPr>
            <w:tcW w:w="270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31928E9"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Журнал операций по выбытию и перемещению нефинансовых активов</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7435F12" w14:textId="77777777" w:rsidR="00C93BA6" w:rsidRPr="009C3F12" w:rsidRDefault="00C93BA6" w:rsidP="00A11992">
            <w:pPr>
              <w:spacing w:after="0" w:line="240" w:lineRule="auto"/>
              <w:jc w:val="center"/>
              <w:rPr>
                <w:rFonts w:ascii="Times New Roman" w:eastAsia="Calibri" w:hAnsi="Times New Roman" w:cs="Times New Roman"/>
                <w:sz w:val="25"/>
                <w:szCs w:val="25"/>
              </w:rPr>
            </w:pPr>
          </w:p>
        </w:tc>
      </w:tr>
      <w:tr w:rsidR="00A6268F" w:rsidRPr="009C3F12" w14:paraId="1E2DA49A" w14:textId="77777777" w:rsidTr="000C0BCA">
        <w:trPr>
          <w:trHeight w:val="1"/>
        </w:trPr>
        <w:tc>
          <w:tcPr>
            <w:tcW w:w="339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9DDBB1F"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Принятие к учету материалов, товаров по сформированной фактической стоимости (в сумме фактических вложений)</w:t>
            </w:r>
          </w:p>
        </w:tc>
        <w:tc>
          <w:tcPr>
            <w:tcW w:w="270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A604C50"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Журнал операций по выбытию и перемещению нефинансовых активов</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B5C4771"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Одновременно в Журнале  операций расчетов с поставщиками и подрядчиками либо Журнале операций  расчетов с подотчетными  лицами в части операций поступления материальных запасов по фактической стоимости их приобретения (изготовления);</w:t>
            </w:r>
          </w:p>
        </w:tc>
      </w:tr>
      <w:tr w:rsidR="00A6268F" w:rsidRPr="009C3F12" w14:paraId="353F0388" w14:textId="77777777" w:rsidTr="000C0BCA">
        <w:trPr>
          <w:trHeight w:val="1"/>
        </w:trPr>
        <w:tc>
          <w:tcPr>
            <w:tcW w:w="339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81066CF"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Увеличение фактической (балансовой) стоимости материалов (оборудования, учитываемого в составе материалов, и т.п.) на сумму фактических затрат по их дооборудованию, модернизации</w:t>
            </w:r>
          </w:p>
        </w:tc>
        <w:tc>
          <w:tcPr>
            <w:tcW w:w="270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844FC41"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Журнал операций по выбытию и перемещению нефинансовых активов</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98DF00D" w14:textId="77777777" w:rsidR="00C93BA6" w:rsidRPr="009C3F12" w:rsidRDefault="00C93BA6" w:rsidP="00972F33">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Одновременно в Журнале по прочим операциям</w:t>
            </w:r>
          </w:p>
        </w:tc>
      </w:tr>
    </w:tbl>
    <w:p w14:paraId="4D7745F5"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p>
    <w:p w14:paraId="73C3A1C4"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4. Стоимость безвозмездно полученных нефинансовых активов</w:t>
      </w:r>
    </w:p>
    <w:p w14:paraId="3321CD45"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 </w:t>
      </w:r>
    </w:p>
    <w:p w14:paraId="4F9D1CA8" w14:textId="77777777" w:rsidR="00881678" w:rsidRDefault="00C93BA6" w:rsidP="00881678">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4.1.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w:t>
      </w:r>
      <w:r w:rsidR="005F4227" w:rsidRPr="009C3F12">
        <w:rPr>
          <w:rFonts w:ascii="Times New Roman" w:eastAsia="Times New Roman" w:hAnsi="Times New Roman" w:cs="Times New Roman"/>
          <w:sz w:val="25"/>
          <w:szCs w:val="25"/>
        </w:rPr>
        <w:t xml:space="preserve">постоянно действующей инвентаризационной комиссией </w:t>
      </w:r>
      <w:r w:rsidRPr="009C3F12">
        <w:rPr>
          <w:rFonts w:ascii="Times New Roman" w:eastAsia="Times New Roman" w:hAnsi="Times New Roman" w:cs="Times New Roman"/>
          <w:sz w:val="25"/>
          <w:szCs w:val="25"/>
        </w:rPr>
        <w:t>методом рыночных цен. Комиссия вправе выбрать метод амортизированной стоимости замещения, если он более достоверно определяет</w:t>
      </w:r>
      <w:r w:rsidR="00881678">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стоимость</w:t>
      </w:r>
      <w:r w:rsidR="00881678">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объекта.</w:t>
      </w:r>
      <w:r w:rsidR="00881678">
        <w:rPr>
          <w:rFonts w:ascii="Times New Roman" w:eastAsia="Times New Roman" w:hAnsi="Times New Roman" w:cs="Times New Roman"/>
          <w:sz w:val="25"/>
          <w:szCs w:val="25"/>
        </w:rPr>
        <w:t xml:space="preserve"> </w:t>
      </w:r>
    </w:p>
    <w:p w14:paraId="0444BD7F" w14:textId="59613CAF" w:rsidR="00F47062" w:rsidRPr="009C3F12" w:rsidRDefault="00C93BA6" w:rsidP="00881678">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Основание: пункты 52–60 Стандарта «Концептуальные основы бухучета и отчетности».</w:t>
      </w:r>
    </w:p>
    <w:p w14:paraId="27CEEA91" w14:textId="310C4289" w:rsidR="00C93BA6" w:rsidRPr="009C3F12" w:rsidRDefault="00C93BA6" w:rsidP="00F4706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4.2. Данные о рыночной цене должны быть подтверждены документально: </w:t>
      </w:r>
    </w:p>
    <w:p w14:paraId="48097758"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справками (другими подтверждающими документами) Росстата;</w:t>
      </w:r>
    </w:p>
    <w:p w14:paraId="2E344D6D"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прайс-листами заводов-изготовителей;</w:t>
      </w:r>
    </w:p>
    <w:p w14:paraId="278B1C00"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справками (другими подтверждающими документами) оценщиков;</w:t>
      </w:r>
    </w:p>
    <w:p w14:paraId="1EBDF7D4"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информацией, размещенной в СМИ, и т. д.</w:t>
      </w:r>
    </w:p>
    <w:p w14:paraId="6C20329D" w14:textId="77777777" w:rsidR="00F47062" w:rsidRPr="009C3F12" w:rsidRDefault="00C93BA6" w:rsidP="00F4706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 случаях невозможности документального подтверждения стоимость определяется экспертным путем.</w:t>
      </w:r>
    </w:p>
    <w:p w14:paraId="5FE9BB08" w14:textId="64E0E1BC" w:rsidR="00C93BA6" w:rsidRPr="009C3F12" w:rsidRDefault="00C93BA6" w:rsidP="00F4706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4.3. При поступлении объектов нефинансовых активов, полученных безвозмездно, в том числе по договорам дарения (пожертвования) от юридических и физических лиц, </w:t>
      </w:r>
      <w:r w:rsidRPr="009C3F12">
        <w:rPr>
          <w:rFonts w:ascii="Times New Roman" w:eastAsia="Times New Roman" w:hAnsi="Times New Roman" w:cs="Times New Roman"/>
          <w:sz w:val="25"/>
          <w:szCs w:val="25"/>
        </w:rPr>
        <w:lastRenderedPageBreak/>
        <w:t xml:space="preserve">оприходовании излишков, выявленных при инвентаризации, поступлении объектов имущества от </w:t>
      </w:r>
      <w:proofErr w:type="spellStart"/>
      <w:r w:rsidRPr="009C3F12">
        <w:rPr>
          <w:rFonts w:ascii="Times New Roman" w:eastAsia="Times New Roman" w:hAnsi="Times New Roman" w:cs="Times New Roman"/>
          <w:sz w:val="25"/>
          <w:szCs w:val="25"/>
        </w:rPr>
        <w:t>разукомплектации</w:t>
      </w:r>
      <w:proofErr w:type="spellEnd"/>
      <w:r w:rsidRPr="009C3F12">
        <w:rPr>
          <w:rFonts w:ascii="Times New Roman" w:eastAsia="Times New Roman" w:hAnsi="Times New Roman" w:cs="Times New Roman"/>
          <w:sz w:val="25"/>
          <w:szCs w:val="25"/>
        </w:rPr>
        <w:t xml:space="preserve"> (частичной ликвидации) иных объектов нефинансовых активов справедливая стоимость нефинансовых активов определяется </w:t>
      </w:r>
      <w:r w:rsidR="005F4227" w:rsidRPr="009C3F12">
        <w:rPr>
          <w:rFonts w:ascii="Times New Roman" w:eastAsia="Times New Roman" w:hAnsi="Times New Roman" w:cs="Times New Roman"/>
          <w:sz w:val="25"/>
          <w:szCs w:val="25"/>
        </w:rPr>
        <w:t>постоянно действующей инвентаризационной комиссией</w:t>
      </w:r>
      <w:r w:rsidRPr="009C3F12">
        <w:rPr>
          <w:rFonts w:ascii="Times New Roman" w:eastAsia="Times New Roman" w:hAnsi="Times New Roman" w:cs="Times New Roman"/>
          <w:sz w:val="25"/>
          <w:szCs w:val="25"/>
        </w:rPr>
        <w:t xml:space="preserve"> следующим способом:</w:t>
      </w:r>
    </w:p>
    <w:p w14:paraId="24B901F7" w14:textId="7454EF66" w:rsidR="00C93BA6" w:rsidRPr="009C3F12" w:rsidRDefault="00F8448D" w:rsidP="00A11992">
      <w:pPr>
        <w:tabs>
          <w:tab w:val="left" w:pos="9356"/>
        </w:tabs>
        <w:spacing w:after="0" w:line="240" w:lineRule="auto"/>
        <w:jc w:val="both"/>
        <w:rPr>
          <w:rFonts w:ascii="Times New Roman" w:eastAsia="Times New Roman" w:hAnsi="Times New Roman" w:cs="Times New Roman"/>
          <w:b/>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для объектов недвижимости, подлежащих государственной регистрации - на основании</w:t>
      </w:r>
      <w:r w:rsidR="00C93BA6" w:rsidRPr="009C3F12">
        <w:rPr>
          <w:rFonts w:ascii="Times New Roman" w:eastAsia="Times New Roman" w:hAnsi="Times New Roman" w:cs="Times New Roman"/>
          <w:b/>
          <w:sz w:val="25"/>
          <w:szCs w:val="25"/>
        </w:rPr>
        <w:t> </w:t>
      </w:r>
      <w:r w:rsidR="00C93BA6" w:rsidRPr="009C3F12">
        <w:rPr>
          <w:rFonts w:ascii="Times New Roman" w:eastAsia="Times New Roman" w:hAnsi="Times New Roman" w:cs="Times New Roman"/>
          <w:sz w:val="25"/>
          <w:szCs w:val="25"/>
        </w:rPr>
        <w:t xml:space="preserve">оценки, произведенной в соответствии с положениями </w:t>
      </w:r>
      <w:hyperlink r:id="rId21">
        <w:r w:rsidR="00C93BA6" w:rsidRPr="009C3F12">
          <w:rPr>
            <w:rFonts w:ascii="Times New Roman" w:eastAsia="Times New Roman" w:hAnsi="Times New Roman" w:cs="Times New Roman"/>
            <w:sz w:val="25"/>
            <w:szCs w:val="25"/>
          </w:rPr>
          <w:t>Федерального закона</w:t>
        </w:r>
      </w:hyperlink>
      <w:r w:rsidR="00C93BA6" w:rsidRPr="009C3F12">
        <w:rPr>
          <w:rFonts w:ascii="Times New Roman" w:eastAsia="Times New Roman" w:hAnsi="Times New Roman" w:cs="Times New Roman"/>
          <w:sz w:val="25"/>
          <w:szCs w:val="25"/>
        </w:rPr>
        <w:t xml:space="preserve"> от 29.07.1998 г. N 135-ФЗ "Об оценочной деятельности в Российской Федерации";</w:t>
      </w:r>
    </w:p>
    <w:p w14:paraId="688D3553" w14:textId="217E678F" w:rsidR="00C93BA6" w:rsidRPr="009C3F12" w:rsidRDefault="00F8448D" w:rsidP="00A11992">
      <w:pPr>
        <w:tabs>
          <w:tab w:val="left" w:pos="9356"/>
        </w:tabs>
        <w:spacing w:after="0" w:line="240" w:lineRule="auto"/>
        <w:jc w:val="both"/>
        <w:rPr>
          <w:rFonts w:ascii="Times New Roman" w:eastAsia="Times New Roman" w:hAnsi="Times New Roman" w:cs="Times New Roman"/>
          <w:b/>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xml:space="preserve">для иных объектов (ранее не </w:t>
      </w:r>
      <w:proofErr w:type="spellStart"/>
      <w:r w:rsidR="00C93BA6" w:rsidRPr="009C3F12">
        <w:rPr>
          <w:rFonts w:ascii="Times New Roman" w:eastAsia="Times New Roman" w:hAnsi="Times New Roman" w:cs="Times New Roman"/>
          <w:sz w:val="25"/>
          <w:szCs w:val="25"/>
        </w:rPr>
        <w:t>эксплуатировавшихся</w:t>
      </w:r>
      <w:proofErr w:type="spellEnd"/>
      <w:r w:rsidR="00C93BA6" w:rsidRPr="009C3F12">
        <w:rPr>
          <w:rFonts w:ascii="Times New Roman" w:eastAsia="Times New Roman" w:hAnsi="Times New Roman" w:cs="Times New Roman"/>
          <w:sz w:val="25"/>
          <w:szCs w:val="25"/>
        </w:rPr>
        <w:t>) - на основании</w:t>
      </w:r>
      <w:r w:rsidR="00C93BA6" w:rsidRPr="009C3F12">
        <w:rPr>
          <w:rFonts w:ascii="Times New Roman" w:eastAsia="Times New Roman" w:hAnsi="Times New Roman" w:cs="Times New Roman"/>
          <w:b/>
          <w:sz w:val="25"/>
          <w:szCs w:val="25"/>
        </w:rPr>
        <w:t> </w:t>
      </w:r>
      <w:r w:rsidR="00C93BA6" w:rsidRPr="009C3F12">
        <w:rPr>
          <w:rFonts w:ascii="Times New Roman" w:eastAsia="Times New Roman" w:hAnsi="Times New Roman" w:cs="Times New Roman"/>
          <w:sz w:val="25"/>
          <w:szCs w:val="25"/>
        </w:rPr>
        <w:t>данных о ценах на аналогичные материальные ценности, полученных в письменной форме от организаций-изготовителей;</w:t>
      </w:r>
    </w:p>
    <w:p w14:paraId="0C438DC4" w14:textId="5BB21D0D" w:rsidR="00C93BA6" w:rsidRPr="009C3F12" w:rsidRDefault="00F8448D" w:rsidP="00A1199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xml:space="preserve">для иных объектов (бывших в эксплуатации) - на основании </w:t>
      </w:r>
      <w:r w:rsidR="00C93BA6" w:rsidRPr="009C3F12">
        <w:rPr>
          <w:rFonts w:ascii="Times New Roman" w:eastAsia="Times New Roman" w:hAnsi="Times New Roman" w:cs="Times New Roman"/>
          <w:b/>
          <w:sz w:val="25"/>
          <w:szCs w:val="25"/>
        </w:rPr>
        <w:t>д</w:t>
      </w:r>
      <w:r w:rsidR="00C93BA6" w:rsidRPr="009C3F12">
        <w:rPr>
          <w:rFonts w:ascii="Times New Roman" w:eastAsia="Times New Roman" w:hAnsi="Times New Roman" w:cs="Times New Roman"/>
          <w:sz w:val="25"/>
          <w:szCs w:val="25"/>
        </w:rPr>
        <w:t>анных о ценах на аналогичные материальные ценности, полученных в письменной форме от организаций-изготовителей с применением поправочных коэффициентов в зависимости от состояния оцениваемого объекта.</w:t>
      </w:r>
    </w:p>
    <w:p w14:paraId="6E298241" w14:textId="4EA750A7" w:rsidR="00C93BA6" w:rsidRPr="009C3F12" w:rsidRDefault="00F47062" w:rsidP="00F4706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4.4. 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14:paraId="4976FA10" w14:textId="7AE48375" w:rsidR="00C93BA6" w:rsidRPr="009C3F12" w:rsidRDefault="00F47062" w:rsidP="00F4706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14:paraId="3F64B590" w14:textId="37A94871" w:rsidR="00C93BA6" w:rsidRPr="009C3F12" w:rsidRDefault="00C93BA6" w:rsidP="00F47062">
      <w:pPr>
        <w:spacing w:after="0" w:line="240" w:lineRule="auto"/>
        <w:ind w:firstLine="708"/>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 xml:space="preserve">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22">
        <w:r w:rsidRPr="009C3F12">
          <w:rPr>
            <w:rFonts w:ascii="Times New Roman" w:eastAsia="Times New Roman" w:hAnsi="Times New Roman" w:cs="Times New Roman"/>
            <w:sz w:val="25"/>
            <w:szCs w:val="25"/>
          </w:rPr>
          <w:t>ОКОФ</w:t>
        </w:r>
      </w:hyperlink>
      <w:r w:rsidRPr="009C3F12">
        <w:rPr>
          <w:rFonts w:ascii="Times New Roman" w:eastAsia="Times New Roman" w:hAnsi="Times New Roman" w:cs="Times New Roman"/>
          <w:sz w:val="25"/>
          <w:szCs w:val="25"/>
        </w:rPr>
        <w:t>, счет учета, нормативный и оставшийся срок полезного использования  (для объектов, амортизируемых линейным способом).</w:t>
      </w:r>
      <w:proofErr w:type="gramEnd"/>
      <w:r w:rsidRPr="009C3F12">
        <w:rPr>
          <w:rFonts w:ascii="Times New Roman" w:eastAsia="Times New Roman" w:hAnsi="Times New Roman" w:cs="Times New Roman"/>
          <w:sz w:val="25"/>
          <w:szCs w:val="25"/>
        </w:rPr>
        <w:t xml:space="preserve"> Если счет учета основных сре</w:t>
      </w:r>
      <w:proofErr w:type="gramStart"/>
      <w:r w:rsidRPr="009C3F12">
        <w:rPr>
          <w:rFonts w:ascii="Times New Roman" w:eastAsia="Times New Roman" w:hAnsi="Times New Roman" w:cs="Times New Roman"/>
          <w:sz w:val="25"/>
          <w:szCs w:val="25"/>
        </w:rPr>
        <w:t>дств дл</w:t>
      </w:r>
      <w:proofErr w:type="gramEnd"/>
      <w:r w:rsidRPr="009C3F12">
        <w:rPr>
          <w:rFonts w:ascii="Times New Roman" w:eastAsia="Times New Roman" w:hAnsi="Times New Roman" w:cs="Times New Roman"/>
          <w:sz w:val="25"/>
          <w:szCs w:val="25"/>
        </w:rPr>
        <w:t>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 Если для полученного основного средства, амортизируемого линейным способом, 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 в месяце, следующем за месяцем принятия основного средства к учету. Если по полученному основному средству, амортизируемому линейным способом, передающей стороной амортизация начислялась с нарушением действующих норм, пересчет начисленных сумм амортизации не производится.</w:t>
      </w:r>
    </w:p>
    <w:p w14:paraId="15962AA9" w14:textId="77777777" w:rsidR="00C93BA6" w:rsidRPr="009C3F12" w:rsidRDefault="00C93BA6" w:rsidP="00A11992">
      <w:pPr>
        <w:spacing w:after="0" w:line="240" w:lineRule="auto"/>
        <w:jc w:val="both"/>
        <w:rPr>
          <w:rFonts w:ascii="Times New Roman" w:eastAsia="Times New Roman" w:hAnsi="Times New Roman" w:cs="Times New Roman"/>
          <w:b/>
          <w:sz w:val="25"/>
          <w:szCs w:val="25"/>
        </w:rPr>
      </w:pPr>
    </w:p>
    <w:p w14:paraId="3CEF449A" w14:textId="3DA6666F" w:rsidR="00C93BA6" w:rsidRPr="009C3F12" w:rsidRDefault="00C93BA6" w:rsidP="00A11992">
      <w:pPr>
        <w:keepNext/>
        <w:keepLines/>
        <w:spacing w:before="40"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 xml:space="preserve">5.  </w:t>
      </w:r>
      <w:r w:rsidR="00AF02D8" w:rsidRPr="009C3F12">
        <w:rPr>
          <w:rFonts w:ascii="Times New Roman" w:eastAsia="Times New Roman" w:hAnsi="Times New Roman" w:cs="Times New Roman"/>
          <w:b/>
          <w:sz w:val="25"/>
          <w:szCs w:val="25"/>
        </w:rPr>
        <w:t xml:space="preserve">Учет </w:t>
      </w:r>
      <w:r w:rsidR="00F85835" w:rsidRPr="009C3F12">
        <w:rPr>
          <w:rFonts w:ascii="Times New Roman" w:eastAsia="Times New Roman" w:hAnsi="Times New Roman" w:cs="Times New Roman"/>
          <w:b/>
          <w:sz w:val="25"/>
          <w:szCs w:val="25"/>
        </w:rPr>
        <w:t xml:space="preserve">денежных документов и </w:t>
      </w:r>
      <w:r w:rsidR="00AF02D8" w:rsidRPr="009C3F12">
        <w:rPr>
          <w:rFonts w:ascii="Times New Roman" w:eastAsia="Times New Roman" w:hAnsi="Times New Roman" w:cs="Times New Roman"/>
          <w:b/>
          <w:sz w:val="25"/>
          <w:szCs w:val="25"/>
        </w:rPr>
        <w:t xml:space="preserve">денежных средств </w:t>
      </w:r>
    </w:p>
    <w:p w14:paraId="42278C0E" w14:textId="77777777" w:rsidR="00C93BA6" w:rsidRPr="009C3F12" w:rsidRDefault="00C93BA6" w:rsidP="00A11992">
      <w:pPr>
        <w:spacing w:after="0" w:line="240" w:lineRule="auto"/>
        <w:rPr>
          <w:rFonts w:ascii="Times New Roman" w:eastAsia="Arial" w:hAnsi="Times New Roman" w:cs="Times New Roman"/>
          <w:sz w:val="25"/>
          <w:szCs w:val="25"/>
        </w:rPr>
      </w:pPr>
    </w:p>
    <w:p w14:paraId="40CFE8A1" w14:textId="77777777" w:rsidR="00F47062" w:rsidRPr="0052089B" w:rsidRDefault="00F85835" w:rsidP="00F47062">
      <w:pPr>
        <w:suppressAutoHyphens/>
        <w:spacing w:after="0" w:line="240" w:lineRule="auto"/>
        <w:ind w:firstLine="708"/>
        <w:jc w:val="both"/>
        <w:rPr>
          <w:rFonts w:ascii="Times New Roman" w:eastAsia="Times New Roman" w:hAnsi="Times New Roman" w:cs="Times New Roman"/>
          <w:b/>
          <w:bCs/>
          <w:sz w:val="25"/>
          <w:szCs w:val="25"/>
        </w:rPr>
      </w:pPr>
      <w:r w:rsidRPr="0052089B">
        <w:rPr>
          <w:rFonts w:ascii="Times New Roman" w:eastAsia="Times New Roman" w:hAnsi="Times New Roman" w:cs="Times New Roman"/>
          <w:sz w:val="25"/>
          <w:szCs w:val="25"/>
        </w:rPr>
        <w:t>5.1.</w:t>
      </w:r>
      <w:r w:rsidR="00C93BA6" w:rsidRPr="0052089B">
        <w:rPr>
          <w:rFonts w:ascii="Times New Roman" w:eastAsia="Times New Roman" w:hAnsi="Times New Roman" w:cs="Times New Roman"/>
          <w:sz w:val="25"/>
          <w:szCs w:val="25"/>
        </w:rPr>
        <w:t xml:space="preserve"> </w:t>
      </w:r>
      <w:r w:rsidRPr="0052089B">
        <w:rPr>
          <w:rFonts w:ascii="Times New Roman" w:eastAsia="Times New Roman" w:hAnsi="Times New Roman" w:cs="Times New Roman"/>
          <w:bCs/>
          <w:sz w:val="25"/>
          <w:szCs w:val="25"/>
        </w:rPr>
        <w:t>Учет денежных документов</w:t>
      </w:r>
      <w:r w:rsidR="00F47062" w:rsidRPr="0052089B">
        <w:rPr>
          <w:rFonts w:ascii="Times New Roman" w:eastAsia="Times New Roman" w:hAnsi="Times New Roman" w:cs="Times New Roman"/>
          <w:bCs/>
          <w:sz w:val="25"/>
          <w:szCs w:val="25"/>
        </w:rPr>
        <w:t>.</w:t>
      </w:r>
    </w:p>
    <w:p w14:paraId="3F970466" w14:textId="43BDB042" w:rsidR="00C93BA6" w:rsidRPr="009C3F12" w:rsidRDefault="00F85835" w:rsidP="00F47062">
      <w:pPr>
        <w:suppressAutoHyphens/>
        <w:spacing w:after="0" w:line="240" w:lineRule="auto"/>
        <w:ind w:firstLine="708"/>
        <w:jc w:val="both"/>
        <w:rPr>
          <w:rFonts w:ascii="Times New Roman" w:eastAsia="Times New Roman" w:hAnsi="Times New Roman" w:cs="Times New Roman"/>
          <w:sz w:val="25"/>
          <w:szCs w:val="25"/>
        </w:rPr>
      </w:pPr>
      <w:r w:rsidRPr="0052089B">
        <w:rPr>
          <w:rFonts w:ascii="Times New Roman" w:eastAsia="Times New Roman" w:hAnsi="Times New Roman" w:cs="Times New Roman"/>
          <w:sz w:val="25"/>
          <w:szCs w:val="25"/>
        </w:rPr>
        <w:t xml:space="preserve">5.1.1. </w:t>
      </w:r>
      <w:r w:rsidR="00C93BA6" w:rsidRPr="0052089B">
        <w:rPr>
          <w:rFonts w:ascii="Times New Roman" w:eastAsia="Times New Roman" w:hAnsi="Times New Roman" w:cs="Times New Roman"/>
          <w:sz w:val="25"/>
          <w:szCs w:val="25"/>
        </w:rPr>
        <w:t>К денежным документам в Учреждении относятся: полученные извещения на почтовые переводы, почтовые марки, конверты с марками и марки государственной пошлины.</w:t>
      </w:r>
      <w:r w:rsidR="00F47062" w:rsidRPr="0052089B">
        <w:rPr>
          <w:rFonts w:ascii="Times New Roman" w:eastAsia="Times New Roman" w:hAnsi="Times New Roman" w:cs="Times New Roman"/>
          <w:sz w:val="25"/>
          <w:szCs w:val="25"/>
        </w:rPr>
        <w:t xml:space="preserve"> </w:t>
      </w:r>
      <w:r w:rsidR="00C93BA6" w:rsidRPr="0052089B">
        <w:rPr>
          <w:rFonts w:ascii="Times New Roman" w:eastAsia="Times New Roman" w:hAnsi="Times New Roman" w:cs="Times New Roman"/>
          <w:sz w:val="25"/>
          <w:szCs w:val="25"/>
        </w:rPr>
        <w:t xml:space="preserve">Денежные документы хранятся в </w:t>
      </w:r>
      <w:r w:rsidR="003D1992" w:rsidRPr="0052089B">
        <w:rPr>
          <w:rFonts w:ascii="Times New Roman" w:eastAsia="Times New Roman" w:hAnsi="Times New Roman" w:cs="Times New Roman"/>
          <w:sz w:val="25"/>
          <w:szCs w:val="25"/>
        </w:rPr>
        <w:t>сейфе</w:t>
      </w:r>
      <w:r w:rsidR="00C93BA6" w:rsidRPr="0052089B">
        <w:rPr>
          <w:rFonts w:ascii="Times New Roman" w:eastAsia="Times New Roman" w:hAnsi="Times New Roman" w:cs="Times New Roman"/>
          <w:sz w:val="25"/>
          <w:szCs w:val="25"/>
        </w:rPr>
        <w:t xml:space="preserve"> учреждения.</w:t>
      </w:r>
    </w:p>
    <w:p w14:paraId="105BEAA6" w14:textId="77777777" w:rsidR="00F47062" w:rsidRPr="009C3F12" w:rsidRDefault="00F85835" w:rsidP="00F47062">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5.1.2.</w:t>
      </w:r>
      <w:r w:rsidR="00C93BA6" w:rsidRPr="009C3F12">
        <w:rPr>
          <w:rFonts w:ascii="Times New Roman" w:eastAsia="Times New Roman" w:hAnsi="Times New Roman" w:cs="Times New Roman"/>
          <w:sz w:val="25"/>
          <w:szCs w:val="25"/>
        </w:rPr>
        <w:t xml:space="preserve"> Прием в кассу и выдача из кассы таких документов оформляются Приходными кассовыми ордерами (</w:t>
      </w:r>
      <w:hyperlink r:id="rId23">
        <w:r w:rsidR="00C93BA6" w:rsidRPr="009C3F12">
          <w:rPr>
            <w:rFonts w:ascii="Times New Roman" w:eastAsia="Times New Roman" w:hAnsi="Times New Roman" w:cs="Times New Roman"/>
            <w:sz w:val="25"/>
            <w:szCs w:val="25"/>
          </w:rPr>
          <w:t>ф. 0310001</w:t>
        </w:r>
      </w:hyperlink>
      <w:r w:rsidR="00C93BA6" w:rsidRPr="009C3F12">
        <w:rPr>
          <w:rFonts w:ascii="Times New Roman" w:eastAsia="Times New Roman" w:hAnsi="Times New Roman" w:cs="Times New Roman"/>
          <w:sz w:val="25"/>
          <w:szCs w:val="25"/>
        </w:rPr>
        <w:t>) и Расходными кассовыми ордерами (</w:t>
      </w:r>
      <w:hyperlink r:id="rId24">
        <w:r w:rsidR="00C93BA6" w:rsidRPr="009C3F12">
          <w:rPr>
            <w:rFonts w:ascii="Times New Roman" w:eastAsia="Times New Roman" w:hAnsi="Times New Roman" w:cs="Times New Roman"/>
            <w:sz w:val="25"/>
            <w:szCs w:val="25"/>
          </w:rPr>
          <w:t>ф. 0310002</w:t>
        </w:r>
      </w:hyperlink>
      <w:r w:rsidR="00C93BA6" w:rsidRPr="009C3F12">
        <w:rPr>
          <w:rFonts w:ascii="Times New Roman" w:eastAsia="Times New Roman" w:hAnsi="Times New Roman" w:cs="Times New Roman"/>
          <w:sz w:val="25"/>
          <w:szCs w:val="25"/>
        </w:rPr>
        <w:t>) с оформлением на них записи "Фондовый".</w:t>
      </w:r>
      <w:r w:rsidR="00F47062" w:rsidRPr="009C3F12">
        <w:rPr>
          <w:rFonts w:ascii="Times New Roman" w:eastAsia="Times New Roman" w:hAnsi="Times New Roman" w:cs="Times New Roman"/>
          <w:sz w:val="25"/>
          <w:szCs w:val="25"/>
        </w:rPr>
        <w:t xml:space="preserve"> </w:t>
      </w:r>
    </w:p>
    <w:p w14:paraId="31E85ADA" w14:textId="77777777" w:rsidR="00F47062" w:rsidRPr="009C3F12" w:rsidRDefault="00C93BA6" w:rsidP="00F47062">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Приходные и расходные кассовые ордера с записью "Фондовый" регистрируются в </w:t>
      </w:r>
      <w:hyperlink r:id="rId25">
        <w:r w:rsidRPr="009C3F12">
          <w:rPr>
            <w:rFonts w:ascii="Times New Roman" w:eastAsia="Times New Roman" w:hAnsi="Times New Roman" w:cs="Times New Roman"/>
            <w:sz w:val="25"/>
            <w:szCs w:val="25"/>
          </w:rPr>
          <w:t>Журнале</w:t>
        </w:r>
      </w:hyperlink>
      <w:r w:rsidRPr="009C3F12">
        <w:rPr>
          <w:rFonts w:ascii="Times New Roman" w:eastAsia="Times New Roman" w:hAnsi="Times New Roman" w:cs="Times New Roman"/>
          <w:sz w:val="25"/>
          <w:szCs w:val="25"/>
        </w:rPr>
        <w:t> регистрации приходных и расходных кассовых документов отдельно от приходных и расходных кассовых ордеров, оформляющих операций с денежными средствами.</w:t>
      </w:r>
    </w:p>
    <w:p w14:paraId="671AFFBD" w14:textId="77777777" w:rsidR="00F47062" w:rsidRPr="009C3F12" w:rsidRDefault="00F85835" w:rsidP="00F47062">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5.1.3.</w:t>
      </w:r>
      <w:r w:rsidR="00C93BA6" w:rsidRPr="009C3F12">
        <w:rPr>
          <w:rFonts w:ascii="Times New Roman" w:eastAsia="Times New Roman" w:hAnsi="Times New Roman" w:cs="Times New Roman"/>
          <w:sz w:val="25"/>
          <w:szCs w:val="25"/>
        </w:rPr>
        <w:t xml:space="preserve"> Учет операций с денежными документами ведется на отдельных листах </w:t>
      </w:r>
      <w:hyperlink r:id="rId26">
        <w:r w:rsidR="00C93BA6" w:rsidRPr="009C3F12">
          <w:rPr>
            <w:rFonts w:ascii="Times New Roman" w:eastAsia="Times New Roman" w:hAnsi="Times New Roman" w:cs="Times New Roman"/>
            <w:sz w:val="25"/>
            <w:szCs w:val="25"/>
          </w:rPr>
          <w:t>Кассовой книги</w:t>
        </w:r>
      </w:hyperlink>
      <w:r w:rsidR="00C93BA6" w:rsidRPr="009C3F12">
        <w:rPr>
          <w:rFonts w:ascii="Times New Roman" w:eastAsia="Times New Roman" w:hAnsi="Times New Roman" w:cs="Times New Roman"/>
          <w:sz w:val="25"/>
          <w:szCs w:val="25"/>
        </w:rPr>
        <w:t> учреждения с проставлением на них записи "Фондовый".</w:t>
      </w:r>
    </w:p>
    <w:p w14:paraId="192029C4" w14:textId="77777777" w:rsidR="00F47062" w:rsidRPr="009C3F12" w:rsidRDefault="00C93BA6" w:rsidP="00F47062">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Аналитический учет денежных документов ведется по их видам в </w:t>
      </w:r>
      <w:hyperlink r:id="rId27">
        <w:r w:rsidRPr="009C3F12">
          <w:rPr>
            <w:rFonts w:ascii="Times New Roman" w:eastAsia="Times New Roman" w:hAnsi="Times New Roman" w:cs="Times New Roman"/>
            <w:sz w:val="25"/>
            <w:szCs w:val="25"/>
          </w:rPr>
          <w:t>Карточке</w:t>
        </w:r>
      </w:hyperlink>
      <w:r w:rsidRPr="009C3F12">
        <w:rPr>
          <w:rFonts w:ascii="Times New Roman" w:eastAsia="Times New Roman" w:hAnsi="Times New Roman" w:cs="Times New Roman"/>
          <w:sz w:val="25"/>
          <w:szCs w:val="25"/>
        </w:rPr>
        <w:t> учета средств и расчетов.</w:t>
      </w:r>
    </w:p>
    <w:p w14:paraId="7264337E" w14:textId="77777777" w:rsidR="00F47062" w:rsidRPr="009C3F12" w:rsidRDefault="00C93BA6" w:rsidP="00F47062">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Учет операций с денежными документами ведется в Журнале по прочим операциям на основании документов, прилагаемых к отчетам кассира.</w:t>
      </w:r>
    </w:p>
    <w:p w14:paraId="6A4EAD54" w14:textId="77777777" w:rsidR="00792343" w:rsidRPr="009C3F12" w:rsidRDefault="00792343" w:rsidP="00F47062">
      <w:pPr>
        <w:suppressAutoHyphens/>
        <w:spacing w:after="0" w:line="240" w:lineRule="auto"/>
        <w:ind w:firstLine="708"/>
        <w:jc w:val="both"/>
        <w:rPr>
          <w:rFonts w:ascii="Times New Roman" w:eastAsia="Times New Roman" w:hAnsi="Times New Roman" w:cs="Times New Roman"/>
          <w:sz w:val="25"/>
          <w:szCs w:val="25"/>
        </w:rPr>
      </w:pPr>
    </w:p>
    <w:p w14:paraId="3E06E2E4" w14:textId="6C171AD4" w:rsidR="00F47062" w:rsidRPr="00E4361B" w:rsidRDefault="00F8448D" w:rsidP="00F8448D">
      <w:pPr>
        <w:suppressAutoHyphens/>
        <w:spacing w:after="0" w:line="240" w:lineRule="auto"/>
        <w:ind w:firstLine="708"/>
        <w:jc w:val="center"/>
        <w:rPr>
          <w:rFonts w:ascii="Times New Roman" w:hAnsi="Times New Roman" w:cs="Times New Roman"/>
          <w:b/>
          <w:sz w:val="25"/>
          <w:szCs w:val="25"/>
        </w:rPr>
      </w:pPr>
      <w:r w:rsidRPr="00E4361B">
        <w:rPr>
          <w:rFonts w:ascii="Times New Roman" w:hAnsi="Times New Roman" w:cs="Times New Roman"/>
          <w:b/>
          <w:sz w:val="25"/>
          <w:szCs w:val="25"/>
        </w:rPr>
        <w:t>6</w:t>
      </w:r>
      <w:r w:rsidR="00F85835" w:rsidRPr="00E4361B">
        <w:rPr>
          <w:rFonts w:ascii="Times New Roman" w:hAnsi="Times New Roman" w:cs="Times New Roman"/>
          <w:b/>
          <w:sz w:val="25"/>
          <w:szCs w:val="25"/>
        </w:rPr>
        <w:t>.</w:t>
      </w:r>
      <w:r w:rsidR="00AF02D8" w:rsidRPr="00E4361B">
        <w:rPr>
          <w:rFonts w:ascii="Times New Roman" w:hAnsi="Times New Roman" w:cs="Times New Roman"/>
          <w:b/>
          <w:sz w:val="25"/>
          <w:szCs w:val="25"/>
        </w:rPr>
        <w:t xml:space="preserve"> </w:t>
      </w:r>
      <w:r w:rsidR="00F85835" w:rsidRPr="00E4361B">
        <w:rPr>
          <w:rFonts w:ascii="Times New Roman" w:hAnsi="Times New Roman" w:cs="Times New Roman"/>
          <w:b/>
          <w:sz w:val="25"/>
          <w:szCs w:val="25"/>
        </w:rPr>
        <w:t>Учет средств, поступивших во временное распоряжение учреждения</w:t>
      </w:r>
    </w:p>
    <w:p w14:paraId="425FCEBE" w14:textId="77777777" w:rsidR="00F8448D" w:rsidRPr="00E4361B" w:rsidRDefault="00F8448D" w:rsidP="00F8448D">
      <w:pPr>
        <w:suppressAutoHyphens/>
        <w:spacing w:after="0" w:line="240" w:lineRule="auto"/>
        <w:ind w:firstLine="708"/>
        <w:jc w:val="center"/>
        <w:rPr>
          <w:rFonts w:ascii="Times New Roman" w:hAnsi="Times New Roman" w:cs="Times New Roman"/>
          <w:b/>
          <w:sz w:val="25"/>
          <w:szCs w:val="25"/>
        </w:rPr>
      </w:pPr>
    </w:p>
    <w:p w14:paraId="79AD6ABC" w14:textId="3BD0EF2E" w:rsidR="00F47062" w:rsidRPr="00E4361B" w:rsidRDefault="00F8448D" w:rsidP="00F47062">
      <w:pPr>
        <w:suppressAutoHyphens/>
        <w:spacing w:after="0" w:line="240" w:lineRule="auto"/>
        <w:ind w:firstLine="708"/>
        <w:jc w:val="both"/>
        <w:rPr>
          <w:rFonts w:ascii="Times New Roman" w:hAnsi="Times New Roman" w:cs="Times New Roman"/>
          <w:sz w:val="25"/>
          <w:szCs w:val="25"/>
        </w:rPr>
      </w:pPr>
      <w:r w:rsidRPr="00E4361B">
        <w:rPr>
          <w:rFonts w:ascii="Times New Roman" w:hAnsi="Times New Roman" w:cs="Times New Roman"/>
          <w:sz w:val="25"/>
          <w:szCs w:val="25"/>
        </w:rPr>
        <w:t>6</w:t>
      </w:r>
      <w:r w:rsidR="00F85835" w:rsidRPr="00E4361B">
        <w:rPr>
          <w:rFonts w:ascii="Times New Roman" w:hAnsi="Times New Roman" w:cs="Times New Roman"/>
          <w:sz w:val="25"/>
          <w:szCs w:val="25"/>
        </w:rPr>
        <w:t>.1.  На счете средств, поступивших во временное распоряжение, учитываются средства, поступившие в качестве обеспечения заявок для участия в конкурсах и аукционах, обеспечения исполнения государственных контрактов и иные суммы.</w:t>
      </w:r>
    </w:p>
    <w:p w14:paraId="718340D0" w14:textId="063C7006" w:rsidR="00F47062" w:rsidRPr="00E4361B" w:rsidRDefault="00F8448D" w:rsidP="00F47062">
      <w:pPr>
        <w:suppressAutoHyphens/>
        <w:spacing w:after="0" w:line="240" w:lineRule="auto"/>
        <w:ind w:firstLine="708"/>
        <w:jc w:val="both"/>
        <w:rPr>
          <w:rFonts w:ascii="Times New Roman" w:hAnsi="Times New Roman" w:cs="Times New Roman"/>
          <w:sz w:val="25"/>
          <w:szCs w:val="25"/>
        </w:rPr>
      </w:pPr>
      <w:r w:rsidRPr="00E4361B">
        <w:rPr>
          <w:rFonts w:ascii="Times New Roman" w:hAnsi="Times New Roman" w:cs="Times New Roman"/>
          <w:sz w:val="25"/>
          <w:szCs w:val="25"/>
        </w:rPr>
        <w:t>6</w:t>
      </w:r>
      <w:r w:rsidR="00F85835" w:rsidRPr="00E4361B">
        <w:rPr>
          <w:rFonts w:ascii="Times New Roman" w:hAnsi="Times New Roman" w:cs="Times New Roman"/>
          <w:sz w:val="25"/>
          <w:szCs w:val="25"/>
        </w:rPr>
        <w:t xml:space="preserve">.2. В случае неисполнения поставщиком (подрядчиком, исполнителем) обязательств, связанных с возвратом аванса, удержание аванса производится из средств обеспечения исполнения контракта или средств уплаченных кредитной организацией по банковской гарантии.  </w:t>
      </w:r>
    </w:p>
    <w:p w14:paraId="7068A567" w14:textId="43532A34" w:rsidR="00F47062" w:rsidRPr="00E4361B" w:rsidRDefault="00F8448D" w:rsidP="00F47062">
      <w:pPr>
        <w:suppressAutoHyphens/>
        <w:spacing w:after="0" w:line="240" w:lineRule="auto"/>
        <w:ind w:firstLine="708"/>
        <w:jc w:val="both"/>
        <w:rPr>
          <w:rFonts w:ascii="Times New Roman" w:hAnsi="Times New Roman" w:cs="Times New Roman"/>
          <w:sz w:val="25"/>
          <w:szCs w:val="25"/>
        </w:rPr>
      </w:pPr>
      <w:r w:rsidRPr="00E4361B">
        <w:rPr>
          <w:rFonts w:ascii="Times New Roman" w:hAnsi="Times New Roman" w:cs="Times New Roman"/>
          <w:sz w:val="25"/>
          <w:szCs w:val="25"/>
        </w:rPr>
        <w:t>6</w:t>
      </w:r>
      <w:r w:rsidR="00F85835" w:rsidRPr="00E4361B">
        <w:rPr>
          <w:rFonts w:ascii="Times New Roman" w:hAnsi="Times New Roman" w:cs="Times New Roman"/>
          <w:sz w:val="25"/>
          <w:szCs w:val="25"/>
        </w:rPr>
        <w:t xml:space="preserve">.3.  </w:t>
      </w:r>
      <w:proofErr w:type="gramStart"/>
      <w:r w:rsidR="00F85835" w:rsidRPr="00E4361B">
        <w:rPr>
          <w:rFonts w:ascii="Times New Roman" w:hAnsi="Times New Roman" w:cs="Times New Roman"/>
          <w:sz w:val="25"/>
          <w:szCs w:val="25"/>
        </w:rPr>
        <w:t>Суммы удержанного обеспечения в размере предоставленного аванса (а также процентов за пользование чужими денежными средствами, если контрактом предусматривалось обеспечение обязательства) подлежат перечислению в доход бюджета и отражаются по коду классификации доходов бюджета 900 1 13 02993 03 0000 130 «Прочие доходы от компенсации затрат  бюджетов внутригородских муниципальных образований городов федерального значении» (письмо МФ РФ № 02-02-04 (67438 от 25.12.2014) со счета</w:t>
      </w:r>
      <w:proofErr w:type="gramEnd"/>
      <w:r w:rsidR="00F85835" w:rsidRPr="00E4361B">
        <w:rPr>
          <w:rFonts w:ascii="Times New Roman" w:hAnsi="Times New Roman" w:cs="Times New Roman"/>
          <w:sz w:val="25"/>
          <w:szCs w:val="25"/>
        </w:rPr>
        <w:t xml:space="preserve"> средств, поступивших во временное распоряжение.</w:t>
      </w:r>
    </w:p>
    <w:p w14:paraId="30E45AE2" w14:textId="04FA9208" w:rsidR="00F47062" w:rsidRPr="00E4361B" w:rsidRDefault="00F8448D" w:rsidP="00F47062">
      <w:pPr>
        <w:suppressAutoHyphens/>
        <w:spacing w:after="0" w:line="240" w:lineRule="auto"/>
        <w:ind w:firstLine="708"/>
        <w:jc w:val="both"/>
        <w:rPr>
          <w:rFonts w:ascii="Times New Roman" w:hAnsi="Times New Roman" w:cs="Times New Roman"/>
          <w:sz w:val="25"/>
          <w:szCs w:val="25"/>
        </w:rPr>
      </w:pPr>
      <w:r w:rsidRPr="00E4361B">
        <w:rPr>
          <w:rFonts w:ascii="Times New Roman" w:hAnsi="Times New Roman" w:cs="Times New Roman"/>
          <w:sz w:val="25"/>
          <w:szCs w:val="25"/>
        </w:rPr>
        <w:t>6</w:t>
      </w:r>
      <w:r w:rsidR="00F85835" w:rsidRPr="00E4361B">
        <w:rPr>
          <w:rFonts w:ascii="Times New Roman" w:hAnsi="Times New Roman" w:cs="Times New Roman"/>
          <w:sz w:val="25"/>
          <w:szCs w:val="25"/>
        </w:rPr>
        <w:t xml:space="preserve">.4.  Аналитический учет ведется в </w:t>
      </w:r>
      <w:proofErr w:type="spellStart"/>
      <w:r w:rsidR="00F85835" w:rsidRPr="00E4361B">
        <w:rPr>
          <w:rFonts w:ascii="Times New Roman" w:hAnsi="Times New Roman" w:cs="Times New Roman"/>
          <w:sz w:val="25"/>
          <w:szCs w:val="25"/>
        </w:rPr>
        <w:t>Многографной</w:t>
      </w:r>
      <w:proofErr w:type="spellEnd"/>
      <w:r w:rsidR="00F85835" w:rsidRPr="00E4361B">
        <w:rPr>
          <w:rFonts w:ascii="Times New Roman" w:hAnsi="Times New Roman" w:cs="Times New Roman"/>
          <w:sz w:val="25"/>
          <w:szCs w:val="25"/>
        </w:rPr>
        <w:t xml:space="preserve"> карточке (ф.0504054) по каждому получателю в разрезе видов поступлений и направлений средств.</w:t>
      </w:r>
    </w:p>
    <w:p w14:paraId="069BAB60" w14:textId="5ADCAE1A" w:rsidR="00F47062" w:rsidRPr="00E4361B" w:rsidRDefault="00F8448D" w:rsidP="00F47062">
      <w:pPr>
        <w:suppressAutoHyphens/>
        <w:spacing w:after="0" w:line="240" w:lineRule="auto"/>
        <w:ind w:firstLine="708"/>
        <w:jc w:val="both"/>
        <w:rPr>
          <w:rFonts w:ascii="Times New Roman" w:hAnsi="Times New Roman" w:cs="Times New Roman"/>
          <w:bCs/>
          <w:sz w:val="25"/>
          <w:szCs w:val="25"/>
        </w:rPr>
      </w:pPr>
      <w:r w:rsidRPr="00E4361B">
        <w:rPr>
          <w:rFonts w:ascii="Times New Roman" w:hAnsi="Times New Roman" w:cs="Times New Roman"/>
          <w:bCs/>
          <w:sz w:val="25"/>
          <w:szCs w:val="25"/>
        </w:rPr>
        <w:t>6</w:t>
      </w:r>
      <w:r w:rsidR="00F85835" w:rsidRPr="00E4361B">
        <w:rPr>
          <w:rFonts w:ascii="Times New Roman" w:hAnsi="Times New Roman" w:cs="Times New Roman"/>
          <w:bCs/>
          <w:sz w:val="25"/>
          <w:szCs w:val="25"/>
        </w:rPr>
        <w:t xml:space="preserve">.5. </w:t>
      </w:r>
      <w:r w:rsidR="00AF02D8" w:rsidRPr="00E4361B">
        <w:rPr>
          <w:rFonts w:ascii="Times New Roman" w:hAnsi="Times New Roman" w:cs="Times New Roman"/>
          <w:bCs/>
          <w:sz w:val="25"/>
          <w:szCs w:val="25"/>
        </w:rPr>
        <w:t>Учет обеспечений заявок в конкурсе или аукционе, обеспечений исполнения контракта (договора), иных залоговых платежей, внесенных на счет временного распоряжения, ведется на счете 304.01 в разрезе контрагентам бухгалтерской проводкой:</w:t>
      </w:r>
    </w:p>
    <w:p w14:paraId="4DA17E02" w14:textId="77777777" w:rsidR="00F47062" w:rsidRPr="00E4361B" w:rsidRDefault="00AF02D8" w:rsidP="00F47062">
      <w:pPr>
        <w:suppressAutoHyphens/>
        <w:spacing w:after="0" w:line="240" w:lineRule="auto"/>
        <w:ind w:firstLine="708"/>
        <w:jc w:val="both"/>
        <w:rPr>
          <w:rFonts w:ascii="Times New Roman" w:hAnsi="Times New Roman" w:cs="Times New Roman"/>
          <w:bCs/>
          <w:sz w:val="25"/>
          <w:szCs w:val="25"/>
        </w:rPr>
      </w:pPr>
      <w:r w:rsidRPr="00E4361B">
        <w:rPr>
          <w:rFonts w:ascii="Times New Roman" w:hAnsi="Times New Roman" w:cs="Times New Roman"/>
          <w:bCs/>
          <w:sz w:val="25"/>
          <w:szCs w:val="25"/>
        </w:rPr>
        <w:t>Дебет 3.201.11.510  Кредит 3.304.01.730</w:t>
      </w:r>
    </w:p>
    <w:p w14:paraId="6FD37B5A" w14:textId="77777777" w:rsidR="00F47062" w:rsidRPr="00E4361B" w:rsidRDefault="00AF02D8" w:rsidP="00F47062">
      <w:pPr>
        <w:suppressAutoHyphens/>
        <w:spacing w:after="0" w:line="240" w:lineRule="auto"/>
        <w:ind w:firstLine="708"/>
        <w:jc w:val="both"/>
        <w:rPr>
          <w:rFonts w:ascii="Times New Roman" w:hAnsi="Times New Roman" w:cs="Times New Roman"/>
          <w:bCs/>
          <w:sz w:val="25"/>
          <w:szCs w:val="25"/>
        </w:rPr>
      </w:pPr>
      <w:r w:rsidRPr="00E4361B">
        <w:rPr>
          <w:rFonts w:ascii="Times New Roman" w:hAnsi="Times New Roman" w:cs="Times New Roman"/>
          <w:bCs/>
          <w:sz w:val="25"/>
          <w:szCs w:val="25"/>
        </w:rPr>
        <w:t>При перечислении с лицевого счета средств обеспечений (залогов) в учете оформляется запись:</w:t>
      </w:r>
    </w:p>
    <w:p w14:paraId="690010BE" w14:textId="2F872CEE" w:rsidR="00C93BA6" w:rsidRPr="00E4361B" w:rsidRDefault="00AF02D8" w:rsidP="00F47062">
      <w:pPr>
        <w:suppressAutoHyphens/>
        <w:spacing w:after="0" w:line="240" w:lineRule="auto"/>
        <w:ind w:firstLine="708"/>
        <w:jc w:val="both"/>
        <w:rPr>
          <w:rFonts w:ascii="Times New Roman" w:eastAsia="Times New Roman" w:hAnsi="Times New Roman" w:cs="Times New Roman"/>
          <w:sz w:val="25"/>
          <w:szCs w:val="25"/>
        </w:rPr>
      </w:pPr>
      <w:r w:rsidRPr="00E4361B">
        <w:rPr>
          <w:rFonts w:ascii="Times New Roman" w:hAnsi="Times New Roman" w:cs="Times New Roman"/>
          <w:bCs/>
          <w:sz w:val="25"/>
          <w:szCs w:val="25"/>
        </w:rPr>
        <w:t>Дебет 3.304.01.830  Кредит 3.201.11.510</w:t>
      </w:r>
    </w:p>
    <w:p w14:paraId="0CB40ABA" w14:textId="77777777" w:rsidR="00F47062" w:rsidRPr="00E4361B" w:rsidRDefault="00F47062" w:rsidP="00F47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428F463B" w14:textId="05C29AD8" w:rsidR="00C93BA6" w:rsidRPr="00E4361B" w:rsidRDefault="00F8448D" w:rsidP="00F47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4361B">
        <w:rPr>
          <w:rFonts w:ascii="Times New Roman" w:eastAsia="Times New Roman" w:hAnsi="Times New Roman" w:cs="Times New Roman"/>
          <w:b/>
          <w:sz w:val="25"/>
          <w:szCs w:val="25"/>
        </w:rPr>
        <w:t>7</w:t>
      </w:r>
      <w:r w:rsidR="00C93BA6" w:rsidRPr="00E4361B">
        <w:rPr>
          <w:rFonts w:ascii="Times New Roman" w:eastAsia="Times New Roman" w:hAnsi="Times New Roman" w:cs="Times New Roman"/>
          <w:b/>
          <w:sz w:val="25"/>
          <w:szCs w:val="25"/>
        </w:rPr>
        <w:t>. Расчеты с подотчетными лицами</w:t>
      </w:r>
    </w:p>
    <w:p w14:paraId="0D860CEB" w14:textId="77777777" w:rsidR="00C93BA6" w:rsidRPr="00E4361B"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4361B">
        <w:rPr>
          <w:rFonts w:ascii="Times New Roman" w:eastAsia="Times New Roman" w:hAnsi="Times New Roman" w:cs="Times New Roman"/>
          <w:sz w:val="25"/>
          <w:szCs w:val="25"/>
        </w:rPr>
        <w:t> </w:t>
      </w:r>
    </w:p>
    <w:p w14:paraId="1694F13E" w14:textId="3FDDD718" w:rsidR="005B33FA" w:rsidRPr="00E4361B" w:rsidRDefault="00F8448D" w:rsidP="005B33FA">
      <w:pPr>
        <w:pStyle w:val="afe"/>
        <w:ind w:firstLine="708"/>
        <w:jc w:val="both"/>
        <w:rPr>
          <w:sz w:val="25"/>
          <w:szCs w:val="25"/>
        </w:rPr>
      </w:pPr>
      <w:r w:rsidRPr="00E4361B">
        <w:rPr>
          <w:sz w:val="25"/>
          <w:szCs w:val="25"/>
        </w:rPr>
        <w:t>7</w:t>
      </w:r>
      <w:r w:rsidR="00C93BA6" w:rsidRPr="00E4361B">
        <w:rPr>
          <w:sz w:val="25"/>
          <w:szCs w:val="25"/>
        </w:rPr>
        <w:t xml:space="preserve">.1. </w:t>
      </w:r>
      <w:r w:rsidR="005B33FA" w:rsidRPr="00E4361B">
        <w:rPr>
          <w:sz w:val="25"/>
          <w:szCs w:val="25"/>
        </w:rPr>
        <w:t>Денежные средства выдаются подотчет на основании заявления, согласованного с главой внутригородского муниципального образования - муниципального округа Бутырский в городе Москве. В случаях, когда работник аппарата произвел оплату расходов за счет собственных средств, производится возмещение этих расходов. Возмещение расходов производится на банковский счет сотрудника на основании отчета</w:t>
      </w:r>
      <w:r w:rsidR="004C3A42" w:rsidRPr="00E4361B">
        <w:rPr>
          <w:sz w:val="25"/>
          <w:szCs w:val="25"/>
        </w:rPr>
        <w:t xml:space="preserve"> о расходах подотчетного лица</w:t>
      </w:r>
      <w:r w:rsidR="00B077AC" w:rsidRPr="00E4361B">
        <w:rPr>
          <w:sz w:val="25"/>
          <w:szCs w:val="25"/>
        </w:rPr>
        <w:t xml:space="preserve"> и заявления</w:t>
      </w:r>
      <w:r w:rsidR="005B33FA" w:rsidRPr="00E4361B">
        <w:rPr>
          <w:sz w:val="25"/>
          <w:szCs w:val="25"/>
        </w:rPr>
        <w:t xml:space="preserve"> работника об </w:t>
      </w:r>
      <w:r w:rsidR="005B33FA" w:rsidRPr="00E4361B">
        <w:rPr>
          <w:sz w:val="25"/>
          <w:szCs w:val="25"/>
        </w:rPr>
        <w:lastRenderedPageBreak/>
        <w:t xml:space="preserve">израсходованных средствах, утвержденного </w:t>
      </w:r>
      <w:r w:rsidR="00B305B5" w:rsidRPr="00E4361B">
        <w:rPr>
          <w:sz w:val="25"/>
          <w:szCs w:val="25"/>
        </w:rPr>
        <w:t>руководителем аппарата</w:t>
      </w:r>
      <w:r w:rsidR="005B33FA" w:rsidRPr="00E4361B">
        <w:rPr>
          <w:sz w:val="25"/>
          <w:szCs w:val="25"/>
        </w:rPr>
        <w:t xml:space="preserve">  с приложением подтверждающих документов.</w:t>
      </w:r>
    </w:p>
    <w:p w14:paraId="1FB38953" w14:textId="77777777" w:rsidR="005B33FA" w:rsidRPr="00E4361B" w:rsidRDefault="005B33FA" w:rsidP="005B33FA">
      <w:pPr>
        <w:spacing w:after="0" w:line="240" w:lineRule="auto"/>
        <w:ind w:firstLine="708"/>
        <w:jc w:val="both"/>
        <w:rPr>
          <w:rFonts w:ascii="Times New Roman" w:eastAsia="Times New Roman" w:hAnsi="Times New Roman" w:cs="Times New Roman"/>
          <w:sz w:val="25"/>
          <w:szCs w:val="25"/>
        </w:rPr>
      </w:pPr>
      <w:r w:rsidRPr="00E4361B">
        <w:rPr>
          <w:rFonts w:ascii="Times New Roman" w:eastAsia="Times New Roman" w:hAnsi="Times New Roman" w:cs="Times New Roman"/>
          <w:sz w:val="25"/>
          <w:szCs w:val="25"/>
        </w:rPr>
        <w:t>Способ выдачи денежных средств указывается в Заявлении о выдаче денег подотчет.</w:t>
      </w:r>
    </w:p>
    <w:p w14:paraId="65044444" w14:textId="77777777" w:rsidR="00C93BA6" w:rsidRPr="00E4361B"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6FBBC8F4" w14:textId="11291E4F" w:rsidR="00C93BA6" w:rsidRPr="00E4361B" w:rsidRDefault="00F8448D" w:rsidP="00F4706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4361B">
        <w:rPr>
          <w:rFonts w:ascii="Times New Roman" w:eastAsia="Times New Roman" w:hAnsi="Times New Roman" w:cs="Times New Roman"/>
          <w:sz w:val="25"/>
          <w:szCs w:val="25"/>
        </w:rPr>
        <w:t>7</w:t>
      </w:r>
      <w:r w:rsidR="00C93BA6" w:rsidRPr="00E4361B">
        <w:rPr>
          <w:rFonts w:ascii="Times New Roman" w:eastAsia="Times New Roman" w:hAnsi="Times New Roman" w:cs="Times New Roman"/>
          <w:sz w:val="25"/>
          <w:szCs w:val="25"/>
        </w:rPr>
        <w:t>.2. Учреждение выдает денежные средства под</w:t>
      </w:r>
      <w:r w:rsidR="004C3A42" w:rsidRPr="00E4361B">
        <w:rPr>
          <w:rFonts w:ascii="Times New Roman" w:eastAsia="Times New Roman" w:hAnsi="Times New Roman" w:cs="Times New Roman"/>
          <w:sz w:val="25"/>
          <w:szCs w:val="25"/>
        </w:rPr>
        <w:t xml:space="preserve"> </w:t>
      </w:r>
      <w:r w:rsidR="00C93BA6" w:rsidRPr="00E4361B">
        <w:rPr>
          <w:rFonts w:ascii="Times New Roman" w:eastAsia="Times New Roman" w:hAnsi="Times New Roman" w:cs="Times New Roman"/>
          <w:sz w:val="25"/>
          <w:szCs w:val="25"/>
        </w:rPr>
        <w:t>отчет</w:t>
      </w:r>
      <w:r w:rsidR="005B33FA" w:rsidRPr="00E4361B">
        <w:rPr>
          <w:rFonts w:ascii="Times New Roman" w:eastAsia="Times New Roman" w:hAnsi="Times New Roman" w:cs="Times New Roman"/>
          <w:sz w:val="25"/>
          <w:szCs w:val="25"/>
        </w:rPr>
        <w:t xml:space="preserve"> только </w:t>
      </w:r>
      <w:r w:rsidR="00C93BA6" w:rsidRPr="00E4361B">
        <w:rPr>
          <w:rFonts w:ascii="Times New Roman" w:eastAsia="Times New Roman" w:hAnsi="Times New Roman" w:cs="Times New Roman"/>
          <w:sz w:val="25"/>
          <w:szCs w:val="25"/>
        </w:rPr>
        <w:t>штатным сотрудникам</w:t>
      </w:r>
      <w:r w:rsidR="005B33FA" w:rsidRPr="00E4361B">
        <w:rPr>
          <w:rFonts w:ascii="Times New Roman" w:eastAsia="Times New Roman" w:hAnsi="Times New Roman" w:cs="Times New Roman"/>
          <w:sz w:val="25"/>
          <w:szCs w:val="25"/>
        </w:rPr>
        <w:t xml:space="preserve">.  </w:t>
      </w:r>
      <w:r w:rsidR="00C93BA6" w:rsidRPr="00E4361B">
        <w:rPr>
          <w:rFonts w:ascii="Times New Roman" w:eastAsia="Times New Roman" w:hAnsi="Times New Roman" w:cs="Times New Roman"/>
          <w:sz w:val="25"/>
          <w:szCs w:val="25"/>
        </w:rPr>
        <w:t>Не допускается передача выданных под</w:t>
      </w:r>
      <w:r w:rsidR="004C3A42" w:rsidRPr="00E4361B">
        <w:rPr>
          <w:rFonts w:ascii="Times New Roman" w:eastAsia="Times New Roman" w:hAnsi="Times New Roman" w:cs="Times New Roman"/>
          <w:sz w:val="25"/>
          <w:szCs w:val="25"/>
        </w:rPr>
        <w:t xml:space="preserve"> </w:t>
      </w:r>
      <w:r w:rsidR="00C93BA6" w:rsidRPr="00E4361B">
        <w:rPr>
          <w:rFonts w:ascii="Times New Roman" w:eastAsia="Times New Roman" w:hAnsi="Times New Roman" w:cs="Times New Roman"/>
          <w:sz w:val="25"/>
          <w:szCs w:val="25"/>
        </w:rPr>
        <w:t>отчет денежных средств (денежных документов) одним лицом другому.</w:t>
      </w:r>
    </w:p>
    <w:p w14:paraId="6CDA45E3" w14:textId="637F2C35" w:rsidR="00C93BA6" w:rsidRPr="00E4361B" w:rsidRDefault="00F8448D" w:rsidP="00F4706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4361B">
        <w:rPr>
          <w:rFonts w:ascii="Times New Roman" w:eastAsia="Times New Roman" w:hAnsi="Times New Roman" w:cs="Times New Roman"/>
          <w:sz w:val="25"/>
          <w:szCs w:val="25"/>
        </w:rPr>
        <w:t>7</w:t>
      </w:r>
      <w:r w:rsidR="00C93BA6" w:rsidRPr="00E4361B">
        <w:rPr>
          <w:rFonts w:ascii="Times New Roman" w:eastAsia="Times New Roman" w:hAnsi="Times New Roman" w:cs="Times New Roman"/>
          <w:sz w:val="25"/>
          <w:szCs w:val="25"/>
        </w:rPr>
        <w:t>.3. Предельная сумма выдачи денежных средств под отчет на хозяйственные расходы устанавливается в размере</w:t>
      </w:r>
      <w:r w:rsidR="005B33FA" w:rsidRPr="00E4361B">
        <w:rPr>
          <w:rFonts w:ascii="Times New Roman" w:eastAsia="Times New Roman" w:hAnsi="Times New Roman" w:cs="Times New Roman"/>
          <w:sz w:val="25"/>
          <w:szCs w:val="25"/>
        </w:rPr>
        <w:t xml:space="preserve"> не более</w:t>
      </w:r>
      <w:r w:rsidR="00C93BA6" w:rsidRPr="00E4361B">
        <w:rPr>
          <w:rFonts w:ascii="Times New Roman" w:eastAsia="Times New Roman" w:hAnsi="Times New Roman" w:cs="Times New Roman"/>
          <w:sz w:val="25"/>
          <w:szCs w:val="25"/>
        </w:rPr>
        <w:t xml:space="preserve"> 100</w:t>
      </w:r>
      <w:r w:rsidR="007D67A8" w:rsidRPr="00E4361B">
        <w:rPr>
          <w:rFonts w:ascii="Times New Roman" w:eastAsia="Times New Roman" w:hAnsi="Times New Roman" w:cs="Times New Roman"/>
          <w:sz w:val="25"/>
          <w:szCs w:val="25"/>
        </w:rPr>
        <w:t xml:space="preserve"> </w:t>
      </w:r>
      <w:r w:rsidR="005B33FA" w:rsidRPr="00E4361B">
        <w:rPr>
          <w:rFonts w:ascii="Times New Roman" w:eastAsia="Times New Roman" w:hAnsi="Times New Roman" w:cs="Times New Roman"/>
          <w:sz w:val="25"/>
          <w:szCs w:val="25"/>
        </w:rPr>
        <w:t xml:space="preserve">000,00 </w:t>
      </w:r>
      <w:r w:rsidR="00C93BA6" w:rsidRPr="00E4361B">
        <w:rPr>
          <w:rFonts w:ascii="Times New Roman" w:eastAsia="Times New Roman" w:hAnsi="Times New Roman" w:cs="Times New Roman"/>
          <w:sz w:val="25"/>
          <w:szCs w:val="25"/>
        </w:rPr>
        <w:t>руб</w:t>
      </w:r>
      <w:r w:rsidR="005B33FA" w:rsidRPr="00E4361B">
        <w:rPr>
          <w:rFonts w:ascii="Times New Roman" w:eastAsia="Times New Roman" w:hAnsi="Times New Roman" w:cs="Times New Roman"/>
          <w:sz w:val="25"/>
          <w:szCs w:val="25"/>
        </w:rPr>
        <w:t>.</w:t>
      </w:r>
    </w:p>
    <w:p w14:paraId="08C0255D" w14:textId="0850A5A7" w:rsidR="00C93BA6" w:rsidRPr="00E4361B" w:rsidRDefault="00F8448D" w:rsidP="00F47062">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4361B">
        <w:rPr>
          <w:rFonts w:ascii="Times New Roman" w:eastAsia="Times New Roman" w:hAnsi="Times New Roman" w:cs="Times New Roman"/>
          <w:sz w:val="25"/>
          <w:szCs w:val="25"/>
        </w:rPr>
        <w:t>7</w:t>
      </w:r>
      <w:r w:rsidR="00C93BA6" w:rsidRPr="00E4361B">
        <w:rPr>
          <w:rFonts w:ascii="Times New Roman" w:eastAsia="Times New Roman" w:hAnsi="Times New Roman" w:cs="Times New Roman"/>
          <w:sz w:val="25"/>
          <w:szCs w:val="25"/>
        </w:rPr>
        <w:t xml:space="preserve">.4.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30 рабочих дней. По истечении этого срока сотрудник должен отчитаться в течение 3 рабочих дней. </w:t>
      </w:r>
    </w:p>
    <w:p w14:paraId="2515FE74" w14:textId="77777777" w:rsidR="00F47062"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E4361B">
        <w:rPr>
          <w:rFonts w:ascii="Times New Roman" w:eastAsia="Times New Roman" w:hAnsi="Times New Roman" w:cs="Times New Roman"/>
          <w:sz w:val="25"/>
          <w:szCs w:val="25"/>
        </w:rPr>
        <w:t>Независимо от срока, на который выдан аванс, подотчетному лицу надлежит представить авансовый отчет и сдать неиспользованный остаток аванса при убытии в</w:t>
      </w:r>
      <w:r w:rsidRPr="009C3F12">
        <w:rPr>
          <w:rFonts w:ascii="Times New Roman" w:eastAsia="Times New Roman" w:hAnsi="Times New Roman" w:cs="Times New Roman"/>
          <w:sz w:val="25"/>
          <w:szCs w:val="25"/>
        </w:rPr>
        <w:t xml:space="preserve"> отпуск, командировку (за исключением тех случаев, когда аванс предоставляется на осуществление расходов в отпуске, командировке). В случае заболевания подотчетного лица представление авансового отчета и сдача неиспользованного остатка аванса осуществляется этим лицом в порядке, согласованном с руководителем организации.</w:t>
      </w:r>
      <w:r w:rsidR="00F47062" w:rsidRPr="009C3F12">
        <w:rPr>
          <w:rFonts w:ascii="Times New Roman" w:eastAsia="Times New Roman" w:hAnsi="Times New Roman" w:cs="Times New Roman"/>
          <w:sz w:val="25"/>
          <w:szCs w:val="25"/>
        </w:rPr>
        <w:t xml:space="preserve"> </w:t>
      </w:r>
    </w:p>
    <w:p w14:paraId="67FB7892" w14:textId="55DACD3E" w:rsidR="00F47062" w:rsidRPr="009C3F12" w:rsidRDefault="00F8448D"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7</w:t>
      </w:r>
      <w:r w:rsidR="00C93BA6" w:rsidRPr="009C3F12">
        <w:rPr>
          <w:rFonts w:ascii="Times New Roman" w:eastAsia="Times New Roman" w:hAnsi="Times New Roman" w:cs="Times New Roman"/>
          <w:sz w:val="25"/>
          <w:szCs w:val="25"/>
        </w:rPr>
        <w:t xml:space="preserve">.5. </w:t>
      </w:r>
      <w:bookmarkStart w:id="13" w:name="_Hlk196218651"/>
      <w:r w:rsidR="00C93BA6" w:rsidRPr="009C3F12">
        <w:rPr>
          <w:rFonts w:ascii="Times New Roman" w:eastAsia="Times New Roman" w:hAnsi="Times New Roman" w:cs="Times New Roman"/>
          <w:sz w:val="25"/>
          <w:szCs w:val="25"/>
        </w:rPr>
        <w:t>При направлении сотрудников учреждения в служебные командировки на территории России расходы на них возмещаются в соответствии с постановлением Правительства от 02.10.2002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xml:space="preserve"> 729. в размере, установленном Положением о служебных </w:t>
      </w:r>
      <w:proofErr w:type="gramStart"/>
      <w:r w:rsidR="00C93BA6" w:rsidRPr="00E4361B">
        <w:rPr>
          <w:rFonts w:ascii="Times New Roman" w:eastAsia="Times New Roman" w:hAnsi="Times New Roman" w:cs="Times New Roman"/>
          <w:sz w:val="25"/>
          <w:szCs w:val="25"/>
        </w:rPr>
        <w:t>командировках</w:t>
      </w:r>
      <w:proofErr w:type="gramEnd"/>
      <w:r w:rsidR="00C93BA6" w:rsidRPr="00E4361B">
        <w:rPr>
          <w:rFonts w:ascii="Times New Roman" w:eastAsia="Times New Roman" w:hAnsi="Times New Roman" w:cs="Times New Roman"/>
          <w:sz w:val="25"/>
          <w:szCs w:val="25"/>
        </w:rPr>
        <w:t xml:space="preserve"> </w:t>
      </w:r>
      <w:r w:rsidR="00B27914" w:rsidRPr="00E4361B">
        <w:rPr>
          <w:rFonts w:ascii="Times New Roman" w:eastAsia="Times New Roman" w:hAnsi="Times New Roman" w:cs="Times New Roman"/>
          <w:sz w:val="25"/>
          <w:szCs w:val="25"/>
        </w:rPr>
        <w:t xml:space="preserve">утвержденным </w:t>
      </w:r>
      <w:r w:rsidR="00C93BA6" w:rsidRPr="00E4361B">
        <w:rPr>
          <w:rFonts w:ascii="Times New Roman" w:eastAsia="Times New Roman" w:hAnsi="Times New Roman" w:cs="Times New Roman"/>
          <w:b/>
          <w:sz w:val="25"/>
          <w:szCs w:val="25"/>
        </w:rPr>
        <w:t>Приложение</w:t>
      </w:r>
      <w:r w:rsidR="00B27914" w:rsidRPr="00E4361B">
        <w:rPr>
          <w:rFonts w:ascii="Times New Roman" w:eastAsia="Times New Roman" w:hAnsi="Times New Roman" w:cs="Times New Roman"/>
          <w:b/>
          <w:sz w:val="25"/>
          <w:szCs w:val="25"/>
        </w:rPr>
        <w:t>м</w:t>
      </w:r>
      <w:r w:rsidR="00523CE3" w:rsidRPr="00E4361B">
        <w:rPr>
          <w:rFonts w:ascii="Times New Roman" w:eastAsia="Times New Roman" w:hAnsi="Times New Roman" w:cs="Times New Roman"/>
          <w:b/>
          <w:sz w:val="25"/>
          <w:szCs w:val="25"/>
        </w:rPr>
        <w:t xml:space="preserve"> 8 </w:t>
      </w:r>
      <w:r w:rsidR="00523CE3" w:rsidRPr="00E4361B">
        <w:rPr>
          <w:rFonts w:ascii="Times New Roman" w:eastAsia="Times New Roman" w:hAnsi="Times New Roman" w:cs="Times New Roman"/>
          <w:sz w:val="25"/>
          <w:szCs w:val="25"/>
        </w:rPr>
        <w:t>к настоящей Учетной политике</w:t>
      </w:r>
      <w:r w:rsidR="00C93BA6" w:rsidRPr="00E4361B">
        <w:rPr>
          <w:rFonts w:ascii="Times New Roman" w:eastAsia="Times New Roman" w:hAnsi="Times New Roman" w:cs="Times New Roman"/>
          <w:sz w:val="25"/>
          <w:szCs w:val="25"/>
        </w:rPr>
        <w:t xml:space="preserve">. </w:t>
      </w:r>
      <w:bookmarkEnd w:id="13"/>
      <w:r w:rsidR="00C93BA6" w:rsidRPr="00E4361B">
        <w:rPr>
          <w:rFonts w:ascii="Times New Roman" w:eastAsia="Times New Roman" w:hAnsi="Times New Roman" w:cs="Times New Roman"/>
          <w:sz w:val="25"/>
          <w:szCs w:val="25"/>
        </w:rPr>
        <w:t>Возмещение расходов на служебные командировки, превышающих размер, установленный указанным</w:t>
      </w:r>
      <w:r w:rsidR="005B33FA" w:rsidRPr="00E4361B">
        <w:rPr>
          <w:rFonts w:ascii="Times New Roman" w:eastAsia="Times New Roman" w:hAnsi="Times New Roman" w:cs="Times New Roman"/>
          <w:sz w:val="25"/>
          <w:szCs w:val="25"/>
        </w:rPr>
        <w:t xml:space="preserve"> </w:t>
      </w:r>
      <w:r w:rsidR="00C93BA6" w:rsidRPr="00E4361B">
        <w:rPr>
          <w:rFonts w:ascii="Times New Roman" w:eastAsia="Times New Roman" w:hAnsi="Times New Roman" w:cs="Times New Roman"/>
          <w:sz w:val="25"/>
          <w:szCs w:val="25"/>
        </w:rPr>
        <w:t>Порядком, производится по фактическим расходам</w:t>
      </w:r>
      <w:r w:rsidR="006F5C41" w:rsidRPr="00E4361B">
        <w:rPr>
          <w:rFonts w:ascii="Times New Roman" w:eastAsia="Times New Roman" w:hAnsi="Times New Roman" w:cs="Times New Roman"/>
          <w:sz w:val="25"/>
          <w:szCs w:val="25"/>
        </w:rPr>
        <w:t>.</w:t>
      </w:r>
      <w:r w:rsidR="008430E7" w:rsidRPr="00E4361B">
        <w:rPr>
          <w:rFonts w:ascii="Times New Roman" w:eastAsia="Times New Roman" w:hAnsi="Times New Roman" w:cs="Times New Roman"/>
          <w:sz w:val="25"/>
          <w:szCs w:val="25"/>
        </w:rPr>
        <w:t xml:space="preserve"> </w:t>
      </w:r>
      <w:r w:rsidR="00C93BA6" w:rsidRPr="00E4361B">
        <w:rPr>
          <w:rFonts w:ascii="Times New Roman" w:eastAsia="Times New Roman" w:hAnsi="Times New Roman" w:cs="Times New Roman"/>
          <w:sz w:val="25"/>
          <w:szCs w:val="25"/>
        </w:rPr>
        <w:t>Основание: пункты 2, 3 постановления Правительства от 02.10.2002 </w:t>
      </w:r>
      <w:r w:rsidR="00C93BA6" w:rsidRPr="00E4361B">
        <w:rPr>
          <w:rFonts w:ascii="Times New Roman" w:eastAsia="Segoe UI Symbol" w:hAnsi="Times New Roman" w:cs="Times New Roman"/>
          <w:sz w:val="25"/>
          <w:szCs w:val="25"/>
        </w:rPr>
        <w:t>№</w:t>
      </w:r>
      <w:r w:rsidR="00C93BA6" w:rsidRPr="00E4361B">
        <w:rPr>
          <w:rFonts w:ascii="Times New Roman" w:eastAsia="Times New Roman" w:hAnsi="Times New Roman" w:cs="Times New Roman"/>
          <w:sz w:val="25"/>
          <w:szCs w:val="25"/>
        </w:rPr>
        <w:t> 729.</w:t>
      </w:r>
    </w:p>
    <w:p w14:paraId="17834880" w14:textId="7B1A3ADB" w:rsidR="00F47062" w:rsidRPr="009C3F12" w:rsidRDefault="00B27914"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7</w:t>
      </w:r>
      <w:r w:rsidR="00C93BA6" w:rsidRPr="009C3F12">
        <w:rPr>
          <w:rFonts w:ascii="Times New Roman" w:eastAsia="Times New Roman" w:hAnsi="Times New Roman" w:cs="Times New Roman"/>
          <w:sz w:val="25"/>
          <w:szCs w:val="25"/>
        </w:rPr>
        <w:t>.6. По возвращении из командировки сотрудник представляет авансовый отчет об израсходованных суммах в течение трех рабочих дней.</w:t>
      </w:r>
      <w:r w:rsidR="008430E7"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xml:space="preserve">Основание: пункт 26 постановления Правительства от 13.10.2008 </w:t>
      </w:r>
      <w:r w:rsidR="00C93BA6" w:rsidRPr="009C3F12">
        <w:rPr>
          <w:rFonts w:ascii="Times New Roman" w:eastAsia="Segoe UI Symbol" w:hAnsi="Times New Roman" w:cs="Times New Roman"/>
          <w:sz w:val="25"/>
          <w:szCs w:val="25"/>
        </w:rPr>
        <w:t>№</w:t>
      </w:r>
      <w:r w:rsidR="00C93BA6" w:rsidRPr="009C3F12">
        <w:rPr>
          <w:rFonts w:ascii="Times New Roman" w:eastAsia="Times New Roman" w:hAnsi="Times New Roman" w:cs="Times New Roman"/>
          <w:sz w:val="25"/>
          <w:szCs w:val="25"/>
        </w:rPr>
        <w:t> 749.</w:t>
      </w:r>
    </w:p>
    <w:p w14:paraId="71BD83AE" w14:textId="77777777" w:rsidR="00F47062"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Не допускается расходование денежных средств, полученных под отчет, на цели, не предусмотренные утвержденным в установленном порядке Заявлением. Если, согласно представленному авансовому отчету, такие расходы осуществлялись, по решению руководителя этот авансовый отчет может быть не принят к учету, а соответствующие денежные средства подлежат возврату. </w:t>
      </w:r>
    </w:p>
    <w:p w14:paraId="72223E07" w14:textId="77777777" w:rsidR="00F47062"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Если сотрудник не отчитался за полученные под отчет денежные средства в установленные сроки, сумма задолженности удерживается из доходов этого сотрудника в порядке, предусмотренном действующим законодательством.</w:t>
      </w:r>
    </w:p>
    <w:p w14:paraId="1F6066F5" w14:textId="13105813" w:rsidR="00F47062" w:rsidRPr="009C3F12" w:rsidRDefault="00B27914"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7</w:t>
      </w:r>
      <w:r w:rsidR="00C93BA6" w:rsidRPr="009C3F12">
        <w:rPr>
          <w:rFonts w:ascii="Times New Roman" w:eastAsia="Times New Roman" w:hAnsi="Times New Roman" w:cs="Times New Roman"/>
          <w:sz w:val="25"/>
          <w:szCs w:val="25"/>
        </w:rPr>
        <w:t>.7. Предельные сроки отчета по выданным доверенностям на получение материальных ценностей устанавливаются следующие:</w:t>
      </w:r>
    </w:p>
    <w:p w14:paraId="43E4B883" w14:textId="77777777" w:rsidR="00F47062" w:rsidRPr="009C3F12" w:rsidRDefault="008430E7"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 xml:space="preserve"> в течение 10 календарных дней с момента получения доверенности;</w:t>
      </w:r>
    </w:p>
    <w:p w14:paraId="13723D17" w14:textId="77777777" w:rsidR="00F47062" w:rsidRPr="009C3F12" w:rsidRDefault="008430E7"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 xml:space="preserve">  в течение трех рабочих дней с момента получения материальных ценностей.</w:t>
      </w:r>
    </w:p>
    <w:p w14:paraId="4702A21F" w14:textId="77777777" w:rsidR="00F47062"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Доверенности выдаются штатным сотрудникам, с которыми заключен договор о полной материальной ответственности.</w:t>
      </w:r>
    </w:p>
    <w:p w14:paraId="700CB0BC" w14:textId="702DE535" w:rsidR="00C93BA6" w:rsidRPr="009C3F12" w:rsidRDefault="00B27914"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7</w:t>
      </w:r>
      <w:r w:rsidR="00C93BA6" w:rsidRPr="009C3F12">
        <w:rPr>
          <w:rFonts w:ascii="Times New Roman" w:eastAsia="Times New Roman" w:hAnsi="Times New Roman" w:cs="Times New Roman"/>
          <w:sz w:val="25"/>
          <w:szCs w:val="25"/>
        </w:rPr>
        <w:t>.8. Принятие к учету расходов, произведенных подотчетным лицом</w:t>
      </w:r>
      <w:r w:rsidR="00F47062"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Отражение в учете расходов, произведенных подотчетным лицом, возможно только на основании</w:t>
      </w:r>
      <w:r w:rsidR="00C93BA6" w:rsidRPr="009C3F12">
        <w:rPr>
          <w:rFonts w:ascii="Times New Roman" w:hAnsi="Times New Roman" w:cs="Times New Roman"/>
          <w:sz w:val="25"/>
          <w:szCs w:val="25"/>
        </w:rPr>
        <w:t xml:space="preserve"> отчета о расходах подотчетного лица (ф. 0504520) и</w:t>
      </w:r>
      <w:r w:rsidR="00C93BA6" w:rsidRPr="009C3F12">
        <w:rPr>
          <w:rFonts w:ascii="Times New Roman" w:eastAsia="Times New Roman" w:hAnsi="Times New Roman" w:cs="Times New Roman"/>
          <w:sz w:val="25"/>
          <w:szCs w:val="25"/>
        </w:rPr>
        <w:t xml:space="preserve"> документов, подтверждающих:</w:t>
      </w:r>
    </w:p>
    <w:p w14:paraId="31E4FED4"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получение конкретного имущества, оказание (выполнение) определенных услуг (работ);</w:t>
      </w:r>
    </w:p>
    <w:p w14:paraId="3910DF76"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 факт совершения расходов;</w:t>
      </w:r>
    </w:p>
    <w:p w14:paraId="5759808A"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дату совершения расходов;</w:t>
      </w:r>
    </w:p>
    <w:p w14:paraId="6B92795C" w14:textId="77777777" w:rsidR="00F47062"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сумму произведенных расходов.</w:t>
      </w:r>
    </w:p>
    <w:p w14:paraId="36D6AFED" w14:textId="229F5983" w:rsidR="00C93BA6"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Факт оплаты товаров (работ, услуг) наличными денежными средствами и (или) с использованием платежных карт подтверждаться на основании предоставляемых подотчетными лицами чеков контрольно-кассовой техники.</w:t>
      </w:r>
    </w:p>
    <w:p w14:paraId="6527D67C" w14:textId="0C5C4CC4" w:rsidR="00C93BA6"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При оплате ряда услуг в установленных действующим законодательством случаях факт осуществления расходов может подтверждаться документами, оформленными на бланках строгой отчетности (например, железнодорожными и авиабилетами). К учету принимаются только бланки строгой отчетности, изготовленные типографским способом или сформированные с использованием специализированных автоматизированных систем.</w:t>
      </w:r>
    </w:p>
    <w:p w14:paraId="445C4683" w14:textId="689602D3" w:rsidR="00C93BA6"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 отдельных случаях, предусмотренных действующим законодательством, факт оплаты может подтверждаться на основании документов, оформленных без применения бланков строгой отчетности (товарных чеков, квитанций и т.п.).</w:t>
      </w:r>
    </w:p>
    <w:p w14:paraId="2309E5E9" w14:textId="417E0FED" w:rsidR="00C93BA6"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Факт получения конкретного имущества, оказания (выполнения) определенных услуг (работ) помимо перечисленных выше документов </w:t>
      </w:r>
      <w:proofErr w:type="gramStart"/>
      <w:r w:rsidRPr="009C3F12">
        <w:rPr>
          <w:rFonts w:ascii="Times New Roman" w:eastAsia="Times New Roman" w:hAnsi="Times New Roman" w:cs="Times New Roman"/>
          <w:sz w:val="25"/>
          <w:szCs w:val="25"/>
        </w:rPr>
        <w:t>может</w:t>
      </w:r>
      <w:proofErr w:type="gramEnd"/>
      <w:r w:rsidRPr="009C3F12">
        <w:rPr>
          <w:rFonts w:ascii="Times New Roman" w:eastAsia="Times New Roman" w:hAnsi="Times New Roman" w:cs="Times New Roman"/>
          <w:sz w:val="25"/>
          <w:szCs w:val="25"/>
        </w:rPr>
        <w:t xml:space="preserve"> подтверждается иными документами, прилагаемыми подотчетными лицами к авансовым отчетам. Такие документы должны содержать обязательные реквизиты, приведенные в </w:t>
      </w:r>
      <w:hyperlink r:id="rId28">
        <w:r w:rsidRPr="009C3F12">
          <w:rPr>
            <w:rFonts w:ascii="Times New Roman" w:eastAsia="Times New Roman" w:hAnsi="Times New Roman" w:cs="Times New Roman"/>
            <w:sz w:val="25"/>
            <w:szCs w:val="25"/>
            <w:u w:val="single"/>
          </w:rPr>
          <w:t>ст. 9</w:t>
        </w:r>
      </w:hyperlink>
      <w:r w:rsidRPr="009C3F12">
        <w:rPr>
          <w:rFonts w:ascii="Times New Roman" w:eastAsia="Times New Roman" w:hAnsi="Times New Roman" w:cs="Times New Roman"/>
          <w:sz w:val="25"/>
          <w:szCs w:val="25"/>
        </w:rPr>
        <w:t xml:space="preserve"> Федерального закона от 06.12.2011 N 402-ФЗ "О бухгалтерском учете", а в установленных действующим законодательством случаях должны быть оформлены по унифицированным формам.</w:t>
      </w:r>
    </w:p>
    <w:p w14:paraId="4DC5D8B6"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Отчетными документами по отдельным видам расходов являются:</w:t>
      </w:r>
    </w:p>
    <w:tbl>
      <w:tblPr>
        <w:tblW w:w="0" w:type="auto"/>
        <w:tblInd w:w="-147" w:type="dxa"/>
        <w:tblCellMar>
          <w:left w:w="10" w:type="dxa"/>
          <w:right w:w="10" w:type="dxa"/>
        </w:tblCellMar>
        <w:tblLook w:val="04A0" w:firstRow="1" w:lastRow="0" w:firstColumn="1" w:lastColumn="0" w:noHBand="0" w:noVBand="1"/>
      </w:tblPr>
      <w:tblGrid>
        <w:gridCol w:w="4224"/>
        <w:gridCol w:w="5268"/>
      </w:tblGrid>
      <w:tr w:rsidR="00A6268F" w:rsidRPr="009C3F12" w14:paraId="55E8860B" w14:textId="77777777" w:rsidTr="001B572F">
        <w:trPr>
          <w:trHeight w:val="1"/>
        </w:trPr>
        <w:tc>
          <w:tcPr>
            <w:tcW w:w="4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38F3C"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Вид расходов</w:t>
            </w:r>
          </w:p>
        </w:tc>
        <w:tc>
          <w:tcPr>
            <w:tcW w:w="5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AECBA" w14:textId="77777777" w:rsidR="00C93BA6" w:rsidRPr="009C3F12" w:rsidRDefault="00C93BA6" w:rsidP="00A11992">
            <w:pPr>
              <w:spacing w:after="0" w:line="240" w:lineRule="auto"/>
              <w:jc w:val="center"/>
              <w:rPr>
                <w:rFonts w:ascii="Times New Roman" w:hAnsi="Times New Roman" w:cs="Times New Roman"/>
                <w:sz w:val="25"/>
                <w:szCs w:val="25"/>
              </w:rPr>
            </w:pPr>
            <w:r w:rsidRPr="009C3F12">
              <w:rPr>
                <w:rFonts w:ascii="Times New Roman" w:eastAsia="Times New Roman" w:hAnsi="Times New Roman" w:cs="Times New Roman"/>
                <w:sz w:val="25"/>
                <w:szCs w:val="25"/>
              </w:rPr>
              <w:t>Отчетные документы</w:t>
            </w:r>
          </w:p>
        </w:tc>
      </w:tr>
      <w:tr w:rsidR="00A6268F" w:rsidRPr="009C3F12" w14:paraId="46C07C8A" w14:textId="77777777" w:rsidTr="001B572F">
        <w:trPr>
          <w:trHeight w:val="1"/>
        </w:trPr>
        <w:tc>
          <w:tcPr>
            <w:tcW w:w="4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B322E"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Транспортные услуги - при оформлении электронных билетов</w:t>
            </w:r>
          </w:p>
        </w:tc>
        <w:tc>
          <w:tcPr>
            <w:tcW w:w="5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0F4EA" w14:textId="77777777" w:rsidR="00C93BA6" w:rsidRPr="009C3F12" w:rsidRDefault="00C93BA6" w:rsidP="000B18D5">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 Распечатка маршрут/квитанции (купона) электронного билета на бумажном носителе;</w:t>
            </w:r>
          </w:p>
          <w:p w14:paraId="1B70858F"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2. Посадочный талон</w:t>
            </w:r>
          </w:p>
        </w:tc>
      </w:tr>
      <w:tr w:rsidR="00A6268F" w:rsidRPr="009C3F12" w14:paraId="4BCD63F7" w14:textId="77777777" w:rsidTr="001B572F">
        <w:trPr>
          <w:trHeight w:val="1"/>
        </w:trPr>
        <w:tc>
          <w:tcPr>
            <w:tcW w:w="4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69FCF"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Приобретение товаров (работ, услуг) у продавца (подрядчика), который не обязан использовать ККТ и/или бланки строгой отчетности</w:t>
            </w:r>
          </w:p>
        </w:tc>
        <w:tc>
          <w:tcPr>
            <w:tcW w:w="5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DB4B3" w14:textId="77777777" w:rsidR="00C93BA6" w:rsidRPr="009C3F12" w:rsidRDefault="00C93BA6" w:rsidP="000B18D5">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Документ, содержащий:</w:t>
            </w:r>
          </w:p>
          <w:p w14:paraId="3A69EB1A" w14:textId="3C24A2DA" w:rsidR="00C93BA6" w:rsidRPr="009C3F12" w:rsidRDefault="00C93BA6" w:rsidP="000B18D5">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информацию о </w:t>
            </w:r>
            <w:r w:rsidR="007D67A8" w:rsidRPr="009C3F12">
              <w:rPr>
                <w:rFonts w:ascii="Times New Roman" w:eastAsia="Times New Roman" w:hAnsi="Times New Roman" w:cs="Times New Roman"/>
                <w:sz w:val="25"/>
                <w:szCs w:val="25"/>
              </w:rPr>
              <w:t>наименовании товара</w:t>
            </w:r>
            <w:r w:rsidRPr="009C3F12">
              <w:rPr>
                <w:rFonts w:ascii="Times New Roman" w:eastAsia="Times New Roman" w:hAnsi="Times New Roman" w:cs="Times New Roman"/>
                <w:sz w:val="25"/>
                <w:szCs w:val="25"/>
              </w:rPr>
              <w:t xml:space="preserve"> и стоимости приобретенных товаров (работ услуг);</w:t>
            </w:r>
          </w:p>
          <w:p w14:paraId="0C6D2781" w14:textId="77777777" w:rsidR="00C93BA6" w:rsidRPr="009C3F12" w:rsidRDefault="00C93BA6" w:rsidP="000B18D5">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дате операции</w:t>
            </w:r>
          </w:p>
          <w:p w14:paraId="52913849" w14:textId="77777777" w:rsidR="00C93BA6" w:rsidRPr="009C3F12" w:rsidRDefault="00C93BA6" w:rsidP="000B18D5">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данные, позволяющие однозначно идентифицировать контрагента;</w:t>
            </w:r>
          </w:p>
          <w:p w14:paraId="282919BE"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 иные обязательные реквизиты</w:t>
            </w:r>
          </w:p>
        </w:tc>
      </w:tr>
      <w:tr w:rsidR="00A6268F" w:rsidRPr="009C3F12" w14:paraId="714445EF" w14:textId="77777777" w:rsidTr="001B572F">
        <w:trPr>
          <w:trHeight w:val="1"/>
        </w:trPr>
        <w:tc>
          <w:tcPr>
            <w:tcW w:w="4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0E1AF"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Суточные</w:t>
            </w:r>
          </w:p>
        </w:tc>
        <w:tc>
          <w:tcPr>
            <w:tcW w:w="5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EC014" w14:textId="77777777" w:rsidR="00C93BA6" w:rsidRPr="009C3F12" w:rsidRDefault="00C93BA6" w:rsidP="000B18D5">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Командировочное удостоверение.</w:t>
            </w:r>
          </w:p>
          <w:p w14:paraId="15FBA060"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Если сроки командировки, установленные приказом, были превышены по производственной необходимости и/или в силу непредвиденных обстоятельств, изменение срока командировки должно быть подтверждено соответствующим приказом (распоряжением)</w:t>
            </w:r>
          </w:p>
        </w:tc>
      </w:tr>
      <w:tr w:rsidR="00A6268F" w:rsidRPr="009C3F12" w14:paraId="092D8547" w14:textId="77777777" w:rsidTr="001B572F">
        <w:trPr>
          <w:trHeight w:val="1"/>
        </w:trPr>
        <w:tc>
          <w:tcPr>
            <w:tcW w:w="4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BD177"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Оплата через подотчетное лицо платежей в бюджет (например, госпошлины)</w:t>
            </w:r>
          </w:p>
        </w:tc>
        <w:tc>
          <w:tcPr>
            <w:tcW w:w="5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FB4F3"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Документ, подтверждающий оплату</w:t>
            </w:r>
          </w:p>
        </w:tc>
      </w:tr>
      <w:tr w:rsidR="00A6268F" w:rsidRPr="009C3F12" w14:paraId="470C353E" w14:textId="77777777" w:rsidTr="001B572F">
        <w:trPr>
          <w:trHeight w:val="1"/>
        </w:trPr>
        <w:tc>
          <w:tcPr>
            <w:tcW w:w="4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76EAE"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Использование денежных документов - почтовых марок, </w:t>
            </w:r>
            <w:r w:rsidRPr="009C3F12">
              <w:rPr>
                <w:rFonts w:ascii="Times New Roman" w:eastAsia="Times New Roman" w:hAnsi="Times New Roman" w:cs="Times New Roman"/>
                <w:sz w:val="25"/>
                <w:szCs w:val="25"/>
              </w:rPr>
              <w:lastRenderedPageBreak/>
              <w:t>маркированных конвертов</w:t>
            </w:r>
          </w:p>
        </w:tc>
        <w:tc>
          <w:tcPr>
            <w:tcW w:w="5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DF927"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 xml:space="preserve">Реестры по использованию почтовых марок и маркированных конвертов, содержащие </w:t>
            </w:r>
            <w:r w:rsidRPr="009C3F12">
              <w:rPr>
                <w:rFonts w:ascii="Times New Roman" w:eastAsia="Times New Roman" w:hAnsi="Times New Roman" w:cs="Times New Roman"/>
                <w:sz w:val="25"/>
                <w:szCs w:val="25"/>
              </w:rPr>
              <w:lastRenderedPageBreak/>
              <w:t>информацию об исходящих номерах документов по журналу регистрации исходящей корреспонденции, даты отправления</w:t>
            </w:r>
          </w:p>
        </w:tc>
      </w:tr>
      <w:tr w:rsidR="00A6268F" w:rsidRPr="009C3F12" w14:paraId="692D152A" w14:textId="77777777" w:rsidTr="001B572F">
        <w:trPr>
          <w:trHeight w:val="1"/>
        </w:trPr>
        <w:tc>
          <w:tcPr>
            <w:tcW w:w="4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370D4"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Использование денежных документов при оплате услуг сотовой связи, доступа к сети Интернет - карт оплаты</w:t>
            </w:r>
          </w:p>
        </w:tc>
        <w:tc>
          <w:tcPr>
            <w:tcW w:w="5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C3EAC" w14:textId="77777777" w:rsidR="00C93BA6" w:rsidRPr="009C3F12" w:rsidRDefault="00C93BA6" w:rsidP="000B18D5">
            <w:pPr>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Выписки из клиентских счетов</w:t>
            </w:r>
          </w:p>
        </w:tc>
      </w:tr>
    </w:tbl>
    <w:p w14:paraId="6F4C5B8D" w14:textId="77777777" w:rsidR="00E26571" w:rsidRPr="009C3F12" w:rsidRDefault="00E26571" w:rsidP="000B18D5">
      <w:pPr>
        <w:spacing w:after="0" w:line="240" w:lineRule="auto"/>
        <w:ind w:firstLine="708"/>
        <w:jc w:val="both"/>
        <w:rPr>
          <w:rFonts w:ascii="Times New Roman" w:eastAsia="Times New Roman" w:hAnsi="Times New Roman" w:cs="Times New Roman"/>
          <w:sz w:val="25"/>
          <w:szCs w:val="25"/>
        </w:rPr>
      </w:pPr>
    </w:p>
    <w:p w14:paraId="3193EE97" w14:textId="2B586222" w:rsidR="00C93BA6" w:rsidRPr="009C3F12" w:rsidRDefault="00B27914"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7</w:t>
      </w:r>
      <w:r w:rsidR="00C93BA6" w:rsidRPr="009C3F12">
        <w:rPr>
          <w:rFonts w:ascii="Times New Roman" w:eastAsia="Times New Roman" w:hAnsi="Times New Roman" w:cs="Times New Roman"/>
          <w:sz w:val="25"/>
          <w:szCs w:val="25"/>
        </w:rPr>
        <w:t>.9. Денежные средства на осуществление административно-хозяйственных расходов выдаются под отчет только сотрудникам</w:t>
      </w:r>
      <w:r w:rsidR="004C3A42">
        <w:rPr>
          <w:rFonts w:ascii="Times New Roman" w:eastAsia="Times New Roman" w:hAnsi="Times New Roman" w:cs="Times New Roman"/>
          <w:sz w:val="25"/>
          <w:szCs w:val="25"/>
        </w:rPr>
        <w:t xml:space="preserve"> аппарата</w:t>
      </w:r>
      <w:r w:rsidR="00C93BA6" w:rsidRPr="009C3F12">
        <w:rPr>
          <w:rFonts w:ascii="Times New Roman" w:eastAsia="Times New Roman" w:hAnsi="Times New Roman" w:cs="Times New Roman"/>
          <w:sz w:val="25"/>
          <w:szCs w:val="25"/>
        </w:rPr>
        <w:t>.</w:t>
      </w:r>
      <w:r w:rsidR="00B077AC"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xml:space="preserve">Отражение в учете операций по расходам, произведенным подотчетным лицом, допустимо только в объеме расходов, утвержденных руководителем согласно </w:t>
      </w:r>
      <w:r w:rsidR="004C3A42">
        <w:rPr>
          <w:rFonts w:ascii="Times New Roman" w:eastAsia="Times New Roman" w:hAnsi="Times New Roman" w:cs="Times New Roman"/>
          <w:sz w:val="25"/>
          <w:szCs w:val="25"/>
        </w:rPr>
        <w:t xml:space="preserve">отчету о расходах подотчетного лица </w:t>
      </w:r>
      <w:r w:rsidR="00C93BA6" w:rsidRPr="009C3F12">
        <w:rPr>
          <w:rFonts w:ascii="Times New Roman" w:eastAsia="Times New Roman" w:hAnsi="Times New Roman" w:cs="Times New Roman"/>
          <w:sz w:val="25"/>
          <w:szCs w:val="25"/>
        </w:rPr>
        <w:t>(</w:t>
      </w:r>
      <w:hyperlink r:id="rId29">
        <w:r w:rsidR="00C93BA6" w:rsidRPr="009C3F12">
          <w:rPr>
            <w:rFonts w:ascii="Times New Roman" w:eastAsia="Times New Roman" w:hAnsi="Times New Roman" w:cs="Times New Roman"/>
            <w:sz w:val="25"/>
            <w:szCs w:val="25"/>
          </w:rPr>
          <w:t>ф. 05045</w:t>
        </w:r>
      </w:hyperlink>
      <w:r w:rsidR="004C3A42">
        <w:rPr>
          <w:rFonts w:ascii="Times New Roman" w:eastAsia="Times New Roman" w:hAnsi="Times New Roman" w:cs="Times New Roman"/>
          <w:sz w:val="25"/>
          <w:szCs w:val="25"/>
        </w:rPr>
        <w:t>20</w:t>
      </w:r>
      <w:r w:rsidR="00C93BA6" w:rsidRPr="009C3F12">
        <w:rPr>
          <w:rFonts w:ascii="Times New Roman" w:eastAsia="Times New Roman" w:hAnsi="Times New Roman" w:cs="Times New Roman"/>
          <w:sz w:val="25"/>
          <w:szCs w:val="25"/>
        </w:rPr>
        <w:t>).</w:t>
      </w:r>
    </w:p>
    <w:p w14:paraId="1334E250" w14:textId="78B97F00" w:rsidR="00C93BA6" w:rsidRPr="009C3F12" w:rsidRDefault="004C3A42" w:rsidP="00F47062">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О</w:t>
      </w:r>
      <w:r w:rsidR="00C93BA6" w:rsidRPr="009C3F12">
        <w:rPr>
          <w:rFonts w:ascii="Times New Roman" w:eastAsia="Times New Roman" w:hAnsi="Times New Roman" w:cs="Times New Roman"/>
          <w:sz w:val="25"/>
          <w:szCs w:val="25"/>
        </w:rPr>
        <w:t xml:space="preserve">тчеты </w:t>
      </w:r>
      <w:r>
        <w:rPr>
          <w:rFonts w:ascii="Times New Roman" w:eastAsia="Times New Roman" w:hAnsi="Times New Roman" w:cs="Times New Roman"/>
          <w:sz w:val="25"/>
          <w:szCs w:val="25"/>
        </w:rPr>
        <w:t xml:space="preserve">о расходах подотчетного лица </w:t>
      </w:r>
      <w:r w:rsidRPr="009C3F12">
        <w:rPr>
          <w:rFonts w:ascii="Times New Roman" w:eastAsia="Times New Roman" w:hAnsi="Times New Roman" w:cs="Times New Roman"/>
          <w:sz w:val="25"/>
          <w:szCs w:val="25"/>
        </w:rPr>
        <w:t>(</w:t>
      </w:r>
      <w:hyperlink r:id="rId30">
        <w:r w:rsidRPr="009C3F12">
          <w:rPr>
            <w:rFonts w:ascii="Times New Roman" w:eastAsia="Times New Roman" w:hAnsi="Times New Roman" w:cs="Times New Roman"/>
            <w:sz w:val="25"/>
            <w:szCs w:val="25"/>
          </w:rPr>
          <w:t>ф. 05045</w:t>
        </w:r>
      </w:hyperlink>
      <w:r>
        <w:rPr>
          <w:rFonts w:ascii="Times New Roman" w:eastAsia="Times New Roman" w:hAnsi="Times New Roman" w:cs="Times New Roman"/>
          <w:sz w:val="25"/>
          <w:szCs w:val="25"/>
        </w:rPr>
        <w:t>20</w:t>
      </w:r>
      <w:r w:rsidRPr="009C3F12">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являются учетными регистрами. Общие требования, установленные для первичных документов, на Авансовые отчеты (ф. 0504049) не распространяются.</w:t>
      </w:r>
    </w:p>
    <w:p w14:paraId="6EDAC72A" w14:textId="2FCA65EF" w:rsidR="00C93BA6"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Дата авансового отчета не может быть ранее самой поздней даты, указанной в прилагаемых к отчету документах о произведенных расходах. Нумерация авансовых отчетов - сквозная по всем источникам финансового обеспечения.</w:t>
      </w:r>
    </w:p>
    <w:p w14:paraId="5A1787A0" w14:textId="0B986CCA" w:rsidR="00C93BA6"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Утверждение руководителем </w:t>
      </w:r>
      <w:r w:rsidR="004C3A42">
        <w:rPr>
          <w:rFonts w:ascii="Times New Roman" w:eastAsia="Times New Roman" w:hAnsi="Times New Roman" w:cs="Times New Roman"/>
          <w:sz w:val="25"/>
          <w:szCs w:val="25"/>
        </w:rPr>
        <w:t>О</w:t>
      </w:r>
      <w:r w:rsidR="004C3A42" w:rsidRPr="009C3F12">
        <w:rPr>
          <w:rFonts w:ascii="Times New Roman" w:eastAsia="Times New Roman" w:hAnsi="Times New Roman" w:cs="Times New Roman"/>
          <w:sz w:val="25"/>
          <w:szCs w:val="25"/>
        </w:rPr>
        <w:t xml:space="preserve">тчеты </w:t>
      </w:r>
      <w:r w:rsidR="004C3A42">
        <w:rPr>
          <w:rFonts w:ascii="Times New Roman" w:eastAsia="Times New Roman" w:hAnsi="Times New Roman" w:cs="Times New Roman"/>
          <w:sz w:val="25"/>
          <w:szCs w:val="25"/>
        </w:rPr>
        <w:t xml:space="preserve">о расходах подотчетного лица </w:t>
      </w:r>
      <w:r w:rsidR="004C3A42" w:rsidRPr="009C3F12">
        <w:rPr>
          <w:rFonts w:ascii="Times New Roman" w:eastAsia="Times New Roman" w:hAnsi="Times New Roman" w:cs="Times New Roman"/>
          <w:sz w:val="25"/>
          <w:szCs w:val="25"/>
        </w:rPr>
        <w:t>(</w:t>
      </w:r>
      <w:hyperlink r:id="rId31">
        <w:r w:rsidR="004C3A42" w:rsidRPr="009C3F12">
          <w:rPr>
            <w:rFonts w:ascii="Times New Roman" w:eastAsia="Times New Roman" w:hAnsi="Times New Roman" w:cs="Times New Roman"/>
            <w:sz w:val="25"/>
            <w:szCs w:val="25"/>
          </w:rPr>
          <w:t>ф. 05045</w:t>
        </w:r>
      </w:hyperlink>
      <w:r w:rsidR="004C3A42">
        <w:rPr>
          <w:rFonts w:ascii="Times New Roman" w:eastAsia="Times New Roman" w:hAnsi="Times New Roman" w:cs="Times New Roman"/>
          <w:sz w:val="25"/>
          <w:szCs w:val="25"/>
        </w:rPr>
        <w:t>20</w:t>
      </w:r>
      <w:r w:rsidR="004C3A42" w:rsidRPr="009C3F12">
        <w:rPr>
          <w:rFonts w:ascii="Times New Roman" w:eastAsia="Times New Roman" w:hAnsi="Times New Roman" w:cs="Times New Roman"/>
          <w:sz w:val="25"/>
          <w:szCs w:val="25"/>
        </w:rPr>
        <w:t>)</w:t>
      </w:r>
      <w:r w:rsidRPr="009C3F12">
        <w:rPr>
          <w:rFonts w:ascii="Times New Roman" w:eastAsia="Times New Roman" w:hAnsi="Times New Roman" w:cs="Times New Roman"/>
          <w:sz w:val="25"/>
          <w:szCs w:val="25"/>
        </w:rPr>
        <w:t xml:space="preserve"> в части сумм перерасходов, произведенных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14:paraId="53BAD838" w14:textId="3097D271" w:rsidR="00C93BA6" w:rsidRPr="009C3F12" w:rsidRDefault="00C93BA6" w:rsidP="00F47062">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На счете 0 208 00 000 "Расчеты с подотчетными лицами" подлежат учету расчеты по выданным авансам, а также расчеты по выплате подотчетным лицам перерасходов (в том числе и в тех случаях, когда денежные средства под отчет не выдавались).</w:t>
      </w:r>
    </w:p>
    <w:p w14:paraId="4205C70B" w14:textId="72395FEC" w:rsidR="00C93BA6" w:rsidRPr="0052089B" w:rsidRDefault="00C93BA6" w:rsidP="00F47062">
      <w:pPr>
        <w:spacing w:after="0" w:line="240" w:lineRule="auto"/>
        <w:ind w:firstLine="708"/>
        <w:jc w:val="both"/>
        <w:rPr>
          <w:rFonts w:ascii="Times New Roman" w:eastAsia="Times New Roman" w:hAnsi="Times New Roman" w:cs="Times New Roman"/>
          <w:sz w:val="25"/>
          <w:szCs w:val="25"/>
        </w:rPr>
      </w:pPr>
      <w:r w:rsidRPr="0052089B">
        <w:rPr>
          <w:rFonts w:ascii="Times New Roman" w:eastAsia="Times New Roman" w:hAnsi="Times New Roman" w:cs="Times New Roman"/>
          <w:sz w:val="25"/>
          <w:szCs w:val="25"/>
        </w:rPr>
        <w:t>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30 000. При увольнении сотрудников кредиторская задолженность, учтенная на счете 0 208 00 000, переносится на счет 0 302 00 000.</w:t>
      </w:r>
    </w:p>
    <w:p w14:paraId="72B1BDA5" w14:textId="6071085F" w:rsidR="00C93BA6" w:rsidRPr="0052089B" w:rsidRDefault="00C93BA6" w:rsidP="00F47062">
      <w:pPr>
        <w:spacing w:after="0" w:line="240" w:lineRule="auto"/>
        <w:ind w:firstLine="708"/>
        <w:jc w:val="both"/>
        <w:rPr>
          <w:rFonts w:ascii="Times New Roman" w:eastAsia="Times New Roman" w:hAnsi="Times New Roman" w:cs="Times New Roman"/>
          <w:sz w:val="25"/>
          <w:szCs w:val="25"/>
        </w:rPr>
      </w:pPr>
      <w:r w:rsidRPr="0052089B">
        <w:rPr>
          <w:rFonts w:ascii="Times New Roman" w:eastAsia="Times New Roman" w:hAnsi="Times New Roman" w:cs="Times New Roman"/>
          <w:sz w:val="25"/>
          <w:szCs w:val="25"/>
        </w:rPr>
        <w:t>Аналитический учет по счету 0 208 00 000 ведется в Карточке учета средств и расчетов (</w:t>
      </w:r>
      <w:hyperlink r:id="rId32">
        <w:r w:rsidRPr="0052089B">
          <w:rPr>
            <w:rFonts w:ascii="Times New Roman" w:eastAsia="Times New Roman" w:hAnsi="Times New Roman" w:cs="Times New Roman"/>
            <w:sz w:val="25"/>
            <w:szCs w:val="25"/>
          </w:rPr>
          <w:t>ф. 0504051</w:t>
        </w:r>
      </w:hyperlink>
      <w:r w:rsidRPr="0052089B">
        <w:rPr>
          <w:rFonts w:ascii="Times New Roman" w:eastAsia="Times New Roman" w:hAnsi="Times New Roman" w:cs="Times New Roman"/>
          <w:sz w:val="25"/>
          <w:szCs w:val="25"/>
        </w:rPr>
        <w:t>) в разрезе:</w:t>
      </w:r>
    </w:p>
    <w:p w14:paraId="27C55C2D" w14:textId="77777777" w:rsidR="00C93BA6" w:rsidRPr="0052089B" w:rsidRDefault="00C93BA6" w:rsidP="00A11992">
      <w:pPr>
        <w:spacing w:after="0" w:line="240" w:lineRule="auto"/>
        <w:jc w:val="both"/>
        <w:rPr>
          <w:rFonts w:ascii="Times New Roman" w:eastAsia="Times New Roman" w:hAnsi="Times New Roman" w:cs="Times New Roman"/>
          <w:sz w:val="25"/>
          <w:szCs w:val="25"/>
        </w:rPr>
      </w:pPr>
      <w:r w:rsidRPr="0052089B">
        <w:rPr>
          <w:rFonts w:ascii="Times New Roman" w:eastAsia="Times New Roman" w:hAnsi="Times New Roman" w:cs="Times New Roman"/>
          <w:sz w:val="25"/>
          <w:szCs w:val="25"/>
        </w:rPr>
        <w:t>- подотчетных лиц;</w:t>
      </w:r>
    </w:p>
    <w:p w14:paraId="596E004A" w14:textId="77777777" w:rsidR="00C93BA6" w:rsidRPr="0052089B" w:rsidRDefault="00C93BA6" w:rsidP="00A11992">
      <w:pPr>
        <w:spacing w:after="0" w:line="240" w:lineRule="auto"/>
        <w:jc w:val="both"/>
        <w:rPr>
          <w:rFonts w:ascii="Times New Roman" w:eastAsia="Times New Roman" w:hAnsi="Times New Roman" w:cs="Times New Roman"/>
          <w:sz w:val="25"/>
          <w:szCs w:val="25"/>
        </w:rPr>
      </w:pPr>
      <w:r w:rsidRPr="0052089B">
        <w:rPr>
          <w:rFonts w:ascii="Times New Roman" w:eastAsia="Times New Roman" w:hAnsi="Times New Roman" w:cs="Times New Roman"/>
          <w:sz w:val="25"/>
          <w:szCs w:val="25"/>
        </w:rPr>
        <w:t>- каждого аналитического счета 0 208 00 000, предусмотренного Рабочим планом счетов.</w:t>
      </w:r>
    </w:p>
    <w:p w14:paraId="6C0DFDD5" w14:textId="6B76108B" w:rsidR="00C93BA6" w:rsidRPr="0052089B" w:rsidRDefault="00C93BA6" w:rsidP="00F47062">
      <w:pPr>
        <w:spacing w:after="0" w:line="240" w:lineRule="auto"/>
        <w:ind w:firstLine="708"/>
        <w:jc w:val="both"/>
        <w:rPr>
          <w:rFonts w:ascii="Times New Roman" w:eastAsia="Times New Roman" w:hAnsi="Times New Roman" w:cs="Times New Roman"/>
          <w:sz w:val="25"/>
          <w:szCs w:val="25"/>
        </w:rPr>
      </w:pPr>
      <w:r w:rsidRPr="0052089B">
        <w:rPr>
          <w:rFonts w:ascii="Times New Roman" w:eastAsia="Times New Roman" w:hAnsi="Times New Roman" w:cs="Times New Roman"/>
          <w:sz w:val="25"/>
          <w:szCs w:val="25"/>
        </w:rPr>
        <w:t>Синтетический учет по счету 0 208 00 000 осуществляется в Журнале по расчетам с подотчетными лицами (</w:t>
      </w:r>
      <w:hyperlink r:id="rId33">
        <w:r w:rsidRPr="0052089B">
          <w:rPr>
            <w:rFonts w:ascii="Times New Roman" w:eastAsia="Times New Roman" w:hAnsi="Times New Roman" w:cs="Times New Roman"/>
            <w:sz w:val="25"/>
            <w:szCs w:val="25"/>
          </w:rPr>
          <w:t>ф. 0504071</w:t>
        </w:r>
      </w:hyperlink>
      <w:r w:rsidRPr="0052089B">
        <w:rPr>
          <w:rFonts w:ascii="Times New Roman" w:eastAsia="Times New Roman" w:hAnsi="Times New Roman" w:cs="Times New Roman"/>
          <w:sz w:val="25"/>
          <w:szCs w:val="25"/>
        </w:rPr>
        <w:t>).</w:t>
      </w:r>
    </w:p>
    <w:p w14:paraId="6FCFC43F" w14:textId="0294919A" w:rsidR="00C93BA6" w:rsidRPr="0052089B" w:rsidRDefault="0052089B" w:rsidP="00F47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52089B">
        <w:rPr>
          <w:rFonts w:ascii="Times New Roman" w:eastAsia="Times New Roman" w:hAnsi="Times New Roman" w:cs="Times New Roman"/>
          <w:sz w:val="25"/>
          <w:szCs w:val="25"/>
        </w:rPr>
        <w:t>О</w:t>
      </w:r>
      <w:r w:rsidR="00C93BA6" w:rsidRPr="0052089B">
        <w:rPr>
          <w:rFonts w:ascii="Times New Roman" w:eastAsia="Times New Roman" w:hAnsi="Times New Roman" w:cs="Times New Roman"/>
          <w:sz w:val="25"/>
          <w:szCs w:val="25"/>
        </w:rPr>
        <w:t>тчеты</w:t>
      </w:r>
      <w:r w:rsidRPr="0052089B">
        <w:rPr>
          <w:rFonts w:ascii="Times New Roman" w:eastAsia="Times New Roman" w:hAnsi="Times New Roman" w:cs="Times New Roman"/>
          <w:sz w:val="25"/>
          <w:szCs w:val="25"/>
        </w:rPr>
        <w:t xml:space="preserve"> по расходам подотчетного лица</w:t>
      </w:r>
      <w:r w:rsidR="00C93BA6" w:rsidRPr="0052089B">
        <w:rPr>
          <w:rFonts w:ascii="Times New Roman" w:eastAsia="Times New Roman" w:hAnsi="Times New Roman" w:cs="Times New Roman"/>
          <w:sz w:val="25"/>
          <w:szCs w:val="25"/>
        </w:rPr>
        <w:t xml:space="preserve"> брошюруются в хронологическом порядке в последний день отчетного месяца.</w:t>
      </w:r>
    </w:p>
    <w:p w14:paraId="10A88612" w14:textId="57028ABF" w:rsidR="00C93BA6" w:rsidRPr="009C3F12" w:rsidRDefault="00C93BA6" w:rsidP="00F47062">
      <w:pPr>
        <w:spacing w:after="0" w:line="240" w:lineRule="auto"/>
        <w:ind w:firstLine="708"/>
        <w:jc w:val="both"/>
        <w:rPr>
          <w:rFonts w:ascii="Times New Roman" w:eastAsia="Times New Roman" w:hAnsi="Times New Roman" w:cs="Times New Roman"/>
          <w:b/>
          <w:sz w:val="25"/>
          <w:szCs w:val="25"/>
        </w:rPr>
      </w:pPr>
      <w:r w:rsidRPr="0052089B">
        <w:rPr>
          <w:rFonts w:ascii="Times New Roman" w:eastAsia="Times New Roman" w:hAnsi="Times New Roman" w:cs="Times New Roman"/>
          <w:sz w:val="25"/>
          <w:szCs w:val="25"/>
        </w:rPr>
        <w:t xml:space="preserve">Инвентаризация расчетов с подотчетными лицами производится </w:t>
      </w:r>
      <w:r w:rsidR="001B572F" w:rsidRPr="0052089B">
        <w:rPr>
          <w:rFonts w:ascii="Times New Roman" w:eastAsia="Times New Roman" w:hAnsi="Times New Roman" w:cs="Times New Roman"/>
          <w:sz w:val="25"/>
          <w:szCs w:val="25"/>
        </w:rPr>
        <w:t xml:space="preserve">не </w:t>
      </w:r>
      <w:proofErr w:type="gramStart"/>
      <w:r w:rsidR="001B572F" w:rsidRPr="0052089B">
        <w:rPr>
          <w:rFonts w:ascii="Times New Roman" w:eastAsia="Times New Roman" w:hAnsi="Times New Roman" w:cs="Times New Roman"/>
          <w:sz w:val="25"/>
          <w:szCs w:val="25"/>
        </w:rPr>
        <w:t>раннее</w:t>
      </w:r>
      <w:proofErr w:type="gramEnd"/>
      <w:r w:rsidR="001B572F" w:rsidRPr="0052089B">
        <w:rPr>
          <w:rFonts w:ascii="Times New Roman" w:eastAsia="Times New Roman" w:hAnsi="Times New Roman" w:cs="Times New Roman"/>
          <w:sz w:val="25"/>
          <w:szCs w:val="25"/>
        </w:rPr>
        <w:t xml:space="preserve"> 1 октября</w:t>
      </w:r>
      <w:r w:rsidRPr="0052089B">
        <w:rPr>
          <w:rFonts w:ascii="Times New Roman" w:eastAsia="Times New Roman" w:hAnsi="Times New Roman" w:cs="Times New Roman"/>
          <w:sz w:val="25"/>
          <w:szCs w:val="25"/>
        </w:rPr>
        <w:t>.</w:t>
      </w:r>
      <w:r w:rsidRPr="009C3F12">
        <w:rPr>
          <w:rFonts w:ascii="Times New Roman" w:eastAsia="Times New Roman" w:hAnsi="Times New Roman" w:cs="Times New Roman"/>
          <w:b/>
          <w:sz w:val="25"/>
          <w:szCs w:val="25"/>
        </w:rPr>
        <w:tab/>
      </w:r>
      <w:r w:rsidRPr="009C3F12">
        <w:rPr>
          <w:rFonts w:ascii="Times New Roman" w:eastAsia="Times New Roman" w:hAnsi="Times New Roman" w:cs="Times New Roman"/>
          <w:b/>
          <w:sz w:val="25"/>
          <w:szCs w:val="25"/>
        </w:rPr>
        <w:tab/>
      </w:r>
    </w:p>
    <w:p w14:paraId="2C2C2AA5" w14:textId="64545AD8" w:rsidR="00C93BA6" w:rsidRPr="009C3F12" w:rsidRDefault="00887C85"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8</w:t>
      </w:r>
      <w:r w:rsidR="00C93BA6" w:rsidRPr="009C3F12">
        <w:rPr>
          <w:rFonts w:ascii="Times New Roman" w:eastAsia="Times New Roman" w:hAnsi="Times New Roman" w:cs="Times New Roman"/>
          <w:b/>
          <w:sz w:val="25"/>
          <w:szCs w:val="25"/>
        </w:rPr>
        <w:t>. Расчеты с дебиторами</w:t>
      </w:r>
    </w:p>
    <w:p w14:paraId="356CC812"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w:t>
      </w:r>
    </w:p>
    <w:p w14:paraId="473FE6E7" w14:textId="13C00E0B" w:rsidR="002329C8" w:rsidRPr="009C3F12" w:rsidRDefault="00887C85" w:rsidP="000B4C10">
      <w:pPr>
        <w:pStyle w:val="afe"/>
        <w:ind w:firstLine="708"/>
        <w:jc w:val="both"/>
        <w:rPr>
          <w:sz w:val="25"/>
          <w:szCs w:val="25"/>
        </w:rPr>
      </w:pPr>
      <w:r w:rsidRPr="009C3F12">
        <w:rPr>
          <w:sz w:val="25"/>
          <w:szCs w:val="25"/>
        </w:rPr>
        <w:t>8</w:t>
      </w:r>
      <w:r w:rsidR="002329C8" w:rsidRPr="009C3F12">
        <w:rPr>
          <w:sz w:val="25"/>
          <w:szCs w:val="25"/>
        </w:rPr>
        <w:t xml:space="preserve">.1. Аппарат, как главный администратор доходов бюджета внутригородского муниципального образования - муниципального округа, ведет учет данных по </w:t>
      </w:r>
      <w:r w:rsidR="002329C8" w:rsidRPr="009C3F12">
        <w:rPr>
          <w:sz w:val="25"/>
          <w:szCs w:val="25"/>
        </w:rPr>
        <w:lastRenderedPageBreak/>
        <w:t>прогнозным (плановым) показателям доходов (поступлений) на соответствующий финансовый год и их изменениям.</w:t>
      </w:r>
    </w:p>
    <w:p w14:paraId="7989F44C" w14:textId="15559FA7" w:rsidR="002329C8" w:rsidRPr="009C3F12" w:rsidRDefault="002329C8" w:rsidP="000B4C10">
      <w:pPr>
        <w:pStyle w:val="afe"/>
        <w:ind w:firstLine="708"/>
        <w:jc w:val="both"/>
        <w:rPr>
          <w:sz w:val="25"/>
          <w:szCs w:val="25"/>
        </w:rPr>
      </w:pPr>
      <w:r w:rsidRPr="009C3F12">
        <w:rPr>
          <w:sz w:val="25"/>
          <w:szCs w:val="25"/>
        </w:rPr>
        <w:t>Операции по отражению в бюджетном учете прогнозируемых доходов (поступлений) в разрезе кодов бюджетной классификации оформляются Бухгалтерской справкой (ф. 0504833).</w:t>
      </w:r>
    </w:p>
    <w:p w14:paraId="669D300A" w14:textId="3A764AB2" w:rsidR="002329C8" w:rsidRPr="009C3F12" w:rsidRDefault="002329C8" w:rsidP="000B4C10">
      <w:pPr>
        <w:pStyle w:val="afe"/>
        <w:ind w:firstLine="708"/>
        <w:jc w:val="both"/>
        <w:rPr>
          <w:sz w:val="25"/>
          <w:szCs w:val="25"/>
        </w:rPr>
      </w:pPr>
      <w:r w:rsidRPr="009C3F12">
        <w:rPr>
          <w:sz w:val="25"/>
          <w:szCs w:val="25"/>
        </w:rPr>
        <w:t>В целях реализации полномочий по администрированию доходов бюджета муниципального округа на очередной финансовый год закрепляется администрирование поступлений в бюджет муниципального округа по главе 900 с разбивкой по КБК постановлением аппарата.</w:t>
      </w:r>
    </w:p>
    <w:p w14:paraId="3748D862" w14:textId="11342723" w:rsidR="002329C8" w:rsidRPr="009C3F12" w:rsidRDefault="002329C8" w:rsidP="00A11992">
      <w:pPr>
        <w:pStyle w:val="afe"/>
        <w:ind w:firstLine="720"/>
        <w:jc w:val="both"/>
        <w:rPr>
          <w:sz w:val="25"/>
          <w:szCs w:val="25"/>
        </w:rPr>
      </w:pPr>
      <w:r w:rsidRPr="009C3F12">
        <w:rPr>
          <w:sz w:val="25"/>
          <w:szCs w:val="25"/>
        </w:rPr>
        <w:t xml:space="preserve">Аппарат, как администратор доходов бюджета внутригородского муниципального образования - муниципального округа ведет учет данных по поступлениям доходов бюджета. </w:t>
      </w:r>
    </w:p>
    <w:p w14:paraId="00A1FEE6" w14:textId="34A1B822" w:rsidR="002329C8" w:rsidRPr="009C3F12" w:rsidRDefault="002329C8" w:rsidP="00A11992">
      <w:pPr>
        <w:pStyle w:val="afe"/>
        <w:ind w:firstLine="720"/>
        <w:jc w:val="both"/>
        <w:rPr>
          <w:sz w:val="25"/>
          <w:szCs w:val="25"/>
        </w:rPr>
      </w:pPr>
      <w:r w:rsidRPr="009C3F12">
        <w:rPr>
          <w:sz w:val="25"/>
          <w:szCs w:val="25"/>
        </w:rPr>
        <w:t xml:space="preserve">Доходом для целей бюджетного учета признается совершение обменных или необменных </w:t>
      </w:r>
      <w:proofErr w:type="gramStart"/>
      <w:r w:rsidRPr="009C3F12">
        <w:rPr>
          <w:sz w:val="25"/>
          <w:szCs w:val="25"/>
        </w:rPr>
        <w:t>операций</w:t>
      </w:r>
      <w:proofErr w:type="gramEnd"/>
      <w:r w:rsidRPr="009C3F12">
        <w:rPr>
          <w:sz w:val="25"/>
          <w:szCs w:val="25"/>
        </w:rPr>
        <w:t xml:space="preserve"> в результате которых ожидается получение экономических выгод или полезного потенциала, связанных с этими операциями, при условии, что их сумма может быть надежно определена. Признание отдельных учетных групп доходов осуществляется с учетом положений ФСБУ № 32н.</w:t>
      </w:r>
    </w:p>
    <w:p w14:paraId="61BC621E" w14:textId="522F2FB5" w:rsidR="002329C8" w:rsidRPr="009C3F12" w:rsidRDefault="002329C8" w:rsidP="000B4C10">
      <w:pPr>
        <w:pStyle w:val="afe"/>
        <w:ind w:firstLine="708"/>
        <w:jc w:val="both"/>
        <w:rPr>
          <w:sz w:val="25"/>
          <w:szCs w:val="25"/>
        </w:rPr>
      </w:pPr>
      <w:r w:rsidRPr="009C3F12">
        <w:rPr>
          <w:sz w:val="25"/>
          <w:szCs w:val="25"/>
        </w:rPr>
        <w:t>Объектом бюджетного учета доходов от необменных операций - штрафов, неустоек, возмещения ущерба являются отдельные виды доходов от принудительных изъятий, штрафов неустоек и иных санкций с учетом оснований их возникновения согласно бюджетной классификации Российской Федерации.</w:t>
      </w:r>
    </w:p>
    <w:p w14:paraId="130D0B51" w14:textId="4FC6310D" w:rsidR="002329C8" w:rsidRPr="009C3F12" w:rsidRDefault="002329C8" w:rsidP="000B4C10">
      <w:pPr>
        <w:pStyle w:val="afe"/>
        <w:ind w:firstLine="708"/>
        <w:jc w:val="both"/>
        <w:rPr>
          <w:sz w:val="25"/>
          <w:szCs w:val="25"/>
        </w:rPr>
      </w:pPr>
      <w:proofErr w:type="gramStart"/>
      <w:r w:rsidRPr="009C3F12">
        <w:rPr>
          <w:sz w:val="25"/>
          <w:szCs w:val="25"/>
        </w:rPr>
        <w:t>Доходы от штрафов, возмещения ущерба, компенсации затрат признаются в учете на дату возникновения требования к плательщику штрафов, неустоек, возмещения ущерба (при вступлении в силу вынесенного постановления (решения) по делу об административном правонарушении, при 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 компенсации затрат и отражается в разрезе соответствующих статей КОСГУ по дебету счета</w:t>
      </w:r>
      <w:proofErr w:type="gramEnd"/>
      <w:r w:rsidRPr="009C3F12">
        <w:rPr>
          <w:sz w:val="25"/>
          <w:szCs w:val="25"/>
        </w:rPr>
        <w:t xml:space="preserve"> 1 205 0000 «Расчеты по доходам»; дебету счета 1 209 0000 "Расчеты по ущербу и иным доходам" и кредиту счета 1 401 10 000 «Доходы текущего финансового года».</w:t>
      </w:r>
    </w:p>
    <w:p w14:paraId="7677EF60" w14:textId="049F9278" w:rsidR="002329C8" w:rsidRPr="009C3F12" w:rsidRDefault="002329C8" w:rsidP="000B4C10">
      <w:pPr>
        <w:pStyle w:val="afe"/>
        <w:ind w:firstLine="708"/>
        <w:jc w:val="both"/>
        <w:rPr>
          <w:sz w:val="25"/>
          <w:szCs w:val="25"/>
        </w:rPr>
      </w:pPr>
      <w:r w:rsidRPr="009C3F12">
        <w:rPr>
          <w:sz w:val="25"/>
          <w:szCs w:val="25"/>
        </w:rPr>
        <w:t>Доходы от штрафов, пеней, неустоек, возмещения ущерба, компенсации затрат признаются в учете в сумме, указанной в соответствующих документах.</w:t>
      </w:r>
    </w:p>
    <w:p w14:paraId="7227249E" w14:textId="0053E79B" w:rsidR="002329C8" w:rsidRPr="009C3F12" w:rsidRDefault="002329C8" w:rsidP="000B4C10">
      <w:pPr>
        <w:pStyle w:val="afe"/>
        <w:ind w:firstLine="708"/>
        <w:jc w:val="both"/>
        <w:rPr>
          <w:sz w:val="25"/>
          <w:szCs w:val="25"/>
        </w:rPr>
      </w:pPr>
      <w:r w:rsidRPr="009C3F12">
        <w:rPr>
          <w:sz w:val="25"/>
          <w:szCs w:val="25"/>
        </w:rPr>
        <w:t>При безвозмездном получении объектов имущества - прочие доходы от необменных операций признаются в бухгалтерском учете доходами текущего отчетного периода от безвозмездных поступлений по факту получения имущества от передающей стороны (Основание: п.39 ФСБУ № 32 н).</w:t>
      </w:r>
    </w:p>
    <w:p w14:paraId="62B4AD38" w14:textId="2A4A5C9F" w:rsidR="002329C8" w:rsidRPr="009C3F12" w:rsidRDefault="002329C8" w:rsidP="000B4C10">
      <w:pPr>
        <w:pStyle w:val="afe"/>
        <w:ind w:firstLine="708"/>
        <w:jc w:val="both"/>
        <w:rPr>
          <w:sz w:val="25"/>
          <w:szCs w:val="25"/>
        </w:rPr>
      </w:pPr>
      <w:r w:rsidRPr="009C3F12">
        <w:rPr>
          <w:sz w:val="25"/>
          <w:szCs w:val="25"/>
        </w:rPr>
        <w:t>Признание в бухгалтерском учете иных доходов от необменных операций при безвозмездном получении активов (материальных ценностей) осуществля</w:t>
      </w:r>
      <w:r w:rsidR="000B4C10" w:rsidRPr="009C3F12">
        <w:rPr>
          <w:sz w:val="25"/>
          <w:szCs w:val="25"/>
        </w:rPr>
        <w:t xml:space="preserve">ется </w:t>
      </w:r>
      <w:r w:rsidRPr="009C3F12">
        <w:rPr>
          <w:sz w:val="25"/>
          <w:szCs w:val="25"/>
        </w:rPr>
        <w:t xml:space="preserve">по справедливой стоимости безвозмездно полученных активов (материальных ценностей) на дату их получения. </w:t>
      </w:r>
    </w:p>
    <w:p w14:paraId="486625DE" w14:textId="6F794D97" w:rsidR="002329C8" w:rsidRPr="009C3F12" w:rsidRDefault="002329C8" w:rsidP="000B4C10">
      <w:pPr>
        <w:pStyle w:val="afe"/>
        <w:ind w:firstLine="708"/>
        <w:jc w:val="both"/>
        <w:rPr>
          <w:sz w:val="25"/>
          <w:szCs w:val="25"/>
        </w:rPr>
      </w:pPr>
      <w:proofErr w:type="gramStart"/>
      <w:r w:rsidRPr="009C3F12">
        <w:rPr>
          <w:sz w:val="25"/>
          <w:szCs w:val="25"/>
        </w:rPr>
        <w:t>Поступление доходов бюджета в виде денежных средств на лицевой счет администратора доходов бюджета отражается в разрезе соответствующих статей КОСГУ по дебету счета 1 210 02 000 «Расчеты по поступлениям в бюджет с финансовыми органами» и кредиту счета 1 205 0000 «Расчеты по доходам», 1 209 0000 "Расчеты по ущербу и иным доходам".</w:t>
      </w:r>
      <w:proofErr w:type="gramEnd"/>
    </w:p>
    <w:p w14:paraId="32148659" w14:textId="7DAE0F8A" w:rsidR="002329C8" w:rsidRPr="009C3F12" w:rsidRDefault="002329C8" w:rsidP="000B4C10">
      <w:pPr>
        <w:pStyle w:val="afe"/>
        <w:ind w:firstLine="708"/>
        <w:jc w:val="both"/>
        <w:rPr>
          <w:sz w:val="25"/>
          <w:szCs w:val="25"/>
        </w:rPr>
      </w:pPr>
      <w:r w:rsidRPr="009C3F12">
        <w:rPr>
          <w:sz w:val="25"/>
          <w:szCs w:val="25"/>
        </w:rPr>
        <w:t>Аналитический учет доходов ведется в журнале по прочим операциям.</w:t>
      </w:r>
      <w:r w:rsidR="00B077AC" w:rsidRPr="009C3F12">
        <w:rPr>
          <w:sz w:val="25"/>
          <w:szCs w:val="25"/>
        </w:rPr>
        <w:t xml:space="preserve"> </w:t>
      </w:r>
      <w:r w:rsidRPr="009C3F12">
        <w:rPr>
          <w:sz w:val="25"/>
          <w:szCs w:val="25"/>
        </w:rPr>
        <w:t xml:space="preserve">Аналитический учет поступлений в бюджет по счету 1 210 02 000 «Расчеты по поступлениям в бюджет с финансовыми органами» ведется на основании первичных </w:t>
      </w:r>
      <w:r w:rsidRPr="009C3F12">
        <w:rPr>
          <w:sz w:val="25"/>
          <w:szCs w:val="25"/>
        </w:rPr>
        <w:lastRenderedPageBreak/>
        <w:t xml:space="preserve">документов, согласно которым отражены операции на лицевом счете администратора, и выписки из лицевого счета администратора доходов бюджета, предоставляемой органом Федерального казначейства соответствующему администратору. </w:t>
      </w:r>
    </w:p>
    <w:p w14:paraId="5872CF42" w14:textId="355D2399" w:rsidR="002329C8" w:rsidRPr="009C3F12" w:rsidRDefault="002329C8" w:rsidP="000B4C10">
      <w:pPr>
        <w:pStyle w:val="afe"/>
        <w:ind w:firstLine="708"/>
        <w:jc w:val="both"/>
        <w:rPr>
          <w:sz w:val="25"/>
          <w:szCs w:val="25"/>
        </w:rPr>
      </w:pPr>
      <w:r w:rsidRPr="009C3F12">
        <w:rPr>
          <w:sz w:val="25"/>
          <w:szCs w:val="25"/>
        </w:rPr>
        <w:t>Начисленные доходы и расходы за год составляют финансовый результат учреждения. Дебетовый остаток отражает отрицательный результат деятельности, кредитовый - положительный.</w:t>
      </w:r>
    </w:p>
    <w:p w14:paraId="294422FF" w14:textId="6FF80BC4" w:rsidR="00C93BA6" w:rsidRPr="009C3F12" w:rsidRDefault="00C93BA6" w:rsidP="000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Учреждение администрирует поступления в бюджет на счете КБК 1.210.02.000 по правилам, установленным главным администратором доходов бюджета.</w:t>
      </w:r>
    </w:p>
    <w:p w14:paraId="209C5367" w14:textId="713ED76A" w:rsidR="00C93BA6" w:rsidRPr="009C3F12" w:rsidRDefault="00C93BA6" w:rsidP="000B4C10">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Начисление доходов (НДФЛ) производится</w:t>
      </w:r>
      <w:r w:rsidR="00A16F00"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по дате фактического поступления</w:t>
      </w:r>
    </w:p>
    <w:p w14:paraId="28385A74" w14:textId="7DE446D6" w:rsidR="00C93BA6" w:rsidRPr="009C3F12" w:rsidRDefault="00C93BA6" w:rsidP="000B4C10">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Начисление иных доходов производится по дате:</w:t>
      </w:r>
    </w:p>
    <w:p w14:paraId="14F2EB49" w14:textId="0D6C42F3" w:rsidR="00C93BA6" w:rsidRPr="009C3F12" w:rsidRDefault="00C93BA6" w:rsidP="000B4C10">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а) подписания сторонами акта приема-передачи имущества (приемки-сдачи работ, услуг) для доходов в виде безвозмездно полученного имущества (работ, услуг); </w:t>
      </w:r>
    </w:p>
    <w:p w14:paraId="46390C83" w14:textId="6415C95E" w:rsidR="00C93BA6" w:rsidRPr="009C3F12" w:rsidRDefault="00C93BA6" w:rsidP="000B4C10">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б) поступления денежных средств на казначейский счет учреждения для доходов в виде безвозмездно полученных денежных средств; </w:t>
      </w:r>
    </w:p>
    <w:p w14:paraId="15A1D1E3" w14:textId="464AAD04" w:rsidR="00C93BA6" w:rsidRPr="009C3F12" w:rsidRDefault="00C93BA6" w:rsidP="000B4C10">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 признания должником либо вступления в законную силу решения суда – по доходам в виде штрафов, пеней и (или) иных санкций за нарушение договорных или долговых обязательств, а также в виде сумм возмещения убытков (ущерба);</w:t>
      </w:r>
    </w:p>
    <w:p w14:paraId="7BFDB233" w14:textId="14FB5EC1" w:rsidR="00C93BA6" w:rsidRPr="009C3F12" w:rsidRDefault="000B4C10" w:rsidP="000B4C10">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г</w:t>
      </w:r>
      <w:r w:rsidR="00C93BA6" w:rsidRPr="009C3F12">
        <w:rPr>
          <w:rFonts w:ascii="Times New Roman" w:eastAsia="Times New Roman" w:hAnsi="Times New Roman" w:cs="Times New Roman"/>
          <w:sz w:val="25"/>
          <w:szCs w:val="25"/>
        </w:rPr>
        <w:t>) составления акта ликвидации амортизируемого имущества, оформленного в соответствии с требованиями бухгалтерского учета, по доходам в виде полученных материалов или иного имущества при ликвидации выводимого из эксплуатации амортизируемого имущества.</w:t>
      </w:r>
    </w:p>
    <w:p w14:paraId="4EAA4C55" w14:textId="28A40DD0" w:rsidR="00C93BA6" w:rsidRPr="009C3F12" w:rsidRDefault="00C93BA6" w:rsidP="000B4C10">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в </w:t>
      </w:r>
      <w:hyperlink r:id="rId34">
        <w:r w:rsidRPr="009C3F12">
          <w:rPr>
            <w:rFonts w:ascii="Times New Roman" w:eastAsia="Times New Roman" w:hAnsi="Times New Roman" w:cs="Times New Roman"/>
            <w:sz w:val="25"/>
            <w:szCs w:val="25"/>
          </w:rPr>
          <w:t>Карточке</w:t>
        </w:r>
      </w:hyperlink>
      <w:r w:rsidRPr="009C3F12">
        <w:rPr>
          <w:rFonts w:ascii="Times New Roman" w:eastAsia="Times New Roman" w:hAnsi="Times New Roman" w:cs="Times New Roman"/>
          <w:sz w:val="25"/>
          <w:szCs w:val="25"/>
        </w:rPr>
        <w:t> учета средств и расчетов и (или) в Журнале операций расчетов с дебиторами по доходам.</w:t>
      </w:r>
    </w:p>
    <w:p w14:paraId="763F31D1" w14:textId="74A5A3CE" w:rsidR="00C93BA6" w:rsidRPr="009C3F12" w:rsidRDefault="00C93BA6" w:rsidP="000B4C10">
      <w:pPr>
        <w:suppressAutoHyphens/>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Отражение операций по счету осуществляется в </w:t>
      </w:r>
      <w:hyperlink r:id="rId35">
        <w:r w:rsidRPr="009C3F12">
          <w:rPr>
            <w:rFonts w:ascii="Times New Roman" w:eastAsia="Times New Roman" w:hAnsi="Times New Roman" w:cs="Times New Roman"/>
            <w:sz w:val="25"/>
            <w:szCs w:val="25"/>
          </w:rPr>
          <w:t>Журнале</w:t>
        </w:r>
      </w:hyperlink>
      <w:r w:rsidRPr="009C3F12">
        <w:rPr>
          <w:rFonts w:ascii="Times New Roman" w:eastAsia="Times New Roman" w:hAnsi="Times New Roman" w:cs="Times New Roman"/>
          <w:sz w:val="25"/>
          <w:szCs w:val="25"/>
        </w:rPr>
        <w:t> операций расчетов с дебиторами по доходам.</w:t>
      </w:r>
    </w:p>
    <w:p w14:paraId="71671011" w14:textId="68E08528" w:rsidR="00C93BA6" w:rsidRPr="009C3F12" w:rsidRDefault="00C93BA6" w:rsidP="000B4C10">
      <w:pPr>
        <w:tabs>
          <w:tab w:val="left" w:pos="0"/>
          <w:tab w:val="left" w:pos="127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Расчеты по ущербу и иным доходам, а также расчеты по невозвращенным суммам, учитываются с применением счета 209 «Расчеты по ущербу и иным доходам». На счете учитываются суммы:</w:t>
      </w:r>
    </w:p>
    <w:p w14:paraId="19E040CF" w14:textId="77777777" w:rsidR="00C93BA6" w:rsidRPr="009C3F12" w:rsidRDefault="00C93BA6" w:rsidP="00A11992">
      <w:pPr>
        <w:tabs>
          <w:tab w:val="left" w:pos="0"/>
          <w:tab w:val="left" w:pos="127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предварительных оплат от контрагентов;</w:t>
      </w:r>
    </w:p>
    <w:p w14:paraId="4B22F694" w14:textId="77777777" w:rsidR="00C93BA6" w:rsidRPr="009C3F12" w:rsidRDefault="00C93BA6" w:rsidP="00A11992">
      <w:pPr>
        <w:tabs>
          <w:tab w:val="left" w:pos="0"/>
          <w:tab w:val="left" w:pos="127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задолженности подотчетных лиц;</w:t>
      </w:r>
    </w:p>
    <w:p w14:paraId="175A5A25" w14:textId="77777777" w:rsidR="00C93BA6" w:rsidRPr="009C3F12" w:rsidRDefault="00C93BA6" w:rsidP="00A11992">
      <w:pPr>
        <w:tabs>
          <w:tab w:val="left" w:pos="0"/>
          <w:tab w:val="left" w:pos="127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излишне выплаченных отпускных и других выплат при увольнении сотрудника;</w:t>
      </w:r>
    </w:p>
    <w:p w14:paraId="0040F0C6" w14:textId="77777777" w:rsidR="00C93BA6" w:rsidRPr="009C3F12" w:rsidRDefault="00C93BA6" w:rsidP="00A11992">
      <w:pPr>
        <w:tabs>
          <w:tab w:val="left" w:pos="0"/>
          <w:tab w:val="left" w:pos="1276"/>
        </w:tabs>
        <w:spacing w:after="0" w:line="240" w:lineRule="auto"/>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 при реализации объектов нефинансовых активов (металлолома, ветоши, макулатуры, иных отходов и (или) объектов, полученных при разборке (демонтаже) списываемых, ликвидируемых объектов и т.п.);</w:t>
      </w:r>
      <w:proofErr w:type="gramEnd"/>
    </w:p>
    <w:p w14:paraId="5661794D" w14:textId="77777777" w:rsidR="00C93BA6" w:rsidRPr="009C3F12" w:rsidRDefault="00C93BA6" w:rsidP="00A11992">
      <w:pPr>
        <w:tabs>
          <w:tab w:val="left" w:pos="0"/>
          <w:tab w:val="left" w:pos="127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и в другие случаи.</w:t>
      </w:r>
    </w:p>
    <w:p w14:paraId="7477609A" w14:textId="11E1A074" w:rsidR="00C93BA6" w:rsidRPr="009C3F12" w:rsidRDefault="000B4C10" w:rsidP="00A11992">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Размер ущерба имуществу определяется по его текущей восстановительной стоимости на день обнаружения ущерба. То есть по сумме денежных средств, которая необходима для восстановления активов.</w:t>
      </w:r>
    </w:p>
    <w:p w14:paraId="060DC423" w14:textId="37DA0B41" w:rsidR="00C93BA6" w:rsidRPr="009C3F12" w:rsidRDefault="00887C85" w:rsidP="000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8</w:t>
      </w:r>
      <w:r w:rsidR="00C93BA6" w:rsidRPr="009C3F12">
        <w:rPr>
          <w:rFonts w:ascii="Times New Roman" w:eastAsia="Times New Roman" w:hAnsi="Times New Roman" w:cs="Times New Roman"/>
          <w:sz w:val="25"/>
          <w:szCs w:val="25"/>
        </w:rPr>
        <w:t>.2. Излишне полученные от плательщиков средства возвращаются на основании заявления плательщика и акта сверки с плательщиком.</w:t>
      </w:r>
    </w:p>
    <w:p w14:paraId="2DE2F39B" w14:textId="564B0F18" w:rsidR="00A16F00" w:rsidRPr="009C3F12" w:rsidRDefault="00887C85" w:rsidP="000B4C10">
      <w:pPr>
        <w:pStyle w:val="afe"/>
        <w:ind w:firstLine="708"/>
        <w:jc w:val="both"/>
        <w:rPr>
          <w:sz w:val="25"/>
          <w:szCs w:val="25"/>
        </w:rPr>
      </w:pPr>
      <w:r w:rsidRPr="009C3F12">
        <w:rPr>
          <w:sz w:val="25"/>
          <w:szCs w:val="25"/>
        </w:rPr>
        <w:t>8</w:t>
      </w:r>
      <w:r w:rsidR="00A16F00" w:rsidRPr="009C3F12">
        <w:rPr>
          <w:sz w:val="25"/>
          <w:szCs w:val="25"/>
        </w:rPr>
        <w:t>.3. Аппарат при заключении подлежащих оплате договоров (контрактов) на поставку товаров (работ, услуг) вправе предусматривать авансовые платежи в соответствии с нормами, установленными постановлением Правительства Москвы от 30 декабря 2008 г. № 1229 ПП «Об авансовых платежах, совершаемых за счет бюджета города Москвы» с учетом внесенных изменений и дополнений.</w:t>
      </w:r>
    </w:p>
    <w:p w14:paraId="76A8542D" w14:textId="4446B688" w:rsidR="00A16F00" w:rsidRPr="009C3F12" w:rsidRDefault="00A16F00" w:rsidP="000B4C10">
      <w:pPr>
        <w:pStyle w:val="afe"/>
        <w:ind w:firstLine="708"/>
        <w:jc w:val="both"/>
        <w:rPr>
          <w:sz w:val="25"/>
          <w:szCs w:val="25"/>
        </w:rPr>
      </w:pPr>
      <w:r w:rsidRPr="009C3F12">
        <w:rPr>
          <w:sz w:val="25"/>
          <w:szCs w:val="25"/>
        </w:rPr>
        <w:lastRenderedPageBreak/>
        <w:t>Порядок и срок перечисления аванса юридическим лицам должен быть зафиксирован в договорах (контрактах) с контрагентами или в счетах на оплату.</w:t>
      </w:r>
    </w:p>
    <w:p w14:paraId="32B23E81" w14:textId="67D56276" w:rsidR="00A16F00" w:rsidRPr="009C3F12" w:rsidRDefault="00A16F00" w:rsidP="00A11992">
      <w:pPr>
        <w:pStyle w:val="afe"/>
        <w:jc w:val="both"/>
        <w:rPr>
          <w:sz w:val="25"/>
          <w:szCs w:val="25"/>
        </w:rPr>
      </w:pPr>
      <w:r w:rsidRPr="009C3F12">
        <w:rPr>
          <w:sz w:val="25"/>
          <w:szCs w:val="25"/>
        </w:rPr>
        <w:t>Возврат дебиторской задолженности, возникшей в текущем финансовом году, используется по той же классификации операций сектора государственного управления.</w:t>
      </w:r>
    </w:p>
    <w:p w14:paraId="7B14B3F3" w14:textId="2D7E3DED" w:rsidR="00A16F00" w:rsidRPr="0052089B" w:rsidRDefault="00A16F00" w:rsidP="00A11992">
      <w:pPr>
        <w:pStyle w:val="afe"/>
        <w:ind w:firstLine="720"/>
        <w:jc w:val="both"/>
        <w:rPr>
          <w:sz w:val="25"/>
          <w:szCs w:val="25"/>
        </w:rPr>
      </w:pPr>
      <w:r w:rsidRPr="0052089B">
        <w:rPr>
          <w:sz w:val="25"/>
          <w:szCs w:val="25"/>
        </w:rPr>
        <w:t>Возврат дебиторской задолженности прошлых лет перечисляется в доход бюджета муниципального округа.</w:t>
      </w:r>
    </w:p>
    <w:p w14:paraId="6448705B" w14:textId="2C1102E4" w:rsidR="00A16F00" w:rsidRPr="0052089B" w:rsidRDefault="00A16F00" w:rsidP="00A11992">
      <w:pPr>
        <w:pStyle w:val="afe"/>
        <w:ind w:firstLine="720"/>
        <w:jc w:val="both"/>
        <w:rPr>
          <w:sz w:val="25"/>
          <w:szCs w:val="25"/>
        </w:rPr>
      </w:pPr>
      <w:r w:rsidRPr="0052089B">
        <w:rPr>
          <w:sz w:val="25"/>
          <w:szCs w:val="25"/>
        </w:rPr>
        <w:t xml:space="preserve">На основании статьи 196 ГК РФ общий срок исковой давности, в течение которого аппарат может востребовать дебиторскую задолженность, составляет три года. </w:t>
      </w:r>
    </w:p>
    <w:p w14:paraId="592A377F" w14:textId="6B7A04D6" w:rsidR="00C93BA6" w:rsidRPr="0052089B" w:rsidRDefault="00A16F00" w:rsidP="00A11992">
      <w:pPr>
        <w:pStyle w:val="afe"/>
        <w:ind w:firstLine="720"/>
        <w:jc w:val="both"/>
        <w:rPr>
          <w:sz w:val="25"/>
          <w:szCs w:val="25"/>
        </w:rPr>
      </w:pPr>
      <w:r w:rsidRPr="0052089B">
        <w:rPr>
          <w:sz w:val="25"/>
          <w:szCs w:val="25"/>
        </w:rPr>
        <w:t>Списание нереальной к взысканию дебиторской задолженности осуществляется в соответствии с постановлением.</w:t>
      </w:r>
    </w:p>
    <w:p w14:paraId="19A1A2AC" w14:textId="77777777" w:rsidR="004F10E3" w:rsidRPr="0052089B" w:rsidRDefault="004F10E3" w:rsidP="00A11992">
      <w:pPr>
        <w:pStyle w:val="afe"/>
        <w:ind w:firstLine="720"/>
        <w:jc w:val="both"/>
        <w:rPr>
          <w:sz w:val="25"/>
          <w:szCs w:val="25"/>
        </w:rPr>
      </w:pPr>
    </w:p>
    <w:p w14:paraId="439FF999" w14:textId="413F6020" w:rsidR="00C93BA6" w:rsidRPr="009C3F12" w:rsidRDefault="00887C85"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9</w:t>
      </w:r>
      <w:r w:rsidR="00C93BA6" w:rsidRPr="009C3F12">
        <w:rPr>
          <w:rFonts w:ascii="Times New Roman" w:eastAsia="Times New Roman" w:hAnsi="Times New Roman" w:cs="Times New Roman"/>
          <w:b/>
          <w:sz w:val="25"/>
          <w:szCs w:val="25"/>
        </w:rPr>
        <w:t>. Расчеты по обязательствам</w:t>
      </w:r>
    </w:p>
    <w:p w14:paraId="6B374316"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5"/>
          <w:szCs w:val="25"/>
        </w:rPr>
      </w:pPr>
      <w:r w:rsidRPr="009C3F12">
        <w:rPr>
          <w:rFonts w:ascii="Times New Roman" w:eastAsia="Times New Roman" w:hAnsi="Times New Roman" w:cs="Times New Roman"/>
          <w:i/>
          <w:sz w:val="25"/>
          <w:szCs w:val="25"/>
        </w:rPr>
        <w:t> </w:t>
      </w:r>
    </w:p>
    <w:p w14:paraId="2B9EA94D" w14:textId="31F5EB6F" w:rsidR="007822F4" w:rsidRPr="009C3F12" w:rsidRDefault="00887C85" w:rsidP="00A11992">
      <w:pPr>
        <w:pStyle w:val="afe"/>
        <w:ind w:firstLine="568"/>
        <w:jc w:val="both"/>
        <w:rPr>
          <w:sz w:val="25"/>
          <w:szCs w:val="25"/>
        </w:rPr>
      </w:pPr>
      <w:r w:rsidRPr="009C3F12">
        <w:rPr>
          <w:sz w:val="25"/>
          <w:szCs w:val="25"/>
        </w:rPr>
        <w:t>9</w:t>
      </w:r>
      <w:r w:rsidR="00C93BA6" w:rsidRPr="009C3F12">
        <w:rPr>
          <w:sz w:val="25"/>
          <w:szCs w:val="25"/>
        </w:rPr>
        <w:t xml:space="preserve">.1. </w:t>
      </w:r>
      <w:r w:rsidR="007822F4" w:rsidRPr="009C3F12">
        <w:rPr>
          <w:sz w:val="25"/>
          <w:szCs w:val="25"/>
        </w:rPr>
        <w:t>Аппарат принимает денежные обязательства по осуществлению расходов и платежей путем составления платежных и иных документов, необходимых для совершения расходов и платежей, в пределах, доведенных до них лимитов бюджетных обязательств и сметы доходов и расходов.</w:t>
      </w:r>
    </w:p>
    <w:p w14:paraId="00D1C79E" w14:textId="07E438C2" w:rsidR="007822F4" w:rsidRPr="009C3F12" w:rsidRDefault="007822F4" w:rsidP="00A11992">
      <w:pPr>
        <w:pStyle w:val="afe"/>
        <w:ind w:firstLine="568"/>
        <w:jc w:val="both"/>
        <w:rPr>
          <w:sz w:val="25"/>
          <w:szCs w:val="25"/>
        </w:rPr>
      </w:pPr>
      <w:r w:rsidRPr="009C3F12">
        <w:rPr>
          <w:sz w:val="25"/>
          <w:szCs w:val="25"/>
        </w:rPr>
        <w:t>Приобретение материальных ценностей, работ и услуг осуществляется на основании договоров (контрактов), счетов с поставщиками.</w:t>
      </w:r>
    </w:p>
    <w:p w14:paraId="0AE3A74F" w14:textId="31358386" w:rsidR="007822F4" w:rsidRPr="009C3F12" w:rsidRDefault="007822F4" w:rsidP="00A11992">
      <w:pPr>
        <w:pStyle w:val="afe"/>
        <w:ind w:firstLine="568"/>
        <w:jc w:val="both"/>
        <w:rPr>
          <w:sz w:val="25"/>
          <w:szCs w:val="25"/>
        </w:rPr>
      </w:pPr>
      <w:proofErr w:type="gramStart"/>
      <w:r w:rsidRPr="009C3F12">
        <w:rPr>
          <w:sz w:val="25"/>
          <w:szCs w:val="25"/>
        </w:rPr>
        <w:t>При поставке материальных ценностей, выполнении работ и оказании услуг поставщики (подрядчики) предъявляют следующие сопроводительные документы: счет, накладные, акты выполненных работ, оказанных услуг, счета-фактуры, другие документы (спецификации, сертификаты, удостоверения качества и др.).</w:t>
      </w:r>
      <w:proofErr w:type="gramEnd"/>
    </w:p>
    <w:p w14:paraId="5A9629F0" w14:textId="58EB67F4" w:rsidR="007822F4" w:rsidRPr="009C3F12" w:rsidRDefault="007822F4" w:rsidP="00A11992">
      <w:pPr>
        <w:pStyle w:val="afe"/>
        <w:ind w:firstLine="568"/>
        <w:jc w:val="both"/>
        <w:rPr>
          <w:sz w:val="25"/>
          <w:szCs w:val="25"/>
        </w:rPr>
      </w:pPr>
      <w:r w:rsidRPr="009C3F12">
        <w:rPr>
          <w:sz w:val="25"/>
          <w:szCs w:val="25"/>
        </w:rPr>
        <w:t>Счет является документом, выдаваемым поставщиком покупателю с предложением осуществить платеж за определенные материальные ценности (работы, услуги), перечисленные в счете.</w:t>
      </w:r>
    </w:p>
    <w:p w14:paraId="4DD3AFEB" w14:textId="39B9016A" w:rsidR="007822F4" w:rsidRPr="009C3F12" w:rsidRDefault="007822F4" w:rsidP="00A11992">
      <w:pPr>
        <w:pStyle w:val="afe"/>
        <w:ind w:firstLine="568"/>
        <w:jc w:val="both"/>
        <w:rPr>
          <w:sz w:val="25"/>
          <w:szCs w:val="25"/>
        </w:rPr>
      </w:pPr>
      <w:r w:rsidRPr="009C3F12">
        <w:rPr>
          <w:sz w:val="25"/>
          <w:szCs w:val="25"/>
        </w:rPr>
        <w:t>Накладные являются первичными учетными документами, применяемыми для оформления поступления или отпуска материальных ценностей.</w:t>
      </w:r>
    </w:p>
    <w:p w14:paraId="4D10B6B8" w14:textId="09780B44" w:rsidR="007822F4" w:rsidRPr="009C3F12" w:rsidRDefault="007822F4" w:rsidP="00A11992">
      <w:pPr>
        <w:pStyle w:val="afe"/>
        <w:ind w:firstLine="568"/>
        <w:jc w:val="both"/>
        <w:rPr>
          <w:sz w:val="25"/>
          <w:szCs w:val="25"/>
        </w:rPr>
      </w:pPr>
      <w:r w:rsidRPr="009C3F12">
        <w:rPr>
          <w:sz w:val="25"/>
          <w:szCs w:val="25"/>
        </w:rPr>
        <w:t>Сопроводительные документы поставщика наряду с платежными документами служат основанием для отражения операций расчетов с поставщиками и подрядчиками в бюджетном учете.</w:t>
      </w:r>
    </w:p>
    <w:p w14:paraId="153E7D59" w14:textId="13FD9F3E" w:rsidR="007822F4" w:rsidRPr="009C3F12" w:rsidRDefault="007822F4" w:rsidP="00A11992">
      <w:pPr>
        <w:pStyle w:val="afe"/>
        <w:ind w:firstLine="568"/>
        <w:jc w:val="both"/>
        <w:rPr>
          <w:sz w:val="25"/>
          <w:szCs w:val="25"/>
        </w:rPr>
      </w:pPr>
      <w:r w:rsidRPr="009C3F12">
        <w:rPr>
          <w:sz w:val="25"/>
          <w:szCs w:val="25"/>
        </w:rPr>
        <w:t>Аналитический учет по выданным авансам и расчетам с поставщиками и подрядчиками за поставленные материальные ценности и оказанные услуги ведется в Журнале операций расчетов с поставщиками и подрядчиками. Журнал формируется по поставщикам и подрядчикам, составляется на основании платежных документов, товарно-транспортных накладных на получение материальных ценностей, актов приемки-сдачи выполненных работ и оказанных услуг, счетов, счетов-фактур.</w:t>
      </w:r>
    </w:p>
    <w:p w14:paraId="195B8445" w14:textId="1A886550" w:rsidR="007822F4" w:rsidRPr="009C3F12" w:rsidRDefault="007822F4" w:rsidP="00A11992">
      <w:pPr>
        <w:pStyle w:val="afe"/>
        <w:ind w:firstLine="568"/>
        <w:jc w:val="both"/>
        <w:rPr>
          <w:sz w:val="25"/>
          <w:szCs w:val="25"/>
        </w:rPr>
      </w:pPr>
      <w:r w:rsidRPr="009C3F12">
        <w:rPr>
          <w:sz w:val="25"/>
          <w:szCs w:val="25"/>
        </w:rPr>
        <w:t>В Главную книгу переносятся обороты, за исключением операций по оплате, которые отражаются в соответствующих журналах операций.</w:t>
      </w:r>
    </w:p>
    <w:p w14:paraId="013A410F" w14:textId="77777777" w:rsidR="00397C0F" w:rsidRPr="0052089B" w:rsidRDefault="007822F4" w:rsidP="00397C0F">
      <w:pPr>
        <w:pStyle w:val="afe"/>
        <w:ind w:firstLine="720"/>
        <w:jc w:val="both"/>
        <w:rPr>
          <w:sz w:val="25"/>
          <w:szCs w:val="25"/>
        </w:rPr>
      </w:pPr>
      <w:r w:rsidRPr="0052089B">
        <w:rPr>
          <w:sz w:val="25"/>
          <w:szCs w:val="25"/>
        </w:rPr>
        <w:t xml:space="preserve">Резерв для фактически осуществленных на отчетную дату затрат, по которым не поступили документы контрагентов </w:t>
      </w:r>
      <w:r w:rsidR="00397C0F" w:rsidRPr="0052089B">
        <w:rPr>
          <w:sz w:val="25"/>
          <w:szCs w:val="25"/>
        </w:rPr>
        <w:t>создается в виде расчетной суммы</w:t>
      </w:r>
      <w:r w:rsidRPr="0052089B">
        <w:rPr>
          <w:sz w:val="25"/>
          <w:szCs w:val="25"/>
        </w:rPr>
        <w:t>.</w:t>
      </w:r>
      <w:r w:rsidR="00397C0F" w:rsidRPr="0052089B">
        <w:rPr>
          <w:sz w:val="25"/>
          <w:szCs w:val="25"/>
        </w:rPr>
        <w:t xml:space="preserve"> Величина резерва для обязательств, имеющих документально обоснованную оценку (например, фиксированные ежемесячные платежи за техническое обслуживание), устанавливается в размере данных обязательств. При нефиксированных суммах обязательств (например, обязательства по коммунальным услугам, электроэнергии, телефонная связь), величина резерва определяется расчетным путем бухгалтером учреждения, ответственным за факт отражения данной хозяйственной операции в учете в зависимости от объема полученных услуг и тарифа на услуги подрядчика, за электроэнергию расход за текущий месяц и </w:t>
      </w:r>
      <w:r w:rsidR="00397C0F" w:rsidRPr="0052089B">
        <w:rPr>
          <w:sz w:val="25"/>
          <w:szCs w:val="25"/>
        </w:rPr>
        <w:lastRenderedPageBreak/>
        <w:t xml:space="preserve">тариф за предыдущий месяц. Оценка резерва на оплату обязательств, по которым не поступили расчетные документы, проводится ежемесячно. </w:t>
      </w:r>
    </w:p>
    <w:p w14:paraId="50952733" w14:textId="32DE9BD7" w:rsidR="00397C0F" w:rsidRPr="0052089B" w:rsidRDefault="00397C0F" w:rsidP="00397C0F">
      <w:pPr>
        <w:pStyle w:val="afe"/>
        <w:ind w:firstLine="720"/>
        <w:jc w:val="both"/>
        <w:rPr>
          <w:sz w:val="25"/>
          <w:szCs w:val="25"/>
        </w:rPr>
      </w:pPr>
      <w:r w:rsidRPr="0052089B">
        <w:rPr>
          <w:sz w:val="25"/>
          <w:szCs w:val="25"/>
        </w:rPr>
        <w:t xml:space="preserve">Резерв на оплату обязательств, по которым нет документов, создается в последний рабочий день месяца в случае, когда на этот день в бухгалтерию не поступили первичные документы от контрагентов. Сумма резерва устанавливается на основании расчета. Расчет производится на основании данных о фактически оказанных услугах, выполненных работах или поставленных товарах. При закрытии финансового года документы, полученные за декабрь до 20 января следующего года,  отражаются в учете по счету 401.20.000 без учета резервов. </w:t>
      </w:r>
    </w:p>
    <w:p w14:paraId="53EBE4ED" w14:textId="7F15A5FC" w:rsidR="007822F4" w:rsidRPr="009C3F12" w:rsidRDefault="007822F4" w:rsidP="00A11992">
      <w:pPr>
        <w:pStyle w:val="afe"/>
        <w:ind w:firstLine="568"/>
        <w:jc w:val="both"/>
        <w:rPr>
          <w:sz w:val="25"/>
          <w:szCs w:val="25"/>
        </w:rPr>
      </w:pPr>
      <w:r w:rsidRPr="0052089B">
        <w:rPr>
          <w:sz w:val="25"/>
          <w:szCs w:val="25"/>
        </w:rPr>
        <w:t>Инвентаризация расчетов с поставщиками и подрядчиками производится перед сдачей годовой отчетности.</w:t>
      </w:r>
    </w:p>
    <w:p w14:paraId="4215A165" w14:textId="6E39804E" w:rsidR="00C93BA6" w:rsidRPr="009C3F12" w:rsidRDefault="00887C85" w:rsidP="00215198">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9</w:t>
      </w:r>
      <w:r w:rsidR="0093185F" w:rsidRPr="009C3F12">
        <w:rPr>
          <w:rFonts w:ascii="Times New Roman" w:eastAsia="Times New Roman" w:hAnsi="Times New Roman" w:cs="Times New Roman"/>
          <w:sz w:val="25"/>
          <w:szCs w:val="25"/>
        </w:rPr>
        <w:t xml:space="preserve">.2. </w:t>
      </w:r>
      <w:r w:rsidR="00C93BA6" w:rsidRPr="009C3F12">
        <w:rPr>
          <w:rFonts w:ascii="Times New Roman" w:eastAsia="Times New Roman" w:hAnsi="Times New Roman" w:cs="Times New Roman"/>
          <w:sz w:val="25"/>
          <w:szCs w:val="25"/>
        </w:rPr>
        <w:t>К счету КБК Х.303.05.000 «Расчеты по прочим платежам в бюджет» применяются дополнительные виды субконто:</w:t>
      </w:r>
    </w:p>
    <w:p w14:paraId="52DD8A04"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«Государственная пошлина» </w:t>
      </w:r>
    </w:p>
    <w:p w14:paraId="18048BA1"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«Пени, штрафы, санкции по налоговым платежам» </w:t>
      </w:r>
    </w:p>
    <w:p w14:paraId="016D609B"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«Административные штрафы, штрафы ГИБДД» </w:t>
      </w:r>
    </w:p>
    <w:p w14:paraId="5C1FC7DD"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«Возврат в доход бюджета поступлений прошлых лет»</w:t>
      </w:r>
    </w:p>
    <w:p w14:paraId="4A4353E9"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Прочие платежи в бюджет</w:t>
      </w:r>
    </w:p>
    <w:p w14:paraId="016754BA" w14:textId="18F6714E" w:rsidR="00C93BA6" w:rsidRPr="009C3F12" w:rsidRDefault="00887C85" w:rsidP="00215198">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9</w:t>
      </w:r>
      <w:r w:rsidR="00C93BA6" w:rsidRPr="009C3F12">
        <w:rPr>
          <w:rFonts w:ascii="Times New Roman" w:eastAsia="Times New Roman" w:hAnsi="Times New Roman" w:cs="Times New Roman"/>
          <w:sz w:val="25"/>
          <w:szCs w:val="25"/>
        </w:rPr>
        <w:t>.</w:t>
      </w:r>
      <w:r w:rsidR="0093185F" w:rsidRPr="009C3F12">
        <w:rPr>
          <w:rFonts w:ascii="Times New Roman" w:eastAsia="Times New Roman" w:hAnsi="Times New Roman" w:cs="Times New Roman"/>
          <w:sz w:val="25"/>
          <w:szCs w:val="25"/>
        </w:rPr>
        <w:t>3</w:t>
      </w:r>
      <w:r w:rsidR="00C93BA6" w:rsidRPr="009C3F12">
        <w:rPr>
          <w:rFonts w:ascii="Times New Roman" w:eastAsia="Times New Roman" w:hAnsi="Times New Roman" w:cs="Times New Roman"/>
          <w:sz w:val="25"/>
          <w:szCs w:val="25"/>
        </w:rPr>
        <w:t>. Аналитический учет расчетов по пособиям и иным социальным выплатам ведется в разрезе физических лиц – получателей социальных выплат.</w:t>
      </w:r>
    </w:p>
    <w:p w14:paraId="0A985D82" w14:textId="6A8ED9C7" w:rsidR="00C93BA6" w:rsidRPr="009C3F12" w:rsidRDefault="00887C85" w:rsidP="00215198">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9</w:t>
      </w:r>
      <w:r w:rsidR="00C93BA6" w:rsidRPr="009C3F12">
        <w:rPr>
          <w:rFonts w:ascii="Times New Roman" w:eastAsia="Times New Roman" w:hAnsi="Times New Roman" w:cs="Times New Roman"/>
          <w:sz w:val="25"/>
          <w:szCs w:val="25"/>
        </w:rPr>
        <w:t>.</w:t>
      </w:r>
      <w:r w:rsidR="0093185F" w:rsidRPr="009C3F12">
        <w:rPr>
          <w:rFonts w:ascii="Times New Roman" w:eastAsia="Times New Roman" w:hAnsi="Times New Roman" w:cs="Times New Roman"/>
          <w:sz w:val="25"/>
          <w:szCs w:val="25"/>
        </w:rPr>
        <w:t>4</w:t>
      </w:r>
      <w:r w:rsidR="00C93BA6" w:rsidRPr="009C3F12">
        <w:rPr>
          <w:rFonts w:ascii="Times New Roman" w:eastAsia="Times New Roman" w:hAnsi="Times New Roman" w:cs="Times New Roman"/>
          <w:sz w:val="25"/>
          <w:szCs w:val="25"/>
        </w:rPr>
        <w:t>.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14:paraId="6B8F61BC" w14:textId="58D08BFE" w:rsidR="00C93BA6" w:rsidRPr="009C3F12" w:rsidRDefault="00887C85" w:rsidP="00215198">
      <w:pPr>
        <w:pStyle w:val="a5"/>
        <w:shd w:val="clear" w:color="auto" w:fill="FFFFFF"/>
        <w:spacing w:before="0" w:beforeAutospacing="0" w:after="255" w:afterAutospacing="0"/>
        <w:ind w:firstLine="567"/>
        <w:jc w:val="both"/>
        <w:rPr>
          <w:rFonts w:ascii="Times New Roman" w:hAnsi="Times New Roman"/>
          <w:sz w:val="25"/>
          <w:szCs w:val="25"/>
          <w:lang w:val="ru-RU" w:eastAsia="ru-RU"/>
        </w:rPr>
      </w:pPr>
      <w:r w:rsidRPr="009C3F12">
        <w:rPr>
          <w:rFonts w:ascii="Times New Roman" w:hAnsi="Times New Roman"/>
          <w:sz w:val="25"/>
          <w:szCs w:val="25"/>
          <w:lang w:val="ru-RU"/>
        </w:rPr>
        <w:t>9</w:t>
      </w:r>
      <w:r w:rsidR="00C93BA6" w:rsidRPr="009C3F12">
        <w:rPr>
          <w:rFonts w:ascii="Times New Roman" w:hAnsi="Times New Roman"/>
          <w:sz w:val="25"/>
          <w:szCs w:val="25"/>
        </w:rPr>
        <w:t>.</w:t>
      </w:r>
      <w:r w:rsidR="0093185F" w:rsidRPr="009C3F12">
        <w:rPr>
          <w:rFonts w:ascii="Times New Roman" w:hAnsi="Times New Roman"/>
          <w:sz w:val="25"/>
          <w:szCs w:val="25"/>
          <w:lang w:val="ru-RU"/>
        </w:rPr>
        <w:t>5</w:t>
      </w:r>
      <w:r w:rsidR="00C93BA6" w:rsidRPr="009C3F12">
        <w:rPr>
          <w:rFonts w:ascii="Times New Roman" w:hAnsi="Times New Roman"/>
          <w:sz w:val="25"/>
          <w:szCs w:val="25"/>
        </w:rPr>
        <w:t xml:space="preserve">. </w:t>
      </w:r>
      <w:proofErr w:type="gramStart"/>
      <w:r w:rsidR="00542E7B" w:rsidRPr="009C3F12">
        <w:rPr>
          <w:rFonts w:ascii="Times New Roman" w:hAnsi="Times New Roman"/>
          <w:sz w:val="25"/>
          <w:szCs w:val="25"/>
          <w:lang w:val="ru-RU"/>
        </w:rPr>
        <w:t>Отражение учреждением распределенного ЕНП на соответствующие налоговые платежи и страховые взносы, в том числе по единому страховому тарифу (далее также - единому тарифу страховых взносов, ЕСТ) осуществляется по дебету соответствующих счетов аналитического учета счета 303 00 "Расчеты по платежам в бюджеты" и кредиту счета 303 14 "Расчеты по единому налоговому платежу" осуществляется в учете операцией вручную, введенной последним днем месяца</w:t>
      </w:r>
      <w:r w:rsidR="00FE1C6F" w:rsidRPr="009C3F12">
        <w:rPr>
          <w:rFonts w:ascii="Times New Roman" w:hAnsi="Times New Roman"/>
          <w:sz w:val="25"/>
          <w:szCs w:val="25"/>
          <w:lang w:val="ru-RU"/>
        </w:rPr>
        <w:t>.</w:t>
      </w:r>
      <w:proofErr w:type="gramEnd"/>
    </w:p>
    <w:p w14:paraId="01406E2C" w14:textId="75BECBA4" w:rsidR="00C93BA6" w:rsidRPr="0053742C" w:rsidRDefault="00887C85"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bookmarkStart w:id="14" w:name="Par367"/>
      <w:bookmarkEnd w:id="14"/>
      <w:r w:rsidRPr="009C3F12">
        <w:rPr>
          <w:rFonts w:ascii="Times New Roman" w:eastAsia="Times New Roman" w:hAnsi="Times New Roman" w:cs="Times New Roman"/>
          <w:b/>
          <w:sz w:val="25"/>
          <w:szCs w:val="25"/>
        </w:rPr>
        <w:t>10</w:t>
      </w:r>
      <w:r w:rsidR="00C93BA6" w:rsidRPr="0053742C">
        <w:rPr>
          <w:rFonts w:ascii="Times New Roman" w:eastAsia="Times New Roman" w:hAnsi="Times New Roman" w:cs="Times New Roman"/>
          <w:b/>
          <w:sz w:val="25"/>
          <w:szCs w:val="25"/>
        </w:rPr>
        <w:t>. Дебиторская и кредиторская задолженность</w:t>
      </w:r>
    </w:p>
    <w:p w14:paraId="424BECD6" w14:textId="77777777" w:rsidR="004F1071" w:rsidRPr="0053742C" w:rsidRDefault="004F1071" w:rsidP="004F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53742C">
        <w:rPr>
          <w:rFonts w:ascii="Times New Roman" w:eastAsia="Times New Roman" w:hAnsi="Times New Roman" w:cs="Times New Roman"/>
          <w:b/>
          <w:sz w:val="25"/>
          <w:szCs w:val="25"/>
        </w:rPr>
        <w:t> </w:t>
      </w:r>
    </w:p>
    <w:p w14:paraId="6C5FC56D" w14:textId="4C2218ED" w:rsidR="00C93BA6" w:rsidRPr="0053742C" w:rsidRDefault="00887C85" w:rsidP="004F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5"/>
          <w:szCs w:val="25"/>
        </w:rPr>
      </w:pPr>
      <w:r w:rsidRPr="0053742C">
        <w:rPr>
          <w:rFonts w:ascii="Times New Roman" w:eastAsia="Times New Roman" w:hAnsi="Times New Roman" w:cs="Times New Roman"/>
          <w:sz w:val="25"/>
          <w:szCs w:val="25"/>
        </w:rPr>
        <w:t>10</w:t>
      </w:r>
      <w:r w:rsidR="00C93BA6" w:rsidRPr="0053742C">
        <w:rPr>
          <w:rFonts w:ascii="Times New Roman" w:eastAsia="Times New Roman" w:hAnsi="Times New Roman" w:cs="Times New Roman"/>
          <w:sz w:val="25"/>
          <w:szCs w:val="25"/>
        </w:rPr>
        <w:t>.1. Отражение в учете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осуществляется на основании актов выполненных работ (оказанных услуг), счетов поставщиков (подрядчиков) и справок-расчетов. Возврат излишне полученных денежных средств текущего года производится на основании акта сверки с дебитором.</w:t>
      </w:r>
    </w:p>
    <w:p w14:paraId="1529D2BA" w14:textId="06497021" w:rsidR="00C93BA6" w:rsidRPr="0053742C" w:rsidRDefault="00887C85" w:rsidP="004F1071">
      <w:pPr>
        <w:spacing w:after="0" w:line="240" w:lineRule="auto"/>
        <w:ind w:firstLine="708"/>
        <w:jc w:val="both"/>
        <w:rPr>
          <w:rFonts w:ascii="Times New Roman" w:eastAsia="Times New Roman" w:hAnsi="Times New Roman" w:cs="Times New Roman"/>
          <w:sz w:val="25"/>
          <w:szCs w:val="25"/>
        </w:rPr>
      </w:pPr>
      <w:r w:rsidRPr="0053742C">
        <w:rPr>
          <w:rFonts w:ascii="Times New Roman" w:eastAsia="Times New Roman" w:hAnsi="Times New Roman" w:cs="Times New Roman"/>
          <w:sz w:val="25"/>
          <w:szCs w:val="25"/>
        </w:rPr>
        <w:t>10</w:t>
      </w:r>
      <w:r w:rsidR="00C93BA6" w:rsidRPr="0053742C">
        <w:rPr>
          <w:rFonts w:ascii="Times New Roman" w:eastAsia="Times New Roman" w:hAnsi="Times New Roman" w:cs="Times New Roman"/>
          <w:sz w:val="25"/>
          <w:szCs w:val="25"/>
        </w:rPr>
        <w:t>.2. Отражение в учете задолженности дебиторов по предъявленным к ним учреждением штрафам, пеням, иным санкциям производится на основании признанных должником или подлежащих уплате должником на основании решения суда, вступившего в законную силу, штрафов, пеней, иных санкций.</w:t>
      </w:r>
    </w:p>
    <w:p w14:paraId="1DB3CE98" w14:textId="05ECB493" w:rsidR="00C93BA6" w:rsidRPr="0053742C" w:rsidRDefault="00887C85" w:rsidP="004F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53742C">
        <w:rPr>
          <w:rFonts w:ascii="Times New Roman" w:eastAsia="Times New Roman" w:hAnsi="Times New Roman" w:cs="Times New Roman"/>
          <w:sz w:val="25"/>
          <w:szCs w:val="25"/>
        </w:rPr>
        <w:t>10</w:t>
      </w:r>
      <w:r w:rsidR="00C93BA6" w:rsidRPr="0053742C">
        <w:rPr>
          <w:rFonts w:ascii="Times New Roman" w:eastAsia="Times New Roman" w:hAnsi="Times New Roman" w:cs="Times New Roman"/>
          <w:sz w:val="25"/>
          <w:szCs w:val="25"/>
        </w:rPr>
        <w:t xml:space="preserve">.3. Дебиторская задолженность списывается с балансового учета и отражается на </w:t>
      </w:r>
      <w:proofErr w:type="spellStart"/>
      <w:r w:rsidR="00C93BA6" w:rsidRPr="0053742C">
        <w:rPr>
          <w:rFonts w:ascii="Times New Roman" w:eastAsia="Times New Roman" w:hAnsi="Times New Roman" w:cs="Times New Roman"/>
          <w:sz w:val="25"/>
          <w:szCs w:val="25"/>
        </w:rPr>
        <w:t>забалансовом</w:t>
      </w:r>
      <w:proofErr w:type="spellEnd"/>
      <w:r w:rsidR="00C93BA6" w:rsidRPr="0053742C">
        <w:rPr>
          <w:rFonts w:ascii="Times New Roman" w:eastAsia="Times New Roman" w:hAnsi="Times New Roman" w:cs="Times New Roman"/>
          <w:sz w:val="25"/>
          <w:szCs w:val="25"/>
        </w:rPr>
        <w:t xml:space="preserve"> счете 04 «Задолженность неплатежеспособных дебиторов» на основании решения </w:t>
      </w:r>
      <w:r w:rsidRPr="0053742C">
        <w:rPr>
          <w:rFonts w:ascii="Times New Roman" w:eastAsia="Times New Roman" w:hAnsi="Times New Roman" w:cs="Times New Roman"/>
          <w:sz w:val="25"/>
          <w:szCs w:val="25"/>
        </w:rPr>
        <w:t xml:space="preserve">постоянно действующей инвентаризационной </w:t>
      </w:r>
      <w:r w:rsidR="00C93BA6" w:rsidRPr="0053742C">
        <w:rPr>
          <w:rFonts w:ascii="Times New Roman" w:eastAsia="Times New Roman" w:hAnsi="Times New Roman" w:cs="Times New Roman"/>
          <w:sz w:val="25"/>
          <w:szCs w:val="25"/>
        </w:rPr>
        <w:t xml:space="preserve">комиссии. С </w:t>
      </w:r>
      <w:proofErr w:type="spellStart"/>
      <w:r w:rsidR="00C93BA6" w:rsidRPr="0053742C">
        <w:rPr>
          <w:rFonts w:ascii="Times New Roman" w:eastAsia="Times New Roman" w:hAnsi="Times New Roman" w:cs="Times New Roman"/>
          <w:sz w:val="25"/>
          <w:szCs w:val="25"/>
        </w:rPr>
        <w:t>забалансового</w:t>
      </w:r>
      <w:proofErr w:type="spellEnd"/>
      <w:r w:rsidR="00C93BA6" w:rsidRPr="0053742C">
        <w:rPr>
          <w:rFonts w:ascii="Times New Roman" w:eastAsia="Times New Roman" w:hAnsi="Times New Roman" w:cs="Times New Roman"/>
          <w:sz w:val="25"/>
          <w:szCs w:val="25"/>
        </w:rPr>
        <w:t xml:space="preserve"> счета задолженность списывается после того, как указанная комиссия признает ее безнадежной к взысканию.</w:t>
      </w:r>
      <w:r w:rsidR="00FE1C6F" w:rsidRPr="0053742C">
        <w:rPr>
          <w:rFonts w:ascii="Times New Roman" w:eastAsia="Times New Roman" w:hAnsi="Times New Roman" w:cs="Times New Roman"/>
          <w:sz w:val="25"/>
          <w:szCs w:val="25"/>
        </w:rPr>
        <w:t xml:space="preserve"> </w:t>
      </w:r>
      <w:r w:rsidR="00C93BA6" w:rsidRPr="0053742C">
        <w:rPr>
          <w:rFonts w:ascii="Times New Roman" w:hAnsi="Times New Roman" w:cs="Times New Roman"/>
          <w:sz w:val="25"/>
          <w:szCs w:val="25"/>
        </w:rPr>
        <w:t xml:space="preserve">Основание: </w:t>
      </w:r>
      <w:r w:rsidR="004735C7" w:rsidRPr="0053742C">
        <w:rPr>
          <w:rFonts w:ascii="Times New Roman" w:hAnsi="Times New Roman" w:cs="Times New Roman"/>
          <w:bCs/>
          <w:kern w:val="36"/>
          <w:sz w:val="25"/>
          <w:szCs w:val="25"/>
        </w:rPr>
        <w:t>Письмо Минфина России от 1 апреля 2016 г. N 02-07-10/18550</w:t>
      </w:r>
      <w:r w:rsidR="00C93BA6" w:rsidRPr="0053742C">
        <w:rPr>
          <w:rFonts w:ascii="Times New Roman" w:eastAsia="Times New Roman" w:hAnsi="Times New Roman" w:cs="Times New Roman"/>
          <w:sz w:val="25"/>
          <w:szCs w:val="25"/>
        </w:rPr>
        <w:t>.</w:t>
      </w:r>
    </w:p>
    <w:p w14:paraId="7F5F5346" w14:textId="643BB087" w:rsidR="00C93BA6" w:rsidRPr="009C3F12" w:rsidRDefault="00C93BA6" w:rsidP="004F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53742C">
        <w:rPr>
          <w:rFonts w:ascii="Times New Roman" w:eastAsia="Times New Roman" w:hAnsi="Times New Roman" w:cs="Times New Roman"/>
          <w:sz w:val="25"/>
          <w:szCs w:val="25"/>
        </w:rPr>
        <w:t xml:space="preserve">9.4. Кредиторская задолженность, не востребованная кредитором, списывается на основании </w:t>
      </w:r>
      <w:r w:rsidR="00957E99" w:rsidRPr="0053742C">
        <w:rPr>
          <w:rFonts w:ascii="Times New Roman" w:eastAsia="Times New Roman" w:hAnsi="Times New Roman" w:cs="Times New Roman"/>
          <w:sz w:val="25"/>
          <w:szCs w:val="25"/>
        </w:rPr>
        <w:t>распоряжения аппарата</w:t>
      </w:r>
      <w:r w:rsidRPr="0053742C">
        <w:rPr>
          <w:rFonts w:ascii="Times New Roman" w:eastAsia="Times New Roman" w:hAnsi="Times New Roman" w:cs="Times New Roman"/>
          <w:sz w:val="25"/>
          <w:szCs w:val="25"/>
        </w:rPr>
        <w:t xml:space="preserve">. Решение о списании принимается на основании </w:t>
      </w:r>
      <w:r w:rsidRPr="0053742C">
        <w:rPr>
          <w:rFonts w:ascii="Times New Roman" w:eastAsia="Times New Roman" w:hAnsi="Times New Roman" w:cs="Times New Roman"/>
          <w:sz w:val="25"/>
          <w:szCs w:val="25"/>
        </w:rPr>
        <w:lastRenderedPageBreak/>
        <w:t>данных проведенной инвентаризации и служебной записки</w:t>
      </w:r>
      <w:r w:rsidRPr="009C3F12">
        <w:rPr>
          <w:rFonts w:ascii="Times New Roman" w:eastAsia="Times New Roman" w:hAnsi="Times New Roman" w:cs="Times New Roman"/>
          <w:sz w:val="25"/>
          <w:szCs w:val="25"/>
        </w:rPr>
        <w:t xml:space="preserve">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14:paraId="070AB04A" w14:textId="787D3E75" w:rsidR="00C93BA6" w:rsidRPr="009C3F12" w:rsidRDefault="00C93BA6" w:rsidP="004F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Одновременно списанная с балансового учета кредиторская задолженность отражается на </w:t>
      </w:r>
      <w:proofErr w:type="spellStart"/>
      <w:r w:rsidRPr="009C3F12">
        <w:rPr>
          <w:rFonts w:ascii="Times New Roman" w:eastAsia="Times New Roman" w:hAnsi="Times New Roman" w:cs="Times New Roman"/>
          <w:sz w:val="25"/>
          <w:szCs w:val="25"/>
        </w:rPr>
        <w:t>забалансовом</w:t>
      </w:r>
      <w:proofErr w:type="spellEnd"/>
      <w:r w:rsidRPr="009C3F12">
        <w:rPr>
          <w:rFonts w:ascii="Times New Roman" w:eastAsia="Times New Roman" w:hAnsi="Times New Roman" w:cs="Times New Roman"/>
          <w:sz w:val="25"/>
          <w:szCs w:val="25"/>
        </w:rPr>
        <w:t xml:space="preserve"> счете 20 «Задолженность, не востребованная кредиторами».</w:t>
      </w:r>
    </w:p>
    <w:p w14:paraId="5AC00CBB" w14:textId="77777777" w:rsidR="00397C0F" w:rsidRPr="009C3F12" w:rsidRDefault="00C93BA6" w:rsidP="004F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Списание задолженности с </w:t>
      </w:r>
      <w:proofErr w:type="spellStart"/>
      <w:r w:rsidRPr="009C3F12">
        <w:rPr>
          <w:rFonts w:ascii="Times New Roman" w:eastAsia="Times New Roman" w:hAnsi="Times New Roman" w:cs="Times New Roman"/>
          <w:sz w:val="25"/>
          <w:szCs w:val="25"/>
        </w:rPr>
        <w:t>забалансового</w:t>
      </w:r>
      <w:proofErr w:type="spellEnd"/>
      <w:r w:rsidRPr="009C3F12">
        <w:rPr>
          <w:rFonts w:ascii="Times New Roman" w:eastAsia="Times New Roman" w:hAnsi="Times New Roman" w:cs="Times New Roman"/>
          <w:sz w:val="25"/>
          <w:szCs w:val="25"/>
        </w:rPr>
        <w:t xml:space="preserve"> учета осуществляется по итогам инвентаризации </w:t>
      </w:r>
      <w:proofErr w:type="gramStart"/>
      <w:r w:rsidRPr="009C3F12">
        <w:rPr>
          <w:rFonts w:ascii="Times New Roman" w:eastAsia="Times New Roman" w:hAnsi="Times New Roman" w:cs="Times New Roman"/>
          <w:sz w:val="25"/>
          <w:szCs w:val="25"/>
        </w:rPr>
        <w:t>задолженности</w:t>
      </w:r>
      <w:proofErr w:type="gramEnd"/>
      <w:r w:rsidRPr="009C3F12">
        <w:rPr>
          <w:rFonts w:ascii="Times New Roman" w:eastAsia="Times New Roman" w:hAnsi="Times New Roman" w:cs="Times New Roman"/>
          <w:sz w:val="25"/>
          <w:szCs w:val="25"/>
        </w:rPr>
        <w:t xml:space="preserve"> на основании решения </w:t>
      </w:r>
      <w:r w:rsidR="00397C0F" w:rsidRPr="009C3F12">
        <w:rPr>
          <w:rFonts w:ascii="Times New Roman" w:eastAsia="Times New Roman" w:hAnsi="Times New Roman" w:cs="Times New Roman"/>
          <w:sz w:val="25"/>
          <w:szCs w:val="25"/>
        </w:rPr>
        <w:t>постоянно действующей инвентаризационной комиссии</w:t>
      </w:r>
      <w:r w:rsidRPr="009C3F12">
        <w:rPr>
          <w:rFonts w:ascii="Times New Roman" w:eastAsia="Times New Roman" w:hAnsi="Times New Roman" w:cs="Times New Roman"/>
          <w:sz w:val="25"/>
          <w:szCs w:val="25"/>
        </w:rPr>
        <w:t>:</w:t>
      </w:r>
    </w:p>
    <w:p w14:paraId="6BB9ED97" w14:textId="14B544FE" w:rsidR="004F1071" w:rsidRPr="009C3F12" w:rsidRDefault="00FE1C6F" w:rsidP="0039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 xml:space="preserve"> по истечении 3 лет отражения задолженности на </w:t>
      </w:r>
      <w:proofErr w:type="spellStart"/>
      <w:r w:rsidR="00C93BA6" w:rsidRPr="009C3F12">
        <w:rPr>
          <w:rFonts w:ascii="Times New Roman" w:eastAsia="Times New Roman" w:hAnsi="Times New Roman" w:cs="Times New Roman"/>
          <w:sz w:val="25"/>
          <w:szCs w:val="25"/>
        </w:rPr>
        <w:t>забалансовом</w:t>
      </w:r>
      <w:proofErr w:type="spellEnd"/>
      <w:r w:rsidR="00C93BA6" w:rsidRPr="009C3F12">
        <w:rPr>
          <w:rFonts w:ascii="Times New Roman" w:eastAsia="Times New Roman" w:hAnsi="Times New Roman" w:cs="Times New Roman"/>
          <w:sz w:val="25"/>
          <w:szCs w:val="25"/>
        </w:rPr>
        <w:t xml:space="preserve"> учете;</w:t>
      </w:r>
      <w:r w:rsidR="00C93BA6" w:rsidRPr="009C3F12">
        <w:rPr>
          <w:rFonts w:ascii="Times New Roman" w:eastAsia="Times New Roman" w:hAnsi="Times New Roman" w:cs="Times New Roman"/>
          <w:sz w:val="25"/>
          <w:szCs w:val="25"/>
        </w:rPr>
        <w:br/>
      </w: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xml:space="preserve">по завершении </w:t>
      </w:r>
      <w:proofErr w:type="gramStart"/>
      <w:r w:rsidR="00C93BA6" w:rsidRPr="009C3F12">
        <w:rPr>
          <w:rFonts w:ascii="Times New Roman" w:eastAsia="Times New Roman" w:hAnsi="Times New Roman" w:cs="Times New Roman"/>
          <w:sz w:val="25"/>
          <w:szCs w:val="25"/>
        </w:rPr>
        <w:t>срока возможного возобновления процедуры взыскания задолженности</w:t>
      </w:r>
      <w:proofErr w:type="gramEnd"/>
      <w:r w:rsidR="00C93BA6" w:rsidRPr="009C3F12">
        <w:rPr>
          <w:rFonts w:ascii="Times New Roman" w:eastAsia="Times New Roman" w:hAnsi="Times New Roman" w:cs="Times New Roman"/>
          <w:sz w:val="25"/>
          <w:szCs w:val="25"/>
        </w:rPr>
        <w:t xml:space="preserve"> согласно действующему законодательству;</w:t>
      </w:r>
    </w:p>
    <w:p w14:paraId="4019A887" w14:textId="10BFBF47" w:rsidR="00C93BA6" w:rsidRPr="009C3F12" w:rsidRDefault="00FE1C6F"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 xml:space="preserve"> при наличии документов, подтверждающих прекращение обязательства в связи со смертью (ликвидацией) контрагента.</w:t>
      </w:r>
    </w:p>
    <w:p w14:paraId="5A532252" w14:textId="746EE9AF" w:rsidR="00075197" w:rsidRPr="009C3F12" w:rsidRDefault="00C93BA6" w:rsidP="004F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kern w:val="36"/>
          <w:sz w:val="25"/>
          <w:szCs w:val="25"/>
        </w:rPr>
      </w:pPr>
      <w:r w:rsidRPr="009C3F12">
        <w:rPr>
          <w:rFonts w:ascii="Times New Roman" w:eastAsia="Times New Roman" w:hAnsi="Times New Roman" w:cs="Times New Roman"/>
          <w:sz w:val="25"/>
          <w:szCs w:val="25"/>
        </w:rPr>
        <w:t>Кредиторская задолженность списывается отдельно по каждому обязательству (кредитору).</w:t>
      </w:r>
      <w:r w:rsidR="00FE1C6F" w:rsidRPr="009C3F12">
        <w:rPr>
          <w:rFonts w:ascii="Times New Roman" w:eastAsia="Times New Roman" w:hAnsi="Times New Roman" w:cs="Times New Roman"/>
          <w:sz w:val="25"/>
          <w:szCs w:val="25"/>
        </w:rPr>
        <w:t xml:space="preserve"> </w:t>
      </w:r>
      <w:r w:rsidR="00DB3859" w:rsidRPr="009C3F12">
        <w:rPr>
          <w:rFonts w:ascii="Times New Roman" w:hAnsi="Times New Roman" w:cs="Times New Roman"/>
          <w:sz w:val="25"/>
          <w:szCs w:val="25"/>
        </w:rPr>
        <w:t xml:space="preserve">    </w:t>
      </w:r>
      <w:r w:rsidRPr="009C3F12">
        <w:rPr>
          <w:rFonts w:ascii="Times New Roman" w:hAnsi="Times New Roman" w:cs="Times New Roman"/>
          <w:sz w:val="25"/>
          <w:szCs w:val="25"/>
        </w:rPr>
        <w:t xml:space="preserve">Основание: </w:t>
      </w:r>
      <w:r w:rsidR="00075197" w:rsidRPr="009C3F12">
        <w:rPr>
          <w:rFonts w:ascii="Times New Roman" w:hAnsi="Times New Roman" w:cs="Times New Roman"/>
          <w:bCs/>
          <w:kern w:val="36"/>
          <w:sz w:val="25"/>
          <w:szCs w:val="25"/>
        </w:rPr>
        <w:t>Письмо Минфина России от 11 марта 2022 г. N 02-07-10/18268</w:t>
      </w:r>
      <w:proofErr w:type="gramStart"/>
      <w:r w:rsidR="00075197" w:rsidRPr="009C3F12">
        <w:rPr>
          <w:rFonts w:ascii="Times New Roman" w:hAnsi="Times New Roman" w:cs="Times New Roman"/>
          <w:bCs/>
          <w:kern w:val="36"/>
          <w:sz w:val="25"/>
          <w:szCs w:val="25"/>
        </w:rPr>
        <w:t xml:space="preserve"> О</w:t>
      </w:r>
      <w:proofErr w:type="gramEnd"/>
      <w:r w:rsidR="00075197" w:rsidRPr="009C3F12">
        <w:rPr>
          <w:rFonts w:ascii="Times New Roman" w:hAnsi="Times New Roman" w:cs="Times New Roman"/>
          <w:bCs/>
          <w:kern w:val="36"/>
          <w:sz w:val="25"/>
          <w:szCs w:val="25"/>
        </w:rPr>
        <w:t>б отражении в бухучете учреждения невостребованной кредиторской задолженности, в том числе с истекшим сроком исковой давности, и ее списании</w:t>
      </w:r>
      <w:r w:rsidR="00FE1C6F" w:rsidRPr="009C3F12">
        <w:rPr>
          <w:rFonts w:ascii="Times New Roman" w:hAnsi="Times New Roman" w:cs="Times New Roman"/>
          <w:bCs/>
          <w:kern w:val="36"/>
          <w:sz w:val="25"/>
          <w:szCs w:val="25"/>
        </w:rPr>
        <w:t>.</w:t>
      </w:r>
    </w:p>
    <w:p w14:paraId="79CB5921" w14:textId="04BA5491"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3F483E23" w14:textId="4100E0C5" w:rsidR="00C93BA6" w:rsidRPr="009C3F12" w:rsidRDefault="00C93BA6" w:rsidP="00A11992">
      <w:pPr>
        <w:keepNext/>
        <w:keepLines/>
        <w:spacing w:before="40"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1</w:t>
      </w:r>
      <w:r w:rsidR="005F7F53" w:rsidRPr="009C3F12">
        <w:rPr>
          <w:rFonts w:ascii="Times New Roman" w:eastAsia="Times New Roman" w:hAnsi="Times New Roman" w:cs="Times New Roman"/>
          <w:b/>
          <w:sz w:val="25"/>
          <w:szCs w:val="25"/>
        </w:rPr>
        <w:t>1</w:t>
      </w:r>
      <w:r w:rsidRPr="009C3F12">
        <w:rPr>
          <w:rFonts w:ascii="Times New Roman" w:eastAsia="Times New Roman" w:hAnsi="Times New Roman" w:cs="Times New Roman"/>
          <w:b/>
          <w:sz w:val="25"/>
          <w:szCs w:val="25"/>
        </w:rPr>
        <w:t>. Учет расчетов по оплате труда</w:t>
      </w:r>
    </w:p>
    <w:p w14:paraId="5184982F" w14:textId="77777777" w:rsidR="00C93BA6" w:rsidRPr="009C3F12" w:rsidRDefault="00C93BA6" w:rsidP="00A11992">
      <w:pPr>
        <w:spacing w:after="0" w:line="240" w:lineRule="auto"/>
        <w:rPr>
          <w:rFonts w:ascii="Times New Roman" w:eastAsia="Arial" w:hAnsi="Times New Roman" w:cs="Times New Roman"/>
          <w:sz w:val="25"/>
          <w:szCs w:val="25"/>
        </w:rPr>
      </w:pPr>
    </w:p>
    <w:p w14:paraId="66CF2A40" w14:textId="115D5975" w:rsidR="00C93BA6" w:rsidRPr="009C3F12" w:rsidRDefault="000F11CD" w:rsidP="000F11CD">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5564B5" w:rsidRPr="009C3F12">
        <w:rPr>
          <w:rFonts w:ascii="Times New Roman" w:eastAsia="Times New Roman" w:hAnsi="Times New Roman" w:cs="Times New Roman"/>
          <w:sz w:val="25"/>
          <w:szCs w:val="25"/>
        </w:rPr>
        <w:t>1</w:t>
      </w:r>
      <w:r w:rsidR="005F7F53" w:rsidRPr="009C3F12">
        <w:rPr>
          <w:rFonts w:ascii="Times New Roman" w:eastAsia="Times New Roman" w:hAnsi="Times New Roman" w:cs="Times New Roman"/>
          <w:sz w:val="25"/>
          <w:szCs w:val="25"/>
        </w:rPr>
        <w:t>1</w:t>
      </w:r>
      <w:r w:rsidR="005564B5" w:rsidRPr="009C3F12">
        <w:rPr>
          <w:rFonts w:ascii="Times New Roman" w:eastAsia="Times New Roman" w:hAnsi="Times New Roman" w:cs="Times New Roman"/>
          <w:sz w:val="25"/>
          <w:szCs w:val="25"/>
        </w:rPr>
        <w:t>.1.</w:t>
      </w:r>
      <w:r w:rsidR="00C93BA6" w:rsidRPr="009C3F12">
        <w:rPr>
          <w:rFonts w:ascii="Times New Roman" w:eastAsia="Times New Roman" w:hAnsi="Times New Roman" w:cs="Times New Roman"/>
          <w:sz w:val="25"/>
          <w:szCs w:val="25"/>
        </w:rPr>
        <w:t xml:space="preserve"> Операции по начислению заработной платы производится </w:t>
      </w:r>
      <w:proofErr w:type="gramStart"/>
      <w:r w:rsidR="00C93BA6" w:rsidRPr="009C3F12">
        <w:rPr>
          <w:rFonts w:ascii="Times New Roman" w:eastAsia="Times New Roman" w:hAnsi="Times New Roman" w:cs="Times New Roman"/>
          <w:sz w:val="25"/>
          <w:szCs w:val="25"/>
        </w:rPr>
        <w:t>согласно Положения</w:t>
      </w:r>
      <w:proofErr w:type="gramEnd"/>
      <w:r w:rsidR="00C93BA6" w:rsidRPr="009C3F12">
        <w:rPr>
          <w:rFonts w:ascii="Times New Roman" w:eastAsia="Times New Roman" w:hAnsi="Times New Roman" w:cs="Times New Roman"/>
          <w:sz w:val="25"/>
          <w:szCs w:val="25"/>
        </w:rPr>
        <w:t xml:space="preserve"> об оплате труда и штатному расписанию. </w:t>
      </w:r>
    </w:p>
    <w:p w14:paraId="707C0218" w14:textId="28E25983" w:rsidR="000F11CD" w:rsidRPr="009C3F12" w:rsidRDefault="000F11CD" w:rsidP="000F11CD">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 xml:space="preserve">В соответствии с Трудовым кодексом Российской Федерации, </w:t>
      </w:r>
      <w:r w:rsidR="0049539F" w:rsidRPr="0049539F">
        <w:rPr>
          <w:rFonts w:ascii="Times New Roman" w:eastAsia="Times New Roman" w:hAnsi="Times New Roman" w:cs="Times New Roman"/>
          <w:sz w:val="25"/>
          <w:szCs w:val="25"/>
        </w:rPr>
        <w:t>Постановлением Правительства Москвы от 14.04.2015 № 199-ПП «Об утверждении Правил исчисления денежного содержания государственного гражда</w:t>
      </w:r>
      <w:r w:rsidR="0049539F">
        <w:rPr>
          <w:rFonts w:ascii="Times New Roman" w:eastAsia="Times New Roman" w:hAnsi="Times New Roman" w:cs="Times New Roman"/>
          <w:sz w:val="25"/>
          <w:szCs w:val="25"/>
        </w:rPr>
        <w:t xml:space="preserve">нского служащего города Москвы», </w:t>
      </w:r>
      <w:r w:rsidR="00C93BA6" w:rsidRPr="009C3F12">
        <w:rPr>
          <w:rFonts w:ascii="Times New Roman" w:eastAsia="Times New Roman" w:hAnsi="Times New Roman" w:cs="Times New Roman"/>
          <w:sz w:val="25"/>
          <w:szCs w:val="25"/>
        </w:rPr>
        <w:t>Постановлени</w:t>
      </w:r>
      <w:r w:rsidR="0049539F">
        <w:rPr>
          <w:rFonts w:ascii="Times New Roman" w:eastAsia="Times New Roman" w:hAnsi="Times New Roman" w:cs="Times New Roman"/>
          <w:sz w:val="25"/>
          <w:szCs w:val="25"/>
        </w:rPr>
        <w:t>ем</w:t>
      </w:r>
      <w:r w:rsidR="00C93BA6" w:rsidRPr="009C3F12">
        <w:rPr>
          <w:rFonts w:ascii="Times New Roman" w:eastAsia="Times New Roman" w:hAnsi="Times New Roman" w:cs="Times New Roman"/>
          <w:sz w:val="25"/>
          <w:szCs w:val="25"/>
        </w:rPr>
        <w:t xml:space="preserve"> Правительства Российской Федерации </w:t>
      </w:r>
      <w:r w:rsidR="0049539F" w:rsidRPr="0049539F">
        <w:rPr>
          <w:rFonts w:ascii="Times New Roman" w:eastAsia="Times New Roman" w:hAnsi="Times New Roman" w:cs="Times New Roman"/>
          <w:sz w:val="25"/>
          <w:szCs w:val="25"/>
        </w:rPr>
        <w:t>от 24.04.2025 N 540 "Об особенностях порядка исчис</w:t>
      </w:r>
      <w:r w:rsidR="0049539F">
        <w:rPr>
          <w:rFonts w:ascii="Times New Roman" w:eastAsia="Times New Roman" w:hAnsi="Times New Roman" w:cs="Times New Roman"/>
          <w:sz w:val="25"/>
          <w:szCs w:val="25"/>
        </w:rPr>
        <w:t>ления средней заработной платы"</w:t>
      </w:r>
      <w:r w:rsidR="00C93BA6" w:rsidRPr="009C3F12">
        <w:rPr>
          <w:rFonts w:ascii="Times New Roman" w:eastAsia="Times New Roman" w:hAnsi="Times New Roman" w:cs="Times New Roman"/>
          <w:sz w:val="25"/>
          <w:szCs w:val="25"/>
        </w:rPr>
        <w:t>, заработная плата работника рассчитывается исходя из фактически отработанного времени.</w:t>
      </w:r>
    </w:p>
    <w:p w14:paraId="4DB76ED0" w14:textId="6884E11C" w:rsidR="000F11CD" w:rsidRPr="009C3F12" w:rsidRDefault="005564B5"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5F7F53" w:rsidRPr="009C3F12">
        <w:rPr>
          <w:rFonts w:ascii="Times New Roman" w:eastAsia="Times New Roman" w:hAnsi="Times New Roman" w:cs="Times New Roman"/>
          <w:sz w:val="25"/>
          <w:szCs w:val="25"/>
        </w:rPr>
        <w:t>1</w:t>
      </w:r>
      <w:r w:rsidRPr="009C3F12">
        <w:rPr>
          <w:rFonts w:ascii="Times New Roman" w:eastAsia="Times New Roman" w:hAnsi="Times New Roman" w:cs="Times New Roman"/>
          <w:sz w:val="25"/>
          <w:szCs w:val="25"/>
        </w:rPr>
        <w:t xml:space="preserve">.2. Оплата труда муниципальным служащим аппарата осуществляется в соответствии с Законом города Москвы от 22 октября 2008 года № 50 «О муниципальной службе в городе Москве» и Порядком оплаты муниципальных служащих (далее – Порядок оплаты труда). </w:t>
      </w:r>
    </w:p>
    <w:p w14:paraId="782D1624" w14:textId="5BE8E78C" w:rsidR="000F11CD" w:rsidRPr="009C3F12" w:rsidRDefault="005564B5"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5F7F53" w:rsidRPr="009C3F12">
        <w:rPr>
          <w:rFonts w:ascii="Times New Roman" w:eastAsia="Times New Roman" w:hAnsi="Times New Roman" w:cs="Times New Roman"/>
          <w:sz w:val="25"/>
          <w:szCs w:val="25"/>
        </w:rPr>
        <w:t>1</w:t>
      </w:r>
      <w:r w:rsidRPr="009C3F12">
        <w:rPr>
          <w:rFonts w:ascii="Times New Roman" w:eastAsia="Times New Roman" w:hAnsi="Times New Roman" w:cs="Times New Roman"/>
          <w:sz w:val="25"/>
          <w:szCs w:val="25"/>
        </w:rPr>
        <w:t xml:space="preserve">.3. </w:t>
      </w:r>
      <w:proofErr w:type="gramStart"/>
      <w:r w:rsidRPr="009C3F12">
        <w:rPr>
          <w:rFonts w:ascii="Times New Roman" w:eastAsia="Times New Roman" w:hAnsi="Times New Roman" w:cs="Times New Roman"/>
          <w:sz w:val="25"/>
          <w:szCs w:val="25"/>
        </w:rPr>
        <w:t xml:space="preserve">Расчет среднего заработка муниципальным служащим города Москвы для оплаты отпусков и выплаты компенсаций за неиспользованный отпуск, на период совмещения работы с получением высшего образования, при увольнении в связи    с сокращением должностей муниципальной службы города Москвы производится в соответствии с </w:t>
      </w:r>
      <w:r w:rsidR="0049539F">
        <w:rPr>
          <w:rFonts w:ascii="Times New Roman" w:eastAsia="Times New Roman" w:hAnsi="Times New Roman" w:cs="Times New Roman"/>
          <w:sz w:val="25"/>
          <w:szCs w:val="25"/>
        </w:rPr>
        <w:t>П</w:t>
      </w:r>
      <w:r w:rsidRPr="009C3F12">
        <w:rPr>
          <w:rFonts w:ascii="Times New Roman" w:eastAsia="Times New Roman" w:hAnsi="Times New Roman" w:cs="Times New Roman"/>
          <w:sz w:val="25"/>
          <w:szCs w:val="25"/>
        </w:rPr>
        <w:t>остановлением Правительства Москвы от 14.04.2015 № 199-ПП «Об утверждении Правил исчисления денежного содержания государственного гражданского служащего города Москвы».</w:t>
      </w:r>
      <w:proofErr w:type="gramEnd"/>
    </w:p>
    <w:p w14:paraId="3D080F82" w14:textId="7C36728C" w:rsidR="000F11CD" w:rsidRPr="009C3F12" w:rsidRDefault="005564B5" w:rsidP="0049539F">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5F7F53" w:rsidRPr="009C3F12">
        <w:rPr>
          <w:rFonts w:ascii="Times New Roman" w:hAnsi="Times New Roman" w:cs="Times New Roman"/>
          <w:sz w:val="25"/>
          <w:szCs w:val="25"/>
        </w:rPr>
        <w:t>1</w:t>
      </w:r>
      <w:r w:rsidRPr="009C3F12">
        <w:rPr>
          <w:rFonts w:ascii="Times New Roman" w:hAnsi="Times New Roman" w:cs="Times New Roman"/>
          <w:sz w:val="25"/>
          <w:szCs w:val="25"/>
        </w:rPr>
        <w:t xml:space="preserve">.4.  </w:t>
      </w:r>
      <w:bookmarkStart w:id="15" w:name="_Hlk217379083"/>
      <w:r w:rsidRPr="009C3F12">
        <w:rPr>
          <w:rFonts w:ascii="Times New Roman" w:hAnsi="Times New Roman" w:cs="Times New Roman"/>
          <w:sz w:val="25"/>
          <w:szCs w:val="25"/>
        </w:rPr>
        <w:t xml:space="preserve">Расчет среднего заработка по рабочим должностям и инспекторам для оплаты отпусков и выплаты компенсаций за неиспользованный отпуск производится в соответствии с </w:t>
      </w:r>
      <w:r w:rsidR="0049539F" w:rsidRPr="00E4361B">
        <w:rPr>
          <w:rFonts w:ascii="Times New Roman" w:hAnsi="Times New Roman" w:cs="Times New Roman"/>
          <w:sz w:val="25"/>
          <w:szCs w:val="25"/>
        </w:rPr>
        <w:t>П</w:t>
      </w:r>
      <w:r w:rsidRPr="00E4361B">
        <w:rPr>
          <w:rFonts w:ascii="Times New Roman" w:hAnsi="Times New Roman" w:cs="Times New Roman"/>
          <w:sz w:val="25"/>
          <w:szCs w:val="25"/>
        </w:rPr>
        <w:t xml:space="preserve">остановлением Правительства РФ от </w:t>
      </w:r>
      <w:bookmarkEnd w:id="15"/>
      <w:r w:rsidR="0049539F" w:rsidRPr="00E4361B">
        <w:rPr>
          <w:rFonts w:ascii="Times New Roman" w:hAnsi="Times New Roman" w:cs="Times New Roman"/>
          <w:sz w:val="25"/>
          <w:szCs w:val="25"/>
        </w:rPr>
        <w:t>24.04.2025 N 540 "Об особенностях порядка исчисления средней заработной платы".</w:t>
      </w:r>
    </w:p>
    <w:p w14:paraId="7BBF7027" w14:textId="2BC1FFBF" w:rsidR="000F11CD" w:rsidRPr="009C3F12" w:rsidRDefault="005564B5" w:rsidP="000F11CD">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5F7F53" w:rsidRPr="009C3F12">
        <w:rPr>
          <w:rFonts w:ascii="Times New Roman" w:hAnsi="Times New Roman" w:cs="Times New Roman"/>
          <w:sz w:val="25"/>
          <w:szCs w:val="25"/>
        </w:rPr>
        <w:t>1</w:t>
      </w:r>
      <w:r w:rsidRPr="009C3F12">
        <w:rPr>
          <w:rFonts w:ascii="Times New Roman" w:hAnsi="Times New Roman" w:cs="Times New Roman"/>
          <w:sz w:val="25"/>
          <w:szCs w:val="25"/>
        </w:rPr>
        <w:t xml:space="preserve">.5. Выплата ежемесячного денежного поощрения осуществляется </w:t>
      </w:r>
      <w:r w:rsidR="004C0CC7" w:rsidRPr="009C3F12">
        <w:rPr>
          <w:rFonts w:ascii="Times New Roman" w:hAnsi="Times New Roman" w:cs="Times New Roman"/>
          <w:sz w:val="25"/>
          <w:szCs w:val="25"/>
        </w:rPr>
        <w:t>в соответствии с Порядком оплаты</w:t>
      </w:r>
      <w:r w:rsidRPr="009C3F12">
        <w:rPr>
          <w:rFonts w:ascii="Times New Roman" w:hAnsi="Times New Roman" w:cs="Times New Roman"/>
          <w:sz w:val="25"/>
          <w:szCs w:val="25"/>
        </w:rPr>
        <w:t xml:space="preserve"> труда и производится в текущем месяце за </w:t>
      </w:r>
      <w:proofErr w:type="gramStart"/>
      <w:r w:rsidRPr="009C3F12">
        <w:rPr>
          <w:rFonts w:ascii="Times New Roman" w:hAnsi="Times New Roman" w:cs="Times New Roman"/>
          <w:sz w:val="25"/>
          <w:szCs w:val="25"/>
        </w:rPr>
        <w:t>текущий</w:t>
      </w:r>
      <w:proofErr w:type="gramEnd"/>
      <w:r w:rsidRPr="009C3F12">
        <w:rPr>
          <w:rFonts w:ascii="Times New Roman" w:hAnsi="Times New Roman" w:cs="Times New Roman"/>
          <w:sz w:val="25"/>
          <w:szCs w:val="25"/>
        </w:rPr>
        <w:t>.</w:t>
      </w:r>
    </w:p>
    <w:p w14:paraId="7334E562" w14:textId="7412ECDF" w:rsidR="000F11CD" w:rsidRPr="009C3F12" w:rsidRDefault="005564B5" w:rsidP="000F11CD">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lastRenderedPageBreak/>
        <w:t>1</w:t>
      </w:r>
      <w:r w:rsidR="005F7F53" w:rsidRPr="009C3F12">
        <w:rPr>
          <w:rFonts w:ascii="Times New Roman" w:hAnsi="Times New Roman" w:cs="Times New Roman"/>
          <w:sz w:val="25"/>
          <w:szCs w:val="25"/>
        </w:rPr>
        <w:t>1</w:t>
      </w:r>
      <w:r w:rsidRPr="009C3F12">
        <w:rPr>
          <w:rFonts w:ascii="Times New Roman" w:hAnsi="Times New Roman" w:cs="Times New Roman"/>
          <w:sz w:val="25"/>
          <w:szCs w:val="25"/>
        </w:rPr>
        <w:t>.6. Единовременная выплата и материальная помощь при предоставлении ежегодного оплачиваемого отпуска осуществляется в соответствии с Порядком оплаты труда и выплачивается один раз в календарном году.</w:t>
      </w:r>
    </w:p>
    <w:p w14:paraId="115C16AC" w14:textId="74AFAB12" w:rsidR="000F11CD" w:rsidRPr="009C3F12" w:rsidRDefault="005F7F53" w:rsidP="000F11CD">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11</w:t>
      </w:r>
      <w:r w:rsidR="005564B5" w:rsidRPr="009C3F12">
        <w:rPr>
          <w:rFonts w:ascii="Times New Roman" w:hAnsi="Times New Roman" w:cs="Times New Roman"/>
          <w:sz w:val="25"/>
          <w:szCs w:val="25"/>
        </w:rPr>
        <w:t>.7. Выплата единовременного денежного поощрения в связи с прекращением муниципальной службы и выходом на пенсию производится в соответствии с указом Мэра Москвы от 10 февраля 2006 г. № 10-УМ.</w:t>
      </w:r>
    </w:p>
    <w:p w14:paraId="5DD5B7DE" w14:textId="273905FF" w:rsidR="000F11CD" w:rsidRPr="009C3F12" w:rsidRDefault="005564B5" w:rsidP="000F11CD">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5F7F53" w:rsidRPr="009C3F12">
        <w:rPr>
          <w:rFonts w:ascii="Times New Roman" w:hAnsi="Times New Roman" w:cs="Times New Roman"/>
          <w:sz w:val="25"/>
          <w:szCs w:val="25"/>
        </w:rPr>
        <w:t>1</w:t>
      </w:r>
      <w:r w:rsidRPr="009C3F12">
        <w:rPr>
          <w:rFonts w:ascii="Times New Roman" w:hAnsi="Times New Roman" w:cs="Times New Roman"/>
          <w:sz w:val="25"/>
          <w:szCs w:val="25"/>
        </w:rPr>
        <w:t>.8. Выплата компенсации за медицинское обслуживание и компенсации за санаторно-курортную путевку производится в соответствии с Указом Мэра Москвы от 13.12.2005 № 83-УМ «О медицинском и санаторно-курортном обслуживании государственных гражданских служащих города Москвы».</w:t>
      </w:r>
    </w:p>
    <w:p w14:paraId="6914F5DE" w14:textId="492CC267" w:rsidR="000F11CD" w:rsidRPr="009C3F12" w:rsidRDefault="005564B5" w:rsidP="000F11CD">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5F7F53" w:rsidRPr="009C3F12">
        <w:rPr>
          <w:rFonts w:ascii="Times New Roman" w:hAnsi="Times New Roman" w:cs="Times New Roman"/>
          <w:sz w:val="25"/>
          <w:szCs w:val="25"/>
        </w:rPr>
        <w:t>1</w:t>
      </w:r>
      <w:r w:rsidRPr="009C3F12">
        <w:rPr>
          <w:rFonts w:ascii="Times New Roman" w:hAnsi="Times New Roman" w:cs="Times New Roman"/>
          <w:sz w:val="25"/>
          <w:szCs w:val="25"/>
        </w:rPr>
        <w:t xml:space="preserve">.9. Расчет среднего заработка для оплаты отпусков и выплаты компенсаций за неиспользованный отпуск производится в соответствии с </w:t>
      </w:r>
      <w:r w:rsidR="0049539F">
        <w:rPr>
          <w:rFonts w:ascii="Times New Roman" w:hAnsi="Times New Roman" w:cs="Times New Roman"/>
          <w:sz w:val="25"/>
          <w:szCs w:val="25"/>
        </w:rPr>
        <w:t>П</w:t>
      </w:r>
      <w:r w:rsidRPr="009C3F12">
        <w:rPr>
          <w:rFonts w:ascii="Times New Roman" w:hAnsi="Times New Roman" w:cs="Times New Roman"/>
          <w:sz w:val="25"/>
          <w:szCs w:val="25"/>
        </w:rPr>
        <w:t xml:space="preserve">остановлением Правительства РФ </w:t>
      </w:r>
      <w:r w:rsidR="0049539F" w:rsidRPr="0049539F">
        <w:rPr>
          <w:rFonts w:ascii="Times New Roman" w:hAnsi="Times New Roman" w:cs="Times New Roman"/>
          <w:sz w:val="25"/>
          <w:szCs w:val="25"/>
        </w:rPr>
        <w:t>от 24.04.2025 N 540 "Об особенностях порядка исчисления средней заработной платы"</w:t>
      </w:r>
      <w:r w:rsidRPr="009C3F12">
        <w:rPr>
          <w:rFonts w:ascii="Times New Roman" w:hAnsi="Times New Roman" w:cs="Times New Roman"/>
          <w:sz w:val="25"/>
          <w:szCs w:val="25"/>
        </w:rPr>
        <w:t>.</w:t>
      </w:r>
    </w:p>
    <w:p w14:paraId="37D56515" w14:textId="0F13C191" w:rsidR="00411BDC" w:rsidRPr="007C37AF" w:rsidRDefault="005564B5"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hAnsi="Times New Roman" w:cs="Times New Roman"/>
          <w:sz w:val="25"/>
          <w:szCs w:val="25"/>
        </w:rPr>
        <w:t>1</w:t>
      </w:r>
      <w:r w:rsidR="005F7F53" w:rsidRPr="009C3F12">
        <w:rPr>
          <w:rFonts w:ascii="Times New Roman" w:hAnsi="Times New Roman" w:cs="Times New Roman"/>
          <w:sz w:val="25"/>
          <w:szCs w:val="25"/>
        </w:rPr>
        <w:t>1</w:t>
      </w:r>
      <w:r w:rsidRPr="009C3F12">
        <w:rPr>
          <w:rFonts w:ascii="Times New Roman" w:hAnsi="Times New Roman" w:cs="Times New Roman"/>
          <w:sz w:val="25"/>
          <w:szCs w:val="25"/>
        </w:rPr>
        <w:t xml:space="preserve">.10. Сроки выплаты заработной платы за </w:t>
      </w:r>
      <w:r w:rsidRPr="009C3F12">
        <w:rPr>
          <w:rFonts w:ascii="Times New Roman" w:hAnsi="Times New Roman" w:cs="Times New Roman"/>
          <w:sz w:val="25"/>
          <w:szCs w:val="25"/>
          <w:lang w:val="en-US"/>
        </w:rPr>
        <w:t>I</w:t>
      </w:r>
      <w:r w:rsidRPr="009C3F12">
        <w:rPr>
          <w:rFonts w:ascii="Times New Roman" w:hAnsi="Times New Roman" w:cs="Times New Roman"/>
          <w:sz w:val="25"/>
          <w:szCs w:val="25"/>
        </w:rPr>
        <w:t xml:space="preserve"> половину месяца – до 15-го числа</w:t>
      </w:r>
      <w:r w:rsidR="00743240" w:rsidRPr="009C3F12">
        <w:rPr>
          <w:rFonts w:ascii="Times New Roman" w:hAnsi="Times New Roman" w:cs="Times New Roman"/>
          <w:sz w:val="25"/>
          <w:szCs w:val="25"/>
        </w:rPr>
        <w:t xml:space="preserve"> </w:t>
      </w:r>
      <w:r w:rsidRPr="009C3F12">
        <w:rPr>
          <w:rFonts w:ascii="Times New Roman" w:hAnsi="Times New Roman" w:cs="Times New Roman"/>
          <w:sz w:val="25"/>
          <w:szCs w:val="25"/>
        </w:rPr>
        <w:t xml:space="preserve">за </w:t>
      </w:r>
      <w:r w:rsidRPr="009C3F12">
        <w:rPr>
          <w:rFonts w:ascii="Times New Roman" w:hAnsi="Times New Roman" w:cs="Times New Roman"/>
          <w:sz w:val="25"/>
          <w:szCs w:val="25"/>
          <w:lang w:val="en-US"/>
        </w:rPr>
        <w:t>II</w:t>
      </w:r>
      <w:r w:rsidRPr="009C3F12">
        <w:rPr>
          <w:rFonts w:ascii="Times New Roman" w:hAnsi="Times New Roman" w:cs="Times New Roman"/>
          <w:sz w:val="25"/>
          <w:szCs w:val="25"/>
        </w:rPr>
        <w:t xml:space="preserve"> половину – </w:t>
      </w:r>
      <w:r w:rsidR="00411BDC" w:rsidRPr="009C3F12">
        <w:rPr>
          <w:rFonts w:ascii="Times New Roman" w:hAnsi="Times New Roman" w:cs="Times New Roman"/>
          <w:sz w:val="25"/>
          <w:szCs w:val="25"/>
        </w:rPr>
        <w:t xml:space="preserve">с 26 по </w:t>
      </w:r>
      <w:r w:rsidRPr="007C37AF">
        <w:rPr>
          <w:rFonts w:ascii="Times New Roman" w:hAnsi="Times New Roman" w:cs="Times New Roman"/>
          <w:sz w:val="25"/>
          <w:szCs w:val="25"/>
        </w:rPr>
        <w:t>до 3</w:t>
      </w:r>
      <w:r w:rsidR="00411BDC" w:rsidRPr="007C37AF">
        <w:rPr>
          <w:rFonts w:ascii="Times New Roman" w:hAnsi="Times New Roman" w:cs="Times New Roman"/>
          <w:sz w:val="25"/>
          <w:szCs w:val="25"/>
        </w:rPr>
        <w:t>1</w:t>
      </w:r>
      <w:r w:rsidRPr="007C37AF">
        <w:rPr>
          <w:rFonts w:ascii="Times New Roman" w:hAnsi="Times New Roman" w:cs="Times New Roman"/>
          <w:sz w:val="25"/>
          <w:szCs w:val="25"/>
        </w:rPr>
        <w:t xml:space="preserve"> числ</w:t>
      </w:r>
      <w:r w:rsidR="00411BDC" w:rsidRPr="007C37AF">
        <w:rPr>
          <w:rFonts w:ascii="Times New Roman" w:hAnsi="Times New Roman" w:cs="Times New Roman"/>
          <w:sz w:val="25"/>
          <w:szCs w:val="25"/>
        </w:rPr>
        <w:t>о</w:t>
      </w:r>
      <w:r w:rsidRPr="007C37AF">
        <w:rPr>
          <w:rFonts w:ascii="Times New Roman" w:hAnsi="Times New Roman" w:cs="Times New Roman"/>
          <w:sz w:val="25"/>
          <w:szCs w:val="25"/>
        </w:rPr>
        <w:t xml:space="preserve"> текущего месяца. Срок выдачи денежных средств –  не более 3 рабочих дней. В декабре заработная плата выплачивается досрочно. Выплата заработной платы осуществляется по безналичному расчету через банковские карты платежной системы «Мир».</w:t>
      </w:r>
      <w:r w:rsidR="00411BDC" w:rsidRPr="007C37AF">
        <w:rPr>
          <w:rFonts w:ascii="Times New Roman" w:eastAsia="Times New Roman" w:hAnsi="Times New Roman" w:cs="Times New Roman"/>
          <w:sz w:val="25"/>
          <w:szCs w:val="25"/>
        </w:rPr>
        <w:t xml:space="preserve"> </w:t>
      </w:r>
    </w:p>
    <w:p w14:paraId="247DFF3B" w14:textId="66CD24E0" w:rsidR="005564B5" w:rsidRPr="007C37AF" w:rsidRDefault="00411BDC" w:rsidP="000F11CD">
      <w:pPr>
        <w:spacing w:after="0" w:line="240" w:lineRule="auto"/>
        <w:ind w:firstLine="708"/>
        <w:jc w:val="both"/>
        <w:rPr>
          <w:rFonts w:ascii="Times New Roman" w:hAnsi="Times New Roman" w:cs="Times New Roman"/>
          <w:sz w:val="25"/>
          <w:szCs w:val="25"/>
        </w:rPr>
      </w:pPr>
      <w:r w:rsidRPr="007C37AF">
        <w:rPr>
          <w:rFonts w:ascii="Times New Roman" w:eastAsia="Times New Roman" w:hAnsi="Times New Roman" w:cs="Times New Roman"/>
          <w:sz w:val="25"/>
          <w:szCs w:val="25"/>
        </w:rPr>
        <w:t>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исполнению бюджета в текущем финансовом году.</w:t>
      </w:r>
    </w:p>
    <w:p w14:paraId="2693C047" w14:textId="77777777" w:rsidR="000F11CD" w:rsidRPr="009C3F12" w:rsidRDefault="00C93BA6" w:rsidP="000F11CD">
      <w:pPr>
        <w:tabs>
          <w:tab w:val="left" w:pos="0"/>
          <w:tab w:val="left" w:pos="1276"/>
        </w:tabs>
        <w:spacing w:after="0" w:line="240" w:lineRule="auto"/>
        <w:jc w:val="both"/>
        <w:rPr>
          <w:rFonts w:ascii="Times New Roman" w:eastAsia="Times New Roman" w:hAnsi="Times New Roman" w:cs="Times New Roman"/>
          <w:sz w:val="25"/>
          <w:szCs w:val="25"/>
        </w:rPr>
      </w:pPr>
      <w:r w:rsidRPr="007C37AF">
        <w:rPr>
          <w:rFonts w:ascii="Times New Roman" w:eastAsia="Times New Roman" w:hAnsi="Times New Roman" w:cs="Times New Roman"/>
          <w:sz w:val="25"/>
          <w:szCs w:val="25"/>
        </w:rPr>
        <w:t>При осуществлении операций с денежными</w:t>
      </w:r>
      <w:r w:rsidRPr="009C3F12">
        <w:rPr>
          <w:rFonts w:ascii="Times New Roman" w:eastAsia="Times New Roman" w:hAnsi="Times New Roman" w:cs="Times New Roman"/>
          <w:sz w:val="25"/>
          <w:szCs w:val="25"/>
        </w:rPr>
        <w:t xml:space="preserve"> средствами, перечисляемыми на карты сотрудников, записи по начислениям и выплатам отражаются в Расчетной ведомости.</w:t>
      </w:r>
    </w:p>
    <w:p w14:paraId="1B455009" w14:textId="7F805679" w:rsidR="000F11CD" w:rsidRPr="009C3F12" w:rsidRDefault="000F11CD" w:rsidP="000F11CD">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5564B5" w:rsidRPr="009C3F12">
        <w:rPr>
          <w:rFonts w:ascii="Times New Roman" w:eastAsia="Times New Roman" w:hAnsi="Times New Roman" w:cs="Times New Roman"/>
          <w:sz w:val="25"/>
          <w:szCs w:val="25"/>
        </w:rPr>
        <w:t>1</w:t>
      </w:r>
      <w:r w:rsidR="005F7F53" w:rsidRPr="009C3F12">
        <w:rPr>
          <w:rFonts w:ascii="Times New Roman" w:eastAsia="Times New Roman" w:hAnsi="Times New Roman" w:cs="Times New Roman"/>
          <w:sz w:val="25"/>
          <w:szCs w:val="25"/>
        </w:rPr>
        <w:t>1</w:t>
      </w:r>
      <w:r w:rsidR="005564B5" w:rsidRPr="009C3F12">
        <w:rPr>
          <w:rFonts w:ascii="Times New Roman" w:eastAsia="Times New Roman" w:hAnsi="Times New Roman" w:cs="Times New Roman"/>
          <w:sz w:val="25"/>
          <w:szCs w:val="25"/>
        </w:rPr>
        <w:t xml:space="preserve">.11. </w:t>
      </w:r>
      <w:r w:rsidR="00C93BA6" w:rsidRPr="009C3F12">
        <w:rPr>
          <w:rFonts w:ascii="Times New Roman" w:eastAsia="Times New Roman" w:hAnsi="Times New Roman" w:cs="Times New Roman"/>
          <w:sz w:val="25"/>
          <w:szCs w:val="25"/>
        </w:rPr>
        <w:t xml:space="preserve"> Начисление и выплата вознаграждений лицам по договорам гражданско-правового характера осуществляется в соответствии с условиями договора и на основании документа, подтверждающего выполнение сторонами обязательств. </w:t>
      </w:r>
    </w:p>
    <w:p w14:paraId="19C59C3B" w14:textId="1828E83B" w:rsidR="000F11CD" w:rsidRPr="009C3F12" w:rsidRDefault="005564B5"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5F7F53" w:rsidRPr="009C3F12">
        <w:rPr>
          <w:rFonts w:ascii="Times New Roman" w:eastAsia="Times New Roman" w:hAnsi="Times New Roman" w:cs="Times New Roman"/>
          <w:sz w:val="25"/>
          <w:szCs w:val="25"/>
        </w:rPr>
        <w:t>1</w:t>
      </w:r>
      <w:r w:rsidRPr="009C3F12">
        <w:rPr>
          <w:rFonts w:ascii="Times New Roman" w:eastAsia="Times New Roman" w:hAnsi="Times New Roman" w:cs="Times New Roman"/>
          <w:sz w:val="25"/>
          <w:szCs w:val="25"/>
        </w:rPr>
        <w:t xml:space="preserve">.12. </w:t>
      </w:r>
      <w:r w:rsidR="00C93BA6" w:rsidRPr="009C3F12">
        <w:rPr>
          <w:rFonts w:ascii="Times New Roman" w:eastAsia="Times New Roman" w:hAnsi="Times New Roman" w:cs="Times New Roman"/>
          <w:sz w:val="25"/>
          <w:szCs w:val="25"/>
        </w:rPr>
        <w:t>Для погашения задолженности сотрудников перед работодателем из заработной платы сотрудника могут производиться следующие удержания (согласно ст. 137 ТК РФ):</w:t>
      </w:r>
    </w:p>
    <w:p w14:paraId="15A76E2E" w14:textId="77777777" w:rsidR="000F11CD"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 для возмещения неотработанного аванса, выданного в счет заработной платы;</w:t>
      </w:r>
    </w:p>
    <w:p w14:paraId="20754796" w14:textId="77777777" w:rsidR="000F11CD"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 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или простое;</w:t>
      </w:r>
    </w:p>
    <w:p w14:paraId="608DD25E" w14:textId="77777777" w:rsidR="000F11CD"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3) 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14:paraId="00FB80BA" w14:textId="77777777" w:rsidR="000F11CD"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Решение об удержании из заработной платы принимается учреждением в день увольнения работника или не позднее одного месяца со дня неправильно исчисленных выплат, и при условии, если работник не оспаривает основания и размеры удержания. Получение письменного согласия работника на удержание из его заработной платы сумм задолженности является обязательным.</w:t>
      </w:r>
    </w:p>
    <w:p w14:paraId="4976680B" w14:textId="19A2348D" w:rsidR="000F11CD" w:rsidRPr="009C3F12" w:rsidRDefault="006C32E0" w:rsidP="00763281">
      <w:pPr>
        <w:pStyle w:val="ConsPlusNormal"/>
        <w:ind w:firstLine="709"/>
        <w:jc w:val="both"/>
        <w:rPr>
          <w:rFonts w:ascii="Times New Roman" w:hAnsi="Times New Roman" w:cs="Times New Roman"/>
          <w:sz w:val="25"/>
          <w:szCs w:val="25"/>
        </w:rPr>
      </w:pPr>
      <w:r w:rsidRPr="007C37AF">
        <w:rPr>
          <w:rFonts w:ascii="Times New Roman" w:hAnsi="Times New Roman" w:cs="Times New Roman"/>
          <w:sz w:val="25"/>
          <w:szCs w:val="25"/>
        </w:rPr>
        <w:t>1</w:t>
      </w:r>
      <w:r w:rsidR="005F7F53" w:rsidRPr="007C37AF">
        <w:rPr>
          <w:rFonts w:ascii="Times New Roman" w:hAnsi="Times New Roman" w:cs="Times New Roman"/>
          <w:sz w:val="25"/>
          <w:szCs w:val="25"/>
        </w:rPr>
        <w:t>1</w:t>
      </w:r>
      <w:r w:rsidRPr="007C37AF">
        <w:rPr>
          <w:rFonts w:ascii="Times New Roman" w:hAnsi="Times New Roman" w:cs="Times New Roman"/>
          <w:sz w:val="25"/>
          <w:szCs w:val="25"/>
        </w:rPr>
        <w:t>.13.</w:t>
      </w:r>
      <w:r w:rsidR="00C93BA6" w:rsidRPr="007C37AF">
        <w:rPr>
          <w:rFonts w:ascii="Times New Roman" w:hAnsi="Times New Roman" w:cs="Times New Roman"/>
          <w:sz w:val="25"/>
          <w:szCs w:val="25"/>
        </w:rPr>
        <w:t xml:space="preserve">  Премирование муниципальных служащих осуществляется</w:t>
      </w:r>
      <w:r w:rsidR="00763281" w:rsidRPr="007C37AF">
        <w:rPr>
          <w:rFonts w:ascii="Times New Roman" w:hAnsi="Times New Roman" w:cs="Times New Roman"/>
          <w:sz w:val="25"/>
          <w:szCs w:val="25"/>
        </w:rPr>
        <w:t>:</w:t>
      </w:r>
      <w:r w:rsidR="00763281" w:rsidRPr="007C37AF">
        <w:rPr>
          <w:rFonts w:ascii="Times New Roman" w:eastAsia="Calibri" w:hAnsi="Times New Roman" w:cs="Times New Roman"/>
          <w:sz w:val="25"/>
          <w:szCs w:val="25"/>
          <w:lang w:eastAsia="en-US"/>
        </w:rPr>
        <w:t xml:space="preserve"> календарный месяц, квартал, год (но не реже одного раза в квартал)</w:t>
      </w:r>
      <w:r w:rsidR="00C93BA6" w:rsidRPr="007C37AF">
        <w:rPr>
          <w:rFonts w:ascii="Times New Roman" w:hAnsi="Times New Roman" w:cs="Times New Roman"/>
          <w:sz w:val="25"/>
          <w:szCs w:val="25"/>
        </w:rPr>
        <w:t xml:space="preserve"> на основании распоряжения </w:t>
      </w:r>
      <w:r w:rsidR="007F2E8C" w:rsidRPr="007C37AF">
        <w:rPr>
          <w:rFonts w:ascii="Times New Roman" w:hAnsi="Times New Roman" w:cs="Times New Roman"/>
          <w:sz w:val="25"/>
          <w:szCs w:val="25"/>
          <w:shd w:val="clear" w:color="auto" w:fill="FFFFFF"/>
        </w:rPr>
        <w:t xml:space="preserve">аппарата </w:t>
      </w:r>
      <w:r w:rsidR="00CE3DC0" w:rsidRPr="007C37AF">
        <w:rPr>
          <w:rFonts w:ascii="Times New Roman" w:hAnsi="Times New Roman" w:cs="Times New Roman"/>
          <w:sz w:val="25"/>
          <w:szCs w:val="25"/>
          <w:shd w:val="clear" w:color="auto" w:fill="FFFFFF"/>
        </w:rPr>
        <w:t xml:space="preserve">с указанием </w:t>
      </w:r>
      <w:r w:rsidR="00C93BA6" w:rsidRPr="007C37AF">
        <w:rPr>
          <w:rFonts w:ascii="Times New Roman" w:hAnsi="Times New Roman" w:cs="Times New Roman"/>
          <w:sz w:val="25"/>
          <w:szCs w:val="25"/>
        </w:rPr>
        <w:t>размера премии.</w:t>
      </w:r>
    </w:p>
    <w:p w14:paraId="210D474B" w14:textId="722A7312" w:rsidR="000F11CD" w:rsidRPr="009C3F12" w:rsidRDefault="006C32E0"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5F7F53" w:rsidRPr="009C3F12">
        <w:rPr>
          <w:rFonts w:ascii="Times New Roman" w:eastAsia="Times New Roman" w:hAnsi="Times New Roman" w:cs="Times New Roman"/>
          <w:sz w:val="25"/>
          <w:szCs w:val="25"/>
        </w:rPr>
        <w:t>1</w:t>
      </w:r>
      <w:r w:rsidRPr="009C3F12">
        <w:rPr>
          <w:rFonts w:ascii="Times New Roman" w:eastAsia="Times New Roman" w:hAnsi="Times New Roman" w:cs="Times New Roman"/>
          <w:sz w:val="25"/>
          <w:szCs w:val="25"/>
        </w:rPr>
        <w:t>.14.</w:t>
      </w:r>
      <w:r w:rsidR="00C93BA6" w:rsidRPr="009C3F12">
        <w:rPr>
          <w:rFonts w:ascii="Times New Roman" w:eastAsia="Times New Roman" w:hAnsi="Times New Roman" w:cs="Times New Roman"/>
          <w:sz w:val="25"/>
          <w:szCs w:val="25"/>
        </w:rPr>
        <w:t xml:space="preserve">  Журнал операций расчетов по оплате труда формируется согласно своду Расчетно-платежных ведомостей на основании первичных документов: табелей учета использования рабочего времени, приказов (выписок) о зачислении, увольнении, </w:t>
      </w:r>
      <w:r w:rsidR="00C93BA6" w:rsidRPr="009C3F12">
        <w:rPr>
          <w:rFonts w:ascii="Times New Roman" w:eastAsia="Times New Roman" w:hAnsi="Times New Roman" w:cs="Times New Roman"/>
          <w:sz w:val="25"/>
          <w:szCs w:val="25"/>
        </w:rPr>
        <w:lastRenderedPageBreak/>
        <w:t>перемещении, отпусках (для штатных сотрудников); документов, подтверждающих право на получение государственных пособий, пенсий, выплат, компенсаций.</w:t>
      </w:r>
    </w:p>
    <w:p w14:paraId="67CAFBC4" w14:textId="0AD4E7BD" w:rsidR="000F11CD" w:rsidRPr="009C3F12" w:rsidRDefault="006C32E0"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5F7F53" w:rsidRPr="009C3F12">
        <w:rPr>
          <w:rFonts w:ascii="Times New Roman" w:eastAsia="Times New Roman" w:hAnsi="Times New Roman" w:cs="Times New Roman"/>
          <w:sz w:val="25"/>
          <w:szCs w:val="25"/>
        </w:rPr>
        <w:t>1</w:t>
      </w:r>
      <w:r w:rsidRPr="009C3F12">
        <w:rPr>
          <w:rFonts w:ascii="Times New Roman" w:eastAsia="Times New Roman" w:hAnsi="Times New Roman" w:cs="Times New Roman"/>
          <w:sz w:val="25"/>
          <w:szCs w:val="25"/>
        </w:rPr>
        <w:t>.15.</w:t>
      </w:r>
      <w:r w:rsidR="00C93BA6" w:rsidRPr="009C3F12">
        <w:rPr>
          <w:rFonts w:ascii="Times New Roman" w:eastAsia="Times New Roman" w:hAnsi="Times New Roman" w:cs="Times New Roman"/>
          <w:sz w:val="25"/>
          <w:szCs w:val="25"/>
        </w:rPr>
        <w:t xml:space="preserve">  В Главную книгу ежемесячно переносятся обороты по операциям, отраженным в Журнале операций расчетов по оплате труда.</w:t>
      </w:r>
    </w:p>
    <w:p w14:paraId="434429AD" w14:textId="77777777" w:rsidR="000F11CD"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Журнал операций по прочим операциям применяется для учета операций, не отражен</w:t>
      </w:r>
      <w:r w:rsidR="000F11CD" w:rsidRPr="009C3F12">
        <w:rPr>
          <w:rFonts w:ascii="Times New Roman" w:eastAsia="Times New Roman" w:hAnsi="Times New Roman" w:cs="Times New Roman"/>
          <w:sz w:val="25"/>
          <w:szCs w:val="25"/>
        </w:rPr>
        <w:t>ных в других Журналах операций.</w:t>
      </w:r>
    </w:p>
    <w:p w14:paraId="708210DF" w14:textId="77777777" w:rsidR="000F11CD"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Журнал операций расчетов по оплате труда составляется с приложением свода расчетных ведомостей.</w:t>
      </w:r>
    </w:p>
    <w:p w14:paraId="6FAADD5E" w14:textId="253D5E85" w:rsidR="00C93BA6" w:rsidRPr="009C3F12" w:rsidRDefault="000F11CD"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w:t>
      </w:r>
      <w:r w:rsidR="00C93BA6" w:rsidRPr="009C3F12">
        <w:rPr>
          <w:rFonts w:ascii="Times New Roman" w:eastAsia="Times New Roman" w:hAnsi="Times New Roman" w:cs="Times New Roman"/>
          <w:sz w:val="25"/>
          <w:szCs w:val="25"/>
        </w:rPr>
        <w:t xml:space="preserve">учреждении, </w:t>
      </w:r>
      <w:r w:rsidR="00763281" w:rsidRPr="009C3F12">
        <w:rPr>
          <w:rFonts w:ascii="Times New Roman" w:eastAsia="Times New Roman" w:hAnsi="Times New Roman" w:cs="Times New Roman"/>
          <w:sz w:val="25"/>
          <w:szCs w:val="25"/>
        </w:rPr>
        <w:t xml:space="preserve">может быть </w:t>
      </w:r>
      <w:r w:rsidR="00C93BA6" w:rsidRPr="009C3F12">
        <w:rPr>
          <w:rFonts w:ascii="Times New Roman" w:eastAsia="Times New Roman" w:hAnsi="Times New Roman" w:cs="Times New Roman"/>
          <w:sz w:val="25"/>
          <w:szCs w:val="25"/>
        </w:rPr>
        <w:t xml:space="preserve">предусмотрена оплата по договорам подряда, по следующим статьям </w:t>
      </w:r>
      <w:proofErr w:type="gramStart"/>
      <w:r w:rsidR="00C93BA6" w:rsidRPr="009C3F12">
        <w:rPr>
          <w:rFonts w:ascii="Times New Roman" w:eastAsia="Times New Roman" w:hAnsi="Times New Roman" w:cs="Times New Roman"/>
          <w:sz w:val="25"/>
          <w:szCs w:val="25"/>
        </w:rPr>
        <w:t>экономический</w:t>
      </w:r>
      <w:proofErr w:type="gramEnd"/>
      <w:r w:rsidR="00C93BA6" w:rsidRPr="009C3F12">
        <w:rPr>
          <w:rFonts w:ascii="Times New Roman" w:eastAsia="Times New Roman" w:hAnsi="Times New Roman" w:cs="Times New Roman"/>
          <w:sz w:val="25"/>
          <w:szCs w:val="25"/>
        </w:rPr>
        <w:t xml:space="preserve"> классификации:</w:t>
      </w:r>
    </w:p>
    <w:p w14:paraId="08FB58D6" w14:textId="77777777" w:rsidR="00C93BA6" w:rsidRPr="009C3F12" w:rsidRDefault="00C93BA6" w:rsidP="00A11992">
      <w:pPr>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225 – оплата труда по содержанию имущества</w:t>
      </w:r>
    </w:p>
    <w:p w14:paraId="2D8BBC9F" w14:textId="77777777" w:rsidR="00C93BA6" w:rsidRPr="009C3F12" w:rsidRDefault="00C93BA6" w:rsidP="00A11992">
      <w:pPr>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226 – иные выплаты по договорам гражданско-правового характера</w:t>
      </w:r>
    </w:p>
    <w:p w14:paraId="1791A1D2" w14:textId="77777777" w:rsidR="001B572F" w:rsidRDefault="001B572F" w:rsidP="00A11992">
      <w:pPr>
        <w:keepNext/>
        <w:keepLines/>
        <w:spacing w:before="40" w:after="0" w:line="240" w:lineRule="auto"/>
        <w:jc w:val="center"/>
        <w:rPr>
          <w:rFonts w:ascii="Times New Roman" w:eastAsia="Times New Roman" w:hAnsi="Times New Roman" w:cs="Times New Roman"/>
          <w:b/>
          <w:sz w:val="25"/>
          <w:szCs w:val="25"/>
        </w:rPr>
      </w:pPr>
    </w:p>
    <w:p w14:paraId="15D326B8" w14:textId="1804C3BA" w:rsidR="00C93BA6" w:rsidRPr="00DE482A" w:rsidRDefault="00C93BA6" w:rsidP="00A11992">
      <w:pPr>
        <w:keepNext/>
        <w:keepLines/>
        <w:spacing w:before="40" w:after="0" w:line="240" w:lineRule="auto"/>
        <w:jc w:val="center"/>
        <w:rPr>
          <w:rFonts w:ascii="Times New Roman" w:eastAsia="Times New Roman" w:hAnsi="Times New Roman" w:cs="Times New Roman"/>
          <w:b/>
          <w:sz w:val="25"/>
          <w:szCs w:val="25"/>
        </w:rPr>
      </w:pPr>
      <w:r w:rsidRPr="00DE482A">
        <w:rPr>
          <w:rFonts w:ascii="Times New Roman" w:eastAsia="Times New Roman" w:hAnsi="Times New Roman" w:cs="Times New Roman"/>
          <w:b/>
          <w:sz w:val="25"/>
          <w:szCs w:val="25"/>
        </w:rPr>
        <w:t>1</w:t>
      </w:r>
      <w:r w:rsidR="005F7F53" w:rsidRPr="00DE482A">
        <w:rPr>
          <w:rFonts w:ascii="Times New Roman" w:eastAsia="Times New Roman" w:hAnsi="Times New Roman" w:cs="Times New Roman"/>
          <w:b/>
          <w:sz w:val="25"/>
          <w:szCs w:val="25"/>
        </w:rPr>
        <w:t>2</w:t>
      </w:r>
      <w:r w:rsidRPr="00DE482A">
        <w:rPr>
          <w:rFonts w:ascii="Times New Roman" w:eastAsia="Times New Roman" w:hAnsi="Times New Roman" w:cs="Times New Roman"/>
          <w:b/>
          <w:sz w:val="25"/>
          <w:szCs w:val="25"/>
        </w:rPr>
        <w:t>. Учет бюджетных обязательств</w:t>
      </w:r>
    </w:p>
    <w:p w14:paraId="60812C12" w14:textId="77777777" w:rsidR="00C93BA6" w:rsidRPr="00DE482A" w:rsidRDefault="00C93BA6" w:rsidP="00A11992">
      <w:pPr>
        <w:tabs>
          <w:tab w:val="left" w:pos="0"/>
          <w:tab w:val="left" w:pos="1276"/>
        </w:tabs>
        <w:spacing w:after="0" w:line="240" w:lineRule="auto"/>
        <w:jc w:val="both"/>
        <w:rPr>
          <w:rFonts w:ascii="Times New Roman" w:eastAsia="Arial" w:hAnsi="Times New Roman" w:cs="Times New Roman"/>
          <w:sz w:val="25"/>
          <w:szCs w:val="25"/>
        </w:rPr>
      </w:pPr>
    </w:p>
    <w:p w14:paraId="58400645" w14:textId="77777777" w:rsidR="000F11CD" w:rsidRPr="00DE482A" w:rsidRDefault="000F11CD" w:rsidP="000F11CD">
      <w:pPr>
        <w:spacing w:after="0" w:line="240" w:lineRule="auto"/>
        <w:jc w:val="both"/>
        <w:rPr>
          <w:rFonts w:ascii="Times New Roman" w:eastAsia="Times New Roman" w:hAnsi="Times New Roman" w:cs="Times New Roman"/>
          <w:sz w:val="25"/>
          <w:szCs w:val="25"/>
        </w:rPr>
      </w:pPr>
      <w:r w:rsidRPr="00DE482A">
        <w:rPr>
          <w:rFonts w:ascii="Times New Roman" w:eastAsia="Times New Roman" w:hAnsi="Times New Roman" w:cs="Times New Roman"/>
          <w:sz w:val="25"/>
          <w:szCs w:val="25"/>
        </w:rPr>
        <w:tab/>
      </w:r>
      <w:r w:rsidR="00C93BA6" w:rsidRPr="00DE482A">
        <w:rPr>
          <w:rFonts w:ascii="Times New Roman" w:eastAsia="Times New Roman" w:hAnsi="Times New Roman" w:cs="Times New Roman"/>
          <w:sz w:val="25"/>
          <w:szCs w:val="25"/>
        </w:rPr>
        <w:t>Для учета показателей принятых обязательств (денежных обязательств) используется счет 502.</w:t>
      </w:r>
    </w:p>
    <w:p w14:paraId="378D2A99" w14:textId="217D1FF7" w:rsidR="00C93BA6" w:rsidRPr="00DE482A" w:rsidRDefault="00C93BA6" w:rsidP="000F11CD">
      <w:pPr>
        <w:spacing w:after="0" w:line="240" w:lineRule="auto"/>
        <w:ind w:firstLine="708"/>
        <w:jc w:val="both"/>
        <w:rPr>
          <w:rFonts w:ascii="Times New Roman" w:eastAsia="Times New Roman" w:hAnsi="Times New Roman" w:cs="Times New Roman"/>
          <w:sz w:val="25"/>
          <w:szCs w:val="25"/>
        </w:rPr>
      </w:pPr>
      <w:r w:rsidRPr="00DE482A">
        <w:rPr>
          <w:rFonts w:ascii="Times New Roman" w:eastAsia="Times New Roman" w:hAnsi="Times New Roman" w:cs="Times New Roman"/>
          <w:sz w:val="25"/>
          <w:szCs w:val="25"/>
        </w:rPr>
        <w:t>Учет принятых обязательств ведется на следующих счетах:</w:t>
      </w:r>
    </w:p>
    <w:p w14:paraId="3DA8017B" w14:textId="77777777" w:rsidR="00C93BA6" w:rsidRPr="00DE482A" w:rsidRDefault="00C93BA6" w:rsidP="00A11992">
      <w:pPr>
        <w:tabs>
          <w:tab w:val="left" w:pos="0"/>
          <w:tab w:val="left" w:pos="1276"/>
        </w:tabs>
        <w:spacing w:after="0" w:line="240" w:lineRule="auto"/>
        <w:jc w:val="both"/>
        <w:rPr>
          <w:rFonts w:ascii="Times New Roman" w:eastAsia="Times New Roman" w:hAnsi="Times New Roman" w:cs="Times New Roman"/>
          <w:sz w:val="25"/>
          <w:szCs w:val="25"/>
        </w:rPr>
      </w:pPr>
      <w:r w:rsidRPr="00DE482A">
        <w:rPr>
          <w:rFonts w:ascii="Times New Roman" w:eastAsia="Times New Roman" w:hAnsi="Times New Roman" w:cs="Times New Roman"/>
          <w:sz w:val="25"/>
          <w:szCs w:val="25"/>
        </w:rPr>
        <w:t>050201000 "Принятые обязательства";</w:t>
      </w:r>
    </w:p>
    <w:p w14:paraId="714D939D" w14:textId="77777777" w:rsidR="00C93BA6" w:rsidRPr="00DE482A" w:rsidRDefault="00C93BA6" w:rsidP="00A11992">
      <w:pPr>
        <w:tabs>
          <w:tab w:val="left" w:pos="0"/>
          <w:tab w:val="left" w:pos="1276"/>
        </w:tabs>
        <w:spacing w:after="0" w:line="240" w:lineRule="auto"/>
        <w:jc w:val="both"/>
        <w:rPr>
          <w:rFonts w:ascii="Times New Roman" w:eastAsia="Times New Roman" w:hAnsi="Times New Roman" w:cs="Times New Roman"/>
          <w:sz w:val="25"/>
          <w:szCs w:val="25"/>
        </w:rPr>
      </w:pPr>
      <w:r w:rsidRPr="00DE482A">
        <w:rPr>
          <w:rFonts w:ascii="Times New Roman" w:eastAsia="Times New Roman" w:hAnsi="Times New Roman" w:cs="Times New Roman"/>
          <w:sz w:val="25"/>
          <w:szCs w:val="25"/>
        </w:rPr>
        <w:t>050202000 "Принятые денежные обязательства";</w:t>
      </w:r>
    </w:p>
    <w:p w14:paraId="4824D643" w14:textId="77777777" w:rsidR="00C93BA6" w:rsidRPr="00DE482A" w:rsidRDefault="00C93BA6" w:rsidP="00A11992">
      <w:pPr>
        <w:tabs>
          <w:tab w:val="left" w:pos="0"/>
          <w:tab w:val="left" w:pos="1276"/>
        </w:tabs>
        <w:spacing w:after="0" w:line="240" w:lineRule="auto"/>
        <w:jc w:val="both"/>
        <w:rPr>
          <w:rFonts w:ascii="Times New Roman" w:eastAsia="Times New Roman" w:hAnsi="Times New Roman" w:cs="Times New Roman"/>
          <w:sz w:val="25"/>
          <w:szCs w:val="25"/>
        </w:rPr>
      </w:pPr>
      <w:r w:rsidRPr="00DE482A">
        <w:rPr>
          <w:rFonts w:ascii="Times New Roman" w:eastAsia="Times New Roman" w:hAnsi="Times New Roman" w:cs="Times New Roman"/>
          <w:sz w:val="25"/>
          <w:szCs w:val="25"/>
        </w:rPr>
        <w:t>050207000 «Принимаемые обязательства»;</w:t>
      </w:r>
    </w:p>
    <w:p w14:paraId="483C954B" w14:textId="77777777" w:rsidR="00C93BA6" w:rsidRPr="00DE482A" w:rsidRDefault="00C93BA6" w:rsidP="00A11992">
      <w:pPr>
        <w:tabs>
          <w:tab w:val="left" w:pos="0"/>
          <w:tab w:val="left" w:pos="1276"/>
        </w:tabs>
        <w:spacing w:after="0" w:line="240" w:lineRule="auto"/>
        <w:jc w:val="both"/>
        <w:rPr>
          <w:rFonts w:ascii="Times New Roman" w:eastAsia="Times New Roman" w:hAnsi="Times New Roman" w:cs="Times New Roman"/>
          <w:sz w:val="25"/>
          <w:szCs w:val="25"/>
        </w:rPr>
      </w:pPr>
      <w:r w:rsidRPr="00DE482A">
        <w:rPr>
          <w:rFonts w:ascii="Times New Roman" w:eastAsia="Times New Roman" w:hAnsi="Times New Roman" w:cs="Times New Roman"/>
          <w:sz w:val="25"/>
          <w:szCs w:val="25"/>
        </w:rPr>
        <w:t>050209000 «Отложенные обязательства».</w:t>
      </w:r>
    </w:p>
    <w:p w14:paraId="202EB3CD" w14:textId="0A338DBA" w:rsidR="00C93BA6" w:rsidRPr="00DE482A" w:rsidRDefault="000F11CD" w:rsidP="000F11CD">
      <w:pPr>
        <w:spacing w:after="0" w:line="240" w:lineRule="auto"/>
        <w:jc w:val="both"/>
        <w:rPr>
          <w:rFonts w:ascii="Times New Roman" w:eastAsia="Times New Roman" w:hAnsi="Times New Roman" w:cs="Times New Roman"/>
          <w:sz w:val="25"/>
          <w:szCs w:val="25"/>
        </w:rPr>
      </w:pPr>
      <w:r w:rsidRPr="00DE482A">
        <w:rPr>
          <w:rFonts w:ascii="Times New Roman" w:eastAsia="Times New Roman" w:hAnsi="Times New Roman" w:cs="Times New Roman"/>
          <w:sz w:val="25"/>
          <w:szCs w:val="25"/>
        </w:rPr>
        <w:tab/>
      </w:r>
      <w:r w:rsidR="00C93BA6" w:rsidRPr="00DE482A">
        <w:rPr>
          <w:rFonts w:ascii="Times New Roman" w:eastAsia="Times New Roman" w:hAnsi="Times New Roman" w:cs="Times New Roman"/>
          <w:sz w:val="25"/>
          <w:szCs w:val="25"/>
        </w:rPr>
        <w:t>Аналитический учет принятых обязательств ведется на основании документов, подтверждающих принятие обязательства с отражением в Журнале регистрации обязательств (код формы по ОКУД 0504064).</w:t>
      </w:r>
    </w:p>
    <w:p w14:paraId="37C484C9" w14:textId="3183317E" w:rsidR="00C93BA6" w:rsidRPr="00DE482A" w:rsidRDefault="000F11CD" w:rsidP="000F11CD">
      <w:pPr>
        <w:spacing w:after="0" w:line="240" w:lineRule="auto"/>
        <w:jc w:val="both"/>
        <w:rPr>
          <w:rFonts w:ascii="Times New Roman" w:eastAsia="Times New Roman" w:hAnsi="Times New Roman" w:cs="Times New Roman"/>
          <w:sz w:val="25"/>
          <w:szCs w:val="25"/>
        </w:rPr>
      </w:pPr>
      <w:r w:rsidRPr="00DE482A">
        <w:rPr>
          <w:rFonts w:ascii="Times New Roman" w:eastAsia="Times New Roman" w:hAnsi="Times New Roman" w:cs="Times New Roman"/>
          <w:sz w:val="25"/>
          <w:szCs w:val="25"/>
        </w:rPr>
        <w:tab/>
      </w:r>
      <w:r w:rsidR="00C93BA6" w:rsidRPr="00DE482A">
        <w:rPr>
          <w:rFonts w:ascii="Times New Roman" w:eastAsia="Times New Roman" w:hAnsi="Times New Roman" w:cs="Times New Roman"/>
          <w:sz w:val="25"/>
          <w:szCs w:val="25"/>
        </w:rPr>
        <w:t>Основанием для принятия на учет бюджетного обязательства являются:</w:t>
      </w:r>
    </w:p>
    <w:p w14:paraId="0926EDB0" w14:textId="5D2D2C02" w:rsidR="00C93BA6" w:rsidRPr="009C3F12" w:rsidRDefault="00937A6A" w:rsidP="00937A6A">
      <w:pPr>
        <w:tabs>
          <w:tab w:val="left" w:pos="0"/>
          <w:tab w:val="left" w:pos="284"/>
        </w:tabs>
        <w:suppressAutoHyphens/>
        <w:spacing w:after="0" w:line="240" w:lineRule="auto"/>
        <w:jc w:val="both"/>
        <w:rPr>
          <w:rFonts w:ascii="Times New Roman" w:eastAsia="Times New Roman" w:hAnsi="Times New Roman" w:cs="Times New Roman"/>
          <w:sz w:val="25"/>
          <w:szCs w:val="25"/>
        </w:rPr>
      </w:pPr>
      <w:r w:rsidRPr="00DE482A">
        <w:rPr>
          <w:rFonts w:ascii="Times New Roman" w:eastAsia="Times New Roman" w:hAnsi="Times New Roman" w:cs="Times New Roman"/>
          <w:sz w:val="25"/>
          <w:szCs w:val="25"/>
        </w:rPr>
        <w:t xml:space="preserve">- </w:t>
      </w:r>
      <w:r w:rsidR="00C93BA6" w:rsidRPr="00DE482A">
        <w:rPr>
          <w:rFonts w:ascii="Times New Roman" w:eastAsia="Times New Roman" w:hAnsi="Times New Roman" w:cs="Times New Roman"/>
          <w:sz w:val="25"/>
          <w:szCs w:val="25"/>
        </w:rPr>
        <w:t xml:space="preserve">при заключении договора (государственного контракта) на поставку товаров, выполнение работ, оказания услуг - договор (государственный контракт). При этом бюджетное обязательство принимается на учет в сумме договора (государственного </w:t>
      </w:r>
      <w:r w:rsidR="00C93BA6" w:rsidRPr="009C3F12">
        <w:rPr>
          <w:rFonts w:ascii="Times New Roman" w:eastAsia="Times New Roman" w:hAnsi="Times New Roman" w:cs="Times New Roman"/>
          <w:sz w:val="25"/>
          <w:szCs w:val="25"/>
        </w:rPr>
        <w:t>контракта). В случае</w:t>
      </w:r>
      <w:proofErr w:type="gramStart"/>
      <w:r w:rsidR="00C93BA6" w:rsidRPr="009C3F12">
        <w:rPr>
          <w:rFonts w:ascii="Times New Roman" w:eastAsia="Times New Roman" w:hAnsi="Times New Roman" w:cs="Times New Roman"/>
          <w:sz w:val="25"/>
          <w:szCs w:val="25"/>
        </w:rPr>
        <w:t>,</w:t>
      </w:r>
      <w:proofErr w:type="gramEnd"/>
      <w:r w:rsidR="00C93BA6" w:rsidRPr="009C3F12">
        <w:rPr>
          <w:rFonts w:ascii="Times New Roman" w:eastAsia="Times New Roman" w:hAnsi="Times New Roman" w:cs="Times New Roman"/>
          <w:sz w:val="25"/>
          <w:szCs w:val="25"/>
        </w:rPr>
        <w:t xml:space="preserve"> если в договоре не определена сумма, бюджетное обязательство принимается на основании расчета плановой суммы;</w:t>
      </w:r>
    </w:p>
    <w:p w14:paraId="3579242C" w14:textId="6AEF523A" w:rsidR="00C93BA6" w:rsidRPr="009C3F12" w:rsidRDefault="00937A6A" w:rsidP="00937A6A">
      <w:pPr>
        <w:tabs>
          <w:tab w:val="left" w:pos="0"/>
          <w:tab w:val="left" w:pos="284"/>
        </w:tabs>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при оплате на основании счета, накладной на поставку товаров, акта выполненных работ или оказанных услуг бюджетное обязательство принимается на основании вышеперечисленных документов;</w:t>
      </w:r>
    </w:p>
    <w:p w14:paraId="036D7E69" w14:textId="771379FE" w:rsidR="00C93BA6" w:rsidRPr="007C37AF" w:rsidRDefault="00937A6A" w:rsidP="00937A6A">
      <w:pPr>
        <w:tabs>
          <w:tab w:val="left" w:pos="0"/>
          <w:tab w:val="left" w:pos="284"/>
        </w:tabs>
        <w:suppressAutoHyphens/>
        <w:spacing w:after="0" w:line="240" w:lineRule="auto"/>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 xml:space="preserve">- </w:t>
      </w:r>
      <w:r w:rsidR="00C93BA6" w:rsidRPr="007C37AF">
        <w:rPr>
          <w:rFonts w:ascii="Times New Roman" w:eastAsia="Times New Roman" w:hAnsi="Times New Roman" w:cs="Times New Roman"/>
          <w:sz w:val="25"/>
          <w:szCs w:val="25"/>
        </w:rPr>
        <w:t>при оплате за наличный расчет</w:t>
      </w:r>
      <w:r w:rsidR="003C7047" w:rsidRPr="007C37AF">
        <w:rPr>
          <w:rFonts w:ascii="Times New Roman" w:eastAsia="Times New Roman" w:hAnsi="Times New Roman" w:cs="Times New Roman"/>
          <w:sz w:val="25"/>
          <w:szCs w:val="25"/>
        </w:rPr>
        <w:t xml:space="preserve"> или возмещение произведенных расходов</w:t>
      </w:r>
      <w:r w:rsidR="00C93BA6" w:rsidRPr="007C37AF">
        <w:rPr>
          <w:rFonts w:ascii="Times New Roman" w:eastAsia="Times New Roman" w:hAnsi="Times New Roman" w:cs="Times New Roman"/>
          <w:sz w:val="25"/>
          <w:szCs w:val="25"/>
        </w:rPr>
        <w:t xml:space="preserve"> подотчетными лицами расходов на неотложные нужды учреждения</w:t>
      </w:r>
      <w:r w:rsidR="003C7047" w:rsidRPr="007C37AF">
        <w:rPr>
          <w:rFonts w:ascii="Times New Roman" w:eastAsia="Times New Roman" w:hAnsi="Times New Roman" w:cs="Times New Roman"/>
          <w:sz w:val="25"/>
          <w:szCs w:val="25"/>
        </w:rPr>
        <w:t>: пересылка почтовой корреспонденции, пополнение проездной карты,</w:t>
      </w:r>
      <w:r w:rsidR="00C93BA6" w:rsidRPr="007C37AF">
        <w:rPr>
          <w:rFonts w:ascii="Times New Roman" w:eastAsia="Times New Roman" w:hAnsi="Times New Roman" w:cs="Times New Roman"/>
          <w:sz w:val="25"/>
          <w:szCs w:val="25"/>
        </w:rPr>
        <w:t xml:space="preserve"> оплате госпошлины при прохождении техосмотра и иных платежей основанием для принятия на учет бюджетного обязательства является Заявление на выдачу аванса подотчетному лицу в сумме подлежащего к выдаче аванса в подотчет</w:t>
      </w:r>
      <w:r w:rsidR="00CE3DC0" w:rsidRPr="007C37AF">
        <w:rPr>
          <w:rFonts w:ascii="Times New Roman" w:eastAsia="Times New Roman" w:hAnsi="Times New Roman" w:cs="Times New Roman"/>
          <w:sz w:val="25"/>
          <w:szCs w:val="25"/>
        </w:rPr>
        <w:t xml:space="preserve"> или возмещение на произведенные расходы</w:t>
      </w:r>
      <w:r w:rsidR="00C93BA6" w:rsidRPr="007C37AF">
        <w:rPr>
          <w:rFonts w:ascii="Times New Roman" w:eastAsia="Times New Roman" w:hAnsi="Times New Roman" w:cs="Times New Roman"/>
          <w:sz w:val="25"/>
          <w:szCs w:val="25"/>
        </w:rPr>
        <w:t xml:space="preserve">, </w:t>
      </w:r>
      <w:r w:rsidR="003C7047" w:rsidRPr="007C37AF">
        <w:rPr>
          <w:rFonts w:ascii="Times New Roman" w:eastAsia="Times New Roman" w:hAnsi="Times New Roman" w:cs="Times New Roman"/>
          <w:sz w:val="25"/>
          <w:szCs w:val="25"/>
        </w:rPr>
        <w:t>составляемое на каждый</w:t>
      </w:r>
      <w:proofErr w:type="gramEnd"/>
      <w:r w:rsidR="003C7047" w:rsidRPr="007C37AF">
        <w:rPr>
          <w:rFonts w:ascii="Times New Roman" w:eastAsia="Times New Roman" w:hAnsi="Times New Roman" w:cs="Times New Roman"/>
          <w:sz w:val="25"/>
          <w:szCs w:val="25"/>
        </w:rPr>
        <w:t xml:space="preserve"> </w:t>
      </w:r>
      <w:r w:rsidR="00C93BA6" w:rsidRPr="007C37AF">
        <w:rPr>
          <w:rFonts w:ascii="Times New Roman" w:eastAsia="Times New Roman" w:hAnsi="Times New Roman" w:cs="Times New Roman"/>
          <w:sz w:val="25"/>
          <w:szCs w:val="25"/>
        </w:rPr>
        <w:t xml:space="preserve">платеж. </w:t>
      </w:r>
      <w:proofErr w:type="gramStart"/>
      <w:r w:rsidR="00C93BA6" w:rsidRPr="007C37AF">
        <w:rPr>
          <w:rFonts w:ascii="Times New Roman" w:eastAsia="Times New Roman" w:hAnsi="Times New Roman" w:cs="Times New Roman"/>
          <w:sz w:val="25"/>
          <w:szCs w:val="25"/>
        </w:rPr>
        <w:t xml:space="preserve">Суммы принятого таким образом бюджетного обязательства корректируются на суммы остатка/перерасхода по </w:t>
      </w:r>
      <w:r w:rsidR="007C37AF" w:rsidRPr="007C37AF">
        <w:rPr>
          <w:rFonts w:ascii="Times New Roman" w:eastAsia="Times New Roman" w:hAnsi="Times New Roman" w:cs="Times New Roman"/>
          <w:sz w:val="25"/>
          <w:szCs w:val="25"/>
        </w:rPr>
        <w:t xml:space="preserve">отчету о расходах подотчетного лица </w:t>
      </w:r>
      <w:r w:rsidR="00C93BA6" w:rsidRPr="007C37AF">
        <w:rPr>
          <w:rFonts w:ascii="Times New Roman" w:eastAsia="Times New Roman" w:hAnsi="Times New Roman" w:cs="Times New Roman"/>
          <w:sz w:val="25"/>
          <w:szCs w:val="25"/>
        </w:rPr>
        <w:t>датой принятия к учету авансового отчета подотчетного лица;</w:t>
      </w:r>
      <w:proofErr w:type="gramEnd"/>
    </w:p>
    <w:p w14:paraId="1A972E21" w14:textId="0563F2A0" w:rsidR="00C93BA6" w:rsidRPr="009C3F12" w:rsidRDefault="00937A6A" w:rsidP="00937A6A">
      <w:pPr>
        <w:tabs>
          <w:tab w:val="left" w:pos="0"/>
          <w:tab w:val="left" w:pos="284"/>
        </w:tabs>
        <w:suppressAutoHyphens/>
        <w:spacing w:after="0" w:line="240" w:lineRule="auto"/>
        <w:jc w:val="both"/>
        <w:rPr>
          <w:rFonts w:ascii="Times New Roman" w:eastAsia="Times New Roman" w:hAnsi="Times New Roman" w:cs="Times New Roman"/>
          <w:sz w:val="25"/>
          <w:szCs w:val="25"/>
        </w:rPr>
      </w:pPr>
      <w:r w:rsidRPr="007C37AF">
        <w:rPr>
          <w:rFonts w:ascii="Times New Roman" w:eastAsia="Times New Roman" w:hAnsi="Times New Roman" w:cs="Times New Roman"/>
          <w:sz w:val="25"/>
          <w:szCs w:val="25"/>
        </w:rPr>
        <w:t xml:space="preserve">- </w:t>
      </w:r>
      <w:r w:rsidR="00C93BA6" w:rsidRPr="007C37AF">
        <w:rPr>
          <w:rFonts w:ascii="Times New Roman" w:eastAsia="Times New Roman" w:hAnsi="Times New Roman" w:cs="Times New Roman"/>
          <w:sz w:val="25"/>
          <w:szCs w:val="25"/>
        </w:rPr>
        <w:t>по командировочным расходам основанием для принятия на учет бюджетного обязательства является Заявление на выдачу аванса</w:t>
      </w:r>
      <w:r w:rsidR="003C7047" w:rsidRPr="007C37AF">
        <w:rPr>
          <w:rFonts w:ascii="Times New Roman" w:eastAsia="Times New Roman" w:hAnsi="Times New Roman" w:cs="Times New Roman"/>
          <w:sz w:val="25"/>
          <w:szCs w:val="25"/>
        </w:rPr>
        <w:t xml:space="preserve"> или возмещение</w:t>
      </w:r>
      <w:r w:rsidR="00C93BA6" w:rsidRPr="007C37AF">
        <w:rPr>
          <w:rFonts w:ascii="Times New Roman" w:eastAsia="Times New Roman" w:hAnsi="Times New Roman" w:cs="Times New Roman"/>
          <w:sz w:val="25"/>
          <w:szCs w:val="25"/>
        </w:rPr>
        <w:t xml:space="preserve"> подотчетному лицу в сумме подлежащего к выдаче аванса в подотчет, составляемое на каждую командировку в разрезе КОСГУ. Суммы принятого таким образом бюджетного </w:t>
      </w:r>
      <w:r w:rsidR="00C93BA6" w:rsidRPr="007C37AF">
        <w:rPr>
          <w:rFonts w:ascii="Times New Roman" w:eastAsia="Times New Roman" w:hAnsi="Times New Roman" w:cs="Times New Roman"/>
          <w:sz w:val="25"/>
          <w:szCs w:val="25"/>
        </w:rPr>
        <w:lastRenderedPageBreak/>
        <w:t>обязательства корректируются на суммы остатка</w:t>
      </w:r>
      <w:r w:rsidR="00C93BA6" w:rsidRPr="009C3F12">
        <w:rPr>
          <w:rFonts w:ascii="Times New Roman" w:eastAsia="Times New Roman" w:hAnsi="Times New Roman" w:cs="Times New Roman"/>
          <w:sz w:val="25"/>
          <w:szCs w:val="25"/>
        </w:rPr>
        <w:t>/перерасхода по авансовому отчету датой принятия к учету авансового отчета командированного лица;</w:t>
      </w:r>
    </w:p>
    <w:p w14:paraId="34D1735E" w14:textId="2593D9C0" w:rsidR="00C93BA6" w:rsidRPr="009C3F12" w:rsidRDefault="00937A6A" w:rsidP="00937A6A">
      <w:pPr>
        <w:tabs>
          <w:tab w:val="left" w:pos="0"/>
          <w:tab w:val="left" w:pos="284"/>
          <w:tab w:val="left" w:pos="1276"/>
        </w:tabs>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в части расчетов по оплате труда основанием для принятия бюджетного обязательства является:</w:t>
      </w:r>
    </w:p>
    <w:p w14:paraId="6243ACA5" w14:textId="769B4C8D" w:rsidR="00C93BA6" w:rsidRPr="009C3F12" w:rsidRDefault="00937A6A" w:rsidP="00937A6A">
      <w:pPr>
        <w:tabs>
          <w:tab w:val="left" w:pos="0"/>
          <w:tab w:val="left" w:pos="284"/>
        </w:tabs>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при расчетах со штатными сотрудниками, депутатами, муниципальными служащими, вышедшими на пенсию – бюджетные обязательства принимаются в объеме утвержденных на год ЛБО для всех видов расчетов;</w:t>
      </w:r>
    </w:p>
    <w:p w14:paraId="59432B6E" w14:textId="64AACB6D" w:rsidR="00C93BA6" w:rsidRPr="009C3F12" w:rsidRDefault="00937A6A" w:rsidP="00937A6A">
      <w:pPr>
        <w:tabs>
          <w:tab w:val="left" w:pos="0"/>
          <w:tab w:val="left" w:pos="284"/>
        </w:tabs>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при расчетах по оплате труда по договорам гражданско-правового характера основанием для принятия бюджетного обязательства является вышеуказанный договор;</w:t>
      </w:r>
    </w:p>
    <w:p w14:paraId="00E5ED9C" w14:textId="77777777" w:rsidR="00C93BA6" w:rsidRPr="009C3F12" w:rsidRDefault="00C93BA6" w:rsidP="00A11992">
      <w:pPr>
        <w:tabs>
          <w:tab w:val="left" w:pos="0"/>
          <w:tab w:val="left" w:pos="284"/>
          <w:tab w:val="left" w:pos="1276"/>
        </w:tabs>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Суммы ранее принятых бюджетных обязательств подлежат корректировке:</w:t>
      </w:r>
    </w:p>
    <w:p w14:paraId="0FD93A90" w14:textId="678C6DF6" w:rsidR="00C93BA6" w:rsidRPr="009C3F12" w:rsidRDefault="00937A6A" w:rsidP="00937A6A">
      <w:pPr>
        <w:tabs>
          <w:tab w:val="left" w:pos="0"/>
          <w:tab w:val="left" w:pos="284"/>
          <w:tab w:val="left" w:pos="993"/>
        </w:tabs>
        <w:suppressAutoHyphens/>
        <w:spacing w:after="0" w:line="240" w:lineRule="auto"/>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по бюджетным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roofErr w:type="gramEnd"/>
    </w:p>
    <w:p w14:paraId="1BA86555" w14:textId="64DD808C" w:rsidR="00C93BA6" w:rsidRPr="009C3F12" w:rsidRDefault="00937A6A" w:rsidP="00937A6A">
      <w:pPr>
        <w:tabs>
          <w:tab w:val="left" w:pos="0"/>
          <w:tab w:val="left" w:pos="284"/>
          <w:tab w:val="left" w:pos="993"/>
        </w:tabs>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по бюджетным обязательствам, принятым на основании плановой суммы к договору (на оказание услуг связи, коммунальных услуг), по которым оплата производится за фактически полученный объем услуг, подлежат изменению на точную сумму, предъявленную по такому договору, без составления Дополнительного соглашения к договору (государственному контракту);</w:t>
      </w:r>
    </w:p>
    <w:p w14:paraId="264423A4" w14:textId="3CE68ED4" w:rsidR="00C93BA6" w:rsidRPr="009C3F12" w:rsidRDefault="00937A6A" w:rsidP="00937A6A">
      <w:pPr>
        <w:tabs>
          <w:tab w:val="left" w:pos="0"/>
          <w:tab w:val="left" w:pos="284"/>
          <w:tab w:val="left" w:pos="993"/>
        </w:tabs>
        <w:suppressAutoHyphen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по бюджетным обязательствам, принятым на основании накладной, при изменении суммы накладной, например</w:t>
      </w:r>
      <w:r w:rsidR="000F11CD" w:rsidRPr="009C3F12">
        <w:rPr>
          <w:rFonts w:ascii="Times New Roman" w:eastAsia="Times New Roman" w:hAnsi="Times New Roman" w:cs="Times New Roman"/>
          <w:sz w:val="25"/>
          <w:szCs w:val="25"/>
        </w:rPr>
        <w:t>,</w:t>
      </w:r>
      <w:r w:rsidR="00C93BA6" w:rsidRPr="009C3F12">
        <w:rPr>
          <w:rFonts w:ascii="Times New Roman" w:eastAsia="Times New Roman" w:hAnsi="Times New Roman" w:cs="Times New Roman"/>
          <w:sz w:val="25"/>
          <w:szCs w:val="25"/>
        </w:rPr>
        <w:t xml:space="preserve"> при возврате некачественных товаров. Изменение бюджетного обязательства производится на дату возврата денежных средств за ранее поставленный некачественный товар.</w:t>
      </w:r>
    </w:p>
    <w:p w14:paraId="1F181DCA" w14:textId="05A2AE90"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Бюджетный учет операций с бюджетными ассигнованиями и лимитами бюджетных обязательств осуществляется согласно выпискам из лицевых счетов, открытых в органах Федерального казначейства, Казначейских уведомлений, расходных расписаний и иных аналогичных документов, установленных законодательством Российской Федерации.</w:t>
      </w:r>
    </w:p>
    <w:p w14:paraId="7B3B89FC" w14:textId="425417FA" w:rsidR="00C93BA6" w:rsidRPr="00930569" w:rsidRDefault="00C93BA6" w:rsidP="000F11CD">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bookmarkStart w:id="16" w:name="_Hlk196218687"/>
      <w:r w:rsidRPr="009C3F12">
        <w:rPr>
          <w:rFonts w:ascii="Times New Roman" w:eastAsia="Times New Roman" w:hAnsi="Times New Roman" w:cs="Times New Roman"/>
          <w:sz w:val="25"/>
          <w:szCs w:val="25"/>
        </w:rPr>
        <w:t xml:space="preserve">Принятие к учету обязательств (денежных обязательств) осуществляется в порядке, </w:t>
      </w:r>
      <w:r w:rsidR="006B04CB" w:rsidRPr="00930569">
        <w:rPr>
          <w:rFonts w:ascii="Times New Roman" w:eastAsia="Times New Roman" w:hAnsi="Times New Roman" w:cs="Times New Roman"/>
          <w:sz w:val="25"/>
          <w:szCs w:val="25"/>
        </w:rPr>
        <w:t>утвержде</w:t>
      </w:r>
      <w:r w:rsidRPr="00930569">
        <w:rPr>
          <w:rFonts w:ascii="Times New Roman" w:eastAsia="Times New Roman" w:hAnsi="Times New Roman" w:cs="Times New Roman"/>
          <w:sz w:val="25"/>
          <w:szCs w:val="25"/>
        </w:rPr>
        <w:t xml:space="preserve">нном </w:t>
      </w:r>
      <w:r w:rsidR="00930569">
        <w:rPr>
          <w:rFonts w:ascii="Times New Roman" w:eastAsia="Times New Roman" w:hAnsi="Times New Roman" w:cs="Times New Roman"/>
          <w:b/>
          <w:sz w:val="25"/>
          <w:szCs w:val="25"/>
        </w:rPr>
        <w:t>П</w:t>
      </w:r>
      <w:r w:rsidRPr="00930569">
        <w:rPr>
          <w:rFonts w:ascii="Times New Roman" w:eastAsia="Times New Roman" w:hAnsi="Times New Roman" w:cs="Times New Roman"/>
          <w:b/>
          <w:sz w:val="25"/>
          <w:szCs w:val="25"/>
        </w:rPr>
        <w:t>риложени</w:t>
      </w:r>
      <w:r w:rsidR="006B04CB" w:rsidRPr="00930569">
        <w:rPr>
          <w:rFonts w:ascii="Times New Roman" w:eastAsia="Times New Roman" w:hAnsi="Times New Roman" w:cs="Times New Roman"/>
          <w:b/>
          <w:sz w:val="25"/>
          <w:szCs w:val="25"/>
        </w:rPr>
        <w:t>ем</w:t>
      </w:r>
      <w:r w:rsidRPr="00930569">
        <w:rPr>
          <w:rFonts w:ascii="Times New Roman" w:eastAsia="Times New Roman" w:hAnsi="Times New Roman" w:cs="Times New Roman"/>
          <w:b/>
          <w:sz w:val="25"/>
          <w:szCs w:val="25"/>
        </w:rPr>
        <w:t> 1</w:t>
      </w:r>
      <w:bookmarkEnd w:id="16"/>
      <w:r w:rsidR="006B04CB" w:rsidRPr="00930569">
        <w:rPr>
          <w:rFonts w:ascii="Times New Roman" w:eastAsia="Times New Roman" w:hAnsi="Times New Roman" w:cs="Times New Roman"/>
          <w:b/>
          <w:sz w:val="25"/>
          <w:szCs w:val="25"/>
        </w:rPr>
        <w:t>4</w:t>
      </w:r>
      <w:r w:rsidR="00C83A21" w:rsidRPr="00930569">
        <w:rPr>
          <w:rFonts w:ascii="Times New Roman" w:eastAsia="Times New Roman" w:hAnsi="Times New Roman" w:cs="Times New Roman"/>
          <w:b/>
          <w:sz w:val="25"/>
          <w:szCs w:val="25"/>
        </w:rPr>
        <w:t xml:space="preserve"> </w:t>
      </w:r>
      <w:r w:rsidR="00C83A21" w:rsidRPr="00930569">
        <w:rPr>
          <w:rFonts w:ascii="Times New Roman" w:eastAsia="Times New Roman" w:hAnsi="Times New Roman" w:cs="Times New Roman"/>
          <w:sz w:val="25"/>
          <w:szCs w:val="25"/>
        </w:rPr>
        <w:t>к</w:t>
      </w:r>
      <w:r w:rsidR="004B7400" w:rsidRPr="00930569">
        <w:rPr>
          <w:rFonts w:ascii="Times New Roman" w:eastAsia="Times New Roman" w:hAnsi="Times New Roman" w:cs="Times New Roman"/>
          <w:sz w:val="25"/>
          <w:szCs w:val="25"/>
        </w:rPr>
        <w:t xml:space="preserve"> настоящей Учетной политике</w:t>
      </w:r>
      <w:r w:rsidRPr="00930569">
        <w:rPr>
          <w:rFonts w:ascii="Times New Roman" w:eastAsia="Times New Roman" w:hAnsi="Times New Roman" w:cs="Times New Roman"/>
          <w:sz w:val="25"/>
          <w:szCs w:val="25"/>
        </w:rPr>
        <w:t>.</w:t>
      </w:r>
    </w:p>
    <w:p w14:paraId="36298890" w14:textId="77777777" w:rsidR="00C93BA6" w:rsidRPr="009C3F12" w:rsidRDefault="00C93BA6" w:rsidP="00A11992">
      <w:pPr>
        <w:spacing w:after="0" w:line="240" w:lineRule="auto"/>
        <w:jc w:val="both"/>
        <w:rPr>
          <w:rFonts w:ascii="Times New Roman" w:eastAsia="Times New Roman" w:hAnsi="Times New Roman" w:cs="Times New Roman"/>
          <w:sz w:val="25"/>
          <w:szCs w:val="25"/>
        </w:rPr>
      </w:pPr>
    </w:p>
    <w:p w14:paraId="7268CFDB" w14:textId="5CC4EF59"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1</w:t>
      </w:r>
      <w:r w:rsidR="005F7F53" w:rsidRPr="009C3F12">
        <w:rPr>
          <w:rFonts w:ascii="Times New Roman" w:eastAsia="Times New Roman" w:hAnsi="Times New Roman" w:cs="Times New Roman"/>
          <w:b/>
          <w:sz w:val="25"/>
          <w:szCs w:val="25"/>
        </w:rPr>
        <w:t>3</w:t>
      </w:r>
      <w:r w:rsidRPr="009C3F12">
        <w:rPr>
          <w:rFonts w:ascii="Times New Roman" w:eastAsia="Times New Roman" w:hAnsi="Times New Roman" w:cs="Times New Roman"/>
          <w:b/>
          <w:sz w:val="25"/>
          <w:szCs w:val="25"/>
        </w:rPr>
        <w:t>. Финансовый результат</w:t>
      </w:r>
    </w:p>
    <w:p w14:paraId="39FAF2B4"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 </w:t>
      </w:r>
    </w:p>
    <w:p w14:paraId="6B3DBDD4" w14:textId="638A17FD" w:rsidR="00C93BA6" w:rsidRPr="009C3F12" w:rsidRDefault="00C93BA6" w:rsidP="000F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5F7F53" w:rsidRPr="009C3F12">
        <w:rPr>
          <w:rFonts w:ascii="Times New Roman" w:eastAsia="Times New Roman" w:hAnsi="Times New Roman" w:cs="Times New Roman"/>
          <w:sz w:val="25"/>
          <w:szCs w:val="25"/>
        </w:rPr>
        <w:t>3</w:t>
      </w:r>
      <w:r w:rsidRPr="009C3F12">
        <w:rPr>
          <w:rFonts w:ascii="Times New Roman" w:eastAsia="Times New Roman" w:hAnsi="Times New Roman" w:cs="Times New Roman"/>
          <w:sz w:val="25"/>
          <w:szCs w:val="25"/>
        </w:rPr>
        <w:t xml:space="preserve">.1. Учреждение осуществляет все расходы в пределах установленных норм и </w:t>
      </w:r>
      <w:proofErr w:type="gramStart"/>
      <w:r w:rsidRPr="009C3F12">
        <w:rPr>
          <w:rFonts w:ascii="Times New Roman" w:eastAsia="Times New Roman" w:hAnsi="Times New Roman" w:cs="Times New Roman"/>
          <w:sz w:val="25"/>
          <w:szCs w:val="25"/>
        </w:rPr>
        <w:t>утвержденного</w:t>
      </w:r>
      <w:proofErr w:type="gramEnd"/>
      <w:r w:rsidRPr="009C3F12">
        <w:rPr>
          <w:rFonts w:ascii="Times New Roman" w:eastAsia="Times New Roman" w:hAnsi="Times New Roman" w:cs="Times New Roman"/>
          <w:sz w:val="25"/>
          <w:szCs w:val="25"/>
        </w:rPr>
        <w:t xml:space="preserve"> на текущий год сметой доходов и расходов:</w:t>
      </w:r>
    </w:p>
    <w:p w14:paraId="3AA85112" w14:textId="1AB92E73" w:rsidR="00C93BA6" w:rsidRPr="009C3F12" w:rsidRDefault="00937A6A" w:rsidP="00937A6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на междугородные переговоры, услуги по доступу в Интернет – по фактическому расходу;</w:t>
      </w:r>
    </w:p>
    <w:p w14:paraId="663AFE79" w14:textId="729A2F1B" w:rsidR="00C93BA6" w:rsidRPr="009C3F12" w:rsidRDefault="00937A6A" w:rsidP="00937A6A">
      <w:pPr>
        <w:tabs>
          <w:tab w:val="left" w:pos="284"/>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пользование услугами сотовой связи – по лимиту, утвержденному распоряжением.</w:t>
      </w:r>
    </w:p>
    <w:p w14:paraId="63521799" w14:textId="4D7FA90B" w:rsidR="00C93BA6" w:rsidRPr="009C3F12" w:rsidRDefault="00C93BA6" w:rsidP="000F11CD">
      <w:pPr>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5F7F53" w:rsidRPr="009C3F12">
        <w:rPr>
          <w:rFonts w:ascii="Times New Roman" w:eastAsia="Times New Roman" w:hAnsi="Times New Roman" w:cs="Times New Roman"/>
          <w:sz w:val="25"/>
          <w:szCs w:val="25"/>
        </w:rPr>
        <w:t>3</w:t>
      </w:r>
      <w:r w:rsidRPr="009C3F12">
        <w:rPr>
          <w:rFonts w:ascii="Times New Roman" w:eastAsia="Times New Roman" w:hAnsi="Times New Roman" w:cs="Times New Roman"/>
          <w:sz w:val="25"/>
          <w:szCs w:val="25"/>
        </w:rPr>
        <w:t xml:space="preserve">.2. В составе расходов будущих периодов на счете КБК Х.401.50.000 «Расходы будущих периодов» отражаются расходы </w:t>
      </w:r>
      <w:proofErr w:type="gramStart"/>
      <w:r w:rsidRPr="009C3F12">
        <w:rPr>
          <w:rFonts w:ascii="Times New Roman" w:eastAsia="Times New Roman" w:hAnsi="Times New Roman" w:cs="Times New Roman"/>
          <w:sz w:val="25"/>
          <w:szCs w:val="25"/>
        </w:rPr>
        <w:t>по</w:t>
      </w:r>
      <w:proofErr w:type="gramEnd"/>
      <w:r w:rsidRPr="009C3F12">
        <w:rPr>
          <w:rFonts w:ascii="Times New Roman" w:eastAsia="Times New Roman" w:hAnsi="Times New Roman" w:cs="Times New Roman"/>
          <w:sz w:val="25"/>
          <w:szCs w:val="25"/>
        </w:rPr>
        <w:t>:</w:t>
      </w:r>
    </w:p>
    <w:p w14:paraId="5F603048" w14:textId="2BAB35A9" w:rsidR="00C93BA6" w:rsidRPr="009C3F12" w:rsidRDefault="00937A6A" w:rsidP="00937A6A">
      <w:pPr>
        <w:tabs>
          <w:tab w:val="left" w:pos="284"/>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страхованию</w:t>
      </w:r>
      <w:r w:rsidR="00323CD7" w:rsidRPr="009C3F12">
        <w:rPr>
          <w:rFonts w:ascii="Times New Roman" w:eastAsia="Times New Roman" w:hAnsi="Times New Roman" w:cs="Times New Roman"/>
          <w:sz w:val="25"/>
          <w:szCs w:val="25"/>
        </w:rPr>
        <w:t xml:space="preserve"> муниципальных служащих,</w:t>
      </w:r>
      <w:r w:rsidR="00C93BA6" w:rsidRPr="009C3F12">
        <w:rPr>
          <w:rFonts w:ascii="Times New Roman" w:eastAsia="Times New Roman" w:hAnsi="Times New Roman" w:cs="Times New Roman"/>
          <w:sz w:val="25"/>
          <w:szCs w:val="25"/>
        </w:rPr>
        <w:t xml:space="preserve"> имущества, гражданской ответственности;</w:t>
      </w:r>
    </w:p>
    <w:p w14:paraId="0829315F" w14:textId="5CA6F5AE" w:rsidR="00C93BA6" w:rsidRPr="009C3F12" w:rsidRDefault="00937A6A" w:rsidP="00937A6A">
      <w:pPr>
        <w:tabs>
          <w:tab w:val="left" w:pos="284"/>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приобретению неисключительного права пользования нематериальными активами в течение нескольких отчетных периодов;</w:t>
      </w:r>
    </w:p>
    <w:p w14:paraId="2F57BC9D" w14:textId="6298113E" w:rsidR="00C93BA6" w:rsidRPr="009C3F12" w:rsidRDefault="00937A6A" w:rsidP="00937A6A">
      <w:pPr>
        <w:tabs>
          <w:tab w:val="left" w:pos="284"/>
        </w:tabs>
        <w:spacing w:after="0" w:line="240" w:lineRule="auto"/>
        <w:jc w:val="both"/>
        <w:rPr>
          <w:rFonts w:ascii="Times New Roman" w:eastAsia="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плата за сертификат ключа ЭЦП;</w:t>
      </w:r>
    </w:p>
    <w:p w14:paraId="53EBA83A" w14:textId="51F45513" w:rsidR="00C93BA6" w:rsidRPr="009C3F12" w:rsidRDefault="00937A6A" w:rsidP="00937A6A">
      <w:pPr>
        <w:tabs>
          <w:tab w:val="left" w:pos="284"/>
        </w:tabs>
        <w:spacing w:after="0" w:line="240" w:lineRule="auto"/>
        <w:jc w:val="both"/>
        <w:rPr>
          <w:rFonts w:ascii="Times New Roman" w:eastAsia="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расходы будущих периодов на проезд по транспортным смарт-картам.</w:t>
      </w:r>
    </w:p>
    <w:p w14:paraId="5E930387" w14:textId="1F18DA52"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 xml:space="preserve">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w:t>
      </w:r>
    </w:p>
    <w:p w14:paraId="5BA6608B" w14:textId="21DFDF83"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w:t>
      </w:r>
      <w:r w:rsidR="003C7047" w:rsidRPr="009C3F12">
        <w:rPr>
          <w:rFonts w:ascii="Times New Roman" w:eastAsia="Times New Roman" w:hAnsi="Times New Roman" w:cs="Times New Roman"/>
          <w:sz w:val="25"/>
          <w:szCs w:val="25"/>
        </w:rPr>
        <w:t>.</w:t>
      </w:r>
      <w:r w:rsidR="00743240"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 xml:space="preserve">Основание: </w:t>
      </w:r>
      <w:r w:rsidR="00025462" w:rsidRPr="009C3F12">
        <w:rPr>
          <w:rFonts w:ascii="Times New Roman" w:eastAsia="Times New Roman" w:hAnsi="Times New Roman" w:cs="Times New Roman"/>
          <w:sz w:val="25"/>
          <w:szCs w:val="25"/>
        </w:rPr>
        <w:t xml:space="preserve">Стандарт </w:t>
      </w:r>
      <w:r w:rsidR="00025462" w:rsidRPr="009C3F12">
        <w:rPr>
          <w:rStyle w:val="afc"/>
          <w:rFonts w:ascii="Times New Roman" w:hAnsi="Times New Roman" w:cs="Times New Roman"/>
          <w:b w:val="0"/>
          <w:sz w:val="25"/>
          <w:szCs w:val="25"/>
          <w:shd w:val="clear" w:color="auto" w:fill="FFFFFF"/>
        </w:rPr>
        <w:t>«Единый план счетов бухгалтерского учёта государственных финансов</w:t>
      </w:r>
      <w:r w:rsidR="00025462" w:rsidRPr="009C3F12">
        <w:rPr>
          <w:rStyle w:val="afc"/>
          <w:rFonts w:ascii="Times New Roman" w:hAnsi="Times New Roman" w:cs="Times New Roman"/>
          <w:sz w:val="25"/>
          <w:szCs w:val="25"/>
          <w:shd w:val="clear" w:color="auto" w:fill="FFFFFF"/>
        </w:rPr>
        <w:t>»</w:t>
      </w:r>
      <w:r w:rsidR="00025462" w:rsidRPr="009C3F12">
        <w:rPr>
          <w:rFonts w:ascii="Times New Roman" w:hAnsi="Times New Roman" w:cs="Times New Roman"/>
          <w:sz w:val="25"/>
          <w:szCs w:val="25"/>
          <w:shd w:val="clear" w:color="auto" w:fill="FFFFFF"/>
        </w:rPr>
        <w:t xml:space="preserve"> (ФСГС). </w:t>
      </w:r>
      <w:proofErr w:type="gramStart"/>
      <w:r w:rsidR="00025462" w:rsidRPr="009C3F12">
        <w:rPr>
          <w:rFonts w:ascii="Times New Roman" w:hAnsi="Times New Roman" w:cs="Times New Roman"/>
          <w:sz w:val="25"/>
          <w:szCs w:val="25"/>
          <w:shd w:val="clear" w:color="auto" w:fill="FFFFFF"/>
        </w:rPr>
        <w:t>Утверждён</w:t>
      </w:r>
      <w:proofErr w:type="gramEnd"/>
      <w:r w:rsidR="00025462" w:rsidRPr="009C3F12">
        <w:rPr>
          <w:rFonts w:ascii="Times New Roman" w:hAnsi="Times New Roman" w:cs="Times New Roman"/>
          <w:sz w:val="25"/>
          <w:szCs w:val="25"/>
          <w:shd w:val="clear" w:color="auto" w:fill="FFFFFF"/>
        </w:rPr>
        <w:t xml:space="preserve"> приказом Минфина России от 30.08.2024 №121н</w:t>
      </w:r>
      <w:r w:rsidRPr="009C3F12">
        <w:rPr>
          <w:rFonts w:ascii="Times New Roman" w:eastAsia="Times New Roman" w:hAnsi="Times New Roman" w:cs="Times New Roman"/>
          <w:sz w:val="25"/>
          <w:szCs w:val="25"/>
        </w:rPr>
        <w:t>.</w:t>
      </w:r>
    </w:p>
    <w:p w14:paraId="2418BE69" w14:textId="77777777" w:rsidR="007749EB" w:rsidRPr="009C3F12" w:rsidRDefault="007749EB"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18D29AA0" w14:textId="4CCD7139"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1</w:t>
      </w:r>
      <w:r w:rsidR="00E66376" w:rsidRPr="009C3F12">
        <w:rPr>
          <w:rFonts w:ascii="Times New Roman" w:eastAsia="Times New Roman" w:hAnsi="Times New Roman" w:cs="Times New Roman"/>
          <w:b/>
          <w:sz w:val="25"/>
          <w:szCs w:val="25"/>
        </w:rPr>
        <w:t>4</w:t>
      </w:r>
      <w:r w:rsidRPr="009C3F12">
        <w:rPr>
          <w:rFonts w:ascii="Times New Roman" w:eastAsia="Times New Roman" w:hAnsi="Times New Roman" w:cs="Times New Roman"/>
          <w:b/>
          <w:sz w:val="25"/>
          <w:szCs w:val="25"/>
        </w:rPr>
        <w:t>. События после отчетной даты</w:t>
      </w:r>
    </w:p>
    <w:p w14:paraId="6282B5B4"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5"/>
          <w:szCs w:val="25"/>
        </w:rPr>
      </w:pPr>
      <w:r w:rsidRPr="009C3F12">
        <w:rPr>
          <w:rFonts w:ascii="Times New Roman" w:eastAsia="Times New Roman" w:hAnsi="Times New Roman" w:cs="Times New Roman"/>
          <w:b/>
          <w:i/>
          <w:sz w:val="25"/>
          <w:szCs w:val="25"/>
        </w:rPr>
        <w:t> </w:t>
      </w:r>
    </w:p>
    <w:p w14:paraId="4B81A277" w14:textId="66C470F3" w:rsidR="00C93BA6" w:rsidRPr="00930569" w:rsidRDefault="00C93BA6" w:rsidP="000F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bookmarkStart w:id="17" w:name="_Hlk196218710"/>
      <w:r w:rsidRPr="009C3F12">
        <w:rPr>
          <w:rFonts w:ascii="Times New Roman" w:eastAsia="Times New Roman" w:hAnsi="Times New Roman" w:cs="Times New Roman"/>
          <w:sz w:val="25"/>
          <w:szCs w:val="25"/>
        </w:rPr>
        <w:t>Признание и отражение в учете и в бюджетной отчетности событий после отчетной даты осуществляется в порядке,</w:t>
      </w:r>
      <w:r w:rsidR="00E66376" w:rsidRPr="009C3F12">
        <w:rPr>
          <w:rFonts w:ascii="Times New Roman" w:eastAsia="Times New Roman" w:hAnsi="Times New Roman" w:cs="Times New Roman"/>
          <w:sz w:val="25"/>
          <w:szCs w:val="25"/>
        </w:rPr>
        <w:t xml:space="preserve"> </w:t>
      </w:r>
      <w:r w:rsidR="005F7F53" w:rsidRPr="00930569">
        <w:rPr>
          <w:rFonts w:ascii="Times New Roman" w:eastAsia="Times New Roman" w:hAnsi="Times New Roman" w:cs="Times New Roman"/>
          <w:sz w:val="25"/>
          <w:szCs w:val="25"/>
        </w:rPr>
        <w:t>утвержденн</w:t>
      </w:r>
      <w:r w:rsidR="00E66376" w:rsidRPr="00930569">
        <w:rPr>
          <w:rFonts w:ascii="Times New Roman" w:eastAsia="Times New Roman" w:hAnsi="Times New Roman" w:cs="Times New Roman"/>
          <w:sz w:val="25"/>
          <w:szCs w:val="25"/>
        </w:rPr>
        <w:t>ом</w:t>
      </w:r>
      <w:r w:rsidR="005F7F53" w:rsidRPr="00930569">
        <w:rPr>
          <w:rFonts w:ascii="Times New Roman" w:eastAsia="Times New Roman" w:hAnsi="Times New Roman" w:cs="Times New Roman"/>
          <w:sz w:val="25"/>
          <w:szCs w:val="25"/>
        </w:rPr>
        <w:t xml:space="preserve"> </w:t>
      </w:r>
      <w:r w:rsidR="00930569" w:rsidRPr="00930569">
        <w:rPr>
          <w:rFonts w:ascii="Times New Roman" w:eastAsia="Times New Roman" w:hAnsi="Times New Roman" w:cs="Times New Roman"/>
          <w:b/>
          <w:sz w:val="25"/>
          <w:szCs w:val="25"/>
        </w:rPr>
        <w:t>П</w:t>
      </w:r>
      <w:r w:rsidRPr="00930569">
        <w:rPr>
          <w:rFonts w:ascii="Times New Roman" w:eastAsia="Times New Roman" w:hAnsi="Times New Roman" w:cs="Times New Roman"/>
          <w:b/>
          <w:sz w:val="25"/>
          <w:szCs w:val="25"/>
        </w:rPr>
        <w:t>риложени</w:t>
      </w:r>
      <w:r w:rsidR="005F7F53" w:rsidRPr="00930569">
        <w:rPr>
          <w:rFonts w:ascii="Times New Roman" w:eastAsia="Times New Roman" w:hAnsi="Times New Roman" w:cs="Times New Roman"/>
          <w:b/>
          <w:sz w:val="25"/>
          <w:szCs w:val="25"/>
        </w:rPr>
        <w:t>ем</w:t>
      </w:r>
      <w:r w:rsidRPr="00930569">
        <w:rPr>
          <w:rFonts w:ascii="Times New Roman" w:eastAsia="Times New Roman" w:hAnsi="Times New Roman" w:cs="Times New Roman"/>
          <w:b/>
          <w:sz w:val="25"/>
          <w:szCs w:val="25"/>
        </w:rPr>
        <w:t> </w:t>
      </w:r>
      <w:r w:rsidR="00E66376" w:rsidRPr="00930569">
        <w:rPr>
          <w:rFonts w:ascii="Times New Roman" w:eastAsia="Times New Roman" w:hAnsi="Times New Roman" w:cs="Times New Roman"/>
          <w:b/>
          <w:sz w:val="25"/>
          <w:szCs w:val="25"/>
        </w:rPr>
        <w:t>9</w:t>
      </w:r>
      <w:r w:rsidR="00F9408B" w:rsidRPr="00930569">
        <w:rPr>
          <w:rFonts w:ascii="Times New Roman" w:eastAsia="Times New Roman" w:hAnsi="Times New Roman" w:cs="Times New Roman"/>
          <w:sz w:val="25"/>
          <w:szCs w:val="25"/>
        </w:rPr>
        <w:t xml:space="preserve"> </w:t>
      </w:r>
      <w:r w:rsidR="007C6334" w:rsidRPr="00930569">
        <w:rPr>
          <w:rFonts w:ascii="Times New Roman" w:eastAsia="Times New Roman" w:hAnsi="Times New Roman" w:cs="Times New Roman"/>
          <w:sz w:val="25"/>
          <w:szCs w:val="25"/>
        </w:rPr>
        <w:t xml:space="preserve">к </w:t>
      </w:r>
      <w:r w:rsidR="00F9408B" w:rsidRPr="00930569">
        <w:rPr>
          <w:rFonts w:ascii="Times New Roman" w:eastAsia="Times New Roman" w:hAnsi="Times New Roman" w:cs="Times New Roman"/>
          <w:sz w:val="25"/>
          <w:szCs w:val="25"/>
        </w:rPr>
        <w:t>настоящей Учетной политике</w:t>
      </w:r>
      <w:r w:rsidRPr="00930569">
        <w:rPr>
          <w:rFonts w:ascii="Times New Roman" w:eastAsia="Times New Roman" w:hAnsi="Times New Roman" w:cs="Times New Roman"/>
          <w:sz w:val="25"/>
          <w:szCs w:val="25"/>
        </w:rPr>
        <w:t>.</w:t>
      </w:r>
      <w:bookmarkEnd w:id="17"/>
    </w:p>
    <w:p w14:paraId="47429489" w14:textId="77777777"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6049156C" w14:textId="1C899828" w:rsidR="00C93BA6" w:rsidRPr="009C3F12" w:rsidRDefault="00C93BA6"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1</w:t>
      </w:r>
      <w:r w:rsidR="00E66376" w:rsidRPr="009C3F12">
        <w:rPr>
          <w:rFonts w:ascii="Times New Roman" w:eastAsia="Times New Roman" w:hAnsi="Times New Roman" w:cs="Times New Roman"/>
          <w:b/>
          <w:sz w:val="25"/>
          <w:szCs w:val="25"/>
        </w:rPr>
        <w:t>5</w:t>
      </w:r>
      <w:r w:rsidRPr="009C3F12">
        <w:rPr>
          <w:rFonts w:ascii="Times New Roman" w:eastAsia="Times New Roman" w:hAnsi="Times New Roman" w:cs="Times New Roman"/>
          <w:b/>
          <w:sz w:val="25"/>
          <w:szCs w:val="25"/>
        </w:rPr>
        <w:t>. Учет бланков строгой отчетности</w:t>
      </w:r>
    </w:p>
    <w:p w14:paraId="09870BAC" w14:textId="77777777" w:rsidR="00403950" w:rsidRPr="009C3F12" w:rsidRDefault="00403950" w:rsidP="00A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0001E7FB" w14:textId="2170E37B"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Порядок учета бланков строгой отчетности регулируется Постановление Правительства Российской Федерации </w:t>
      </w:r>
      <w:r w:rsidRPr="009C3F12">
        <w:rPr>
          <w:rFonts w:ascii="Times New Roman" w:eastAsia="Segoe UI Symbol" w:hAnsi="Times New Roman" w:cs="Times New Roman"/>
          <w:sz w:val="25"/>
          <w:szCs w:val="25"/>
        </w:rPr>
        <w:t>№</w:t>
      </w:r>
      <w:r w:rsidRPr="009C3F12">
        <w:rPr>
          <w:rFonts w:ascii="Times New Roman" w:eastAsia="Times New Roman" w:hAnsi="Times New Roman" w:cs="Times New Roman"/>
          <w:sz w:val="25"/>
          <w:szCs w:val="25"/>
        </w:rPr>
        <w:t xml:space="preserve"> 359 от 6 мая 2008 г. в ред. Постановлений Правительства РФ от 14.02.2009 N 112, от 15.04.2014 N 334.</w:t>
      </w:r>
    </w:p>
    <w:p w14:paraId="642D2BEC" w14:textId="77777777"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На бланках строгой отчетности оформляются предназначенные для осуществления наличных денежных расчетов и (или) расчетов с использованием платежных карт без применения контрольно-кассовой техники в случае оказания услуг населению квитанции, билеты, проездные документы, талоны, путевки, абонементы и другие документы, приравненные к кассовым чекам (далее - документы).</w:t>
      </w:r>
    </w:p>
    <w:p w14:paraId="33FAEF3A" w14:textId="77777777"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Бланк документа изготавливается типографским способом или формируется с использованием автоматизированных систем.</w:t>
      </w:r>
    </w:p>
    <w:p w14:paraId="3CB85A63" w14:textId="77777777"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Изготовленный типографским способом бланк документа должен содержать сведения об изготовителе бланка документа (сокращенное наименование, идентификационный номер налогоплательщика, место нахождения, номер заказа и год его выполнения, тираж), если иное не предусмотрено нормативными правовыми актами об утверждении форм бланков таких документов.</w:t>
      </w:r>
    </w:p>
    <w:p w14:paraId="07706B66" w14:textId="6485912C"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Бланк документа должен заполняться четко и разборчи</w:t>
      </w:r>
      <w:r w:rsidR="000F11CD" w:rsidRPr="009C3F12">
        <w:rPr>
          <w:rFonts w:ascii="Times New Roman" w:eastAsia="Times New Roman" w:hAnsi="Times New Roman" w:cs="Times New Roman"/>
          <w:sz w:val="25"/>
          <w:szCs w:val="25"/>
        </w:rPr>
        <w:t xml:space="preserve">во, исправления не допускаются. </w:t>
      </w:r>
      <w:r w:rsidRPr="009C3F12">
        <w:rPr>
          <w:rFonts w:ascii="Times New Roman" w:eastAsia="Times New Roman" w:hAnsi="Times New Roman" w:cs="Times New Roman"/>
          <w:sz w:val="25"/>
          <w:szCs w:val="25"/>
        </w:rPr>
        <w:t>Испорченный или неправильно заполненный бланк документа перечеркивается и прилагается к книге учета бланков документов за тот день, в котором они заполнялись.</w:t>
      </w:r>
    </w:p>
    <w:p w14:paraId="7ED4DCF3" w14:textId="77777777"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Формирование бланков документов может производиться с использованием автоматизированной системы. При этом для одновременного заполнения бланка документа и выпуска документа должно обеспечиваться выполнение следующих требований:</w:t>
      </w:r>
    </w:p>
    <w:p w14:paraId="472D5F9F" w14:textId="77777777"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а) автоматизированная система должна иметь защиту от несанкционированного доступа, идентифицировать, фиксировать и сохранять все операции с бланком документа в течение не менее 5 лет;</w:t>
      </w:r>
    </w:p>
    <w:p w14:paraId="32BA2EA7" w14:textId="77777777"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б) при заполнении бланка документа и выпуске документа автоматизированной системой сохраняются уникальный номер и серия его бланка.</w:t>
      </w:r>
    </w:p>
    <w:p w14:paraId="31A5A6A2" w14:textId="77777777" w:rsidR="00C93BA6" w:rsidRPr="007C37AF" w:rsidRDefault="00C93BA6" w:rsidP="000F11CD">
      <w:pPr>
        <w:spacing w:after="0" w:line="240" w:lineRule="auto"/>
        <w:ind w:firstLine="708"/>
        <w:jc w:val="both"/>
        <w:rPr>
          <w:rFonts w:ascii="Times New Roman" w:eastAsia="Times New Roman" w:hAnsi="Times New Roman" w:cs="Times New Roman"/>
          <w:sz w:val="25"/>
          <w:szCs w:val="25"/>
        </w:rPr>
      </w:pPr>
      <w:r w:rsidRPr="007C37AF">
        <w:rPr>
          <w:rFonts w:ascii="Times New Roman" w:eastAsia="Times New Roman" w:hAnsi="Times New Roman" w:cs="Times New Roman"/>
          <w:sz w:val="25"/>
          <w:szCs w:val="25"/>
        </w:rPr>
        <w:t xml:space="preserve">Учет бланков документов, изготовленных типографским способом, по их наименованиям, сериям и номерам ведется в книге учета бланков документов. Листы </w:t>
      </w:r>
      <w:r w:rsidRPr="007C37AF">
        <w:rPr>
          <w:rFonts w:ascii="Times New Roman" w:eastAsia="Times New Roman" w:hAnsi="Times New Roman" w:cs="Times New Roman"/>
          <w:sz w:val="25"/>
          <w:szCs w:val="25"/>
        </w:rPr>
        <w:lastRenderedPageBreak/>
        <w:t>такой книги должны быть пронумерованы, прошнурованы и подписаны руководителем и главным бухгалтером (бухгалтером) организации (индивидуальным предпринимателем), а также скреплены печатью (штампом).</w:t>
      </w:r>
    </w:p>
    <w:p w14:paraId="3AF65956" w14:textId="3806259B"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7C37AF">
        <w:rPr>
          <w:rFonts w:ascii="Times New Roman" w:eastAsia="Times New Roman" w:hAnsi="Times New Roman" w:cs="Times New Roman"/>
          <w:sz w:val="25"/>
          <w:szCs w:val="25"/>
        </w:rPr>
        <w:t>Руководитель заключает с работником, которому поручаются получение, хранение, учет и выдача бланков документов, договор о материальной ответственности в соответствии с законодательством Российской Федерации.</w:t>
      </w:r>
    </w:p>
    <w:p w14:paraId="17CE12D5" w14:textId="1CDA5C85"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Руководитель создает условия, обеспечивающие сохранность бланков документов.</w:t>
      </w:r>
    </w:p>
    <w:p w14:paraId="57B54002" w14:textId="788CE405"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Приемка производится в день поступления бланков документов. При приемке проверяется соответствие фактического количества, серий и номеров бланков документов данным, указанным в сопроводительных документах (накладных, квитанциях и т.п.), и составляется акт приемки бланков документов. Акт, утвержденный руководителем организации, является основанием для принятия бланков документов на учет указанным работником.</w:t>
      </w:r>
    </w:p>
    <w:p w14:paraId="5F656344" w14:textId="77777777"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Бланки документов хранятся в металлических шкафах, сейфах и (или) специально оборудованных помещениях в условиях, исключающих их порчу и хищение. По окончании рабочего дня место хранения бланков документов опечатывается или опломбировывается.</w:t>
      </w:r>
    </w:p>
    <w:p w14:paraId="4F9E200A" w14:textId="0A844989" w:rsidR="00C93BA6" w:rsidRPr="007C37AF" w:rsidRDefault="00C93BA6" w:rsidP="000F11CD">
      <w:pPr>
        <w:spacing w:after="0" w:line="240" w:lineRule="auto"/>
        <w:ind w:firstLine="708"/>
        <w:jc w:val="both"/>
        <w:rPr>
          <w:rFonts w:ascii="Times New Roman" w:eastAsia="Times New Roman" w:hAnsi="Times New Roman" w:cs="Times New Roman"/>
          <w:sz w:val="25"/>
          <w:szCs w:val="25"/>
        </w:rPr>
      </w:pPr>
      <w:r w:rsidRPr="007C37AF">
        <w:rPr>
          <w:rFonts w:ascii="Times New Roman" w:eastAsia="Times New Roman" w:hAnsi="Times New Roman" w:cs="Times New Roman"/>
          <w:sz w:val="25"/>
          <w:szCs w:val="25"/>
        </w:rPr>
        <w:t>Инвентаризация бланков документов осуществляется в сроки проведения инвентаризации.</w:t>
      </w:r>
    </w:p>
    <w:p w14:paraId="003FEE89" w14:textId="77777777"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proofErr w:type="gramStart"/>
      <w:r w:rsidRPr="007C37AF">
        <w:rPr>
          <w:rFonts w:ascii="Times New Roman" w:eastAsia="Times New Roman" w:hAnsi="Times New Roman" w:cs="Times New Roman"/>
          <w:sz w:val="25"/>
          <w:szCs w:val="25"/>
        </w:rPr>
        <w:t>При осуществлении</w:t>
      </w:r>
      <w:r w:rsidRPr="009C3F12">
        <w:rPr>
          <w:rFonts w:ascii="Times New Roman" w:eastAsia="Times New Roman" w:hAnsi="Times New Roman" w:cs="Times New Roman"/>
          <w:sz w:val="25"/>
          <w:szCs w:val="25"/>
        </w:rPr>
        <w:t xml:space="preserve"> контроля за надлежащим использованием бланков документов проверяется наличие печати организации и подписи главного бухгалтера (бухгалтера) на обложках (наклеенных на книжках листах) использованных книжек с квитанциями (сброшюрованных бланков), а также наличие копий документов (корешков документов), отсутствие в них исправлений, соответствие сумм, указанных в копиях (корешках документов), суммам, отраженным в кассовой книге.</w:t>
      </w:r>
      <w:proofErr w:type="gramEnd"/>
    </w:p>
    <w:p w14:paraId="2FAEBB83" w14:textId="0470ACDF"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 Учреждении применяются следующие бланки строгой отчетности:</w:t>
      </w:r>
    </w:p>
    <w:p w14:paraId="38DC3C04" w14:textId="7EA0F136" w:rsidR="00F7034C" w:rsidRPr="009C3F12" w:rsidRDefault="00F7034C" w:rsidP="00F7034C">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билеты в театр н</w:t>
      </w:r>
      <w:r w:rsidR="003C7047" w:rsidRPr="009C3F12">
        <w:rPr>
          <w:rFonts w:ascii="Times New Roman" w:eastAsia="Times New Roman" w:hAnsi="Times New Roman" w:cs="Times New Roman"/>
          <w:sz w:val="25"/>
          <w:szCs w:val="25"/>
        </w:rPr>
        <w:t>о</w:t>
      </w:r>
      <w:r w:rsidRPr="009C3F12">
        <w:rPr>
          <w:rFonts w:ascii="Times New Roman" w:eastAsia="Times New Roman" w:hAnsi="Times New Roman" w:cs="Times New Roman"/>
          <w:sz w:val="25"/>
          <w:szCs w:val="25"/>
        </w:rPr>
        <w:t>мерные</w:t>
      </w:r>
      <w:r w:rsidR="003C7047" w:rsidRPr="009C3F12">
        <w:rPr>
          <w:rFonts w:ascii="Times New Roman" w:eastAsia="Times New Roman" w:hAnsi="Times New Roman" w:cs="Times New Roman"/>
          <w:sz w:val="25"/>
          <w:szCs w:val="25"/>
        </w:rPr>
        <w:t>;</w:t>
      </w:r>
    </w:p>
    <w:p w14:paraId="5D5C5DD7" w14:textId="7F529109"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трудовые книжки</w:t>
      </w:r>
      <w:r w:rsidR="003C7047" w:rsidRPr="009C3F12">
        <w:rPr>
          <w:rFonts w:ascii="Times New Roman" w:eastAsia="Times New Roman" w:hAnsi="Times New Roman" w:cs="Times New Roman"/>
          <w:sz w:val="25"/>
          <w:szCs w:val="25"/>
        </w:rPr>
        <w:t>;</w:t>
      </w:r>
    </w:p>
    <w:p w14:paraId="3B88F3BF" w14:textId="1005CB57" w:rsidR="00C93BA6" w:rsidRPr="009C3F12" w:rsidRDefault="00C93BA6"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вкладыш к трудовым книжкам</w:t>
      </w:r>
      <w:r w:rsidR="00CE3DC0" w:rsidRPr="009C3F12">
        <w:rPr>
          <w:rFonts w:ascii="Times New Roman" w:eastAsia="Times New Roman" w:hAnsi="Times New Roman" w:cs="Times New Roman"/>
          <w:sz w:val="25"/>
          <w:szCs w:val="25"/>
        </w:rPr>
        <w:t>;</w:t>
      </w:r>
    </w:p>
    <w:p w14:paraId="49566F6B" w14:textId="13FD3929" w:rsidR="00CE3DC0" w:rsidRPr="009C3F12" w:rsidRDefault="00CE3DC0" w:rsidP="00A11992">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-единые проездные билеты.</w:t>
      </w:r>
    </w:p>
    <w:p w14:paraId="0FFBBCC8" w14:textId="64815720" w:rsidR="00C93BA6" w:rsidRPr="009C3F12" w:rsidRDefault="00C93BA6" w:rsidP="000F11CD">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Бланки строгой отчетности учитываются на </w:t>
      </w:r>
      <w:proofErr w:type="spellStart"/>
      <w:r w:rsidRPr="009C3F12">
        <w:rPr>
          <w:rFonts w:ascii="Times New Roman" w:eastAsia="Times New Roman" w:hAnsi="Times New Roman" w:cs="Times New Roman"/>
          <w:sz w:val="25"/>
          <w:szCs w:val="25"/>
        </w:rPr>
        <w:t>забалансовом</w:t>
      </w:r>
      <w:proofErr w:type="spellEnd"/>
      <w:r w:rsidRPr="009C3F12">
        <w:rPr>
          <w:rFonts w:ascii="Times New Roman" w:eastAsia="Times New Roman" w:hAnsi="Times New Roman" w:cs="Times New Roman"/>
          <w:sz w:val="25"/>
          <w:szCs w:val="25"/>
        </w:rPr>
        <w:t xml:space="preserve"> счете 03 «Бланки строго отчетности» в условной оценке 1 рубль за бланк.</w:t>
      </w:r>
    </w:p>
    <w:p w14:paraId="478608B1" w14:textId="76866036" w:rsidR="00C93BA6" w:rsidRPr="009C3F12" w:rsidRDefault="00C93BA6" w:rsidP="000F11CD">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Учреждение ведет журнал</w:t>
      </w:r>
      <w:r w:rsidR="00DE482A">
        <w:rPr>
          <w:rFonts w:ascii="Times New Roman" w:eastAsia="Times New Roman" w:hAnsi="Times New Roman" w:cs="Times New Roman"/>
          <w:sz w:val="25"/>
          <w:szCs w:val="25"/>
          <w:shd w:val="clear" w:color="auto" w:fill="FFFFFF"/>
        </w:rPr>
        <w:t xml:space="preserve"> по прочим операциям (форма 0509213</w:t>
      </w:r>
      <w:r w:rsidRPr="009C3F12">
        <w:rPr>
          <w:rFonts w:ascii="Times New Roman" w:eastAsia="Times New Roman" w:hAnsi="Times New Roman" w:cs="Times New Roman"/>
          <w:sz w:val="25"/>
          <w:szCs w:val="25"/>
          <w:shd w:val="clear" w:color="auto" w:fill="FFFFFF"/>
        </w:rPr>
        <w:t>) по счету 03 «Бланки строгой отчетности». Журнал подшивается вместе с первичными документами, свидетельствующими о движении БСО.</w:t>
      </w:r>
    </w:p>
    <w:p w14:paraId="7C084570" w14:textId="1C457747" w:rsidR="00C93BA6" w:rsidRPr="009C3F12" w:rsidRDefault="00C93BA6" w:rsidP="000F11CD">
      <w:pPr>
        <w:spacing w:after="0" w:line="240" w:lineRule="auto"/>
        <w:ind w:firstLine="708"/>
        <w:jc w:val="both"/>
        <w:rPr>
          <w:rFonts w:ascii="Times New Roman" w:eastAsia="Times New Roman" w:hAnsi="Times New Roman" w:cs="Times New Roman"/>
          <w:sz w:val="25"/>
          <w:szCs w:val="25"/>
          <w:shd w:val="clear" w:color="auto" w:fill="FFFFFF"/>
        </w:rPr>
      </w:pPr>
      <w:r w:rsidRPr="007C37AF">
        <w:rPr>
          <w:rFonts w:ascii="Times New Roman" w:eastAsia="Times New Roman" w:hAnsi="Times New Roman" w:cs="Times New Roman"/>
          <w:sz w:val="25"/>
          <w:szCs w:val="25"/>
          <w:shd w:val="clear" w:color="auto" w:fill="FFFFFF"/>
        </w:rPr>
        <w:t xml:space="preserve">Для каждого вида бланков </w:t>
      </w:r>
      <w:proofErr w:type="spellStart"/>
      <w:r w:rsidR="00CE3DC0" w:rsidRPr="007C37AF">
        <w:rPr>
          <w:rFonts w:ascii="Times New Roman" w:eastAsia="Times New Roman" w:hAnsi="Times New Roman" w:cs="Times New Roman"/>
          <w:sz w:val="25"/>
          <w:szCs w:val="25"/>
          <w:shd w:val="clear" w:color="auto" w:fill="FFFFFF"/>
        </w:rPr>
        <w:t>электронно</w:t>
      </w:r>
      <w:proofErr w:type="spellEnd"/>
      <w:r w:rsidR="00CE3DC0" w:rsidRPr="007C37AF">
        <w:rPr>
          <w:rFonts w:ascii="Times New Roman" w:eastAsia="Times New Roman" w:hAnsi="Times New Roman" w:cs="Times New Roman"/>
          <w:sz w:val="25"/>
          <w:szCs w:val="25"/>
          <w:shd w:val="clear" w:color="auto" w:fill="FFFFFF"/>
        </w:rPr>
        <w:t xml:space="preserve"> оформляется и подписывается </w:t>
      </w:r>
      <w:proofErr w:type="spellStart"/>
      <w:r w:rsidR="00CE3DC0" w:rsidRPr="007C37AF">
        <w:rPr>
          <w:rFonts w:ascii="Times New Roman" w:eastAsia="Times New Roman" w:hAnsi="Times New Roman" w:cs="Times New Roman"/>
          <w:sz w:val="25"/>
          <w:szCs w:val="25"/>
          <w:shd w:val="clear" w:color="auto" w:fill="FFFFFF"/>
        </w:rPr>
        <w:t>электронно</w:t>
      </w:r>
      <w:proofErr w:type="spellEnd"/>
      <w:r w:rsidR="00CE3DC0" w:rsidRPr="007C37AF">
        <w:rPr>
          <w:rFonts w:ascii="Times New Roman" w:eastAsia="Times New Roman" w:hAnsi="Times New Roman" w:cs="Times New Roman"/>
          <w:sz w:val="25"/>
          <w:szCs w:val="25"/>
          <w:shd w:val="clear" w:color="auto" w:fill="FFFFFF"/>
        </w:rPr>
        <w:t xml:space="preserve"> цифровой подписью</w:t>
      </w:r>
      <w:r w:rsidRPr="007C37AF">
        <w:rPr>
          <w:rFonts w:ascii="Times New Roman" w:eastAsia="Times New Roman" w:hAnsi="Times New Roman" w:cs="Times New Roman"/>
          <w:sz w:val="25"/>
          <w:szCs w:val="25"/>
          <w:shd w:val="clear" w:color="auto" w:fill="FFFFFF"/>
        </w:rPr>
        <w:t xml:space="preserve"> отдельная книга учета бланков строгой отчетности (форма 0504045). В ней указывается дата получения или выдачи бланков, их количество и стоимость. </w:t>
      </w:r>
    </w:p>
    <w:p w14:paraId="5A8CE139" w14:textId="7DA625B3" w:rsidR="00C93BA6" w:rsidRPr="009C3F12" w:rsidRDefault="00C93BA6" w:rsidP="000F11CD">
      <w:pPr>
        <w:spacing w:after="0" w:line="240" w:lineRule="auto"/>
        <w:ind w:firstLine="708"/>
        <w:jc w:val="both"/>
        <w:rPr>
          <w:rFonts w:ascii="Times New Roman" w:eastAsia="Times New Roman" w:hAnsi="Times New Roman" w:cs="Times New Roman"/>
          <w:sz w:val="25"/>
          <w:szCs w:val="25"/>
          <w:shd w:val="clear" w:color="auto" w:fill="FFFFFF"/>
        </w:rPr>
      </w:pPr>
      <w:proofErr w:type="gramStart"/>
      <w:r w:rsidRPr="009C3F12">
        <w:rPr>
          <w:rFonts w:ascii="Times New Roman" w:eastAsia="Times New Roman" w:hAnsi="Times New Roman" w:cs="Times New Roman"/>
          <w:sz w:val="25"/>
          <w:szCs w:val="25"/>
          <w:shd w:val="clear" w:color="auto" w:fill="FFFFFF"/>
        </w:rPr>
        <w:t>Контроль за</w:t>
      </w:r>
      <w:proofErr w:type="gramEnd"/>
      <w:r w:rsidRPr="009C3F12">
        <w:rPr>
          <w:rFonts w:ascii="Times New Roman" w:eastAsia="Times New Roman" w:hAnsi="Times New Roman" w:cs="Times New Roman"/>
          <w:sz w:val="25"/>
          <w:szCs w:val="25"/>
          <w:shd w:val="clear" w:color="auto" w:fill="FFFFFF"/>
        </w:rPr>
        <w:t> состоянием БСО осуществляется при инвентаризации, в ходе которой следует проверить наличие и сохранность копий/корешков бланков, отсутствие брака, исправлений, соответствие сумм в копиях/корешках данным ведомостей или кассовых отчетов и пр. По результатам инвентаризации формируется ведомость расхождений (форма 0504092), на основании которой и проводится списание обнаруженных испорченных или бракованных БСО:</w:t>
      </w:r>
    </w:p>
    <w:p w14:paraId="102847EE" w14:textId="57C1E3C6" w:rsidR="005F1DCC" w:rsidRDefault="000F11CD" w:rsidP="00930569">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подготовить акт о списании бланков строгой отчетности (форма 05</w:t>
      </w:r>
      <w:r w:rsidR="00DE482A">
        <w:rPr>
          <w:rFonts w:ascii="Times New Roman" w:eastAsia="Times New Roman" w:hAnsi="Times New Roman" w:cs="Times New Roman"/>
          <w:sz w:val="25"/>
          <w:szCs w:val="25"/>
          <w:shd w:val="clear" w:color="auto" w:fill="FFFFFF"/>
        </w:rPr>
        <w:t>10461</w:t>
      </w:r>
      <w:r w:rsidR="00C93BA6" w:rsidRPr="009C3F12">
        <w:rPr>
          <w:rFonts w:ascii="Times New Roman" w:eastAsia="Times New Roman" w:hAnsi="Times New Roman" w:cs="Times New Roman"/>
          <w:sz w:val="25"/>
          <w:szCs w:val="25"/>
          <w:shd w:val="clear" w:color="auto" w:fill="FFFFFF"/>
        </w:rPr>
        <w:t>)</w:t>
      </w:r>
      <w:r w:rsidR="00DE482A">
        <w:rPr>
          <w:rFonts w:ascii="Times New Roman" w:eastAsia="Times New Roman" w:hAnsi="Times New Roman" w:cs="Times New Roman"/>
          <w:sz w:val="25"/>
          <w:szCs w:val="25"/>
          <w:shd w:val="clear" w:color="auto" w:fill="FFFFFF"/>
        </w:rPr>
        <w:t xml:space="preserve"> и лист голосования</w:t>
      </w:r>
      <w:r w:rsidR="00C93BA6" w:rsidRPr="009C3F12">
        <w:rPr>
          <w:rFonts w:ascii="Times New Roman" w:eastAsia="Times New Roman" w:hAnsi="Times New Roman" w:cs="Times New Roman"/>
          <w:sz w:val="25"/>
          <w:szCs w:val="25"/>
          <w:shd w:val="clear" w:color="auto" w:fill="FFFFFF"/>
        </w:rPr>
        <w:t xml:space="preserve">. В акте обязательно перечисляются члены комиссии, период, за который происходит списание, дата. Указываются номера списываемых документов, их серии и причины списания. После этого бланки строгой отчетности должны быть уничтожены. </w:t>
      </w:r>
      <w:r w:rsidR="00C93BA6" w:rsidRPr="009C3F12">
        <w:rPr>
          <w:rFonts w:ascii="Times New Roman" w:eastAsia="Times New Roman" w:hAnsi="Times New Roman" w:cs="Times New Roman"/>
          <w:sz w:val="25"/>
          <w:szCs w:val="25"/>
          <w:shd w:val="clear" w:color="auto" w:fill="FFFFFF"/>
        </w:rPr>
        <w:lastRenderedPageBreak/>
        <w:t>Дату уничтожения тоже фиксируют в акте. Документ должен быть подписан всеми членами комиссии и утвержден руководителем учреждения.</w:t>
      </w:r>
    </w:p>
    <w:p w14:paraId="50485190" w14:textId="77777777" w:rsidR="00930569" w:rsidRDefault="00930569" w:rsidP="00930569">
      <w:pPr>
        <w:spacing w:after="0" w:line="240" w:lineRule="auto"/>
        <w:ind w:firstLine="708"/>
        <w:jc w:val="both"/>
        <w:rPr>
          <w:rFonts w:ascii="Times New Roman" w:eastAsia="Times New Roman" w:hAnsi="Times New Roman" w:cs="Times New Roman"/>
          <w:b/>
          <w:sz w:val="25"/>
          <w:szCs w:val="25"/>
        </w:rPr>
      </w:pPr>
    </w:p>
    <w:p w14:paraId="712262CA" w14:textId="77777777" w:rsidR="0034762B" w:rsidRDefault="0034762B" w:rsidP="00C93BA6">
      <w:pPr>
        <w:keepNext/>
        <w:keepLines/>
        <w:spacing w:after="0" w:line="240" w:lineRule="auto"/>
        <w:ind w:left="-284"/>
        <w:jc w:val="center"/>
        <w:rPr>
          <w:rFonts w:ascii="Times New Roman" w:eastAsia="Times New Roman" w:hAnsi="Times New Roman" w:cs="Times New Roman"/>
          <w:b/>
          <w:sz w:val="25"/>
          <w:szCs w:val="25"/>
        </w:rPr>
      </w:pPr>
    </w:p>
    <w:p w14:paraId="4AB0661B" w14:textId="6940824D" w:rsidR="00C93BA6" w:rsidRDefault="00C93BA6" w:rsidP="00C93BA6">
      <w:pPr>
        <w:keepNext/>
        <w:keepLines/>
        <w:spacing w:after="0" w:line="240" w:lineRule="auto"/>
        <w:ind w:left="-284"/>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1</w:t>
      </w:r>
      <w:r w:rsidR="00ED15AD" w:rsidRPr="009C3F12">
        <w:rPr>
          <w:rFonts w:ascii="Times New Roman" w:eastAsia="Times New Roman" w:hAnsi="Times New Roman" w:cs="Times New Roman"/>
          <w:b/>
          <w:sz w:val="25"/>
          <w:szCs w:val="25"/>
        </w:rPr>
        <w:t>6</w:t>
      </w:r>
      <w:r w:rsidRPr="009C3F12">
        <w:rPr>
          <w:rFonts w:ascii="Times New Roman" w:eastAsia="Times New Roman" w:hAnsi="Times New Roman" w:cs="Times New Roman"/>
          <w:b/>
          <w:sz w:val="25"/>
          <w:szCs w:val="25"/>
        </w:rPr>
        <w:t xml:space="preserve">. Учет на </w:t>
      </w:r>
      <w:proofErr w:type="spellStart"/>
      <w:r w:rsidRPr="009C3F12">
        <w:rPr>
          <w:rFonts w:ascii="Times New Roman" w:eastAsia="Times New Roman" w:hAnsi="Times New Roman" w:cs="Times New Roman"/>
          <w:b/>
          <w:sz w:val="25"/>
          <w:szCs w:val="25"/>
        </w:rPr>
        <w:t>забалансовых</w:t>
      </w:r>
      <w:proofErr w:type="spellEnd"/>
      <w:r w:rsidRPr="009C3F12">
        <w:rPr>
          <w:rFonts w:ascii="Times New Roman" w:eastAsia="Times New Roman" w:hAnsi="Times New Roman" w:cs="Times New Roman"/>
          <w:b/>
          <w:sz w:val="25"/>
          <w:szCs w:val="25"/>
        </w:rPr>
        <w:t xml:space="preserve"> счетах</w:t>
      </w:r>
    </w:p>
    <w:p w14:paraId="125B1E4B" w14:textId="77777777" w:rsidR="00930569" w:rsidRPr="009C3F12" w:rsidRDefault="00930569" w:rsidP="00C93BA6">
      <w:pPr>
        <w:keepNext/>
        <w:keepLines/>
        <w:spacing w:after="0" w:line="240" w:lineRule="auto"/>
        <w:ind w:left="-284"/>
        <w:jc w:val="center"/>
        <w:rPr>
          <w:rFonts w:ascii="Times New Roman" w:eastAsia="Times New Roman" w:hAnsi="Times New Roman" w:cs="Times New Roman"/>
          <w:b/>
          <w:sz w:val="25"/>
          <w:szCs w:val="25"/>
        </w:rPr>
      </w:pPr>
    </w:p>
    <w:p w14:paraId="6D7968F0" w14:textId="6F6B8728" w:rsidR="00C93BA6" w:rsidRPr="009C3F12" w:rsidRDefault="000F11CD" w:rsidP="000F11CD">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 xml:space="preserve">На </w:t>
      </w:r>
      <w:proofErr w:type="spellStart"/>
      <w:r w:rsidR="00C93BA6" w:rsidRPr="009C3F12">
        <w:rPr>
          <w:rFonts w:ascii="Times New Roman" w:eastAsia="Times New Roman" w:hAnsi="Times New Roman" w:cs="Times New Roman"/>
          <w:sz w:val="25"/>
          <w:szCs w:val="25"/>
        </w:rPr>
        <w:t>забалансовых</w:t>
      </w:r>
      <w:proofErr w:type="spellEnd"/>
      <w:r w:rsidR="00C93BA6" w:rsidRPr="009C3F12">
        <w:rPr>
          <w:rFonts w:ascii="Times New Roman" w:eastAsia="Times New Roman" w:hAnsi="Times New Roman" w:cs="Times New Roman"/>
          <w:sz w:val="25"/>
          <w:szCs w:val="25"/>
        </w:rPr>
        <w:t xml:space="preserve"> счетах учреждение учитывает следующие виды имущества:</w:t>
      </w:r>
    </w:p>
    <w:p w14:paraId="65BBB2CD" w14:textId="77777777" w:rsidR="00C93BA6" w:rsidRPr="009C3F12" w:rsidRDefault="00C93BA6" w:rsidP="00C93BA6">
      <w:pPr>
        <w:tabs>
          <w:tab w:val="left" w:pos="0"/>
        </w:tabs>
        <w:spacing w:after="0" w:line="360" w:lineRule="auto"/>
        <w:ind w:left="-284"/>
        <w:jc w:val="both"/>
        <w:rPr>
          <w:rFonts w:ascii="Times New Roman" w:eastAsia="Times New Roman" w:hAnsi="Times New Roman" w:cs="Times New Roman"/>
          <w:sz w:val="25"/>
          <w:szCs w:val="25"/>
        </w:rPr>
      </w:pPr>
    </w:p>
    <w:tbl>
      <w:tblPr>
        <w:tblW w:w="0" w:type="auto"/>
        <w:tblInd w:w="108" w:type="dxa"/>
        <w:tblLayout w:type="fixed"/>
        <w:tblCellMar>
          <w:left w:w="10" w:type="dxa"/>
          <w:right w:w="10" w:type="dxa"/>
        </w:tblCellMar>
        <w:tblLook w:val="04A0" w:firstRow="1" w:lastRow="0" w:firstColumn="1" w:lastColumn="0" w:noHBand="0" w:noVBand="1"/>
      </w:tblPr>
      <w:tblGrid>
        <w:gridCol w:w="738"/>
        <w:gridCol w:w="2268"/>
        <w:gridCol w:w="2126"/>
        <w:gridCol w:w="4105"/>
      </w:tblGrid>
      <w:tr w:rsidR="00C93BA6" w:rsidRPr="009C3F12" w14:paraId="38E9701B"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6CC746CD" w14:textId="77777777" w:rsidR="00C93BA6" w:rsidRPr="009C3F12" w:rsidRDefault="00C93BA6" w:rsidP="000C0BCA">
            <w:pPr>
              <w:tabs>
                <w:tab w:val="left" w:pos="0"/>
                <w:tab w:val="left" w:pos="29"/>
                <w:tab w:val="right" w:leader="dot" w:pos="9345"/>
              </w:tabs>
              <w:spacing w:after="0" w:line="240" w:lineRule="auto"/>
              <w:ind w:left="-284"/>
              <w:jc w:val="right"/>
              <w:rPr>
                <w:rFonts w:ascii="Times New Roman" w:eastAsia="Times New Roman" w:hAnsi="Times New Roman" w:cs="Times New Roman"/>
                <w:b/>
                <w:sz w:val="25"/>
                <w:szCs w:val="25"/>
              </w:rPr>
            </w:pPr>
          </w:p>
          <w:p w14:paraId="33F408A1" w14:textId="77777777" w:rsidR="00C93BA6" w:rsidRPr="009C3F12" w:rsidRDefault="00C93BA6" w:rsidP="000C0BCA">
            <w:pPr>
              <w:tabs>
                <w:tab w:val="left" w:pos="0"/>
                <w:tab w:val="left" w:pos="29"/>
                <w:tab w:val="right" w:leader="dot" w:pos="9345"/>
              </w:tabs>
              <w:spacing w:after="0" w:line="240" w:lineRule="auto"/>
              <w:ind w:left="-284"/>
              <w:jc w:val="right"/>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Код</w:t>
            </w:r>
          </w:p>
          <w:p w14:paraId="33FBE088" w14:textId="77777777" w:rsidR="00C93BA6" w:rsidRPr="009C3F12" w:rsidRDefault="00C93BA6" w:rsidP="000C0BCA">
            <w:pPr>
              <w:tabs>
                <w:tab w:val="left" w:pos="0"/>
                <w:tab w:val="left" w:pos="29"/>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b/>
                <w:sz w:val="25"/>
                <w:szCs w:val="25"/>
              </w:rPr>
              <w:t>счета</w:t>
            </w:r>
          </w:p>
        </w:tc>
        <w:tc>
          <w:tcPr>
            <w:tcW w:w="2268"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60E1854A" w14:textId="77777777" w:rsidR="00C93BA6" w:rsidRPr="009C3F12" w:rsidRDefault="00C93BA6" w:rsidP="000C0BCA">
            <w:pPr>
              <w:tabs>
                <w:tab w:val="left" w:pos="0"/>
                <w:tab w:val="left" w:pos="142"/>
                <w:tab w:val="right" w:leader="dot" w:pos="9345"/>
              </w:tabs>
              <w:spacing w:after="0" w:line="240" w:lineRule="auto"/>
              <w:ind w:left="-284"/>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 xml:space="preserve">Наименование </w:t>
            </w:r>
          </w:p>
          <w:p w14:paraId="46C35773" w14:textId="77777777" w:rsidR="00C93BA6" w:rsidRPr="009C3F12" w:rsidRDefault="00C93BA6" w:rsidP="000C0BCA">
            <w:pPr>
              <w:tabs>
                <w:tab w:val="left" w:pos="0"/>
                <w:tab w:val="left" w:pos="142"/>
                <w:tab w:val="right" w:leader="dot" w:pos="9345"/>
              </w:tabs>
              <w:spacing w:after="0" w:line="240" w:lineRule="auto"/>
              <w:ind w:left="-284"/>
              <w:jc w:val="center"/>
              <w:rPr>
                <w:rFonts w:ascii="Times New Roman" w:hAnsi="Times New Roman" w:cs="Times New Roman"/>
                <w:sz w:val="25"/>
                <w:szCs w:val="25"/>
              </w:rPr>
            </w:pPr>
            <w:r w:rsidRPr="009C3F12">
              <w:rPr>
                <w:rFonts w:ascii="Times New Roman" w:eastAsia="Times New Roman" w:hAnsi="Times New Roman" w:cs="Times New Roman"/>
                <w:b/>
                <w:sz w:val="25"/>
                <w:szCs w:val="25"/>
              </w:rPr>
              <w:t>счета</w:t>
            </w:r>
          </w:p>
        </w:tc>
        <w:tc>
          <w:tcPr>
            <w:tcW w:w="2126"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4EFEC260" w14:textId="77777777" w:rsidR="00C93BA6" w:rsidRPr="009C3F12" w:rsidRDefault="00C93BA6" w:rsidP="000C0BCA">
            <w:pPr>
              <w:tabs>
                <w:tab w:val="left" w:pos="0"/>
                <w:tab w:val="left" w:pos="142"/>
                <w:tab w:val="right" w:leader="dot" w:pos="9345"/>
              </w:tabs>
              <w:spacing w:after="0" w:line="240" w:lineRule="auto"/>
              <w:ind w:left="-284"/>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 xml:space="preserve">Регистр </w:t>
            </w:r>
          </w:p>
          <w:p w14:paraId="1E73B06C" w14:textId="77777777" w:rsidR="00C93BA6" w:rsidRPr="009C3F12" w:rsidRDefault="00C93BA6" w:rsidP="000C0BCA">
            <w:pPr>
              <w:tabs>
                <w:tab w:val="left" w:pos="0"/>
                <w:tab w:val="left" w:pos="142"/>
                <w:tab w:val="right" w:leader="dot" w:pos="9345"/>
              </w:tabs>
              <w:spacing w:after="0" w:line="240" w:lineRule="auto"/>
              <w:ind w:left="-284"/>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 xml:space="preserve">аналитического </w:t>
            </w:r>
          </w:p>
          <w:p w14:paraId="5743E704" w14:textId="77777777" w:rsidR="00C93BA6" w:rsidRPr="009C3F12" w:rsidRDefault="00C93BA6" w:rsidP="000C0BCA">
            <w:pPr>
              <w:tabs>
                <w:tab w:val="left" w:pos="0"/>
                <w:tab w:val="left" w:pos="142"/>
                <w:tab w:val="right" w:leader="dot" w:pos="9345"/>
              </w:tabs>
              <w:spacing w:after="0" w:line="240" w:lineRule="auto"/>
              <w:ind w:left="-284"/>
              <w:jc w:val="center"/>
              <w:rPr>
                <w:rFonts w:ascii="Times New Roman" w:hAnsi="Times New Roman" w:cs="Times New Roman"/>
                <w:sz w:val="25"/>
                <w:szCs w:val="25"/>
              </w:rPr>
            </w:pPr>
            <w:r w:rsidRPr="009C3F12">
              <w:rPr>
                <w:rFonts w:ascii="Times New Roman" w:eastAsia="Times New Roman" w:hAnsi="Times New Roman" w:cs="Times New Roman"/>
                <w:b/>
                <w:sz w:val="25"/>
                <w:szCs w:val="25"/>
              </w:rPr>
              <w:t>учета</w:t>
            </w:r>
          </w:p>
        </w:tc>
        <w:tc>
          <w:tcPr>
            <w:tcW w:w="4105"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63025EBD" w14:textId="77777777" w:rsidR="00C93BA6" w:rsidRPr="009C3F12" w:rsidRDefault="00C93BA6" w:rsidP="000C0BCA">
            <w:pPr>
              <w:tabs>
                <w:tab w:val="left" w:pos="0"/>
                <w:tab w:val="left" w:pos="142"/>
                <w:tab w:val="right" w:leader="dot" w:pos="9345"/>
              </w:tabs>
              <w:spacing w:after="0" w:line="240" w:lineRule="auto"/>
              <w:ind w:left="-284"/>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 xml:space="preserve">Разрез </w:t>
            </w:r>
            <w:proofErr w:type="gramStart"/>
            <w:r w:rsidRPr="009C3F12">
              <w:rPr>
                <w:rFonts w:ascii="Times New Roman" w:eastAsia="Times New Roman" w:hAnsi="Times New Roman" w:cs="Times New Roman"/>
                <w:b/>
                <w:sz w:val="25"/>
                <w:szCs w:val="25"/>
              </w:rPr>
              <w:t>аналитического</w:t>
            </w:r>
            <w:proofErr w:type="gramEnd"/>
            <w:r w:rsidRPr="009C3F12">
              <w:rPr>
                <w:rFonts w:ascii="Times New Roman" w:eastAsia="Times New Roman" w:hAnsi="Times New Roman" w:cs="Times New Roman"/>
                <w:b/>
                <w:sz w:val="25"/>
                <w:szCs w:val="25"/>
              </w:rPr>
              <w:t xml:space="preserve"> </w:t>
            </w:r>
          </w:p>
          <w:p w14:paraId="6CF97424" w14:textId="77777777" w:rsidR="00C93BA6" w:rsidRPr="009C3F12" w:rsidRDefault="00C93BA6" w:rsidP="000C0BCA">
            <w:pPr>
              <w:tabs>
                <w:tab w:val="left" w:pos="0"/>
                <w:tab w:val="left" w:pos="142"/>
                <w:tab w:val="right" w:leader="dot" w:pos="9345"/>
              </w:tabs>
              <w:spacing w:after="0" w:line="240" w:lineRule="auto"/>
              <w:ind w:left="-284"/>
              <w:jc w:val="center"/>
              <w:rPr>
                <w:rFonts w:ascii="Times New Roman" w:hAnsi="Times New Roman" w:cs="Times New Roman"/>
                <w:sz w:val="25"/>
                <w:szCs w:val="25"/>
              </w:rPr>
            </w:pPr>
            <w:r w:rsidRPr="009C3F12">
              <w:rPr>
                <w:rFonts w:ascii="Times New Roman" w:eastAsia="Times New Roman" w:hAnsi="Times New Roman" w:cs="Times New Roman"/>
                <w:b/>
                <w:sz w:val="25"/>
                <w:szCs w:val="25"/>
              </w:rPr>
              <w:t>учета</w:t>
            </w:r>
          </w:p>
        </w:tc>
      </w:tr>
      <w:tr w:rsidR="00C93BA6" w:rsidRPr="009C3F12" w14:paraId="643AE23B"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E8C5B"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01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B6304"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«Имущество, полученное в пользование»</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24FEC" w14:textId="77777777" w:rsidR="00C93BA6" w:rsidRPr="009C3F12" w:rsidRDefault="00DC19C5"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hyperlink r:id="rId36">
              <w:proofErr w:type="gramStart"/>
              <w:r w:rsidR="00C93BA6" w:rsidRPr="009C3F12">
                <w:rPr>
                  <w:rFonts w:ascii="Times New Roman" w:eastAsia="Times New Roman" w:hAnsi="Times New Roman" w:cs="Times New Roman"/>
                  <w:sz w:val="25"/>
                  <w:szCs w:val="25"/>
                  <w:u w:val="single"/>
                </w:rPr>
                <w:t>Карточк</w:t>
              </w:r>
            </w:hyperlink>
            <w:r w:rsidR="00C93BA6" w:rsidRPr="009C3F12">
              <w:rPr>
                <w:rFonts w:ascii="Times New Roman" w:eastAsia="Times New Roman" w:hAnsi="Times New Roman" w:cs="Times New Roman"/>
                <w:sz w:val="25"/>
                <w:szCs w:val="25"/>
              </w:rPr>
              <w:t>а</w:t>
            </w:r>
            <w:proofErr w:type="gramEnd"/>
            <w:r w:rsidR="00C93BA6" w:rsidRPr="009C3F12">
              <w:rPr>
                <w:rFonts w:ascii="Times New Roman" w:eastAsia="Times New Roman" w:hAnsi="Times New Roman" w:cs="Times New Roman"/>
                <w:sz w:val="25"/>
                <w:szCs w:val="25"/>
              </w:rPr>
              <w:t xml:space="preserve"> </w:t>
            </w:r>
          </w:p>
          <w:p w14:paraId="6A70BE70"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количественно-</w:t>
            </w:r>
          </w:p>
          <w:p w14:paraId="0246C740"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суммового учета </w:t>
            </w:r>
            <w:proofErr w:type="gramStart"/>
            <w:r w:rsidRPr="009C3F12">
              <w:rPr>
                <w:rFonts w:ascii="Times New Roman" w:eastAsia="Times New Roman" w:hAnsi="Times New Roman" w:cs="Times New Roman"/>
                <w:sz w:val="25"/>
                <w:szCs w:val="25"/>
              </w:rPr>
              <w:t>материальных</w:t>
            </w:r>
            <w:proofErr w:type="gramEnd"/>
          </w:p>
          <w:p w14:paraId="70569FB0"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ценностей </w:t>
            </w:r>
          </w:p>
          <w:p w14:paraId="4639210B"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(ф.0504041)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58860"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арендодателей и (или) собственников (балансодержателей) </w:t>
            </w:r>
          </w:p>
          <w:p w14:paraId="073D9B80"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имущества по каждому объекту нефинансовых активов и под инвентарным (учетным) номером, </w:t>
            </w:r>
          </w:p>
          <w:p w14:paraId="6183420F"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присвоенным объекту балансодержателем (собственником), </w:t>
            </w:r>
          </w:p>
          <w:p w14:paraId="038A1B03"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proofErr w:type="gramStart"/>
            <w:r w:rsidRPr="009C3F12">
              <w:rPr>
                <w:rFonts w:ascii="Times New Roman" w:eastAsia="Times New Roman" w:hAnsi="Times New Roman" w:cs="Times New Roman"/>
                <w:sz w:val="25"/>
                <w:szCs w:val="25"/>
              </w:rPr>
              <w:t>указанным</w:t>
            </w:r>
            <w:proofErr w:type="gramEnd"/>
            <w:r w:rsidRPr="009C3F12">
              <w:rPr>
                <w:rFonts w:ascii="Times New Roman" w:eastAsia="Times New Roman" w:hAnsi="Times New Roman" w:cs="Times New Roman"/>
                <w:sz w:val="25"/>
                <w:szCs w:val="25"/>
              </w:rPr>
              <w:t xml:space="preserve"> в акте приема-передачи (ином документе).</w:t>
            </w:r>
          </w:p>
        </w:tc>
      </w:tr>
      <w:tr w:rsidR="00C93BA6" w:rsidRPr="009C3F12" w14:paraId="10F9C7A3"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5EEB7"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02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3B0ED"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"Материальные </w:t>
            </w:r>
          </w:p>
          <w:p w14:paraId="3AC77B1E"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ценности на хранении"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B1407"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roofErr w:type="gramStart"/>
            <w:r w:rsidRPr="009C3F12">
              <w:rPr>
                <w:rFonts w:ascii="Times New Roman" w:eastAsia="Times New Roman" w:hAnsi="Times New Roman" w:cs="Times New Roman"/>
                <w:sz w:val="25"/>
                <w:szCs w:val="25"/>
              </w:rPr>
              <w:t>материальных</w:t>
            </w:r>
            <w:proofErr w:type="gramEnd"/>
            <w:r w:rsidRPr="009C3F12">
              <w:rPr>
                <w:rFonts w:ascii="Times New Roman" w:eastAsia="Times New Roman" w:hAnsi="Times New Roman" w:cs="Times New Roman"/>
                <w:sz w:val="25"/>
                <w:szCs w:val="25"/>
              </w:rPr>
              <w:t xml:space="preserve"> </w:t>
            </w:r>
          </w:p>
          <w:p w14:paraId="36CC1A20"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ценностей  </w:t>
            </w:r>
          </w:p>
          <w:p w14:paraId="4F12FF56"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(ф.0504041)</w:t>
            </w:r>
          </w:p>
          <w:p w14:paraId="26DA6B8C"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CA384"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В разрезе владельцев (заказчиков), по видам, сортам и местам хранения (нахождения).</w:t>
            </w:r>
          </w:p>
        </w:tc>
      </w:tr>
      <w:tr w:rsidR="00C93BA6" w:rsidRPr="009C3F12" w14:paraId="5930CEED" w14:textId="77777777" w:rsidTr="000C0BCA">
        <w:trPr>
          <w:trHeight w:val="1143"/>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C7308"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03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5EA4D"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"Бланки </w:t>
            </w:r>
            <w:proofErr w:type="gramStart"/>
            <w:r w:rsidRPr="009C3F12">
              <w:rPr>
                <w:rFonts w:ascii="Times New Roman" w:eastAsia="Times New Roman" w:hAnsi="Times New Roman" w:cs="Times New Roman"/>
                <w:sz w:val="25"/>
                <w:szCs w:val="25"/>
              </w:rPr>
              <w:t>строгой</w:t>
            </w:r>
            <w:proofErr w:type="gramEnd"/>
            <w:r w:rsidRPr="009C3F12">
              <w:rPr>
                <w:rFonts w:ascii="Times New Roman" w:eastAsia="Times New Roman" w:hAnsi="Times New Roman" w:cs="Times New Roman"/>
                <w:sz w:val="25"/>
                <w:szCs w:val="25"/>
              </w:rPr>
              <w:t xml:space="preserve"> </w:t>
            </w:r>
          </w:p>
          <w:p w14:paraId="1C7A5122"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отчетности"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751EE"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Книга по учету </w:t>
            </w:r>
          </w:p>
          <w:p w14:paraId="315EE35D"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бланков </w:t>
            </w:r>
            <w:proofErr w:type="gramStart"/>
            <w:r w:rsidRPr="009C3F12">
              <w:rPr>
                <w:rFonts w:ascii="Times New Roman" w:eastAsia="Times New Roman" w:hAnsi="Times New Roman" w:cs="Times New Roman"/>
                <w:sz w:val="25"/>
                <w:szCs w:val="25"/>
              </w:rPr>
              <w:t>строгой</w:t>
            </w:r>
            <w:proofErr w:type="gramEnd"/>
            <w:r w:rsidRPr="009C3F12">
              <w:rPr>
                <w:rFonts w:ascii="Times New Roman" w:eastAsia="Times New Roman" w:hAnsi="Times New Roman" w:cs="Times New Roman"/>
                <w:sz w:val="25"/>
                <w:szCs w:val="25"/>
              </w:rPr>
              <w:t xml:space="preserve"> </w:t>
            </w:r>
          </w:p>
          <w:p w14:paraId="204540B4"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отчетности </w:t>
            </w:r>
          </w:p>
          <w:p w14:paraId="1BCFEBAC"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(ф.0504045)</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0D465"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По каждому виду бланков строгой отчетности в разрезе ответственных за их хранение и (или) выдачу лиц и мест хранения</w:t>
            </w:r>
          </w:p>
        </w:tc>
      </w:tr>
      <w:tr w:rsidR="00C93BA6" w:rsidRPr="009C3F12" w14:paraId="155EF0DD"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F48B1"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04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48C09"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"Задолженность неплатежеспособных дебиторов"</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D1807"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
          <w:p w14:paraId="199F879B"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средств и </w:t>
            </w:r>
          </w:p>
          <w:p w14:paraId="18220E97"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расчетов (ф.0504051)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6830E"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видов поступлений (выплат), по которым на балансе </w:t>
            </w:r>
          </w:p>
          <w:p w14:paraId="422EA5E0"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учреждения учитывалась </w:t>
            </w:r>
          </w:p>
          <w:p w14:paraId="129E4A89"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задолженность дебиторов, по дебиторам (должникам), с указанием его полного наименования, а также иных реквизитов, необходимых </w:t>
            </w:r>
            <w:proofErr w:type="gramStart"/>
            <w:r w:rsidRPr="009C3F12">
              <w:rPr>
                <w:rFonts w:ascii="Times New Roman" w:eastAsia="Times New Roman" w:hAnsi="Times New Roman" w:cs="Times New Roman"/>
                <w:sz w:val="25"/>
                <w:szCs w:val="25"/>
              </w:rPr>
              <w:t>для</w:t>
            </w:r>
            <w:proofErr w:type="gramEnd"/>
            <w:r w:rsidRPr="009C3F12">
              <w:rPr>
                <w:rFonts w:ascii="Times New Roman" w:eastAsia="Times New Roman" w:hAnsi="Times New Roman" w:cs="Times New Roman"/>
                <w:sz w:val="25"/>
                <w:szCs w:val="25"/>
              </w:rPr>
              <w:t xml:space="preserve"> </w:t>
            </w:r>
          </w:p>
          <w:p w14:paraId="5D9E1A2C"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определения задолженности (дебитора) в целях возможного ее взыскания.</w:t>
            </w:r>
          </w:p>
        </w:tc>
      </w:tr>
      <w:tr w:rsidR="00C93BA6" w:rsidRPr="00A6268F" w14:paraId="4A64B696"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B10D2"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12D85"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"Материальные </w:t>
            </w:r>
          </w:p>
          <w:p w14:paraId="4BCC0A14"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ценности, оплаченные по </w:t>
            </w:r>
            <w:proofErr w:type="gramStart"/>
            <w:r w:rsidRPr="009C3F12">
              <w:rPr>
                <w:rFonts w:ascii="Times New Roman" w:eastAsia="Times New Roman" w:hAnsi="Times New Roman" w:cs="Times New Roman"/>
                <w:sz w:val="25"/>
                <w:szCs w:val="25"/>
              </w:rPr>
              <w:t>централизованному</w:t>
            </w:r>
            <w:proofErr w:type="gramEnd"/>
            <w:r w:rsidRPr="009C3F12">
              <w:rPr>
                <w:rFonts w:ascii="Times New Roman" w:eastAsia="Times New Roman" w:hAnsi="Times New Roman" w:cs="Times New Roman"/>
                <w:sz w:val="25"/>
                <w:szCs w:val="25"/>
              </w:rPr>
              <w:t xml:space="preserve"> </w:t>
            </w:r>
          </w:p>
          <w:p w14:paraId="6DAB7508"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снабжению"</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5B6F4" w14:textId="77777777" w:rsidR="00C93BA6" w:rsidRPr="009C3F12" w:rsidRDefault="00DC19C5"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hyperlink r:id="rId37">
              <w:proofErr w:type="gramStart"/>
              <w:r w:rsidR="00C93BA6" w:rsidRPr="009C3F12">
                <w:rPr>
                  <w:rFonts w:ascii="Times New Roman" w:eastAsia="Times New Roman" w:hAnsi="Times New Roman" w:cs="Times New Roman"/>
                  <w:sz w:val="25"/>
                  <w:szCs w:val="25"/>
                  <w:u w:val="single"/>
                </w:rPr>
                <w:t>Книг</w:t>
              </w:r>
              <w:proofErr w:type="gramEnd"/>
            </w:hyperlink>
            <w:r w:rsidR="00C93BA6" w:rsidRPr="009C3F12">
              <w:rPr>
                <w:rFonts w:ascii="Times New Roman" w:eastAsia="Times New Roman" w:hAnsi="Times New Roman" w:cs="Times New Roman"/>
                <w:sz w:val="25"/>
                <w:szCs w:val="25"/>
              </w:rPr>
              <w:t xml:space="preserve">а учета </w:t>
            </w:r>
          </w:p>
          <w:p w14:paraId="0738A302"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материальных </w:t>
            </w:r>
          </w:p>
          <w:p w14:paraId="22D23A94"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ценностей, </w:t>
            </w:r>
          </w:p>
          <w:p w14:paraId="761DF1BD"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оплаченных в централизованном </w:t>
            </w:r>
          </w:p>
          <w:p w14:paraId="75CFE5C7"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proofErr w:type="gramStart"/>
            <w:r w:rsidRPr="009C3F12">
              <w:rPr>
                <w:rFonts w:ascii="Times New Roman" w:eastAsia="Times New Roman" w:hAnsi="Times New Roman" w:cs="Times New Roman"/>
                <w:sz w:val="25"/>
                <w:szCs w:val="25"/>
              </w:rPr>
              <w:t>порядке</w:t>
            </w:r>
            <w:proofErr w:type="gramEnd"/>
            <w:r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lastRenderedPageBreak/>
              <w:t>(ф.0504055)</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F08E4"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 xml:space="preserve">По каждому учреждению </w:t>
            </w:r>
          </w:p>
          <w:p w14:paraId="2CF4E793"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(грузополучателю), виду материальных ценностей.</w:t>
            </w:r>
          </w:p>
        </w:tc>
      </w:tr>
      <w:tr w:rsidR="00C93BA6" w:rsidRPr="00A6268F" w14:paraId="63B26F7D"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D7D93"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07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72527"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"Награды, призы, кубки и ценные подарки, </w:t>
            </w:r>
          </w:p>
          <w:p w14:paraId="0FA91E37"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сувениры"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8DDA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w:t>
            </w:r>
          </w:p>
          <w:p w14:paraId="175D0A72"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количественно-</w:t>
            </w:r>
          </w:p>
          <w:p w14:paraId="67666DA9"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суммового учета </w:t>
            </w:r>
            <w:proofErr w:type="gramStart"/>
            <w:r w:rsidRPr="009C3F12">
              <w:rPr>
                <w:rFonts w:ascii="Times New Roman" w:eastAsia="Times New Roman" w:hAnsi="Times New Roman" w:cs="Times New Roman"/>
                <w:sz w:val="25"/>
                <w:szCs w:val="25"/>
              </w:rPr>
              <w:t>материальных</w:t>
            </w:r>
            <w:proofErr w:type="gramEnd"/>
            <w:r w:rsidRPr="009C3F12">
              <w:rPr>
                <w:rFonts w:ascii="Times New Roman" w:eastAsia="Times New Roman" w:hAnsi="Times New Roman" w:cs="Times New Roman"/>
                <w:sz w:val="25"/>
                <w:szCs w:val="25"/>
              </w:rPr>
              <w:t xml:space="preserve"> </w:t>
            </w:r>
          </w:p>
          <w:p w14:paraId="5F89D9B7"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ценностей (ф.0504041)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21BD8"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материально ответственных лиц, мест хранения, по каждому </w:t>
            </w:r>
          </w:p>
          <w:p w14:paraId="22A3098F"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предмету имущества.</w:t>
            </w:r>
          </w:p>
        </w:tc>
      </w:tr>
      <w:tr w:rsidR="00C93BA6" w:rsidRPr="00A6268F" w14:paraId="3E63433F"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C059F"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10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07E39"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"Обеспечение </w:t>
            </w:r>
          </w:p>
          <w:p w14:paraId="3F974C44"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исполнения обязательств"</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59469"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proofErr w:type="spellStart"/>
            <w:r w:rsidRPr="009C3F12">
              <w:rPr>
                <w:rFonts w:ascii="Times New Roman" w:eastAsia="Times New Roman" w:hAnsi="Times New Roman" w:cs="Times New Roman"/>
                <w:sz w:val="25"/>
                <w:szCs w:val="25"/>
              </w:rPr>
              <w:t>Многографная</w:t>
            </w:r>
            <w:proofErr w:type="spellEnd"/>
            <w:r w:rsidRPr="009C3F12">
              <w:rPr>
                <w:rFonts w:ascii="Times New Roman" w:eastAsia="Times New Roman" w:hAnsi="Times New Roman" w:cs="Times New Roman"/>
                <w:sz w:val="25"/>
                <w:szCs w:val="25"/>
              </w:rPr>
              <w:t xml:space="preserve"> </w:t>
            </w:r>
          </w:p>
          <w:p w14:paraId="302B5377"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карточка (ф.0504054)</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DD579"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В разрезе обязательств по видам имущества, его количеству, местам его хранения.</w:t>
            </w:r>
          </w:p>
        </w:tc>
      </w:tr>
      <w:tr w:rsidR="00C93BA6" w:rsidRPr="00A6268F" w14:paraId="18B96C2C"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79BE3"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11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3F855"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"Государственные и муниципальные гарантии"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A9671"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
          <w:p w14:paraId="550A4FEA"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средств и </w:t>
            </w:r>
          </w:p>
          <w:p w14:paraId="07A8B3F4"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расчетов (ф.0504051)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C595A"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субъектов гражданских прав и обязательств, в отношении </w:t>
            </w:r>
          </w:p>
          <w:p w14:paraId="6ACCB6FF"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которых предоставлены </w:t>
            </w:r>
          </w:p>
          <w:p w14:paraId="4A9544A7"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государственные (муниципальные) </w:t>
            </w:r>
          </w:p>
          <w:p w14:paraId="5B77A9C9"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гарантии по видам гарантий и их сумме.</w:t>
            </w:r>
          </w:p>
        </w:tc>
      </w:tr>
      <w:tr w:rsidR="00C93BA6" w:rsidRPr="00A6268F" w14:paraId="72A663BE"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799E5"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14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7ABBA"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"Расчетные </w:t>
            </w:r>
          </w:p>
          <w:p w14:paraId="4563C7A0"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документы, </w:t>
            </w:r>
          </w:p>
          <w:p w14:paraId="1FEE22CA"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ожидающие исполнения"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954CF"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
          <w:p w14:paraId="19F7503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расчетных </w:t>
            </w:r>
          </w:p>
          <w:p w14:paraId="3FCDC8C4"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документов, </w:t>
            </w:r>
          </w:p>
          <w:p w14:paraId="549BDF2B"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ожидающих </w:t>
            </w:r>
          </w:p>
          <w:p w14:paraId="7ACD57E6"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исполнения </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2063F"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В разрезе счетов бюджетов по каждому документу.</w:t>
            </w:r>
          </w:p>
        </w:tc>
      </w:tr>
      <w:tr w:rsidR="00C93BA6" w:rsidRPr="00A6268F" w14:paraId="5614459A"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D6D73"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15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CD7AD"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"Расчетные документы, не оплаченные в срок из-за отсутствия средств на счете государственного (муниципального) </w:t>
            </w:r>
          </w:p>
          <w:p w14:paraId="3F9AEE46"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учреждения"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3D8E2"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
          <w:p w14:paraId="4F942DB1"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расчетных </w:t>
            </w:r>
          </w:p>
          <w:p w14:paraId="02A9C61B"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документов, </w:t>
            </w:r>
          </w:p>
          <w:p w14:paraId="4621B560"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ожидающих </w:t>
            </w:r>
          </w:p>
          <w:p w14:paraId="16380D3B"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исполнения</w:t>
            </w:r>
          </w:p>
          <w:p w14:paraId="7F604362"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 (ф.0504063) </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5F439"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счетов учреждения </w:t>
            </w:r>
            <w:proofErr w:type="gramStart"/>
            <w:r w:rsidRPr="009C3F12">
              <w:rPr>
                <w:rFonts w:ascii="Times New Roman" w:eastAsia="Times New Roman" w:hAnsi="Times New Roman" w:cs="Times New Roman"/>
                <w:sz w:val="25"/>
                <w:szCs w:val="25"/>
              </w:rPr>
              <w:t>по</w:t>
            </w:r>
            <w:proofErr w:type="gramEnd"/>
            <w:r w:rsidRPr="009C3F12">
              <w:rPr>
                <w:rFonts w:ascii="Times New Roman" w:eastAsia="Times New Roman" w:hAnsi="Times New Roman" w:cs="Times New Roman"/>
                <w:sz w:val="25"/>
                <w:szCs w:val="25"/>
              </w:rPr>
              <w:t xml:space="preserve"> </w:t>
            </w:r>
          </w:p>
          <w:p w14:paraId="1E76FEA8"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каждому документу.</w:t>
            </w:r>
          </w:p>
        </w:tc>
      </w:tr>
      <w:tr w:rsidR="00C93BA6" w:rsidRPr="00A6268F" w14:paraId="14EB769F" w14:textId="77777777" w:rsidTr="000C0BCA">
        <w:trPr>
          <w:trHeight w:val="2849"/>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F053A"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16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86B92"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"Переплаты пенсий и Пособий вследствие </w:t>
            </w:r>
            <w:proofErr w:type="gramStart"/>
            <w:r w:rsidRPr="009C3F12">
              <w:rPr>
                <w:rFonts w:ascii="Times New Roman" w:eastAsia="Times New Roman" w:hAnsi="Times New Roman" w:cs="Times New Roman"/>
                <w:sz w:val="25"/>
                <w:szCs w:val="25"/>
              </w:rPr>
              <w:t>неправильного</w:t>
            </w:r>
            <w:proofErr w:type="gramEnd"/>
          </w:p>
          <w:p w14:paraId="70839049"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применения </w:t>
            </w:r>
          </w:p>
          <w:p w14:paraId="02432EF8"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законодательства о пенсиях и пособиях, счетных ошибок"</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D89AD"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
          <w:p w14:paraId="1347AACA"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средств и </w:t>
            </w:r>
          </w:p>
          <w:p w14:paraId="3F6FB1F1"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расчетов (ф.0504051)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A4AF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Calibri" w:hAnsi="Times New Roman" w:cs="Times New Roman"/>
                <w:sz w:val="25"/>
                <w:szCs w:val="25"/>
              </w:rPr>
            </w:pPr>
          </w:p>
        </w:tc>
      </w:tr>
      <w:tr w:rsidR="00C93BA6" w:rsidRPr="00A6268F" w14:paraId="3824AF31"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279C5"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17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64366"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"Поступления </w:t>
            </w:r>
            <w:proofErr w:type="gramStart"/>
            <w:r w:rsidRPr="009C3F12">
              <w:rPr>
                <w:rFonts w:ascii="Times New Roman" w:eastAsia="Times New Roman" w:hAnsi="Times New Roman" w:cs="Times New Roman"/>
                <w:sz w:val="25"/>
                <w:szCs w:val="25"/>
              </w:rPr>
              <w:t>денежных</w:t>
            </w:r>
            <w:proofErr w:type="gramEnd"/>
            <w:r w:rsidRPr="009C3F12">
              <w:rPr>
                <w:rFonts w:ascii="Times New Roman" w:eastAsia="Times New Roman" w:hAnsi="Times New Roman" w:cs="Times New Roman"/>
                <w:sz w:val="25"/>
                <w:szCs w:val="25"/>
              </w:rPr>
              <w:t xml:space="preserve"> </w:t>
            </w:r>
          </w:p>
          <w:p w14:paraId="5B0468CF"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средств"</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5B559" w14:textId="77777777" w:rsidR="00C93BA6" w:rsidRPr="009C3F12" w:rsidRDefault="00DC19C5"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hyperlink r:id="rId38">
              <w:proofErr w:type="spellStart"/>
              <w:r w:rsidR="00C93BA6" w:rsidRPr="009C3F12">
                <w:rPr>
                  <w:rFonts w:ascii="Times New Roman" w:eastAsia="Times New Roman" w:hAnsi="Times New Roman" w:cs="Times New Roman"/>
                  <w:sz w:val="25"/>
                  <w:szCs w:val="25"/>
                  <w:u w:val="single"/>
                </w:rPr>
                <w:t>Многографная</w:t>
              </w:r>
              <w:proofErr w:type="spellEnd"/>
              <w:r w:rsidR="00C93BA6" w:rsidRPr="009C3F12">
                <w:rPr>
                  <w:rFonts w:ascii="Times New Roman" w:eastAsia="Times New Roman" w:hAnsi="Times New Roman" w:cs="Times New Roman"/>
                  <w:sz w:val="25"/>
                  <w:szCs w:val="25"/>
                  <w:u w:val="single"/>
                </w:rPr>
                <w:t xml:space="preserve">  карточка</w:t>
              </w:r>
            </w:hyperlink>
            <w:r w:rsidR="00C93BA6" w:rsidRPr="009C3F12">
              <w:rPr>
                <w:rFonts w:ascii="Times New Roman" w:eastAsia="Times New Roman" w:hAnsi="Times New Roman" w:cs="Times New Roman"/>
                <w:sz w:val="25"/>
                <w:szCs w:val="25"/>
              </w:rPr>
              <w:t xml:space="preserve"> </w:t>
            </w:r>
          </w:p>
          <w:p w14:paraId="4E7B039A"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(ф.0504054) и </w:t>
            </w:r>
          </w:p>
          <w:p w14:paraId="604616D7"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(или) </w:t>
            </w:r>
            <w:proofErr w:type="gramStart"/>
            <w:r w:rsidRPr="009C3F12">
              <w:rPr>
                <w:rFonts w:ascii="Times New Roman" w:eastAsia="Times New Roman" w:hAnsi="Times New Roman" w:cs="Times New Roman"/>
                <w:sz w:val="25"/>
                <w:szCs w:val="25"/>
              </w:rPr>
              <w:t>в</w:t>
            </w:r>
            <w:proofErr w:type="gramEnd"/>
            <w:r w:rsidRPr="009C3F12">
              <w:rPr>
                <w:rFonts w:ascii="Times New Roman" w:eastAsia="Times New Roman" w:hAnsi="Times New Roman" w:cs="Times New Roman"/>
                <w:sz w:val="25"/>
                <w:szCs w:val="25"/>
              </w:rPr>
              <w:t xml:space="preserve"> Карточка учета средств и </w:t>
            </w:r>
          </w:p>
          <w:p w14:paraId="7BE72585"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расчетов (ф.0504051)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76356"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 разрезе счетов (лицевых счетов) учреждения и по видам выплат средств бюджета или видам поступлений. Счет открывается к счетам 020100000 "</w:t>
            </w:r>
            <w:proofErr w:type="gramStart"/>
            <w:r w:rsidRPr="009C3F12">
              <w:rPr>
                <w:rFonts w:ascii="Times New Roman" w:eastAsia="Times New Roman" w:hAnsi="Times New Roman" w:cs="Times New Roman"/>
                <w:sz w:val="25"/>
                <w:szCs w:val="25"/>
              </w:rPr>
              <w:t>Денежные</w:t>
            </w:r>
            <w:proofErr w:type="gramEnd"/>
            <w:r w:rsidRPr="009C3F12">
              <w:rPr>
                <w:rFonts w:ascii="Times New Roman" w:eastAsia="Times New Roman" w:hAnsi="Times New Roman" w:cs="Times New Roman"/>
                <w:sz w:val="25"/>
                <w:szCs w:val="25"/>
              </w:rPr>
              <w:t xml:space="preserve"> </w:t>
            </w:r>
          </w:p>
          <w:p w14:paraId="63CADC8A"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 xml:space="preserve">средства учреждения" и предназначен для аналитического учета поступлений денежных средств (возврата указанных </w:t>
            </w:r>
            <w:r w:rsidRPr="009C3F12">
              <w:rPr>
                <w:rFonts w:ascii="Times New Roman" w:eastAsia="Times New Roman" w:hAnsi="Times New Roman" w:cs="Times New Roman"/>
                <w:sz w:val="25"/>
                <w:szCs w:val="25"/>
              </w:rPr>
              <w:lastRenderedPageBreak/>
              <w:t xml:space="preserve">поступлений) на банковские счета субъекта учета, на лицевой счет, открытый ему органом </w:t>
            </w:r>
            <w:proofErr w:type="gramEnd"/>
          </w:p>
          <w:p w14:paraId="787B9589"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федерального казначейства (финансовым органом), а также в кассу субъекта учета.</w:t>
            </w:r>
          </w:p>
        </w:tc>
      </w:tr>
      <w:tr w:rsidR="00C93BA6" w:rsidRPr="00A6268F" w14:paraId="71EE8446"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1BF8B"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18</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E220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"Выбытия </w:t>
            </w:r>
            <w:proofErr w:type="gramStart"/>
            <w:r w:rsidRPr="009C3F12">
              <w:rPr>
                <w:rFonts w:ascii="Times New Roman" w:eastAsia="Times New Roman" w:hAnsi="Times New Roman" w:cs="Times New Roman"/>
                <w:sz w:val="25"/>
                <w:szCs w:val="25"/>
              </w:rPr>
              <w:t>денежных</w:t>
            </w:r>
            <w:proofErr w:type="gramEnd"/>
            <w:r w:rsidRPr="009C3F12">
              <w:rPr>
                <w:rFonts w:ascii="Times New Roman" w:eastAsia="Times New Roman" w:hAnsi="Times New Roman" w:cs="Times New Roman"/>
                <w:sz w:val="25"/>
                <w:szCs w:val="25"/>
              </w:rPr>
              <w:t xml:space="preserve"> </w:t>
            </w:r>
          </w:p>
          <w:p w14:paraId="726CE539"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средств"</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2A4C1" w14:textId="77777777" w:rsidR="00C93BA6" w:rsidRPr="009C3F12" w:rsidRDefault="00DC19C5"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hyperlink r:id="rId39">
              <w:proofErr w:type="spellStart"/>
              <w:r w:rsidR="00C93BA6" w:rsidRPr="009C3F12">
                <w:rPr>
                  <w:rFonts w:ascii="Times New Roman" w:eastAsia="Times New Roman" w:hAnsi="Times New Roman" w:cs="Times New Roman"/>
                  <w:sz w:val="25"/>
                  <w:szCs w:val="25"/>
                  <w:u w:val="single"/>
                </w:rPr>
                <w:t>Многографная</w:t>
              </w:r>
              <w:proofErr w:type="spellEnd"/>
              <w:r w:rsidR="00C93BA6" w:rsidRPr="009C3F12">
                <w:rPr>
                  <w:rFonts w:ascii="Times New Roman" w:eastAsia="Times New Roman" w:hAnsi="Times New Roman" w:cs="Times New Roman"/>
                  <w:sz w:val="25"/>
                  <w:szCs w:val="25"/>
                  <w:u w:val="single"/>
                </w:rPr>
                <w:t xml:space="preserve">  </w:t>
              </w:r>
              <w:proofErr w:type="gramStart"/>
              <w:r w:rsidR="00C93BA6" w:rsidRPr="009C3F12">
                <w:rPr>
                  <w:rFonts w:ascii="Times New Roman" w:eastAsia="Times New Roman" w:hAnsi="Times New Roman" w:cs="Times New Roman"/>
                  <w:sz w:val="25"/>
                  <w:szCs w:val="25"/>
                  <w:u w:val="single"/>
                </w:rPr>
                <w:t>карточк</w:t>
              </w:r>
            </w:hyperlink>
            <w:r w:rsidR="00C93BA6" w:rsidRPr="009C3F12">
              <w:rPr>
                <w:rFonts w:ascii="Times New Roman" w:eastAsia="Times New Roman" w:hAnsi="Times New Roman" w:cs="Times New Roman"/>
                <w:sz w:val="25"/>
                <w:szCs w:val="25"/>
              </w:rPr>
              <w:t>а</w:t>
            </w:r>
            <w:proofErr w:type="gramEnd"/>
            <w:r w:rsidR="00C93BA6" w:rsidRPr="009C3F12">
              <w:rPr>
                <w:rFonts w:ascii="Times New Roman" w:eastAsia="Times New Roman" w:hAnsi="Times New Roman" w:cs="Times New Roman"/>
                <w:sz w:val="25"/>
                <w:szCs w:val="25"/>
              </w:rPr>
              <w:t xml:space="preserve"> </w:t>
            </w:r>
          </w:p>
          <w:p w14:paraId="3897736E"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(ф.0504054) </w:t>
            </w:r>
          </w:p>
          <w:p w14:paraId="25340B58"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и (или) </w:t>
            </w:r>
            <w:hyperlink r:id="rId40">
              <w:proofErr w:type="gramStart"/>
              <w:r w:rsidRPr="009C3F12">
                <w:rPr>
                  <w:rFonts w:ascii="Times New Roman" w:eastAsia="Times New Roman" w:hAnsi="Times New Roman" w:cs="Times New Roman"/>
                  <w:sz w:val="25"/>
                  <w:szCs w:val="25"/>
                  <w:u w:val="single"/>
                </w:rPr>
                <w:t>Карточк</w:t>
              </w:r>
            </w:hyperlink>
            <w:r w:rsidRPr="009C3F12">
              <w:rPr>
                <w:rFonts w:ascii="Times New Roman" w:eastAsia="Times New Roman" w:hAnsi="Times New Roman" w:cs="Times New Roman"/>
                <w:sz w:val="25"/>
                <w:szCs w:val="25"/>
              </w:rPr>
              <w:t>а</w:t>
            </w:r>
            <w:proofErr w:type="gramEnd"/>
            <w:r w:rsidRPr="009C3F12">
              <w:rPr>
                <w:rFonts w:ascii="Times New Roman" w:eastAsia="Times New Roman" w:hAnsi="Times New Roman" w:cs="Times New Roman"/>
                <w:sz w:val="25"/>
                <w:szCs w:val="25"/>
              </w:rPr>
              <w:t xml:space="preserve"> учета средств и </w:t>
            </w:r>
          </w:p>
          <w:p w14:paraId="58A3F447"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расчетов (ф.0504051)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F224F"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счетов (лицевых счетов) учреждения и по видам выплат. Счет </w:t>
            </w:r>
          </w:p>
          <w:p w14:paraId="1F33F45D"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открывается к счетам 020100000 "Денежные средства учреждения" и </w:t>
            </w:r>
            <w:proofErr w:type="gramStart"/>
            <w:r w:rsidRPr="009C3F12">
              <w:rPr>
                <w:rFonts w:ascii="Times New Roman" w:eastAsia="Times New Roman" w:hAnsi="Times New Roman" w:cs="Times New Roman"/>
                <w:sz w:val="25"/>
                <w:szCs w:val="25"/>
              </w:rPr>
              <w:t>предназначен</w:t>
            </w:r>
            <w:proofErr w:type="gramEnd"/>
            <w:r w:rsidRPr="009C3F12">
              <w:rPr>
                <w:rFonts w:ascii="Times New Roman" w:eastAsia="Times New Roman" w:hAnsi="Times New Roman" w:cs="Times New Roman"/>
                <w:sz w:val="25"/>
                <w:szCs w:val="25"/>
              </w:rPr>
              <w:t xml:space="preserve"> для аналитического учета выплат денежных средств (восстановлений выплат) с банковских счетов субъекта</w:t>
            </w:r>
          </w:p>
          <w:p w14:paraId="27324816"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учета, с лицевого счета, открытого ему органом федерального казначейства (финансовым органом), </w:t>
            </w:r>
          </w:p>
          <w:p w14:paraId="4F044597"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а также из кассы субъекта учета.</w:t>
            </w:r>
          </w:p>
        </w:tc>
      </w:tr>
      <w:tr w:rsidR="00C93BA6" w:rsidRPr="00A6268F" w14:paraId="28B41607"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6A23"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19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5B287"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"Невыясненные </w:t>
            </w:r>
          </w:p>
          <w:p w14:paraId="222EE1E0"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поступления прошлых лет"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C1986"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Ведомость учета </w:t>
            </w:r>
            <w:proofErr w:type="gramStart"/>
            <w:r w:rsidRPr="009C3F12">
              <w:rPr>
                <w:rFonts w:ascii="Times New Roman" w:eastAsia="Times New Roman" w:hAnsi="Times New Roman" w:cs="Times New Roman"/>
                <w:sz w:val="25"/>
                <w:szCs w:val="25"/>
              </w:rPr>
              <w:t>невыясненных</w:t>
            </w:r>
            <w:proofErr w:type="gramEnd"/>
            <w:r w:rsidRPr="009C3F12">
              <w:rPr>
                <w:rFonts w:ascii="Times New Roman" w:eastAsia="Times New Roman" w:hAnsi="Times New Roman" w:cs="Times New Roman"/>
                <w:sz w:val="25"/>
                <w:szCs w:val="25"/>
              </w:rPr>
              <w:t xml:space="preserve"> </w:t>
            </w:r>
          </w:p>
          <w:p w14:paraId="5340A8A3" w14:textId="6EDE3FC9" w:rsidR="00C93BA6" w:rsidRPr="009C3F12" w:rsidRDefault="00C93BA6" w:rsidP="007A0CCF">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поступлений</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254A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 указанием даты зачисления </w:t>
            </w:r>
          </w:p>
          <w:p w14:paraId="72C7340E"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невыясненных поступлений</w:t>
            </w:r>
          </w:p>
          <w:p w14:paraId="5F24FABD"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 и даты их уточнений.</w:t>
            </w:r>
          </w:p>
        </w:tc>
      </w:tr>
      <w:tr w:rsidR="00C93BA6" w:rsidRPr="00A6268F" w14:paraId="4EC287B9"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DDD91"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20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9C10B"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"Задолженность, невостребованная </w:t>
            </w:r>
          </w:p>
          <w:p w14:paraId="0F9F93C6"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кредиторами"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4BF0F"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
          <w:p w14:paraId="0352A222"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средств и </w:t>
            </w:r>
          </w:p>
          <w:p w14:paraId="14229340"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расчетов (ф.0504051)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7A7C4"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видов выплат (поступлений), по которым на балансе учреждения учитывалась </w:t>
            </w:r>
          </w:p>
          <w:p w14:paraId="426BC672"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задолженность учреждения </w:t>
            </w:r>
            <w:proofErr w:type="gramStart"/>
            <w:r w:rsidRPr="009C3F12">
              <w:rPr>
                <w:rFonts w:ascii="Times New Roman" w:eastAsia="Times New Roman" w:hAnsi="Times New Roman" w:cs="Times New Roman"/>
                <w:sz w:val="25"/>
                <w:szCs w:val="25"/>
              </w:rPr>
              <w:t>по</w:t>
            </w:r>
            <w:proofErr w:type="gramEnd"/>
            <w:r w:rsidRPr="009C3F12">
              <w:rPr>
                <w:rFonts w:ascii="Times New Roman" w:eastAsia="Times New Roman" w:hAnsi="Times New Roman" w:cs="Times New Roman"/>
                <w:sz w:val="25"/>
                <w:szCs w:val="25"/>
              </w:rPr>
              <w:t xml:space="preserve"> </w:t>
            </w:r>
          </w:p>
          <w:p w14:paraId="3BA8DEC1"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кредиторам, с указанием его полного наименования, а также иных реквизитов, необходимых </w:t>
            </w:r>
            <w:proofErr w:type="gramStart"/>
            <w:r w:rsidRPr="009C3F12">
              <w:rPr>
                <w:rFonts w:ascii="Times New Roman" w:eastAsia="Times New Roman" w:hAnsi="Times New Roman" w:cs="Times New Roman"/>
                <w:sz w:val="25"/>
                <w:szCs w:val="25"/>
              </w:rPr>
              <w:t>для</w:t>
            </w:r>
            <w:proofErr w:type="gramEnd"/>
            <w:r w:rsidRPr="009C3F12">
              <w:rPr>
                <w:rFonts w:ascii="Times New Roman" w:eastAsia="Times New Roman" w:hAnsi="Times New Roman" w:cs="Times New Roman"/>
                <w:sz w:val="25"/>
                <w:szCs w:val="25"/>
              </w:rPr>
              <w:t xml:space="preserve"> </w:t>
            </w:r>
          </w:p>
          <w:p w14:paraId="587655B3"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определения кредитора и задолженности в целях регистрации принятого денежного обязательства (требования кредитора) и его оплаты.</w:t>
            </w:r>
          </w:p>
        </w:tc>
      </w:tr>
      <w:tr w:rsidR="00C93BA6" w:rsidRPr="00A6268F" w14:paraId="0485B1A0"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D99EE"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21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6EB25"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"Основные средства в эксплуатации"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7C050"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w:t>
            </w:r>
          </w:p>
          <w:p w14:paraId="0F7976B0"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количественно-</w:t>
            </w:r>
          </w:p>
          <w:p w14:paraId="41CAE533"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суммового учета </w:t>
            </w:r>
            <w:proofErr w:type="gramStart"/>
            <w:r w:rsidRPr="009C3F12">
              <w:rPr>
                <w:rFonts w:ascii="Times New Roman" w:eastAsia="Times New Roman" w:hAnsi="Times New Roman" w:cs="Times New Roman"/>
                <w:sz w:val="25"/>
                <w:szCs w:val="25"/>
              </w:rPr>
              <w:t>материальных</w:t>
            </w:r>
            <w:proofErr w:type="gramEnd"/>
            <w:r w:rsidRPr="009C3F12">
              <w:rPr>
                <w:rFonts w:ascii="Times New Roman" w:eastAsia="Times New Roman" w:hAnsi="Times New Roman" w:cs="Times New Roman"/>
                <w:sz w:val="25"/>
                <w:szCs w:val="25"/>
              </w:rPr>
              <w:t xml:space="preserve"> </w:t>
            </w:r>
          </w:p>
          <w:p w14:paraId="1FC7B643"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ценностей (ф.0504041)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7EEEC"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В разрезе объекта НФА и места хранения</w:t>
            </w:r>
          </w:p>
        </w:tc>
      </w:tr>
      <w:tr w:rsidR="00C93BA6" w:rsidRPr="00A6268F" w14:paraId="02A3043A"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BEB18"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6B263"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"Материальные </w:t>
            </w:r>
          </w:p>
          <w:p w14:paraId="02A6626D"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ценности, полученные по </w:t>
            </w:r>
            <w:proofErr w:type="gramStart"/>
            <w:r w:rsidRPr="009C3F12">
              <w:rPr>
                <w:rFonts w:ascii="Times New Roman" w:eastAsia="Times New Roman" w:hAnsi="Times New Roman" w:cs="Times New Roman"/>
                <w:sz w:val="25"/>
                <w:szCs w:val="25"/>
              </w:rPr>
              <w:t>централизованному</w:t>
            </w:r>
            <w:proofErr w:type="gramEnd"/>
            <w:r w:rsidRPr="009C3F12">
              <w:rPr>
                <w:rFonts w:ascii="Times New Roman" w:eastAsia="Times New Roman" w:hAnsi="Times New Roman" w:cs="Times New Roman"/>
                <w:sz w:val="25"/>
                <w:szCs w:val="25"/>
              </w:rPr>
              <w:t xml:space="preserve"> </w:t>
            </w:r>
          </w:p>
          <w:p w14:paraId="441A96A3"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снабжению"</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1B70B"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Аналитический </w:t>
            </w:r>
          </w:p>
          <w:p w14:paraId="01A80AF3"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учет по счету </w:t>
            </w:r>
          </w:p>
          <w:p w14:paraId="26B8B99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ведется в порядке, </w:t>
            </w:r>
          </w:p>
          <w:p w14:paraId="17B56B65"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установленном</w:t>
            </w:r>
            <w:proofErr w:type="gramEnd"/>
            <w:r w:rsidRPr="009C3F12">
              <w:rPr>
                <w:rFonts w:ascii="Times New Roman" w:eastAsia="Times New Roman" w:hAnsi="Times New Roman" w:cs="Times New Roman"/>
                <w:sz w:val="25"/>
                <w:szCs w:val="25"/>
              </w:rPr>
              <w:t xml:space="preserve"> учреждением в рамках </w:t>
            </w:r>
            <w:r w:rsidRPr="009C3F12">
              <w:rPr>
                <w:rFonts w:ascii="Times New Roman" w:eastAsia="Times New Roman" w:hAnsi="Times New Roman" w:cs="Times New Roman"/>
                <w:sz w:val="25"/>
                <w:szCs w:val="25"/>
              </w:rPr>
              <w:lastRenderedPageBreak/>
              <w:t xml:space="preserve">формирования </w:t>
            </w:r>
          </w:p>
          <w:p w14:paraId="25E5B8E1"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учетной политики.</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24DE3" w14:textId="77777777" w:rsidR="00C93BA6" w:rsidRPr="009C3F12" w:rsidRDefault="00C93BA6" w:rsidP="000C0BCA">
            <w:pPr>
              <w:tabs>
                <w:tab w:val="left" w:pos="0"/>
                <w:tab w:val="left" w:pos="142"/>
                <w:tab w:val="right" w:leader="dot" w:pos="9345"/>
              </w:tabs>
              <w:spacing w:after="0" w:line="240" w:lineRule="auto"/>
              <w:jc w:val="both"/>
              <w:rPr>
                <w:rFonts w:ascii="Times New Roman" w:eastAsia="Calibri" w:hAnsi="Times New Roman" w:cs="Times New Roman"/>
                <w:sz w:val="25"/>
                <w:szCs w:val="25"/>
              </w:rPr>
            </w:pPr>
          </w:p>
        </w:tc>
      </w:tr>
      <w:tr w:rsidR="00C93BA6" w:rsidRPr="00A6268F" w14:paraId="37F8E4E3" w14:textId="77777777" w:rsidTr="000C0BCA">
        <w:trPr>
          <w:trHeight w:val="2062"/>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5DF97"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23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F7861"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"Периодические издания для пользования"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9E785"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w:t>
            </w:r>
          </w:p>
          <w:p w14:paraId="7AB3C1B0"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количественно-</w:t>
            </w:r>
          </w:p>
          <w:p w14:paraId="5D1A7E1D"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суммового учета </w:t>
            </w:r>
            <w:proofErr w:type="gramStart"/>
            <w:r w:rsidRPr="009C3F12">
              <w:rPr>
                <w:rFonts w:ascii="Times New Roman" w:eastAsia="Times New Roman" w:hAnsi="Times New Roman" w:cs="Times New Roman"/>
                <w:sz w:val="25"/>
                <w:szCs w:val="25"/>
              </w:rPr>
              <w:t>материальных</w:t>
            </w:r>
            <w:proofErr w:type="gramEnd"/>
            <w:r w:rsidRPr="009C3F12">
              <w:rPr>
                <w:rFonts w:ascii="Times New Roman" w:eastAsia="Times New Roman" w:hAnsi="Times New Roman" w:cs="Times New Roman"/>
                <w:sz w:val="25"/>
                <w:szCs w:val="25"/>
              </w:rPr>
              <w:t xml:space="preserve"> </w:t>
            </w:r>
          </w:p>
          <w:p w14:paraId="5C64FE11"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ценностей (ф.0504041)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3C2B8"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объекта </w:t>
            </w:r>
          </w:p>
          <w:p w14:paraId="5901DFF0"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аналитического учета</w:t>
            </w:r>
          </w:p>
        </w:tc>
      </w:tr>
      <w:tr w:rsidR="00C93BA6" w:rsidRPr="00A6268F" w14:paraId="66D07527" w14:textId="77777777" w:rsidTr="000C0BCA">
        <w:trPr>
          <w:trHeight w:val="1958"/>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1A51D"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24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842C5"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"Имущество, переданное в доверительное управление"</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6555C"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w:t>
            </w:r>
          </w:p>
          <w:p w14:paraId="6F85836F"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количественно-</w:t>
            </w:r>
          </w:p>
          <w:p w14:paraId="7010316F"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суммового учета </w:t>
            </w:r>
            <w:proofErr w:type="gramStart"/>
            <w:r w:rsidRPr="009C3F12">
              <w:rPr>
                <w:rFonts w:ascii="Times New Roman" w:eastAsia="Times New Roman" w:hAnsi="Times New Roman" w:cs="Times New Roman"/>
                <w:sz w:val="25"/>
                <w:szCs w:val="25"/>
              </w:rPr>
              <w:t>материальных</w:t>
            </w:r>
            <w:proofErr w:type="gramEnd"/>
            <w:r w:rsidRPr="009C3F12">
              <w:rPr>
                <w:rFonts w:ascii="Times New Roman" w:eastAsia="Times New Roman" w:hAnsi="Times New Roman" w:cs="Times New Roman"/>
                <w:sz w:val="25"/>
                <w:szCs w:val="25"/>
              </w:rPr>
              <w:t xml:space="preserve"> </w:t>
            </w:r>
          </w:p>
          <w:p w14:paraId="38454FC2"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ценностей (ф.0504041)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1969F"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управляющих имуществом, мест их нахождения по видам </w:t>
            </w:r>
          </w:p>
          <w:p w14:paraId="7BCC4719"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имущества в структуре групп, его количества и стоимости.</w:t>
            </w:r>
          </w:p>
        </w:tc>
      </w:tr>
      <w:tr w:rsidR="00C93BA6" w:rsidRPr="00A6268F" w14:paraId="154F338F"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B48BC"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25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23FE5"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"Имущество, </w:t>
            </w:r>
          </w:p>
          <w:p w14:paraId="76AA07B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переданное в </w:t>
            </w:r>
          </w:p>
          <w:p w14:paraId="73F7A570"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возмездное </w:t>
            </w:r>
          </w:p>
          <w:p w14:paraId="7E92BA7C"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пользование (аренду)"</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9308A"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w:t>
            </w:r>
          </w:p>
          <w:p w14:paraId="219803F6"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количественно-</w:t>
            </w:r>
          </w:p>
          <w:p w14:paraId="5FDCC86F"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суммового учета </w:t>
            </w:r>
            <w:proofErr w:type="gramStart"/>
            <w:r w:rsidRPr="009C3F12">
              <w:rPr>
                <w:rFonts w:ascii="Times New Roman" w:eastAsia="Times New Roman" w:hAnsi="Times New Roman" w:cs="Times New Roman"/>
                <w:sz w:val="25"/>
                <w:szCs w:val="25"/>
              </w:rPr>
              <w:t>материальных</w:t>
            </w:r>
            <w:proofErr w:type="gramEnd"/>
            <w:r w:rsidRPr="009C3F12">
              <w:rPr>
                <w:rFonts w:ascii="Times New Roman" w:eastAsia="Times New Roman" w:hAnsi="Times New Roman" w:cs="Times New Roman"/>
                <w:sz w:val="25"/>
                <w:szCs w:val="25"/>
              </w:rPr>
              <w:t xml:space="preserve"> </w:t>
            </w:r>
          </w:p>
          <w:p w14:paraId="340242E3"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ценностей (ф.0504041)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CBBE8"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арендаторов (пользователей) имущества, мест его нахождения, по видам имущества </w:t>
            </w:r>
            <w:proofErr w:type="gramStart"/>
            <w:r w:rsidRPr="009C3F12">
              <w:rPr>
                <w:rFonts w:ascii="Times New Roman" w:eastAsia="Times New Roman" w:hAnsi="Times New Roman" w:cs="Times New Roman"/>
                <w:sz w:val="25"/>
                <w:szCs w:val="25"/>
              </w:rPr>
              <w:t>в</w:t>
            </w:r>
            <w:proofErr w:type="gramEnd"/>
            <w:r w:rsidRPr="009C3F12">
              <w:rPr>
                <w:rFonts w:ascii="Times New Roman" w:eastAsia="Times New Roman" w:hAnsi="Times New Roman" w:cs="Times New Roman"/>
                <w:sz w:val="25"/>
                <w:szCs w:val="25"/>
              </w:rPr>
              <w:t xml:space="preserve"> </w:t>
            </w:r>
          </w:p>
          <w:p w14:paraId="2A518B06"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структуре групп, его количеству и стоимости.</w:t>
            </w:r>
          </w:p>
        </w:tc>
      </w:tr>
      <w:tr w:rsidR="00C93BA6" w:rsidRPr="00A6268F" w14:paraId="4AD4DD61"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9A847"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26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96F87"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"Имущество, переданное в безвозмездное пользование"</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86FA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w:t>
            </w:r>
          </w:p>
          <w:p w14:paraId="4D610D53"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количественно-</w:t>
            </w:r>
          </w:p>
          <w:p w14:paraId="1F48FBF3"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суммового учета </w:t>
            </w:r>
            <w:proofErr w:type="gramStart"/>
            <w:r w:rsidRPr="009C3F12">
              <w:rPr>
                <w:rFonts w:ascii="Times New Roman" w:eastAsia="Times New Roman" w:hAnsi="Times New Roman" w:cs="Times New Roman"/>
                <w:sz w:val="25"/>
                <w:szCs w:val="25"/>
              </w:rPr>
              <w:t>материальных</w:t>
            </w:r>
            <w:proofErr w:type="gramEnd"/>
            <w:r w:rsidRPr="009C3F12">
              <w:rPr>
                <w:rFonts w:ascii="Times New Roman" w:eastAsia="Times New Roman" w:hAnsi="Times New Roman" w:cs="Times New Roman"/>
                <w:sz w:val="25"/>
                <w:szCs w:val="25"/>
              </w:rPr>
              <w:t xml:space="preserve"> </w:t>
            </w:r>
          </w:p>
          <w:p w14:paraId="4DF6681A"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ценностей (ф.0504041)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48A96"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пользователей имущества, мест его нахождения, по видам </w:t>
            </w:r>
          </w:p>
          <w:p w14:paraId="26454781"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имущества в структуре групп, его количеству и стоимости.</w:t>
            </w:r>
          </w:p>
        </w:tc>
      </w:tr>
      <w:tr w:rsidR="00C93BA6" w:rsidRPr="00A6268F" w14:paraId="782ECD6B"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DBC73"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27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360A4"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«Материальные </w:t>
            </w:r>
          </w:p>
          <w:p w14:paraId="2F4F5DC1"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ценности, выданные </w:t>
            </w:r>
          </w:p>
          <w:p w14:paraId="12CC775A"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в личное пользование работникам (сотрудникам)»</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B810D"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w:t>
            </w:r>
          </w:p>
          <w:p w14:paraId="5962A2E4"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количественно-</w:t>
            </w:r>
          </w:p>
          <w:p w14:paraId="380FF67F"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суммового учета </w:t>
            </w:r>
            <w:proofErr w:type="gramStart"/>
            <w:r w:rsidRPr="009C3F12">
              <w:rPr>
                <w:rFonts w:ascii="Times New Roman" w:eastAsia="Times New Roman" w:hAnsi="Times New Roman" w:cs="Times New Roman"/>
                <w:sz w:val="25"/>
                <w:szCs w:val="25"/>
              </w:rPr>
              <w:t>материальных</w:t>
            </w:r>
            <w:proofErr w:type="gramEnd"/>
            <w:r w:rsidRPr="009C3F12">
              <w:rPr>
                <w:rFonts w:ascii="Times New Roman" w:eastAsia="Times New Roman" w:hAnsi="Times New Roman" w:cs="Times New Roman"/>
                <w:sz w:val="25"/>
                <w:szCs w:val="25"/>
              </w:rPr>
              <w:t xml:space="preserve"> </w:t>
            </w:r>
          </w:p>
          <w:p w14:paraId="57702EAB"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ценностей (ф.0504041)</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B295F"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В разрезе пользователей имущества, мест его нахождения, по видам имущества, его количеству и стоимости.</w:t>
            </w:r>
          </w:p>
        </w:tc>
      </w:tr>
      <w:tr w:rsidR="00C93BA6" w:rsidRPr="00A6268F" w14:paraId="57BAE1DE"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B6CA5"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30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3C9A4"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"Расчеты </w:t>
            </w:r>
            <w:proofErr w:type="gramStart"/>
            <w:r w:rsidRPr="009C3F12">
              <w:rPr>
                <w:rFonts w:ascii="Times New Roman" w:eastAsia="Times New Roman" w:hAnsi="Times New Roman" w:cs="Times New Roman"/>
                <w:sz w:val="25"/>
                <w:szCs w:val="25"/>
              </w:rPr>
              <w:t>по</w:t>
            </w:r>
            <w:proofErr w:type="gramEnd"/>
            <w:r w:rsidRPr="009C3F12">
              <w:rPr>
                <w:rFonts w:ascii="Times New Roman" w:eastAsia="Times New Roman" w:hAnsi="Times New Roman" w:cs="Times New Roman"/>
                <w:sz w:val="25"/>
                <w:szCs w:val="25"/>
              </w:rPr>
              <w:t xml:space="preserve"> </w:t>
            </w:r>
          </w:p>
          <w:p w14:paraId="60EB47EE"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исполнению </w:t>
            </w:r>
          </w:p>
          <w:p w14:paraId="3D336DDF"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денежных обязательств через третьих лиц"</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AD9E0"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proofErr w:type="spellStart"/>
            <w:r w:rsidRPr="009C3F12">
              <w:rPr>
                <w:rFonts w:ascii="Times New Roman" w:eastAsia="Times New Roman" w:hAnsi="Times New Roman" w:cs="Times New Roman"/>
                <w:sz w:val="25"/>
                <w:szCs w:val="25"/>
              </w:rPr>
              <w:t>Многографная</w:t>
            </w:r>
            <w:proofErr w:type="spellEnd"/>
            <w:r w:rsidRPr="009C3F12">
              <w:rPr>
                <w:rFonts w:ascii="Times New Roman" w:eastAsia="Times New Roman" w:hAnsi="Times New Roman" w:cs="Times New Roman"/>
                <w:sz w:val="25"/>
                <w:szCs w:val="25"/>
              </w:rPr>
              <w:t xml:space="preserve"> </w:t>
            </w:r>
          </w:p>
          <w:p w14:paraId="30556CB9"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и (или) </w:t>
            </w:r>
          </w:p>
          <w:p w14:paraId="5838C2E8"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
          <w:p w14:paraId="149A25FC"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средств и расчетов</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FF701" w14:textId="77777777" w:rsidR="00C93BA6" w:rsidRPr="009C3F12" w:rsidRDefault="00C93BA6" w:rsidP="000C0BCA">
            <w:pPr>
              <w:tabs>
                <w:tab w:val="left" w:pos="0"/>
                <w:tab w:val="left" w:pos="142"/>
                <w:tab w:val="right" w:leader="dot" w:pos="9345"/>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разрезе денежных обязательств по видам выплат средств бюджета </w:t>
            </w:r>
          </w:p>
          <w:p w14:paraId="11A3E5FD" w14:textId="77777777" w:rsidR="00C93BA6" w:rsidRPr="009C3F12" w:rsidRDefault="00C93BA6" w:rsidP="000C0BCA">
            <w:pPr>
              <w:tabs>
                <w:tab w:val="left" w:pos="0"/>
                <w:tab w:val="left" w:pos="142"/>
                <w:tab w:val="right" w:leader="dot" w:pos="9345"/>
              </w:tabs>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или иным видам выплат.</w:t>
            </w:r>
          </w:p>
        </w:tc>
      </w:tr>
      <w:tr w:rsidR="00C93BA6" w:rsidRPr="00A6268F" w14:paraId="0D9C8EB3"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7DC03"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31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03B2E"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Акции </w:t>
            </w:r>
            <w:proofErr w:type="gramStart"/>
            <w:r w:rsidRPr="009C3F12">
              <w:rPr>
                <w:rFonts w:ascii="Times New Roman" w:eastAsia="Times New Roman" w:hAnsi="Times New Roman" w:cs="Times New Roman"/>
                <w:sz w:val="25"/>
                <w:szCs w:val="25"/>
              </w:rPr>
              <w:t>по</w:t>
            </w:r>
            <w:proofErr w:type="gramEnd"/>
            <w:r w:rsidRPr="009C3F12">
              <w:rPr>
                <w:rFonts w:ascii="Times New Roman" w:eastAsia="Times New Roman" w:hAnsi="Times New Roman" w:cs="Times New Roman"/>
                <w:sz w:val="25"/>
                <w:szCs w:val="25"/>
              </w:rPr>
              <w:t xml:space="preserve"> </w:t>
            </w:r>
          </w:p>
          <w:p w14:paraId="172B1041"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номинальной стоимости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B5E75"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proofErr w:type="spellStart"/>
            <w:r w:rsidRPr="009C3F12">
              <w:rPr>
                <w:rFonts w:ascii="Times New Roman" w:eastAsia="Times New Roman" w:hAnsi="Times New Roman" w:cs="Times New Roman"/>
                <w:sz w:val="25"/>
                <w:szCs w:val="25"/>
              </w:rPr>
              <w:t>Многографная</w:t>
            </w:r>
            <w:proofErr w:type="spellEnd"/>
            <w:r w:rsidRPr="009C3F12">
              <w:rPr>
                <w:rFonts w:ascii="Times New Roman" w:eastAsia="Times New Roman" w:hAnsi="Times New Roman" w:cs="Times New Roman"/>
                <w:sz w:val="25"/>
                <w:szCs w:val="25"/>
              </w:rPr>
              <w:t xml:space="preserve"> </w:t>
            </w:r>
          </w:p>
          <w:p w14:paraId="3703AE55"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и (или) </w:t>
            </w:r>
          </w:p>
          <w:p w14:paraId="2343C813"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
          <w:p w14:paraId="7A5F4888"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средств и расчетов</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E7C1F"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В разрезе контрагентов и объектов финансовых вложений.</w:t>
            </w:r>
          </w:p>
        </w:tc>
      </w:tr>
      <w:tr w:rsidR="00C93BA6" w:rsidRPr="00A6268F" w14:paraId="26514613"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B2FE9"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t>40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9D10B"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Финансовые активы в </w:t>
            </w:r>
            <w:r w:rsidRPr="009C3F12">
              <w:rPr>
                <w:rFonts w:ascii="Times New Roman" w:eastAsia="Times New Roman" w:hAnsi="Times New Roman" w:cs="Times New Roman"/>
                <w:sz w:val="25"/>
                <w:szCs w:val="25"/>
              </w:rPr>
              <w:lastRenderedPageBreak/>
              <w:t>управляющих компаниях</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54CD7"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proofErr w:type="spellStart"/>
            <w:r w:rsidRPr="009C3F12">
              <w:rPr>
                <w:rFonts w:ascii="Times New Roman" w:eastAsia="Times New Roman" w:hAnsi="Times New Roman" w:cs="Times New Roman"/>
                <w:sz w:val="25"/>
                <w:szCs w:val="25"/>
              </w:rPr>
              <w:lastRenderedPageBreak/>
              <w:t>Многографная</w:t>
            </w:r>
            <w:proofErr w:type="spellEnd"/>
            <w:r w:rsidRPr="009C3F12">
              <w:rPr>
                <w:rFonts w:ascii="Times New Roman" w:eastAsia="Times New Roman" w:hAnsi="Times New Roman" w:cs="Times New Roman"/>
                <w:sz w:val="25"/>
                <w:szCs w:val="25"/>
              </w:rPr>
              <w:t xml:space="preserve"> </w:t>
            </w:r>
          </w:p>
          <w:p w14:paraId="5781B6A3"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карточка и (или)</w:t>
            </w:r>
          </w:p>
          <w:p w14:paraId="26485F96"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 xml:space="preserve"> Карточка учета </w:t>
            </w:r>
          </w:p>
          <w:p w14:paraId="4187C533"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средств и расчетов</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508DA"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В разрезе контрагентов и договоров</w:t>
            </w:r>
          </w:p>
        </w:tc>
      </w:tr>
      <w:tr w:rsidR="00C93BA6" w:rsidRPr="00A6268F" w14:paraId="6DE01389" w14:textId="77777777" w:rsidTr="000C0BC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A0732" w14:textId="77777777" w:rsidR="00C93BA6" w:rsidRPr="009C3F12" w:rsidRDefault="00C93BA6" w:rsidP="000C0BCA">
            <w:pPr>
              <w:tabs>
                <w:tab w:val="left" w:pos="29"/>
                <w:tab w:val="left" w:pos="142"/>
                <w:tab w:val="right" w:leader="dot" w:pos="9345"/>
              </w:tabs>
              <w:spacing w:after="0" w:line="240" w:lineRule="auto"/>
              <w:ind w:left="-284"/>
              <w:jc w:val="right"/>
              <w:rPr>
                <w:rFonts w:ascii="Times New Roman" w:hAnsi="Times New Roman" w:cs="Times New Roman"/>
                <w:sz w:val="25"/>
                <w:szCs w:val="25"/>
              </w:rPr>
            </w:pPr>
            <w:r w:rsidRPr="009C3F12">
              <w:rPr>
                <w:rFonts w:ascii="Times New Roman" w:eastAsia="Times New Roman" w:hAnsi="Times New Roman" w:cs="Times New Roman"/>
                <w:sz w:val="25"/>
                <w:szCs w:val="25"/>
              </w:rPr>
              <w:lastRenderedPageBreak/>
              <w:t>42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2B6C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Бюджетные </w:t>
            </w:r>
          </w:p>
          <w:p w14:paraId="4A5B7B56"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инвестиции, </w:t>
            </w:r>
          </w:p>
          <w:p w14:paraId="32977A2B"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proofErr w:type="gramStart"/>
            <w:r w:rsidRPr="009C3F12">
              <w:rPr>
                <w:rFonts w:ascii="Times New Roman" w:eastAsia="Times New Roman" w:hAnsi="Times New Roman" w:cs="Times New Roman"/>
                <w:sz w:val="25"/>
                <w:szCs w:val="25"/>
              </w:rPr>
              <w:t>реализуемые</w:t>
            </w:r>
            <w:proofErr w:type="gramEnd"/>
            <w:r w:rsidRPr="009C3F12">
              <w:rPr>
                <w:rFonts w:ascii="Times New Roman" w:eastAsia="Times New Roman" w:hAnsi="Times New Roman" w:cs="Times New Roman"/>
                <w:sz w:val="25"/>
                <w:szCs w:val="25"/>
              </w:rPr>
              <w:t xml:space="preserve"> организациями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69AFC"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proofErr w:type="spellStart"/>
            <w:r w:rsidRPr="009C3F12">
              <w:rPr>
                <w:rFonts w:ascii="Times New Roman" w:eastAsia="Times New Roman" w:hAnsi="Times New Roman" w:cs="Times New Roman"/>
                <w:sz w:val="25"/>
                <w:szCs w:val="25"/>
              </w:rPr>
              <w:t>Многографная</w:t>
            </w:r>
            <w:proofErr w:type="spellEnd"/>
            <w:r w:rsidRPr="009C3F12">
              <w:rPr>
                <w:rFonts w:ascii="Times New Roman" w:eastAsia="Times New Roman" w:hAnsi="Times New Roman" w:cs="Times New Roman"/>
                <w:sz w:val="25"/>
                <w:szCs w:val="25"/>
              </w:rPr>
              <w:t xml:space="preserve"> </w:t>
            </w:r>
          </w:p>
          <w:p w14:paraId="61E4ADCE"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и (или) </w:t>
            </w:r>
          </w:p>
          <w:p w14:paraId="1CECA635" w14:textId="77777777" w:rsidR="00C93BA6" w:rsidRPr="009C3F12" w:rsidRDefault="00C93BA6" w:rsidP="000C0BCA">
            <w:pPr>
              <w:tabs>
                <w:tab w:val="left" w:pos="0"/>
                <w:tab w:val="left" w:pos="142"/>
                <w:tab w:val="right" w:leader="dot" w:pos="9345"/>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Карточка учета </w:t>
            </w:r>
          </w:p>
          <w:p w14:paraId="3DB10816"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средств и расчетов</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FFCBF" w14:textId="77777777" w:rsidR="00C93BA6" w:rsidRPr="009C3F12" w:rsidRDefault="00C93BA6" w:rsidP="000C0BCA">
            <w:pPr>
              <w:tabs>
                <w:tab w:val="left" w:pos="0"/>
                <w:tab w:val="left" w:pos="142"/>
                <w:tab w:val="right" w:leader="dot" w:pos="9345"/>
              </w:tabs>
              <w:spacing w:after="0" w:line="240" w:lineRule="auto"/>
              <w:jc w:val="both"/>
              <w:rPr>
                <w:rFonts w:ascii="Times New Roman" w:hAnsi="Times New Roman" w:cs="Times New Roman"/>
                <w:sz w:val="25"/>
                <w:szCs w:val="25"/>
              </w:rPr>
            </w:pPr>
            <w:r w:rsidRPr="009C3F12">
              <w:rPr>
                <w:rFonts w:ascii="Times New Roman" w:eastAsia="Times New Roman" w:hAnsi="Times New Roman" w:cs="Times New Roman"/>
                <w:sz w:val="25"/>
                <w:szCs w:val="25"/>
              </w:rPr>
              <w:t>В разрезе объектов финансовых вложений</w:t>
            </w:r>
          </w:p>
        </w:tc>
      </w:tr>
    </w:tbl>
    <w:p w14:paraId="485A5B0A" w14:textId="77777777" w:rsidR="00C93BA6" w:rsidRDefault="00C93BA6" w:rsidP="00C93BA6">
      <w:pPr>
        <w:tabs>
          <w:tab w:val="left" w:pos="0"/>
          <w:tab w:val="left" w:pos="142"/>
        </w:tabs>
        <w:spacing w:after="0" w:line="240" w:lineRule="auto"/>
        <w:ind w:left="-284"/>
        <w:jc w:val="both"/>
        <w:rPr>
          <w:rFonts w:ascii="Times New Roman" w:eastAsia="Times New Roman" w:hAnsi="Times New Roman" w:cs="Times New Roman"/>
          <w:sz w:val="24"/>
          <w:szCs w:val="24"/>
        </w:rPr>
      </w:pPr>
    </w:p>
    <w:p w14:paraId="792960E4" w14:textId="77777777" w:rsidR="00731B25" w:rsidRPr="00A6268F" w:rsidRDefault="00731B25" w:rsidP="00C93BA6">
      <w:pPr>
        <w:tabs>
          <w:tab w:val="left" w:pos="0"/>
          <w:tab w:val="left" w:pos="142"/>
        </w:tabs>
        <w:spacing w:after="0" w:line="240" w:lineRule="auto"/>
        <w:ind w:left="-284"/>
        <w:jc w:val="both"/>
        <w:rPr>
          <w:rFonts w:ascii="Times New Roman" w:eastAsia="Times New Roman" w:hAnsi="Times New Roman" w:cs="Times New Roman"/>
          <w:sz w:val="24"/>
          <w:szCs w:val="24"/>
        </w:rPr>
      </w:pPr>
    </w:p>
    <w:p w14:paraId="2049BA16" w14:textId="663224F8" w:rsidR="008C69DF" w:rsidRPr="00E97828" w:rsidRDefault="008C69DF" w:rsidP="008C69DF">
      <w:pPr>
        <w:pStyle w:val="afe"/>
        <w:jc w:val="center"/>
        <w:rPr>
          <w:b/>
          <w:iCs/>
          <w:sz w:val="25"/>
          <w:szCs w:val="25"/>
        </w:rPr>
      </w:pPr>
      <w:r w:rsidRPr="00E97828">
        <w:rPr>
          <w:b/>
          <w:iCs/>
          <w:sz w:val="25"/>
          <w:szCs w:val="25"/>
        </w:rPr>
        <w:t>01</w:t>
      </w:r>
      <w:r w:rsidRPr="00E97828">
        <w:rPr>
          <w:b/>
          <w:i/>
          <w:iCs/>
          <w:sz w:val="25"/>
          <w:szCs w:val="25"/>
        </w:rPr>
        <w:t xml:space="preserve"> «</w:t>
      </w:r>
      <w:r w:rsidRPr="00E97828">
        <w:rPr>
          <w:b/>
          <w:iCs/>
          <w:sz w:val="25"/>
          <w:szCs w:val="25"/>
        </w:rPr>
        <w:t>Имущество, полученное в пользование»</w:t>
      </w:r>
    </w:p>
    <w:p w14:paraId="4774A6BF" w14:textId="77777777" w:rsidR="008C69DF" w:rsidRPr="00E97828" w:rsidRDefault="008C69DF" w:rsidP="008C69DF">
      <w:pPr>
        <w:pStyle w:val="afe"/>
        <w:jc w:val="both"/>
        <w:rPr>
          <w:iCs/>
          <w:sz w:val="25"/>
          <w:szCs w:val="25"/>
        </w:rPr>
      </w:pPr>
    </w:p>
    <w:p w14:paraId="612DD589" w14:textId="40DD082E" w:rsidR="008C69DF" w:rsidRPr="00E97828" w:rsidRDefault="008C69DF" w:rsidP="008C69DF">
      <w:pPr>
        <w:pStyle w:val="afe"/>
        <w:ind w:firstLine="720"/>
        <w:jc w:val="both"/>
        <w:rPr>
          <w:sz w:val="25"/>
          <w:szCs w:val="25"/>
        </w:rPr>
      </w:pPr>
      <w:r w:rsidRPr="00E97828">
        <w:rPr>
          <w:sz w:val="25"/>
          <w:szCs w:val="25"/>
        </w:rPr>
        <w:t xml:space="preserve">На </w:t>
      </w:r>
      <w:proofErr w:type="spellStart"/>
      <w:r w:rsidRPr="00E97828">
        <w:rPr>
          <w:sz w:val="25"/>
          <w:szCs w:val="25"/>
        </w:rPr>
        <w:t>забалансовом</w:t>
      </w:r>
      <w:proofErr w:type="spellEnd"/>
      <w:r w:rsidRPr="00E97828">
        <w:rPr>
          <w:sz w:val="25"/>
          <w:szCs w:val="25"/>
        </w:rPr>
        <w:t xml:space="preserve"> счете 01 «Имущество, полученное в пользование» учитывается: имущество, полученное в пользование, не являющееся объектом аренды (имущество казны и иное имущество, полученное на безвозмездной основе; имущество, которым по решению собственника (учредителя) пользуется аппарат (орган власти) при выполнении возложенных на него функций (полномочий), без закрепления права оперативного управления); имущество, полученное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 прав ограниченного пользования чужими земельными участками; неисключительные права пользования на результаты интеллектуальной деятельности; объекты, по которым сформированы капитальные вложения, но не получено право оперативного управления. Основание: п.221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3665D50B" w14:textId="77777777" w:rsidR="008C69DF" w:rsidRPr="009C3F12" w:rsidRDefault="008C69DF" w:rsidP="008C69DF">
      <w:pPr>
        <w:pStyle w:val="afe"/>
        <w:ind w:firstLine="720"/>
        <w:jc w:val="both"/>
        <w:rPr>
          <w:sz w:val="25"/>
          <w:szCs w:val="25"/>
        </w:rPr>
      </w:pPr>
      <w:r w:rsidRPr="00E97828">
        <w:rPr>
          <w:sz w:val="25"/>
          <w:szCs w:val="25"/>
        </w:rPr>
        <w:t xml:space="preserve">Кроме того, на </w:t>
      </w:r>
      <w:proofErr w:type="spellStart"/>
      <w:r w:rsidRPr="00E97828">
        <w:rPr>
          <w:sz w:val="25"/>
          <w:szCs w:val="25"/>
        </w:rPr>
        <w:t>забалансовом</w:t>
      </w:r>
      <w:proofErr w:type="spellEnd"/>
      <w:r w:rsidRPr="00E97828">
        <w:rPr>
          <w:sz w:val="25"/>
          <w:szCs w:val="25"/>
        </w:rPr>
        <w:t xml:space="preserve"> счете 01 осуществляется учет полученного недвижимого имущества в течение времени оформления государственной регистрации прав на него (до момента принятия к учету недвижимого имущества) по стоимости, указанной передающей стороной (собственником). При отсутствии стоимости полученного имущества учет ведется в условной единице равной 1 рублю.</w:t>
      </w:r>
      <w:r w:rsidRPr="009C3F12">
        <w:rPr>
          <w:sz w:val="25"/>
          <w:szCs w:val="25"/>
        </w:rPr>
        <w:t xml:space="preserve"> </w:t>
      </w:r>
    </w:p>
    <w:p w14:paraId="7BAACC87" w14:textId="7711D9F1" w:rsidR="008C69DF" w:rsidRPr="009C3F12" w:rsidRDefault="008C69DF" w:rsidP="008C69DF">
      <w:pPr>
        <w:pStyle w:val="afe"/>
        <w:ind w:firstLine="720"/>
        <w:jc w:val="both"/>
        <w:rPr>
          <w:sz w:val="25"/>
          <w:szCs w:val="25"/>
        </w:rPr>
      </w:pPr>
      <w:r w:rsidRPr="009C3F12">
        <w:rPr>
          <w:sz w:val="25"/>
          <w:szCs w:val="25"/>
        </w:rPr>
        <w:t>Средства, полученные в пользование, принимаются к учету на счет 01 в оценке, указанной в договоре, на основании акта приема-передачи, другого документа, удостоверяющего факт передачи в пользование основных средств.</w:t>
      </w:r>
    </w:p>
    <w:p w14:paraId="62754676" w14:textId="77777777" w:rsidR="008C69DF" w:rsidRPr="009C3F12" w:rsidRDefault="008C69DF" w:rsidP="008C69DF">
      <w:pPr>
        <w:pStyle w:val="afe"/>
        <w:ind w:firstLine="720"/>
        <w:jc w:val="both"/>
        <w:rPr>
          <w:sz w:val="25"/>
          <w:szCs w:val="25"/>
        </w:rPr>
      </w:pPr>
      <w:r w:rsidRPr="009C3F12">
        <w:rPr>
          <w:sz w:val="25"/>
          <w:szCs w:val="25"/>
        </w:rPr>
        <w:t xml:space="preserve">Передача используемого безвозмездно учреждением объекта нефинансовых активов иному пользователю отражается на основании акта приема-передачи по </w:t>
      </w:r>
      <w:proofErr w:type="spellStart"/>
      <w:r w:rsidRPr="009C3F12">
        <w:rPr>
          <w:sz w:val="25"/>
          <w:szCs w:val="25"/>
        </w:rPr>
        <w:t>забалансовому</w:t>
      </w:r>
      <w:proofErr w:type="spellEnd"/>
      <w:r w:rsidRPr="009C3F12">
        <w:rPr>
          <w:sz w:val="25"/>
          <w:szCs w:val="25"/>
        </w:rPr>
        <w:t xml:space="preserve"> счету путем изменения материально ответственного лица, с одновременным отражением переданного объекта на соответствующем </w:t>
      </w:r>
      <w:proofErr w:type="spellStart"/>
      <w:r w:rsidRPr="009C3F12">
        <w:rPr>
          <w:sz w:val="25"/>
          <w:szCs w:val="25"/>
        </w:rPr>
        <w:t>забалансовом</w:t>
      </w:r>
      <w:proofErr w:type="spellEnd"/>
      <w:r w:rsidRPr="009C3F12">
        <w:rPr>
          <w:sz w:val="25"/>
          <w:szCs w:val="25"/>
        </w:rPr>
        <w:t xml:space="preserve"> счете 25 «Имущество, переданное в возмездное пользование (аренду)», счете 26 «Имущество, переданное в безвозмездное пользование».</w:t>
      </w:r>
    </w:p>
    <w:p w14:paraId="481CFA9A" w14:textId="77777777" w:rsidR="008C69DF" w:rsidRPr="009C3F12" w:rsidRDefault="008C69DF" w:rsidP="008C69DF">
      <w:pPr>
        <w:pStyle w:val="afe"/>
        <w:ind w:firstLine="720"/>
        <w:jc w:val="both"/>
        <w:rPr>
          <w:sz w:val="25"/>
          <w:szCs w:val="25"/>
        </w:rPr>
      </w:pPr>
      <w:r w:rsidRPr="009C3F12">
        <w:rPr>
          <w:sz w:val="25"/>
          <w:szCs w:val="25"/>
        </w:rPr>
        <w:t xml:space="preserve">Выбытие объекта с </w:t>
      </w:r>
      <w:proofErr w:type="spellStart"/>
      <w:r w:rsidRPr="009C3F12">
        <w:rPr>
          <w:sz w:val="25"/>
          <w:szCs w:val="25"/>
        </w:rPr>
        <w:t>забалансового</w:t>
      </w:r>
      <w:proofErr w:type="spellEnd"/>
      <w:r w:rsidRPr="009C3F12">
        <w:rPr>
          <w:sz w:val="25"/>
          <w:szCs w:val="25"/>
        </w:rPr>
        <w:t xml:space="preserve"> учета при возврате имущества балансодержателю (собственнику), прекращении права пользования, принятии объекта к бухгалтерскому учету в составе нефинансовых активов отражается на основании акта приемки-передачи, подтверждающего принятие балансодержателем (собственником) объекта, по стоимости, по которой они ранее были приняты к </w:t>
      </w:r>
      <w:proofErr w:type="spellStart"/>
      <w:r w:rsidRPr="009C3F12">
        <w:rPr>
          <w:sz w:val="25"/>
          <w:szCs w:val="25"/>
        </w:rPr>
        <w:t>забалансовому</w:t>
      </w:r>
      <w:proofErr w:type="spellEnd"/>
      <w:r w:rsidRPr="009C3F12">
        <w:rPr>
          <w:sz w:val="25"/>
          <w:szCs w:val="25"/>
        </w:rPr>
        <w:t xml:space="preserve"> учету и отражается как уменьшение счета 01.</w:t>
      </w:r>
    </w:p>
    <w:p w14:paraId="395E5BA8" w14:textId="29697403" w:rsidR="0034762B" w:rsidRDefault="008C69DF" w:rsidP="00EF3E0B">
      <w:pPr>
        <w:pStyle w:val="afe"/>
        <w:ind w:firstLine="720"/>
        <w:jc w:val="both"/>
        <w:rPr>
          <w:b/>
          <w:iCs/>
          <w:sz w:val="25"/>
          <w:szCs w:val="25"/>
        </w:rPr>
      </w:pPr>
      <w:r w:rsidRPr="009C3F12">
        <w:rPr>
          <w:sz w:val="25"/>
          <w:szCs w:val="25"/>
        </w:rPr>
        <w:t>Аналитический учет по счету ведется по арендодателям по каждому объекту основных средств (по инвентарным номерам арендодателя).</w:t>
      </w:r>
    </w:p>
    <w:p w14:paraId="29084AA8" w14:textId="1D94158E" w:rsidR="008C69DF" w:rsidRPr="009C3F12" w:rsidRDefault="008C69DF" w:rsidP="004F10E3">
      <w:pPr>
        <w:pStyle w:val="afe"/>
        <w:jc w:val="center"/>
        <w:rPr>
          <w:b/>
          <w:iCs/>
          <w:sz w:val="25"/>
          <w:szCs w:val="25"/>
        </w:rPr>
      </w:pPr>
      <w:r w:rsidRPr="009C3F12">
        <w:rPr>
          <w:b/>
          <w:iCs/>
          <w:sz w:val="25"/>
          <w:szCs w:val="25"/>
        </w:rPr>
        <w:lastRenderedPageBreak/>
        <w:t>02</w:t>
      </w:r>
      <w:r w:rsidRPr="009C3F12">
        <w:rPr>
          <w:b/>
          <w:i/>
          <w:iCs/>
          <w:sz w:val="25"/>
          <w:szCs w:val="25"/>
        </w:rPr>
        <w:t xml:space="preserve"> </w:t>
      </w:r>
      <w:r w:rsidRPr="009C3F12">
        <w:rPr>
          <w:b/>
          <w:iCs/>
          <w:sz w:val="25"/>
          <w:szCs w:val="25"/>
        </w:rPr>
        <w:t>«Материальные ценности на хранении»</w:t>
      </w:r>
    </w:p>
    <w:p w14:paraId="43291A67" w14:textId="77777777" w:rsidR="006B04CB" w:rsidRPr="009C3F12" w:rsidRDefault="006B04CB" w:rsidP="004F10E3">
      <w:pPr>
        <w:pStyle w:val="afe"/>
        <w:jc w:val="center"/>
        <w:rPr>
          <w:iCs/>
          <w:sz w:val="25"/>
          <w:szCs w:val="25"/>
        </w:rPr>
      </w:pPr>
    </w:p>
    <w:p w14:paraId="1C815456" w14:textId="1F48A3E9" w:rsidR="00ED15AD" w:rsidRDefault="008C69DF" w:rsidP="008C69DF">
      <w:pPr>
        <w:pStyle w:val="afe"/>
        <w:ind w:firstLine="720"/>
        <w:jc w:val="both"/>
        <w:rPr>
          <w:sz w:val="25"/>
          <w:szCs w:val="25"/>
        </w:rPr>
      </w:pPr>
      <w:r w:rsidRPr="009C3F12">
        <w:rPr>
          <w:sz w:val="25"/>
          <w:szCs w:val="25"/>
        </w:rPr>
        <w:t xml:space="preserve">На </w:t>
      </w:r>
      <w:proofErr w:type="spellStart"/>
      <w:r w:rsidR="00731B25">
        <w:rPr>
          <w:sz w:val="25"/>
          <w:szCs w:val="25"/>
        </w:rPr>
        <w:t>забалансовом</w:t>
      </w:r>
      <w:proofErr w:type="spellEnd"/>
      <w:r w:rsidR="00731B25">
        <w:rPr>
          <w:sz w:val="25"/>
          <w:szCs w:val="25"/>
        </w:rPr>
        <w:t xml:space="preserve"> </w:t>
      </w:r>
      <w:r w:rsidRPr="009C3F12">
        <w:rPr>
          <w:sz w:val="25"/>
          <w:szCs w:val="25"/>
        </w:rPr>
        <w:t xml:space="preserve">счете </w:t>
      </w:r>
      <w:r w:rsidR="00731B25" w:rsidRPr="00731B25">
        <w:rPr>
          <w:sz w:val="25"/>
          <w:szCs w:val="25"/>
        </w:rPr>
        <w:t>02 «Материальные ценности на хранении»</w:t>
      </w:r>
      <w:r w:rsidR="00731B25">
        <w:rPr>
          <w:sz w:val="25"/>
          <w:szCs w:val="25"/>
        </w:rPr>
        <w:t xml:space="preserve"> </w:t>
      </w:r>
      <w:r w:rsidRPr="009C3F12">
        <w:rPr>
          <w:sz w:val="25"/>
          <w:szCs w:val="25"/>
        </w:rPr>
        <w:t>учитываются</w:t>
      </w:r>
      <w:r w:rsidR="00ED15AD" w:rsidRPr="009C3F12">
        <w:rPr>
          <w:sz w:val="25"/>
          <w:szCs w:val="25"/>
        </w:rPr>
        <w:t>:</w:t>
      </w:r>
    </w:p>
    <w:p w14:paraId="38D14431" w14:textId="34E69AEB" w:rsidR="009109B5" w:rsidRPr="009109B5" w:rsidRDefault="009109B5" w:rsidP="009109B5">
      <w:pPr>
        <w:pStyle w:val="afe"/>
        <w:jc w:val="both"/>
        <w:rPr>
          <w:sz w:val="25"/>
          <w:szCs w:val="25"/>
        </w:rPr>
      </w:pPr>
      <w:proofErr w:type="gramStart"/>
      <w:r w:rsidRPr="009109B5">
        <w:rPr>
          <w:sz w:val="25"/>
          <w:szCs w:val="25"/>
        </w:rPr>
        <w:t>материальны</w:t>
      </w:r>
      <w:r>
        <w:rPr>
          <w:sz w:val="25"/>
          <w:szCs w:val="25"/>
        </w:rPr>
        <w:t>е ценности</w:t>
      </w:r>
      <w:r w:rsidRPr="009109B5">
        <w:rPr>
          <w:sz w:val="25"/>
          <w:szCs w:val="25"/>
        </w:rPr>
        <w:t xml:space="preserve"> учреждения, не соответствующих критериям активов, материальных ценностей, принятых учреждением на хранение, в переработку, материальных ценностей, полученных (принятых к учету) учреждением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(в том числе, имущество, полученное в качестве дара, бесхозяйное имущество), материальных ценностей, изъятых в возмещение причиненного ущерба, за</w:t>
      </w:r>
      <w:proofErr w:type="gramEnd"/>
      <w:r w:rsidRPr="009109B5">
        <w:rPr>
          <w:sz w:val="25"/>
          <w:szCs w:val="25"/>
        </w:rPr>
        <w:t xml:space="preserve"> исключением материальных ценностей, являющихся согласно законодательству Российской Федерации вещественными доказательствами и учитываемых обособленно, материальных ценностей, изъятых (задержанных) таможенными органами и не помещенных на склад временного хранения таможенного органа.</w:t>
      </w:r>
    </w:p>
    <w:p w14:paraId="4F31E484" w14:textId="77777777" w:rsidR="009109B5" w:rsidRPr="009109B5" w:rsidRDefault="009109B5" w:rsidP="009109B5">
      <w:pPr>
        <w:pStyle w:val="afe"/>
        <w:ind w:firstLine="720"/>
        <w:jc w:val="both"/>
        <w:rPr>
          <w:sz w:val="25"/>
          <w:szCs w:val="25"/>
        </w:rPr>
      </w:pPr>
      <w:proofErr w:type="gramStart"/>
      <w:r w:rsidRPr="009109B5">
        <w:rPr>
          <w:sz w:val="25"/>
          <w:szCs w:val="25"/>
        </w:rPr>
        <w:t xml:space="preserve">Материальные ценности, полученные (принятые) учреждением на хранение, учитываются на </w:t>
      </w:r>
      <w:proofErr w:type="spellStart"/>
      <w:r w:rsidRPr="009109B5">
        <w:rPr>
          <w:sz w:val="25"/>
          <w:szCs w:val="25"/>
        </w:rPr>
        <w:t>забалансовом</w:t>
      </w:r>
      <w:proofErr w:type="spellEnd"/>
      <w:r w:rsidRPr="009109B5">
        <w:rPr>
          <w:sz w:val="25"/>
          <w:szCs w:val="25"/>
        </w:rPr>
        <w:t xml:space="preserve"> счете на основании первичного документа, подтверждающего получение (принятие на хранение (в переработку) учреждением материальных ценностей, по стоимости, указанной в документе передающей стороной (по стоимости, предусмотренной договором), в случае одностороннего оформления акта учреждением и (или) отражения в учете материальных ценностей учреждения, не соответствующих критериям активов, в условной оценке: один объект, один</w:t>
      </w:r>
      <w:proofErr w:type="gramEnd"/>
      <w:r w:rsidRPr="009109B5">
        <w:rPr>
          <w:sz w:val="25"/>
          <w:szCs w:val="25"/>
        </w:rPr>
        <w:t xml:space="preserve"> рубль.</w:t>
      </w:r>
    </w:p>
    <w:p w14:paraId="48187831" w14:textId="77777777" w:rsidR="009109B5" w:rsidRPr="009109B5" w:rsidRDefault="009109B5" w:rsidP="009109B5">
      <w:pPr>
        <w:pStyle w:val="afe"/>
        <w:ind w:firstLine="720"/>
        <w:jc w:val="both"/>
        <w:rPr>
          <w:sz w:val="25"/>
          <w:szCs w:val="25"/>
        </w:rPr>
      </w:pPr>
      <w:r w:rsidRPr="009109B5">
        <w:rPr>
          <w:sz w:val="25"/>
          <w:szCs w:val="25"/>
        </w:rPr>
        <w:t xml:space="preserve">Внутренние перемещения материальных ценностей в учреждении отражаются по </w:t>
      </w:r>
      <w:proofErr w:type="spellStart"/>
      <w:r w:rsidRPr="009109B5">
        <w:rPr>
          <w:sz w:val="25"/>
          <w:szCs w:val="25"/>
        </w:rPr>
        <w:t>забалансовому</w:t>
      </w:r>
      <w:proofErr w:type="spellEnd"/>
      <w:r w:rsidRPr="009109B5">
        <w:rPr>
          <w:sz w:val="25"/>
          <w:szCs w:val="25"/>
        </w:rPr>
        <w:t xml:space="preserve"> счету на основании оправдательных первичных документов, путем изменения материально ответственного лица и (или) места хранения.</w:t>
      </w:r>
    </w:p>
    <w:p w14:paraId="6DC7BA47" w14:textId="77777777" w:rsidR="009109B5" w:rsidRPr="009109B5" w:rsidRDefault="009109B5" w:rsidP="009109B5">
      <w:pPr>
        <w:pStyle w:val="afe"/>
        <w:ind w:firstLine="720"/>
        <w:jc w:val="both"/>
        <w:rPr>
          <w:sz w:val="25"/>
          <w:szCs w:val="25"/>
        </w:rPr>
      </w:pPr>
      <w:r w:rsidRPr="009109B5">
        <w:rPr>
          <w:sz w:val="25"/>
          <w:szCs w:val="25"/>
        </w:rPr>
        <w:t xml:space="preserve">Выбытие материальных ценностей с </w:t>
      </w:r>
      <w:proofErr w:type="spellStart"/>
      <w:r w:rsidRPr="009109B5">
        <w:rPr>
          <w:sz w:val="25"/>
          <w:szCs w:val="25"/>
        </w:rPr>
        <w:t>забалансового</w:t>
      </w:r>
      <w:proofErr w:type="spellEnd"/>
      <w:r w:rsidRPr="009109B5">
        <w:rPr>
          <w:sz w:val="25"/>
          <w:szCs w:val="25"/>
        </w:rPr>
        <w:t xml:space="preserve"> учета отражается на основании оправдательных документов по стоимости, по которой они были приняты к </w:t>
      </w:r>
      <w:proofErr w:type="spellStart"/>
      <w:r w:rsidRPr="009109B5">
        <w:rPr>
          <w:sz w:val="25"/>
          <w:szCs w:val="25"/>
        </w:rPr>
        <w:t>забалансовому</w:t>
      </w:r>
      <w:proofErr w:type="spellEnd"/>
      <w:r w:rsidRPr="009109B5">
        <w:rPr>
          <w:sz w:val="25"/>
          <w:szCs w:val="25"/>
        </w:rPr>
        <w:t xml:space="preserve"> учету.</w:t>
      </w:r>
    </w:p>
    <w:p w14:paraId="224224C4" w14:textId="3A7CD8E3" w:rsidR="009109B5" w:rsidRPr="009109B5" w:rsidRDefault="009109B5" w:rsidP="009109B5">
      <w:pPr>
        <w:pStyle w:val="afe"/>
        <w:ind w:firstLine="720"/>
        <w:jc w:val="both"/>
        <w:rPr>
          <w:sz w:val="25"/>
          <w:szCs w:val="25"/>
        </w:rPr>
      </w:pPr>
      <w:r w:rsidRPr="009109B5">
        <w:rPr>
          <w:sz w:val="25"/>
          <w:szCs w:val="25"/>
        </w:rPr>
        <w:t>Аналитический учет материальных ценностей, принятых на хранение (в переработку), ведется в разрезе владельцев (заказчиков), по видам, сортам и местам хранения (нахождения).</w:t>
      </w:r>
    </w:p>
    <w:p w14:paraId="3AF4605D" w14:textId="47C51234" w:rsidR="009109B5" w:rsidRDefault="009109B5" w:rsidP="009109B5">
      <w:pPr>
        <w:pStyle w:val="afe"/>
        <w:ind w:firstLine="720"/>
        <w:jc w:val="both"/>
        <w:rPr>
          <w:sz w:val="25"/>
          <w:szCs w:val="25"/>
        </w:rPr>
      </w:pPr>
      <w:r w:rsidRPr="009109B5">
        <w:rPr>
          <w:sz w:val="25"/>
          <w:szCs w:val="25"/>
        </w:rPr>
        <w:t xml:space="preserve">Аналитический учет по счету ведется в Журнале операций по </w:t>
      </w:r>
      <w:proofErr w:type="spellStart"/>
      <w:r w:rsidRPr="009109B5">
        <w:rPr>
          <w:sz w:val="25"/>
          <w:szCs w:val="25"/>
        </w:rPr>
        <w:t>забалансовому</w:t>
      </w:r>
      <w:proofErr w:type="spellEnd"/>
      <w:r w:rsidRPr="009109B5">
        <w:rPr>
          <w:sz w:val="25"/>
          <w:szCs w:val="25"/>
        </w:rPr>
        <w:t xml:space="preserve"> счету в разрезе объектов имущества, местонахождений объектов (адресов), ответственных лиц, контрагентов (собственников, владельцев, иных лиц), правовых оснований.</w:t>
      </w:r>
    </w:p>
    <w:p w14:paraId="4C21A3EE" w14:textId="77777777" w:rsidR="009109B5" w:rsidRDefault="009109B5" w:rsidP="008C69DF">
      <w:pPr>
        <w:pStyle w:val="afe"/>
        <w:ind w:firstLine="720"/>
        <w:jc w:val="both"/>
        <w:rPr>
          <w:sz w:val="25"/>
          <w:szCs w:val="25"/>
        </w:rPr>
      </w:pPr>
    </w:p>
    <w:p w14:paraId="3DB88B61" w14:textId="77777777" w:rsidR="008C69DF" w:rsidRPr="009C3F12" w:rsidRDefault="008C69DF" w:rsidP="008C69DF">
      <w:pPr>
        <w:pStyle w:val="afe"/>
        <w:jc w:val="center"/>
        <w:rPr>
          <w:b/>
          <w:i/>
          <w:iCs/>
          <w:sz w:val="25"/>
          <w:szCs w:val="25"/>
        </w:rPr>
      </w:pPr>
      <w:r w:rsidRPr="009C3F12">
        <w:rPr>
          <w:b/>
          <w:iCs/>
          <w:sz w:val="25"/>
          <w:szCs w:val="25"/>
        </w:rPr>
        <w:t>03 «Бланки строгой отчетности</w:t>
      </w:r>
      <w:r w:rsidRPr="009C3F12">
        <w:rPr>
          <w:b/>
          <w:i/>
          <w:iCs/>
          <w:sz w:val="25"/>
          <w:szCs w:val="25"/>
        </w:rPr>
        <w:t>»</w:t>
      </w:r>
    </w:p>
    <w:p w14:paraId="6BC7E2D3" w14:textId="77777777" w:rsidR="008C69DF" w:rsidRPr="009C3F12" w:rsidRDefault="008C69DF" w:rsidP="008C69DF">
      <w:pPr>
        <w:pStyle w:val="afe"/>
        <w:jc w:val="both"/>
        <w:rPr>
          <w:iCs/>
          <w:sz w:val="25"/>
          <w:szCs w:val="25"/>
        </w:rPr>
      </w:pPr>
    </w:p>
    <w:p w14:paraId="6E55A9A4" w14:textId="58ACF809" w:rsidR="008C69DF" w:rsidRPr="009C3F12" w:rsidRDefault="008C69DF" w:rsidP="008C69DF">
      <w:pPr>
        <w:pStyle w:val="afe"/>
        <w:ind w:firstLine="720"/>
        <w:jc w:val="both"/>
        <w:rPr>
          <w:sz w:val="25"/>
          <w:szCs w:val="25"/>
        </w:rPr>
      </w:pPr>
      <w:r w:rsidRPr="009C3F12">
        <w:rPr>
          <w:sz w:val="25"/>
          <w:szCs w:val="25"/>
        </w:rPr>
        <w:t xml:space="preserve">На </w:t>
      </w:r>
      <w:proofErr w:type="spellStart"/>
      <w:r w:rsidR="00731B25">
        <w:rPr>
          <w:sz w:val="25"/>
          <w:szCs w:val="25"/>
        </w:rPr>
        <w:t>забалансовом</w:t>
      </w:r>
      <w:proofErr w:type="spellEnd"/>
      <w:r w:rsidRPr="009C3F12">
        <w:rPr>
          <w:sz w:val="25"/>
          <w:szCs w:val="25"/>
        </w:rPr>
        <w:t xml:space="preserve"> счете </w:t>
      </w:r>
      <w:r w:rsidR="00731B25" w:rsidRPr="00731B25">
        <w:rPr>
          <w:sz w:val="25"/>
          <w:szCs w:val="25"/>
        </w:rPr>
        <w:t>03 «Бланки строгой отчетности»</w:t>
      </w:r>
      <w:r w:rsidR="00731B25">
        <w:rPr>
          <w:sz w:val="25"/>
          <w:szCs w:val="25"/>
        </w:rPr>
        <w:t xml:space="preserve"> </w:t>
      </w:r>
      <w:r w:rsidRPr="009C3F12">
        <w:rPr>
          <w:sz w:val="25"/>
          <w:szCs w:val="25"/>
        </w:rPr>
        <w:t>учитываются находящиеся на хранении и выдаваемые подотчет бланки ценных бумаг:</w:t>
      </w:r>
    </w:p>
    <w:p w14:paraId="0A517D9C" w14:textId="26289BCF" w:rsidR="00F7034C" w:rsidRPr="009C3F12" w:rsidRDefault="00F7034C" w:rsidP="008C69DF">
      <w:pPr>
        <w:pStyle w:val="afe"/>
        <w:ind w:firstLine="720"/>
        <w:jc w:val="both"/>
        <w:rPr>
          <w:sz w:val="25"/>
          <w:szCs w:val="25"/>
        </w:rPr>
      </w:pPr>
      <w:r w:rsidRPr="009C3F12">
        <w:rPr>
          <w:sz w:val="25"/>
          <w:szCs w:val="25"/>
        </w:rPr>
        <w:t xml:space="preserve">- билеты </w:t>
      </w:r>
      <w:r w:rsidR="00E81F4F" w:rsidRPr="009C3F12">
        <w:rPr>
          <w:sz w:val="25"/>
          <w:szCs w:val="25"/>
        </w:rPr>
        <w:t xml:space="preserve">в </w:t>
      </w:r>
      <w:r w:rsidRPr="009C3F12">
        <w:rPr>
          <w:sz w:val="25"/>
          <w:szCs w:val="25"/>
        </w:rPr>
        <w:t>театр н</w:t>
      </w:r>
      <w:r w:rsidR="00E81F4F" w:rsidRPr="009C3F12">
        <w:rPr>
          <w:sz w:val="25"/>
          <w:szCs w:val="25"/>
        </w:rPr>
        <w:t>о</w:t>
      </w:r>
      <w:r w:rsidRPr="009C3F12">
        <w:rPr>
          <w:sz w:val="25"/>
          <w:szCs w:val="25"/>
        </w:rPr>
        <w:t>мерные</w:t>
      </w:r>
      <w:r w:rsidR="00E81F4F" w:rsidRPr="009C3F12">
        <w:rPr>
          <w:sz w:val="25"/>
          <w:szCs w:val="25"/>
        </w:rPr>
        <w:t>;</w:t>
      </w:r>
    </w:p>
    <w:p w14:paraId="6759F57B" w14:textId="77777777" w:rsidR="008C69DF" w:rsidRPr="009C3F12" w:rsidRDefault="008C69DF" w:rsidP="008C69DF">
      <w:pPr>
        <w:pStyle w:val="afe"/>
        <w:ind w:firstLine="720"/>
        <w:jc w:val="both"/>
        <w:rPr>
          <w:sz w:val="25"/>
          <w:szCs w:val="25"/>
        </w:rPr>
      </w:pPr>
      <w:r w:rsidRPr="009C3F12">
        <w:rPr>
          <w:sz w:val="25"/>
          <w:szCs w:val="25"/>
        </w:rPr>
        <w:t>- бланки трудовых книжек;</w:t>
      </w:r>
    </w:p>
    <w:p w14:paraId="012B6819" w14:textId="77777777" w:rsidR="008C69DF" w:rsidRPr="009C3F12" w:rsidRDefault="008C69DF" w:rsidP="008C69DF">
      <w:pPr>
        <w:pStyle w:val="afe"/>
        <w:ind w:firstLine="720"/>
        <w:jc w:val="both"/>
        <w:rPr>
          <w:sz w:val="25"/>
          <w:szCs w:val="25"/>
        </w:rPr>
      </w:pPr>
      <w:r w:rsidRPr="009C3F12">
        <w:rPr>
          <w:sz w:val="25"/>
          <w:szCs w:val="25"/>
        </w:rPr>
        <w:t>- вкладыши к трудовым книжкам;</w:t>
      </w:r>
    </w:p>
    <w:p w14:paraId="5971E4A5" w14:textId="77777777" w:rsidR="00731B25" w:rsidRDefault="008C69DF" w:rsidP="008C69DF">
      <w:pPr>
        <w:pStyle w:val="afe"/>
        <w:ind w:firstLine="720"/>
        <w:jc w:val="both"/>
      </w:pPr>
      <w:r w:rsidRPr="009C3F12">
        <w:rPr>
          <w:sz w:val="25"/>
          <w:szCs w:val="25"/>
        </w:rPr>
        <w:t>- единые проездные билеты и проездные билеты на отдельные виды транспорта (транспортные карты тройка).</w:t>
      </w:r>
      <w:r w:rsidR="00731B25" w:rsidRPr="00731B25">
        <w:t xml:space="preserve"> </w:t>
      </w:r>
    </w:p>
    <w:p w14:paraId="79453695" w14:textId="015D73A0" w:rsidR="008C69DF" w:rsidRPr="009C3F12" w:rsidRDefault="00731B25" w:rsidP="008C69DF">
      <w:pPr>
        <w:pStyle w:val="afe"/>
        <w:ind w:firstLine="720"/>
        <w:jc w:val="both"/>
        <w:rPr>
          <w:sz w:val="25"/>
          <w:szCs w:val="25"/>
        </w:rPr>
      </w:pPr>
      <w:r w:rsidRPr="00731B25">
        <w:rPr>
          <w:sz w:val="25"/>
          <w:szCs w:val="25"/>
        </w:rPr>
        <w:t>Особенности учета БСО описаны в разделе 15 настоящей Учетной политики.</w:t>
      </w:r>
    </w:p>
    <w:p w14:paraId="6F4BF879" w14:textId="77777777" w:rsidR="008C69DF" w:rsidRPr="009C3F12" w:rsidRDefault="008C69DF" w:rsidP="008C69DF">
      <w:pPr>
        <w:pStyle w:val="afe"/>
        <w:ind w:firstLine="720"/>
        <w:jc w:val="both"/>
        <w:rPr>
          <w:sz w:val="25"/>
          <w:szCs w:val="25"/>
        </w:rPr>
      </w:pPr>
      <w:r w:rsidRPr="009C3F12">
        <w:rPr>
          <w:sz w:val="25"/>
          <w:szCs w:val="25"/>
        </w:rPr>
        <w:t>Бланки строгой отчетности учитываются в разрезе ответственных за их хранение                  и (или) выдачу лиц в условной оценке: 1 рубль за 1 бланк.</w:t>
      </w:r>
    </w:p>
    <w:p w14:paraId="5088398F" w14:textId="6D15B191" w:rsidR="008C69DF" w:rsidRPr="009C3F12" w:rsidRDefault="008C69DF" w:rsidP="008C69DF">
      <w:pPr>
        <w:pStyle w:val="afe"/>
        <w:ind w:firstLine="720"/>
        <w:jc w:val="both"/>
        <w:rPr>
          <w:sz w:val="25"/>
          <w:szCs w:val="25"/>
        </w:rPr>
      </w:pPr>
      <w:r w:rsidRPr="009C3F12">
        <w:rPr>
          <w:sz w:val="25"/>
          <w:szCs w:val="25"/>
        </w:rPr>
        <w:lastRenderedPageBreak/>
        <w:t xml:space="preserve">Внутренние перемещения бланков строгой отчетности отражаются по </w:t>
      </w:r>
      <w:proofErr w:type="spellStart"/>
      <w:r w:rsidRPr="009C3F12">
        <w:rPr>
          <w:sz w:val="25"/>
          <w:szCs w:val="25"/>
        </w:rPr>
        <w:t>забалансовому</w:t>
      </w:r>
      <w:proofErr w:type="spellEnd"/>
      <w:r w:rsidRPr="009C3F12">
        <w:rPr>
          <w:sz w:val="25"/>
          <w:szCs w:val="25"/>
        </w:rPr>
        <w:t xml:space="preserve"> счету на основании оправдательных первичных документов путем изменения ответственного лица.</w:t>
      </w:r>
    </w:p>
    <w:p w14:paraId="151509AE" w14:textId="7512B9C3" w:rsidR="008C69DF" w:rsidRPr="009C3F12" w:rsidRDefault="008C69DF" w:rsidP="008C69DF">
      <w:pPr>
        <w:pStyle w:val="afe"/>
        <w:ind w:firstLine="720"/>
        <w:jc w:val="both"/>
        <w:rPr>
          <w:sz w:val="25"/>
          <w:szCs w:val="25"/>
        </w:rPr>
      </w:pPr>
      <w:r w:rsidRPr="009C3F12">
        <w:rPr>
          <w:sz w:val="25"/>
          <w:szCs w:val="25"/>
        </w:rPr>
        <w:t>Передача и списание бланков производятся по стоимости, по которой бланки строгой отчетности были ранее приняты к учету (Основание: п. 225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63210CCF" w14:textId="3F4D5394" w:rsidR="008C69DF" w:rsidRDefault="008C69DF" w:rsidP="008C69DF">
      <w:pPr>
        <w:pStyle w:val="afe"/>
        <w:ind w:firstLine="720"/>
        <w:jc w:val="both"/>
        <w:rPr>
          <w:sz w:val="25"/>
          <w:szCs w:val="25"/>
        </w:rPr>
      </w:pPr>
      <w:r w:rsidRPr="009C3F12">
        <w:rPr>
          <w:sz w:val="25"/>
          <w:szCs w:val="25"/>
        </w:rPr>
        <w:t>Списание израсходованных, а также испорченных бланков строгой отчетности производится по Акту о списании бланков строгой отчетности (форма 0510461)</w:t>
      </w:r>
      <w:r w:rsidR="00855142">
        <w:rPr>
          <w:sz w:val="25"/>
          <w:szCs w:val="25"/>
        </w:rPr>
        <w:t xml:space="preserve"> </w:t>
      </w:r>
      <w:r w:rsidR="00855142" w:rsidRPr="00F86B15">
        <w:rPr>
          <w:sz w:val="25"/>
          <w:szCs w:val="25"/>
        </w:rPr>
        <w:t>с приложением списка получивших</w:t>
      </w:r>
      <w:r w:rsidR="000130B3" w:rsidRPr="00F86B15">
        <w:rPr>
          <w:sz w:val="25"/>
          <w:szCs w:val="25"/>
        </w:rPr>
        <w:t>,</w:t>
      </w:r>
      <w:r w:rsidR="00855142" w:rsidRPr="00F86B15">
        <w:rPr>
          <w:sz w:val="25"/>
          <w:szCs w:val="25"/>
        </w:rPr>
        <w:t xml:space="preserve"> в произвольной форме</w:t>
      </w:r>
      <w:r w:rsidR="000130B3" w:rsidRPr="00F86B15">
        <w:rPr>
          <w:sz w:val="25"/>
          <w:szCs w:val="25"/>
        </w:rPr>
        <w:t xml:space="preserve"> (ФИО, адрес, телефон, подпись)</w:t>
      </w:r>
      <w:r w:rsidRPr="00F86B15">
        <w:rPr>
          <w:sz w:val="25"/>
          <w:szCs w:val="25"/>
        </w:rPr>
        <w:t>.</w:t>
      </w:r>
    </w:p>
    <w:p w14:paraId="05F54EAC" w14:textId="77777777" w:rsidR="008C69DF" w:rsidRPr="009C3F12" w:rsidRDefault="008C69DF" w:rsidP="008C69DF">
      <w:pPr>
        <w:pStyle w:val="afe"/>
        <w:ind w:firstLine="720"/>
        <w:jc w:val="both"/>
        <w:rPr>
          <w:sz w:val="25"/>
          <w:szCs w:val="25"/>
        </w:rPr>
      </w:pPr>
      <w:r w:rsidRPr="009C3F12">
        <w:rPr>
          <w:sz w:val="25"/>
          <w:szCs w:val="25"/>
        </w:rPr>
        <w:t>Аналитический учет по счету ведется по каждому виду бланков строгой отчетности в разрезе ответственных за их хранение и (или) выдачу лиц в Книге по учету бланков строгой отчетности.</w:t>
      </w:r>
    </w:p>
    <w:p w14:paraId="466F9E0C" w14:textId="77777777" w:rsidR="005C00FB" w:rsidRDefault="005C00FB" w:rsidP="008C69DF">
      <w:pPr>
        <w:pStyle w:val="afe"/>
        <w:jc w:val="center"/>
        <w:rPr>
          <w:b/>
          <w:iCs/>
          <w:sz w:val="25"/>
          <w:szCs w:val="25"/>
        </w:rPr>
      </w:pPr>
    </w:p>
    <w:p w14:paraId="2A7CA915" w14:textId="77777777" w:rsidR="008C69DF" w:rsidRPr="009C3F12" w:rsidRDefault="008C69DF" w:rsidP="008C69DF">
      <w:pPr>
        <w:pStyle w:val="afe"/>
        <w:jc w:val="center"/>
        <w:rPr>
          <w:b/>
          <w:iCs/>
          <w:sz w:val="25"/>
          <w:szCs w:val="25"/>
        </w:rPr>
      </w:pPr>
      <w:r w:rsidRPr="009C3F12">
        <w:rPr>
          <w:b/>
          <w:iCs/>
          <w:sz w:val="25"/>
          <w:szCs w:val="25"/>
        </w:rPr>
        <w:t>04 «Сомнительная задолженность»</w:t>
      </w:r>
    </w:p>
    <w:p w14:paraId="0B6F47EC" w14:textId="77777777" w:rsidR="008C69DF" w:rsidRPr="009C3F12" w:rsidRDefault="008C69DF" w:rsidP="008C69DF">
      <w:pPr>
        <w:pStyle w:val="afe"/>
        <w:jc w:val="both"/>
        <w:rPr>
          <w:iCs/>
          <w:sz w:val="25"/>
          <w:szCs w:val="25"/>
        </w:rPr>
      </w:pPr>
    </w:p>
    <w:p w14:paraId="39F1F6E0" w14:textId="4ABB8A92" w:rsidR="00ED15AD" w:rsidRPr="009C3F12" w:rsidRDefault="008C69DF" w:rsidP="008C69DF">
      <w:pPr>
        <w:pStyle w:val="afe"/>
        <w:ind w:firstLine="720"/>
        <w:jc w:val="both"/>
        <w:rPr>
          <w:sz w:val="25"/>
          <w:szCs w:val="25"/>
        </w:rPr>
      </w:pPr>
      <w:r w:rsidRPr="009C3F12">
        <w:rPr>
          <w:sz w:val="25"/>
          <w:szCs w:val="25"/>
        </w:rPr>
        <w:t xml:space="preserve">На </w:t>
      </w:r>
      <w:proofErr w:type="spellStart"/>
      <w:r w:rsidR="00731B25">
        <w:rPr>
          <w:sz w:val="25"/>
          <w:szCs w:val="25"/>
        </w:rPr>
        <w:t>забалансовом</w:t>
      </w:r>
      <w:proofErr w:type="spellEnd"/>
      <w:r w:rsidRPr="009C3F12">
        <w:rPr>
          <w:sz w:val="25"/>
          <w:szCs w:val="25"/>
        </w:rPr>
        <w:t xml:space="preserve"> счете </w:t>
      </w:r>
      <w:r w:rsidR="00731B25" w:rsidRPr="00731B25">
        <w:rPr>
          <w:sz w:val="25"/>
          <w:szCs w:val="25"/>
        </w:rPr>
        <w:t>04 «Сомнительная задолженность»</w:t>
      </w:r>
      <w:r w:rsidR="00731B25">
        <w:rPr>
          <w:sz w:val="25"/>
          <w:szCs w:val="25"/>
        </w:rPr>
        <w:t xml:space="preserve"> </w:t>
      </w:r>
      <w:r w:rsidRPr="009C3F12">
        <w:rPr>
          <w:sz w:val="25"/>
          <w:szCs w:val="25"/>
        </w:rPr>
        <w:t>учитывается</w:t>
      </w:r>
      <w:r w:rsidR="00ED15AD" w:rsidRPr="009C3F12">
        <w:rPr>
          <w:sz w:val="25"/>
          <w:szCs w:val="25"/>
        </w:rPr>
        <w:t>:</w:t>
      </w:r>
    </w:p>
    <w:p w14:paraId="7128EB03" w14:textId="4FDAADF1" w:rsidR="00ED15AD" w:rsidRPr="009C3F12" w:rsidRDefault="00ED15AD" w:rsidP="008C69DF">
      <w:pPr>
        <w:pStyle w:val="afe"/>
        <w:ind w:firstLine="720"/>
        <w:jc w:val="both"/>
        <w:rPr>
          <w:sz w:val="25"/>
          <w:szCs w:val="25"/>
        </w:rPr>
      </w:pPr>
      <w:r w:rsidRPr="009C3F12">
        <w:rPr>
          <w:sz w:val="25"/>
          <w:szCs w:val="25"/>
        </w:rPr>
        <w:t>-</w:t>
      </w:r>
      <w:r w:rsidR="008C69DF" w:rsidRPr="009C3F12">
        <w:rPr>
          <w:sz w:val="25"/>
          <w:szCs w:val="25"/>
        </w:rPr>
        <w:t xml:space="preserve"> нереальная к взысканию дебиторская задолженность</w:t>
      </w:r>
      <w:r w:rsidRPr="009C3F12">
        <w:rPr>
          <w:sz w:val="25"/>
          <w:szCs w:val="25"/>
        </w:rPr>
        <w:t>;</w:t>
      </w:r>
      <w:r w:rsidR="008C69DF" w:rsidRPr="009C3F12">
        <w:rPr>
          <w:sz w:val="25"/>
          <w:szCs w:val="25"/>
        </w:rPr>
        <w:t xml:space="preserve"> </w:t>
      </w:r>
    </w:p>
    <w:p w14:paraId="4726F28A" w14:textId="49CCC627" w:rsidR="008C69DF" w:rsidRPr="009C3F12" w:rsidRDefault="008C69DF" w:rsidP="008C69DF">
      <w:pPr>
        <w:pStyle w:val="afe"/>
        <w:ind w:firstLine="720"/>
        <w:jc w:val="both"/>
        <w:rPr>
          <w:sz w:val="25"/>
          <w:szCs w:val="25"/>
        </w:rPr>
      </w:pPr>
      <w:r w:rsidRPr="009C3F12">
        <w:rPr>
          <w:sz w:val="25"/>
          <w:szCs w:val="25"/>
        </w:rPr>
        <w:t xml:space="preserve">- сомнительная задолженность неплатежеспособных дебиторов с момента принятия </w:t>
      </w:r>
      <w:r w:rsidR="00E81F4F" w:rsidRPr="009C3F12">
        <w:rPr>
          <w:sz w:val="25"/>
          <w:szCs w:val="25"/>
        </w:rPr>
        <w:t>постоянно действующей инвентаризационной комиссией</w:t>
      </w:r>
      <w:r w:rsidRPr="009C3F12">
        <w:rPr>
          <w:sz w:val="25"/>
          <w:szCs w:val="25"/>
        </w:rPr>
        <w:t xml:space="preserve"> решения о выбытии такой задолженности с балансового учета учреждения, в том числе при условии несоответствия задолженности критериям признания ее активом. </w:t>
      </w:r>
    </w:p>
    <w:p w14:paraId="3C336EC0" w14:textId="77777777" w:rsidR="008C69DF" w:rsidRPr="009C3F12" w:rsidRDefault="008C69DF" w:rsidP="008C69DF">
      <w:pPr>
        <w:pStyle w:val="afe"/>
        <w:ind w:firstLine="720"/>
        <w:jc w:val="both"/>
        <w:rPr>
          <w:sz w:val="25"/>
          <w:szCs w:val="25"/>
        </w:rPr>
      </w:pPr>
      <w:r w:rsidRPr="009C3F12">
        <w:rPr>
          <w:sz w:val="25"/>
          <w:szCs w:val="25"/>
        </w:rPr>
        <w:t>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14:paraId="1C2C94B1" w14:textId="77777777" w:rsidR="008C69DF" w:rsidRPr="009C3F12" w:rsidRDefault="008C69DF" w:rsidP="008C69DF">
      <w:pPr>
        <w:pStyle w:val="afe"/>
        <w:ind w:firstLine="720"/>
        <w:jc w:val="both"/>
        <w:rPr>
          <w:sz w:val="25"/>
          <w:szCs w:val="25"/>
        </w:rPr>
      </w:pPr>
      <w:r w:rsidRPr="009C3F12">
        <w:rPr>
          <w:sz w:val="25"/>
          <w:szCs w:val="25"/>
        </w:rPr>
        <w:t>При возобновлении процедуры взыскания задолженности дебиторов или поступлении сре</w:t>
      </w:r>
      <w:proofErr w:type="gramStart"/>
      <w:r w:rsidRPr="009C3F12">
        <w:rPr>
          <w:sz w:val="25"/>
          <w:szCs w:val="25"/>
        </w:rPr>
        <w:t>дств в п</w:t>
      </w:r>
      <w:proofErr w:type="gramEnd"/>
      <w:r w:rsidRPr="009C3F12">
        <w:rPr>
          <w:sz w:val="25"/>
          <w:szCs w:val="25"/>
        </w:rPr>
        <w:t xml:space="preserve">огашение сомнительной задолженности неплатежеспособных дебиторов на дату возобновления взыскания или на дату зачисления на счета (лицевые счета) учреждений указанных поступлений осуществляется списание такой задолженности с </w:t>
      </w:r>
      <w:proofErr w:type="spellStart"/>
      <w:r w:rsidRPr="009C3F12">
        <w:rPr>
          <w:sz w:val="25"/>
          <w:szCs w:val="25"/>
        </w:rPr>
        <w:t>забалансового</w:t>
      </w:r>
      <w:proofErr w:type="spellEnd"/>
      <w:r w:rsidRPr="009C3F12">
        <w:rPr>
          <w:sz w:val="25"/>
          <w:szCs w:val="25"/>
        </w:rPr>
        <w:t xml:space="preserve"> учета с одновременным отражением на соответствующих балансовых счетах учета расчетов по поступлениям.</w:t>
      </w:r>
    </w:p>
    <w:p w14:paraId="75511514" w14:textId="10FFC850" w:rsidR="008C69DF" w:rsidRDefault="008C69DF" w:rsidP="008C69DF">
      <w:pPr>
        <w:pStyle w:val="afe"/>
        <w:ind w:firstLine="720"/>
        <w:jc w:val="both"/>
        <w:rPr>
          <w:sz w:val="25"/>
          <w:szCs w:val="25"/>
        </w:rPr>
      </w:pPr>
      <w:proofErr w:type="gramStart"/>
      <w:r w:rsidRPr="007A0CCF">
        <w:rPr>
          <w:sz w:val="25"/>
          <w:szCs w:val="25"/>
        </w:rPr>
        <w:t xml:space="preserve">Списание сомнительной задолженности с </w:t>
      </w:r>
      <w:proofErr w:type="spellStart"/>
      <w:r w:rsidRPr="007A0CCF">
        <w:rPr>
          <w:sz w:val="25"/>
          <w:szCs w:val="25"/>
        </w:rPr>
        <w:t>забалансового</w:t>
      </w:r>
      <w:proofErr w:type="spellEnd"/>
      <w:r w:rsidRPr="007A0CCF">
        <w:rPr>
          <w:sz w:val="25"/>
          <w:szCs w:val="25"/>
        </w:rPr>
        <w:t xml:space="preserve"> учета осуществляется                   на основании решения </w:t>
      </w:r>
      <w:r w:rsidR="00E81F4F" w:rsidRPr="007A0CCF">
        <w:rPr>
          <w:sz w:val="25"/>
          <w:szCs w:val="25"/>
        </w:rPr>
        <w:t>постоянно действующей инвентаризационной комиссией</w:t>
      </w:r>
      <w:r w:rsidR="00CE3203" w:rsidRPr="007A0CCF">
        <w:rPr>
          <w:sz w:val="25"/>
          <w:szCs w:val="25"/>
        </w:rPr>
        <w:t xml:space="preserve"> </w:t>
      </w:r>
      <w:r w:rsidRPr="007A0CCF">
        <w:rPr>
          <w:sz w:val="25"/>
          <w:szCs w:val="25"/>
        </w:rPr>
        <w:t xml:space="preserve"> о признании задолженности безнадежной к взысканию</w:t>
      </w:r>
      <w:r w:rsidR="00CE3203" w:rsidRPr="007A0CCF">
        <w:rPr>
          <w:sz w:val="25"/>
          <w:szCs w:val="25"/>
        </w:rPr>
        <w:t xml:space="preserve"> в соответствии с положением Сомнительной и безнадежной к взысканию дебиторской задолженности утвержденным </w:t>
      </w:r>
      <w:r w:rsidR="00CE3203" w:rsidRPr="007A0CCF">
        <w:rPr>
          <w:b/>
          <w:sz w:val="25"/>
          <w:szCs w:val="25"/>
        </w:rPr>
        <w:t>Приложением 6</w:t>
      </w:r>
      <w:r w:rsidR="00CE3203" w:rsidRPr="007A0CCF">
        <w:rPr>
          <w:sz w:val="25"/>
          <w:szCs w:val="25"/>
        </w:rPr>
        <w:t xml:space="preserve"> к настоящей Учетной политике,</w:t>
      </w:r>
      <w:r w:rsidRPr="007A0CCF">
        <w:rPr>
          <w:sz w:val="25"/>
          <w:szCs w:val="25"/>
        </w:rPr>
        <w:t xml:space="preserve"> в случае наличия документов, подтверждающих прекращение обязательства смертью (ликвидацией) дебитора, а также в иных случаях, предусмотренных законодательством Российской Федерации, в том числе</w:t>
      </w:r>
      <w:proofErr w:type="gramEnd"/>
      <w:r w:rsidRPr="007A0CCF">
        <w:rPr>
          <w:sz w:val="25"/>
          <w:szCs w:val="25"/>
        </w:rPr>
        <w:t xml:space="preserve"> по завершении </w:t>
      </w:r>
      <w:proofErr w:type="gramStart"/>
      <w:r w:rsidRPr="007A0CCF">
        <w:rPr>
          <w:sz w:val="25"/>
          <w:szCs w:val="25"/>
        </w:rPr>
        <w:t>срока возможного возобновления процедуры взыскания задолженности</w:t>
      </w:r>
      <w:proofErr w:type="gramEnd"/>
      <w:r w:rsidRPr="007A0CCF">
        <w:rPr>
          <w:sz w:val="25"/>
          <w:szCs w:val="25"/>
        </w:rPr>
        <w:t xml:space="preserve"> согласно законодательству Российской Федерации.</w:t>
      </w:r>
    </w:p>
    <w:p w14:paraId="42A284BF" w14:textId="77777777" w:rsidR="008C69DF" w:rsidRPr="009C3F12" w:rsidRDefault="008C69DF" w:rsidP="008C69DF">
      <w:pPr>
        <w:pStyle w:val="afe"/>
        <w:ind w:firstLine="720"/>
        <w:jc w:val="both"/>
        <w:rPr>
          <w:sz w:val="25"/>
          <w:szCs w:val="25"/>
        </w:rPr>
      </w:pPr>
      <w:r w:rsidRPr="009C3F12">
        <w:rPr>
          <w:sz w:val="25"/>
          <w:szCs w:val="25"/>
        </w:rPr>
        <w:t xml:space="preserve">При отсутствии оснований для возобновления процедуры взыскания задолженности, предусмотренных законодательством Российской Федерации, списанная </w:t>
      </w:r>
      <w:r w:rsidRPr="009C3F12">
        <w:rPr>
          <w:sz w:val="25"/>
          <w:szCs w:val="25"/>
        </w:rPr>
        <w:lastRenderedPageBreak/>
        <w:t xml:space="preserve">с балансового учета учреждения задолженность, признанная безнадежной к взысканию, к </w:t>
      </w:r>
      <w:proofErr w:type="spellStart"/>
      <w:r w:rsidRPr="009C3F12">
        <w:rPr>
          <w:sz w:val="25"/>
          <w:szCs w:val="25"/>
        </w:rPr>
        <w:t>забалансовому</w:t>
      </w:r>
      <w:proofErr w:type="spellEnd"/>
      <w:r w:rsidRPr="009C3F12">
        <w:rPr>
          <w:sz w:val="25"/>
          <w:szCs w:val="25"/>
        </w:rPr>
        <w:t xml:space="preserve"> учету не принимается.</w:t>
      </w:r>
    </w:p>
    <w:p w14:paraId="6FCB5D30" w14:textId="77777777" w:rsidR="008C69DF" w:rsidRPr="009C3F12" w:rsidRDefault="008C69DF" w:rsidP="008C69DF">
      <w:pPr>
        <w:pStyle w:val="afe"/>
        <w:ind w:firstLine="720"/>
        <w:jc w:val="both"/>
        <w:rPr>
          <w:sz w:val="25"/>
          <w:szCs w:val="25"/>
        </w:rPr>
      </w:pPr>
      <w:r w:rsidRPr="009C3F12">
        <w:rPr>
          <w:sz w:val="25"/>
          <w:szCs w:val="25"/>
        </w:rPr>
        <w:t>Суммы, полученные в погашение этой задолженности, списываются со счета 04                  и подлежат перечислению в доход соответствующего бюджета.</w:t>
      </w:r>
    </w:p>
    <w:p w14:paraId="67C2F76A" w14:textId="54F66D88" w:rsidR="008C69DF" w:rsidRPr="009C3F12" w:rsidRDefault="008C69DF" w:rsidP="008C69DF">
      <w:pPr>
        <w:pStyle w:val="afe"/>
        <w:ind w:firstLine="720"/>
        <w:jc w:val="both"/>
        <w:rPr>
          <w:sz w:val="25"/>
          <w:szCs w:val="25"/>
        </w:rPr>
      </w:pPr>
      <w:r w:rsidRPr="009C3F12">
        <w:rPr>
          <w:sz w:val="25"/>
          <w:szCs w:val="25"/>
        </w:rPr>
        <w:t>Аналитический учет по счету ведется в Карточке учета средств и расчетов 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 Основание: п.228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3D9A9CD0" w14:textId="5598077F" w:rsidR="008C69DF" w:rsidRDefault="008C69DF" w:rsidP="008C69DF">
      <w:pPr>
        <w:pStyle w:val="afe"/>
        <w:ind w:firstLine="720"/>
        <w:jc w:val="both"/>
        <w:rPr>
          <w:sz w:val="25"/>
          <w:szCs w:val="25"/>
        </w:rPr>
      </w:pPr>
      <w:r w:rsidRPr="009C3F12">
        <w:rPr>
          <w:sz w:val="25"/>
          <w:szCs w:val="25"/>
        </w:rPr>
        <w:t>Основанием для списания с баланса и принятия к учету задолженности на счет 04 являются Инвентаризационная опись расчетов с покупателями, поставщиками и пр</w:t>
      </w:r>
      <w:r w:rsidR="008F12D7">
        <w:rPr>
          <w:sz w:val="25"/>
          <w:szCs w:val="25"/>
        </w:rPr>
        <w:t>очими дебиторами, и кредиторами</w:t>
      </w:r>
      <w:r w:rsidRPr="009C3F12">
        <w:rPr>
          <w:sz w:val="25"/>
          <w:szCs w:val="25"/>
        </w:rPr>
        <w:t xml:space="preserve">, справка МВД о прекращении дела, </w:t>
      </w:r>
      <w:r w:rsidR="00F7034C" w:rsidRPr="009C3F12">
        <w:rPr>
          <w:sz w:val="25"/>
          <w:szCs w:val="25"/>
        </w:rPr>
        <w:t>и распоряжение аппарата</w:t>
      </w:r>
      <w:r w:rsidRPr="009C3F12">
        <w:rPr>
          <w:sz w:val="25"/>
          <w:szCs w:val="25"/>
        </w:rPr>
        <w:t>.</w:t>
      </w:r>
    </w:p>
    <w:p w14:paraId="3FB47131" w14:textId="77777777" w:rsidR="00CE3203" w:rsidRDefault="00CE3203" w:rsidP="008C69DF">
      <w:pPr>
        <w:pStyle w:val="afe"/>
        <w:jc w:val="center"/>
        <w:rPr>
          <w:b/>
          <w:sz w:val="25"/>
          <w:szCs w:val="25"/>
        </w:rPr>
      </w:pPr>
    </w:p>
    <w:p w14:paraId="6826C815" w14:textId="77777777" w:rsidR="008C69DF" w:rsidRPr="009C3F12" w:rsidRDefault="008C69DF" w:rsidP="008C69DF">
      <w:pPr>
        <w:pStyle w:val="afe"/>
        <w:jc w:val="center"/>
        <w:rPr>
          <w:b/>
          <w:sz w:val="25"/>
          <w:szCs w:val="25"/>
        </w:rPr>
      </w:pPr>
      <w:r w:rsidRPr="009C3F12">
        <w:rPr>
          <w:b/>
          <w:sz w:val="25"/>
          <w:szCs w:val="25"/>
        </w:rPr>
        <w:t>07 «Награды, призы, кубки и ценные подарки, сувениры»</w:t>
      </w:r>
    </w:p>
    <w:p w14:paraId="32D6BDCC" w14:textId="77777777" w:rsidR="008C69DF" w:rsidRPr="009C3F12" w:rsidRDefault="008C69DF" w:rsidP="008C69DF">
      <w:pPr>
        <w:pStyle w:val="afe"/>
        <w:jc w:val="both"/>
        <w:rPr>
          <w:i/>
          <w:sz w:val="25"/>
          <w:szCs w:val="25"/>
        </w:rPr>
      </w:pPr>
    </w:p>
    <w:p w14:paraId="733C11B9" w14:textId="578DAFE5" w:rsidR="008C69DF" w:rsidRPr="008F12D7" w:rsidRDefault="008C69DF" w:rsidP="008C69DF">
      <w:pPr>
        <w:pStyle w:val="afe"/>
        <w:ind w:firstLine="720"/>
        <w:jc w:val="both"/>
        <w:rPr>
          <w:sz w:val="25"/>
          <w:szCs w:val="25"/>
        </w:rPr>
      </w:pPr>
      <w:r w:rsidRPr="008F12D7">
        <w:rPr>
          <w:sz w:val="25"/>
          <w:szCs w:val="25"/>
        </w:rPr>
        <w:t xml:space="preserve">На </w:t>
      </w:r>
      <w:proofErr w:type="spellStart"/>
      <w:r w:rsidR="00731B25" w:rsidRPr="008F12D7">
        <w:rPr>
          <w:sz w:val="25"/>
          <w:szCs w:val="25"/>
        </w:rPr>
        <w:t>забалансовом</w:t>
      </w:r>
      <w:proofErr w:type="spellEnd"/>
      <w:r w:rsidR="00731B25" w:rsidRPr="008F12D7">
        <w:rPr>
          <w:sz w:val="25"/>
          <w:szCs w:val="25"/>
        </w:rPr>
        <w:t xml:space="preserve"> счете 07 «Награды, призы, кубки и ценные подарки, сувениры»</w:t>
      </w:r>
      <w:r w:rsidRPr="008F12D7">
        <w:rPr>
          <w:sz w:val="25"/>
          <w:szCs w:val="25"/>
        </w:rPr>
        <w:t xml:space="preserve"> учитываются </w:t>
      </w:r>
      <w:r w:rsidR="00E81F4F" w:rsidRPr="008F12D7">
        <w:rPr>
          <w:sz w:val="25"/>
          <w:szCs w:val="25"/>
        </w:rPr>
        <w:t xml:space="preserve">самостоятельно приобретенные </w:t>
      </w:r>
      <w:r w:rsidRPr="008F12D7">
        <w:rPr>
          <w:sz w:val="25"/>
          <w:szCs w:val="25"/>
        </w:rPr>
        <w:t>призы, кубки для награждения команд-победителей, а также ценные подарки, сувениры, цветочная продукция и билеты. Призы, кубки учитываются в течение всего периода их нахождения в аппарате.</w:t>
      </w:r>
    </w:p>
    <w:p w14:paraId="6280E582" w14:textId="77777777" w:rsidR="008C69DF" w:rsidRPr="009C3F12" w:rsidRDefault="008C69DF" w:rsidP="008C69DF">
      <w:pPr>
        <w:pStyle w:val="afe"/>
        <w:ind w:firstLine="720"/>
        <w:jc w:val="both"/>
        <w:rPr>
          <w:sz w:val="25"/>
          <w:szCs w:val="25"/>
        </w:rPr>
      </w:pPr>
      <w:r w:rsidRPr="008F12D7">
        <w:rPr>
          <w:sz w:val="25"/>
          <w:szCs w:val="25"/>
        </w:rPr>
        <w:t>Награды, призы, кубки учитываются в условной оценке 1 рубль за 1 предмет. Ценные подарки, цветы, билеты и сувениры учитываются по стоимости приобретения и списываются по мере вручения на основании акта о списании материалов на проведение социально-значимых мероприятий.</w:t>
      </w:r>
    </w:p>
    <w:p w14:paraId="05F19D72" w14:textId="05EF79F5" w:rsidR="008C69DF" w:rsidRPr="009C3F12" w:rsidRDefault="008C69DF" w:rsidP="008C69DF">
      <w:pPr>
        <w:pStyle w:val="afe"/>
        <w:ind w:firstLine="720"/>
        <w:jc w:val="both"/>
        <w:rPr>
          <w:sz w:val="25"/>
          <w:szCs w:val="25"/>
        </w:rPr>
      </w:pPr>
      <w:r w:rsidRPr="009C3F12">
        <w:rPr>
          <w:sz w:val="25"/>
          <w:szCs w:val="25"/>
        </w:rPr>
        <w:t>Аналитический учет по счету ведется по каждому предмету и его стоимости в Карточке количественно-суммового учета материальных ценностей. Основание: п.234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39E0CF38" w14:textId="77777777" w:rsidR="009109B5" w:rsidRDefault="009109B5" w:rsidP="008C69DF">
      <w:pPr>
        <w:pStyle w:val="afe"/>
        <w:jc w:val="center"/>
        <w:rPr>
          <w:b/>
          <w:iCs/>
          <w:sz w:val="25"/>
          <w:szCs w:val="25"/>
        </w:rPr>
      </w:pPr>
    </w:p>
    <w:p w14:paraId="11F16B1D" w14:textId="77777777" w:rsidR="008C69DF" w:rsidRPr="009C3F12" w:rsidRDefault="008C69DF" w:rsidP="008C69DF">
      <w:pPr>
        <w:pStyle w:val="afe"/>
        <w:jc w:val="center"/>
        <w:rPr>
          <w:b/>
          <w:iCs/>
          <w:sz w:val="25"/>
          <w:szCs w:val="25"/>
        </w:rPr>
      </w:pPr>
      <w:r w:rsidRPr="009C3F12">
        <w:rPr>
          <w:b/>
          <w:iCs/>
          <w:sz w:val="25"/>
          <w:szCs w:val="25"/>
        </w:rPr>
        <w:t>10 «Обеспечение исполнения обязательств»</w:t>
      </w:r>
    </w:p>
    <w:p w14:paraId="75A6E131" w14:textId="77777777" w:rsidR="008C69DF" w:rsidRPr="009C3F12" w:rsidRDefault="008C69DF" w:rsidP="008C69DF">
      <w:pPr>
        <w:pStyle w:val="afe"/>
        <w:jc w:val="both"/>
        <w:rPr>
          <w:sz w:val="25"/>
          <w:szCs w:val="25"/>
        </w:rPr>
      </w:pPr>
    </w:p>
    <w:p w14:paraId="1E1A14B5" w14:textId="6512BFB8" w:rsidR="008C69DF" w:rsidRPr="009C3F12" w:rsidRDefault="00731B25" w:rsidP="008C69DF">
      <w:pPr>
        <w:pStyle w:val="afe"/>
        <w:ind w:firstLine="720"/>
        <w:jc w:val="both"/>
        <w:rPr>
          <w:sz w:val="25"/>
          <w:szCs w:val="25"/>
        </w:rPr>
      </w:pPr>
      <w:r w:rsidRPr="00731B25">
        <w:rPr>
          <w:sz w:val="25"/>
          <w:szCs w:val="25"/>
        </w:rPr>
        <w:t xml:space="preserve">На </w:t>
      </w:r>
      <w:proofErr w:type="spellStart"/>
      <w:r w:rsidRPr="00731B25">
        <w:rPr>
          <w:sz w:val="25"/>
          <w:szCs w:val="25"/>
        </w:rPr>
        <w:t>забалансовом</w:t>
      </w:r>
      <w:proofErr w:type="spellEnd"/>
      <w:r w:rsidRPr="00731B25">
        <w:rPr>
          <w:sz w:val="25"/>
          <w:szCs w:val="25"/>
        </w:rPr>
        <w:t xml:space="preserve"> счете</w:t>
      </w:r>
      <w:r w:rsidR="008C69DF" w:rsidRPr="009C3F12">
        <w:rPr>
          <w:sz w:val="25"/>
          <w:szCs w:val="25"/>
        </w:rPr>
        <w:t xml:space="preserve"> </w:t>
      </w:r>
      <w:r w:rsidRPr="00731B25">
        <w:rPr>
          <w:sz w:val="25"/>
          <w:szCs w:val="25"/>
        </w:rPr>
        <w:t>10 «Обеспечение исполнения обязательств»</w:t>
      </w:r>
      <w:r>
        <w:rPr>
          <w:sz w:val="25"/>
          <w:szCs w:val="25"/>
        </w:rPr>
        <w:t xml:space="preserve"> </w:t>
      </w:r>
      <w:r w:rsidR="008C69DF" w:rsidRPr="009C3F12">
        <w:rPr>
          <w:sz w:val="25"/>
          <w:szCs w:val="25"/>
        </w:rPr>
        <w:t>учитываются способы обеспечения обязательств (залог в виде имущества, поручительство, банковская гарантия, задаток) перед учреждением.</w:t>
      </w:r>
    </w:p>
    <w:p w14:paraId="7144CE24" w14:textId="7D08F06D" w:rsidR="008C69DF" w:rsidRPr="009C3F12" w:rsidRDefault="008C69DF" w:rsidP="008C69DF">
      <w:pPr>
        <w:pStyle w:val="afe"/>
        <w:ind w:firstLine="720"/>
        <w:jc w:val="both"/>
        <w:rPr>
          <w:sz w:val="25"/>
          <w:szCs w:val="25"/>
        </w:rPr>
      </w:pPr>
      <w:r w:rsidRPr="009C3F12">
        <w:rPr>
          <w:sz w:val="25"/>
          <w:szCs w:val="25"/>
        </w:rPr>
        <w:t xml:space="preserve">При исполнении обеспечения, исполнения обязательства, в отношении которого было получено обеспечение, осуществляется списание сумм обеспечений с 10 </w:t>
      </w:r>
      <w:proofErr w:type="spellStart"/>
      <w:r w:rsidRPr="009C3F12">
        <w:rPr>
          <w:sz w:val="25"/>
          <w:szCs w:val="25"/>
        </w:rPr>
        <w:t>забалансового</w:t>
      </w:r>
      <w:proofErr w:type="spellEnd"/>
      <w:r w:rsidRPr="009C3F12">
        <w:rPr>
          <w:sz w:val="25"/>
          <w:szCs w:val="25"/>
        </w:rPr>
        <w:t xml:space="preserve"> счета. Аналитический учет по счету ведется в </w:t>
      </w:r>
      <w:proofErr w:type="spellStart"/>
      <w:r w:rsidRPr="009C3F12">
        <w:rPr>
          <w:sz w:val="25"/>
          <w:szCs w:val="25"/>
        </w:rPr>
        <w:t>Многографной</w:t>
      </w:r>
      <w:proofErr w:type="spellEnd"/>
      <w:r w:rsidRPr="009C3F12">
        <w:rPr>
          <w:sz w:val="25"/>
          <w:szCs w:val="25"/>
        </w:rPr>
        <w:t xml:space="preserve"> карточке. Основание: п.240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16FD20A2" w14:textId="77777777" w:rsidR="008C69DF" w:rsidRPr="009C3F12" w:rsidRDefault="008C69DF" w:rsidP="008C69DF">
      <w:pPr>
        <w:pStyle w:val="afe"/>
        <w:ind w:firstLine="720"/>
        <w:jc w:val="both"/>
        <w:rPr>
          <w:sz w:val="25"/>
          <w:szCs w:val="25"/>
        </w:rPr>
      </w:pPr>
    </w:p>
    <w:p w14:paraId="73EF0203" w14:textId="77777777" w:rsidR="0034762B" w:rsidRDefault="0034762B" w:rsidP="008C69DF">
      <w:pPr>
        <w:pStyle w:val="afe"/>
        <w:jc w:val="center"/>
        <w:rPr>
          <w:b/>
          <w:iCs/>
          <w:sz w:val="25"/>
          <w:szCs w:val="25"/>
        </w:rPr>
      </w:pPr>
    </w:p>
    <w:p w14:paraId="332D1FF5" w14:textId="77777777" w:rsidR="0034762B" w:rsidRDefault="0034762B" w:rsidP="008C69DF">
      <w:pPr>
        <w:pStyle w:val="afe"/>
        <w:jc w:val="center"/>
        <w:rPr>
          <w:b/>
          <w:iCs/>
          <w:sz w:val="25"/>
          <w:szCs w:val="25"/>
        </w:rPr>
      </w:pPr>
    </w:p>
    <w:p w14:paraId="652FBF03" w14:textId="77777777" w:rsidR="0034762B" w:rsidRDefault="0034762B" w:rsidP="008C69DF">
      <w:pPr>
        <w:pStyle w:val="afe"/>
        <w:jc w:val="center"/>
        <w:rPr>
          <w:b/>
          <w:iCs/>
          <w:sz w:val="25"/>
          <w:szCs w:val="25"/>
        </w:rPr>
      </w:pPr>
    </w:p>
    <w:p w14:paraId="0A0095B4" w14:textId="77777777" w:rsidR="008C69DF" w:rsidRPr="00F86B15" w:rsidRDefault="008C69DF" w:rsidP="008C69DF">
      <w:pPr>
        <w:pStyle w:val="afe"/>
        <w:jc w:val="center"/>
        <w:rPr>
          <w:b/>
          <w:iCs/>
          <w:sz w:val="25"/>
          <w:szCs w:val="25"/>
        </w:rPr>
      </w:pPr>
      <w:r w:rsidRPr="00F86B15">
        <w:rPr>
          <w:b/>
          <w:iCs/>
          <w:sz w:val="25"/>
          <w:szCs w:val="25"/>
        </w:rPr>
        <w:lastRenderedPageBreak/>
        <w:t>17 «Поступления денежных средств»</w:t>
      </w:r>
    </w:p>
    <w:p w14:paraId="537BCE3D" w14:textId="77777777" w:rsidR="008C69DF" w:rsidRPr="00F86B15" w:rsidRDefault="008C69DF" w:rsidP="008C69DF">
      <w:pPr>
        <w:pStyle w:val="afe"/>
        <w:jc w:val="both"/>
        <w:rPr>
          <w:sz w:val="25"/>
          <w:szCs w:val="25"/>
        </w:rPr>
      </w:pPr>
    </w:p>
    <w:p w14:paraId="4FA3EEAC" w14:textId="6F11123E" w:rsidR="008C69DF" w:rsidRPr="00F86B15" w:rsidRDefault="00731B25" w:rsidP="008C69DF">
      <w:pPr>
        <w:pStyle w:val="afe"/>
        <w:ind w:firstLine="720"/>
        <w:jc w:val="both"/>
        <w:rPr>
          <w:sz w:val="25"/>
          <w:szCs w:val="25"/>
        </w:rPr>
      </w:pPr>
      <w:r w:rsidRPr="00F86B15">
        <w:rPr>
          <w:sz w:val="25"/>
          <w:szCs w:val="25"/>
        </w:rPr>
        <w:t xml:space="preserve">На </w:t>
      </w:r>
      <w:proofErr w:type="spellStart"/>
      <w:r w:rsidRPr="00F86B15">
        <w:rPr>
          <w:sz w:val="25"/>
          <w:szCs w:val="25"/>
        </w:rPr>
        <w:t>забалансовом</w:t>
      </w:r>
      <w:proofErr w:type="spellEnd"/>
      <w:r w:rsidRPr="00F86B15">
        <w:rPr>
          <w:sz w:val="25"/>
          <w:szCs w:val="25"/>
        </w:rPr>
        <w:t xml:space="preserve"> счете 17 «Поступления денежных средств» </w:t>
      </w:r>
      <w:r w:rsidR="008C69DF" w:rsidRPr="00F86B15">
        <w:rPr>
          <w:sz w:val="25"/>
          <w:szCs w:val="25"/>
        </w:rPr>
        <w:t xml:space="preserve">учитываются поступления денежных средств </w:t>
      </w:r>
      <w:r w:rsidR="00F86B15" w:rsidRPr="00F86B15">
        <w:rPr>
          <w:sz w:val="25"/>
          <w:szCs w:val="25"/>
        </w:rPr>
        <w:t>на счет учета операций с безналичными денежными средствами 3 201 11 000.</w:t>
      </w:r>
    </w:p>
    <w:p w14:paraId="5F0827A1" w14:textId="77777777" w:rsidR="008C69DF" w:rsidRPr="00F86B15" w:rsidRDefault="008C69DF" w:rsidP="008C69DF">
      <w:pPr>
        <w:pStyle w:val="afe"/>
        <w:ind w:firstLine="720"/>
        <w:jc w:val="both"/>
        <w:rPr>
          <w:sz w:val="25"/>
          <w:szCs w:val="25"/>
        </w:rPr>
      </w:pPr>
      <w:r w:rsidRPr="00F86B15">
        <w:rPr>
          <w:sz w:val="25"/>
          <w:szCs w:val="25"/>
        </w:rPr>
        <w:t>По завершении текущего финансового года показатели (остатки) счета                                     на следующий финансовый год не переносятся.</w:t>
      </w:r>
    </w:p>
    <w:p w14:paraId="56E541F3" w14:textId="77777777" w:rsidR="008C69DF" w:rsidRPr="00F86B15" w:rsidRDefault="008C69DF" w:rsidP="008C69DF">
      <w:pPr>
        <w:pStyle w:val="afe"/>
        <w:jc w:val="both"/>
        <w:rPr>
          <w:iCs/>
          <w:sz w:val="25"/>
          <w:szCs w:val="25"/>
        </w:rPr>
      </w:pPr>
    </w:p>
    <w:p w14:paraId="341FE7C9" w14:textId="77777777" w:rsidR="008C69DF" w:rsidRPr="00F86B15" w:rsidRDefault="008C69DF" w:rsidP="008C69DF">
      <w:pPr>
        <w:pStyle w:val="afe"/>
        <w:jc w:val="center"/>
        <w:rPr>
          <w:b/>
          <w:iCs/>
          <w:sz w:val="25"/>
          <w:szCs w:val="25"/>
        </w:rPr>
      </w:pPr>
      <w:r w:rsidRPr="00F86B15">
        <w:rPr>
          <w:b/>
          <w:iCs/>
          <w:sz w:val="25"/>
          <w:szCs w:val="25"/>
        </w:rPr>
        <w:t>18 «Выбытия денежных средств»</w:t>
      </w:r>
    </w:p>
    <w:p w14:paraId="470BE20F" w14:textId="77777777" w:rsidR="008C69DF" w:rsidRPr="00F86B15" w:rsidRDefault="008C69DF" w:rsidP="008C69DF">
      <w:pPr>
        <w:pStyle w:val="afe"/>
        <w:jc w:val="both"/>
        <w:rPr>
          <w:sz w:val="25"/>
          <w:szCs w:val="25"/>
        </w:rPr>
      </w:pPr>
    </w:p>
    <w:p w14:paraId="2DEC43B3" w14:textId="78B19B8C" w:rsidR="008C69DF" w:rsidRPr="00F86B15" w:rsidRDefault="00731B25" w:rsidP="008C69DF">
      <w:pPr>
        <w:pStyle w:val="afe"/>
        <w:ind w:firstLine="720"/>
        <w:jc w:val="both"/>
        <w:rPr>
          <w:sz w:val="25"/>
          <w:szCs w:val="25"/>
        </w:rPr>
      </w:pPr>
      <w:r w:rsidRPr="00F86B15">
        <w:rPr>
          <w:sz w:val="25"/>
          <w:szCs w:val="25"/>
        </w:rPr>
        <w:t xml:space="preserve">На </w:t>
      </w:r>
      <w:proofErr w:type="spellStart"/>
      <w:r w:rsidRPr="00F86B15">
        <w:rPr>
          <w:sz w:val="25"/>
          <w:szCs w:val="25"/>
        </w:rPr>
        <w:t>забалансовом</w:t>
      </w:r>
      <w:proofErr w:type="spellEnd"/>
      <w:r w:rsidRPr="00F86B15">
        <w:rPr>
          <w:sz w:val="25"/>
          <w:szCs w:val="25"/>
        </w:rPr>
        <w:t xml:space="preserve"> счете</w:t>
      </w:r>
      <w:r w:rsidR="008C69DF" w:rsidRPr="00F86B15">
        <w:rPr>
          <w:sz w:val="25"/>
          <w:szCs w:val="25"/>
        </w:rPr>
        <w:t xml:space="preserve"> </w:t>
      </w:r>
      <w:r w:rsidRPr="00F86B15">
        <w:rPr>
          <w:sz w:val="25"/>
          <w:szCs w:val="25"/>
        </w:rPr>
        <w:t xml:space="preserve">18 «Выбытия денежных средств» </w:t>
      </w:r>
      <w:r w:rsidR="008C69DF" w:rsidRPr="00F86B15">
        <w:rPr>
          <w:sz w:val="25"/>
          <w:szCs w:val="25"/>
        </w:rPr>
        <w:t>учитываются выплаты денежных средств</w:t>
      </w:r>
      <w:r w:rsidR="00F86B15" w:rsidRPr="00F86B15">
        <w:rPr>
          <w:sz w:val="25"/>
          <w:szCs w:val="25"/>
        </w:rPr>
        <w:t xml:space="preserve"> на счет учета операций с безналичными денежными средствами  3 201 11 000.</w:t>
      </w:r>
    </w:p>
    <w:p w14:paraId="5BEDF33B" w14:textId="4D6D0928" w:rsidR="008C69DF" w:rsidRPr="009C3F12" w:rsidRDefault="008C69DF" w:rsidP="001B6AD4">
      <w:pPr>
        <w:pStyle w:val="afe"/>
        <w:ind w:firstLine="708"/>
        <w:jc w:val="both"/>
        <w:rPr>
          <w:sz w:val="25"/>
          <w:szCs w:val="25"/>
        </w:rPr>
      </w:pPr>
      <w:r w:rsidRPr="00F86B15">
        <w:rPr>
          <w:sz w:val="25"/>
          <w:szCs w:val="25"/>
        </w:rPr>
        <w:t>По завершении текущего финансового года показатели (остатки) счета по соответствующим видам выплат на следующий финансовый год не переносятся.</w:t>
      </w:r>
    </w:p>
    <w:p w14:paraId="355319C7" w14:textId="77777777" w:rsidR="00DC6566" w:rsidRDefault="00DC6566" w:rsidP="008C69DF">
      <w:pPr>
        <w:pStyle w:val="afe"/>
        <w:jc w:val="center"/>
        <w:rPr>
          <w:b/>
          <w:iCs/>
          <w:sz w:val="25"/>
          <w:szCs w:val="25"/>
        </w:rPr>
      </w:pPr>
    </w:p>
    <w:p w14:paraId="5422A873" w14:textId="77777777" w:rsidR="008C69DF" w:rsidRPr="009C3F12" w:rsidRDefault="008C69DF" w:rsidP="008C69DF">
      <w:pPr>
        <w:pStyle w:val="afe"/>
        <w:jc w:val="center"/>
        <w:rPr>
          <w:b/>
          <w:iCs/>
          <w:sz w:val="25"/>
          <w:szCs w:val="25"/>
        </w:rPr>
      </w:pPr>
      <w:r w:rsidRPr="009C3F12">
        <w:rPr>
          <w:b/>
          <w:iCs/>
          <w:sz w:val="25"/>
          <w:szCs w:val="25"/>
        </w:rPr>
        <w:t>19 «Невыясненные поступления бюджета прошлых лет»</w:t>
      </w:r>
    </w:p>
    <w:p w14:paraId="50A531EC" w14:textId="77777777" w:rsidR="008C69DF" w:rsidRPr="009C3F12" w:rsidRDefault="008C69DF" w:rsidP="008C69DF">
      <w:pPr>
        <w:pStyle w:val="afe"/>
        <w:jc w:val="both"/>
        <w:rPr>
          <w:iCs/>
          <w:sz w:val="25"/>
          <w:szCs w:val="25"/>
        </w:rPr>
      </w:pPr>
    </w:p>
    <w:p w14:paraId="6C790505" w14:textId="748702AF" w:rsidR="008C69DF" w:rsidRPr="009C3F12" w:rsidRDefault="008C69DF" w:rsidP="008C69DF">
      <w:pPr>
        <w:pStyle w:val="afe"/>
        <w:ind w:firstLine="720"/>
        <w:jc w:val="both"/>
        <w:rPr>
          <w:iCs/>
          <w:sz w:val="25"/>
          <w:szCs w:val="25"/>
        </w:rPr>
      </w:pPr>
      <w:proofErr w:type="gramStart"/>
      <w:r w:rsidRPr="009C3F12">
        <w:rPr>
          <w:iCs/>
          <w:sz w:val="25"/>
          <w:szCs w:val="25"/>
        </w:rPr>
        <w:t xml:space="preserve">На </w:t>
      </w:r>
      <w:proofErr w:type="spellStart"/>
      <w:r w:rsidRPr="009C3F12">
        <w:rPr>
          <w:iCs/>
          <w:sz w:val="25"/>
          <w:szCs w:val="25"/>
        </w:rPr>
        <w:t>забалансовом</w:t>
      </w:r>
      <w:proofErr w:type="spellEnd"/>
      <w:r w:rsidRPr="009C3F12">
        <w:rPr>
          <w:iCs/>
          <w:sz w:val="25"/>
          <w:szCs w:val="25"/>
        </w:rPr>
        <w:t xml:space="preserve"> счете 19 «Невыясненные поступления бюджета прошлых лет» администраторами доходов бюджета учитываются суммы невыясненных поступлений прошлых отчетных периодов, списанных заключительными оборотами на финансовый результат прошлых отчетных периодов, но подлежащих уточнению в следующем финансовом году (Основание: </w:t>
      </w:r>
      <w:r w:rsidR="00C576B7" w:rsidRPr="009C3F12">
        <w:rPr>
          <w:sz w:val="25"/>
          <w:szCs w:val="25"/>
        </w:rPr>
        <w:t>п.257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9C3F12">
        <w:rPr>
          <w:iCs/>
          <w:sz w:val="25"/>
          <w:szCs w:val="25"/>
        </w:rPr>
        <w:t>).</w:t>
      </w:r>
      <w:proofErr w:type="gramEnd"/>
    </w:p>
    <w:p w14:paraId="79C28C4C" w14:textId="77777777" w:rsidR="008C69DF" w:rsidRPr="009C3F12" w:rsidRDefault="008C69DF" w:rsidP="008C69DF">
      <w:pPr>
        <w:pStyle w:val="afe"/>
        <w:ind w:firstLine="720"/>
        <w:jc w:val="both"/>
        <w:rPr>
          <w:iCs/>
          <w:sz w:val="25"/>
          <w:szCs w:val="25"/>
        </w:rPr>
      </w:pPr>
      <w:r w:rsidRPr="009C3F12">
        <w:rPr>
          <w:iCs/>
          <w:sz w:val="25"/>
          <w:szCs w:val="25"/>
        </w:rPr>
        <w:t>Списание со счета показателей невыясненных поступлений осуществляется при                 их уточнении.</w:t>
      </w:r>
    </w:p>
    <w:p w14:paraId="378D26A3" w14:textId="61C7F9B5" w:rsidR="008C69DF" w:rsidRPr="009C3F12" w:rsidRDefault="008C69DF" w:rsidP="008C69DF">
      <w:pPr>
        <w:pStyle w:val="afe"/>
        <w:ind w:firstLine="720"/>
        <w:jc w:val="both"/>
        <w:rPr>
          <w:iCs/>
          <w:sz w:val="25"/>
          <w:szCs w:val="25"/>
        </w:rPr>
      </w:pPr>
      <w:r w:rsidRPr="009C3F12">
        <w:rPr>
          <w:iCs/>
          <w:sz w:val="25"/>
          <w:szCs w:val="25"/>
        </w:rPr>
        <w:t xml:space="preserve">Аналитический учет по </w:t>
      </w:r>
      <w:proofErr w:type="spellStart"/>
      <w:r w:rsidRPr="009C3F12">
        <w:rPr>
          <w:iCs/>
          <w:sz w:val="25"/>
          <w:szCs w:val="25"/>
        </w:rPr>
        <w:t>забалансовому</w:t>
      </w:r>
      <w:proofErr w:type="spellEnd"/>
      <w:r w:rsidRPr="009C3F12">
        <w:rPr>
          <w:iCs/>
          <w:sz w:val="25"/>
          <w:szCs w:val="25"/>
        </w:rPr>
        <w:t xml:space="preserve"> счету 19 ведется в Ведомости учета невыясненных поступлений с указанием даты зачисления невыясненных поступлений и даты их уточнения (</w:t>
      </w:r>
      <w:r w:rsidR="00C576B7" w:rsidRPr="009C3F12">
        <w:rPr>
          <w:sz w:val="25"/>
          <w:szCs w:val="25"/>
        </w:rPr>
        <w:t>Основание: п.258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9C3F12">
        <w:rPr>
          <w:iCs/>
          <w:sz w:val="25"/>
          <w:szCs w:val="25"/>
        </w:rPr>
        <w:t>).</w:t>
      </w:r>
    </w:p>
    <w:p w14:paraId="5CDF8AE1" w14:textId="77777777" w:rsidR="00B612A8" w:rsidRDefault="00B612A8" w:rsidP="008C69DF">
      <w:pPr>
        <w:pStyle w:val="afe"/>
        <w:jc w:val="center"/>
        <w:rPr>
          <w:b/>
          <w:iCs/>
          <w:sz w:val="25"/>
          <w:szCs w:val="25"/>
        </w:rPr>
      </w:pPr>
    </w:p>
    <w:p w14:paraId="08672D43" w14:textId="0C57D3A1" w:rsidR="00CE3203" w:rsidRDefault="00CE3203" w:rsidP="008C69DF">
      <w:pPr>
        <w:pStyle w:val="afe"/>
        <w:jc w:val="center"/>
        <w:rPr>
          <w:b/>
          <w:iCs/>
          <w:sz w:val="25"/>
          <w:szCs w:val="25"/>
        </w:rPr>
      </w:pPr>
      <w:r>
        <w:rPr>
          <w:b/>
          <w:iCs/>
          <w:sz w:val="25"/>
          <w:szCs w:val="25"/>
        </w:rPr>
        <w:t>20 «</w:t>
      </w:r>
      <w:r w:rsidRPr="00CE3203">
        <w:rPr>
          <w:b/>
          <w:iCs/>
          <w:sz w:val="25"/>
          <w:szCs w:val="25"/>
        </w:rPr>
        <w:t>Задолженность, невостребованная кредиторами</w:t>
      </w:r>
      <w:r>
        <w:rPr>
          <w:b/>
          <w:iCs/>
          <w:sz w:val="25"/>
          <w:szCs w:val="25"/>
        </w:rPr>
        <w:t>»</w:t>
      </w:r>
    </w:p>
    <w:p w14:paraId="73E202D5" w14:textId="77777777" w:rsidR="00C20BF1" w:rsidRDefault="00C20BF1" w:rsidP="00C20BF1">
      <w:pPr>
        <w:widowControl w:val="0"/>
        <w:autoSpaceDE w:val="0"/>
        <w:autoSpaceDN w:val="0"/>
        <w:spacing w:after="0" w:line="240" w:lineRule="auto"/>
        <w:ind w:firstLine="540"/>
        <w:jc w:val="both"/>
        <w:rPr>
          <w:rFonts w:ascii="Times New Roman" w:eastAsia="Times New Roman" w:hAnsi="Times New Roman" w:cs="Times New Roman"/>
          <w:b/>
          <w:iCs/>
          <w:sz w:val="25"/>
          <w:szCs w:val="25"/>
        </w:rPr>
      </w:pPr>
    </w:p>
    <w:p w14:paraId="47DEA489" w14:textId="77777777" w:rsidR="00C20BF1" w:rsidRDefault="00C20BF1" w:rsidP="00B612A8">
      <w:pPr>
        <w:widowControl w:val="0"/>
        <w:autoSpaceDE w:val="0"/>
        <w:autoSpaceDN w:val="0"/>
        <w:spacing w:after="0" w:line="240" w:lineRule="auto"/>
        <w:ind w:firstLine="420"/>
        <w:jc w:val="both"/>
        <w:rPr>
          <w:rFonts w:ascii="Times New Roman" w:eastAsia="Times New Roman" w:hAnsi="Times New Roman" w:cs="Times New Roman"/>
          <w:sz w:val="25"/>
          <w:szCs w:val="25"/>
        </w:rPr>
      </w:pPr>
      <w:r w:rsidRPr="00C20BF1">
        <w:rPr>
          <w:rFonts w:ascii="Times New Roman" w:eastAsia="Times New Roman" w:hAnsi="Times New Roman" w:cs="Times New Roman"/>
          <w:iCs/>
          <w:sz w:val="25"/>
          <w:szCs w:val="25"/>
        </w:rPr>
        <w:t xml:space="preserve">На </w:t>
      </w:r>
      <w:proofErr w:type="spellStart"/>
      <w:r w:rsidRPr="00C20BF1">
        <w:rPr>
          <w:rFonts w:ascii="Times New Roman" w:eastAsia="Times New Roman" w:hAnsi="Times New Roman" w:cs="Times New Roman"/>
          <w:iCs/>
          <w:sz w:val="25"/>
          <w:szCs w:val="25"/>
        </w:rPr>
        <w:t>забалансовом</w:t>
      </w:r>
      <w:proofErr w:type="spellEnd"/>
      <w:r w:rsidRPr="00C20BF1">
        <w:rPr>
          <w:rFonts w:ascii="Times New Roman" w:eastAsia="Times New Roman" w:hAnsi="Times New Roman" w:cs="Times New Roman"/>
          <w:iCs/>
          <w:sz w:val="25"/>
          <w:szCs w:val="25"/>
        </w:rPr>
        <w:t xml:space="preserve"> счете 20 </w:t>
      </w:r>
      <w:r w:rsidRPr="00C20BF1">
        <w:rPr>
          <w:rFonts w:ascii="Times New Roman" w:eastAsia="Times New Roman" w:hAnsi="Times New Roman" w:cs="Times New Roman"/>
          <w:sz w:val="25"/>
          <w:szCs w:val="25"/>
        </w:rPr>
        <w:t xml:space="preserve">"Задолженность, невостребованная кредиторами" </w:t>
      </w:r>
      <w:r w:rsidRPr="00C20BF1">
        <w:rPr>
          <w:rFonts w:ascii="Times New Roman" w:eastAsia="Times New Roman" w:hAnsi="Times New Roman" w:cs="Times New Roman"/>
          <w:iCs/>
          <w:sz w:val="25"/>
          <w:szCs w:val="25"/>
        </w:rPr>
        <w:t>учитываются</w:t>
      </w:r>
      <w:r w:rsidRPr="00C20BF1">
        <w:rPr>
          <w:rFonts w:ascii="Times New Roman" w:eastAsia="Times New Roman" w:hAnsi="Times New Roman" w:cs="Times New Roman"/>
          <w:b/>
          <w:iCs/>
          <w:sz w:val="25"/>
          <w:szCs w:val="25"/>
        </w:rPr>
        <w:t xml:space="preserve"> </w:t>
      </w:r>
      <w:r w:rsidRPr="00C20BF1">
        <w:rPr>
          <w:rFonts w:ascii="Times New Roman" w:eastAsia="Times New Roman" w:hAnsi="Times New Roman" w:cs="Times New Roman"/>
          <w:sz w:val="25"/>
          <w:szCs w:val="25"/>
        </w:rPr>
        <w:t>суммы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 а также кредиторская задолженность, образовавшаяся в связи с переплатами в бюджет, в том числе налогов (далее - задолженность учреждения, невостребованная кредиторами).</w:t>
      </w:r>
    </w:p>
    <w:p w14:paraId="3F6DCB5A" w14:textId="77777777" w:rsidR="00C20BF1" w:rsidRDefault="00C20BF1" w:rsidP="00B612A8">
      <w:pPr>
        <w:widowControl w:val="0"/>
        <w:autoSpaceDE w:val="0"/>
        <w:autoSpaceDN w:val="0"/>
        <w:spacing w:after="0" w:line="240" w:lineRule="auto"/>
        <w:ind w:firstLine="420"/>
        <w:jc w:val="both"/>
        <w:rPr>
          <w:rFonts w:ascii="Times New Roman" w:eastAsia="Times New Roman" w:hAnsi="Times New Roman" w:cs="Times New Roman"/>
          <w:sz w:val="25"/>
          <w:szCs w:val="25"/>
        </w:rPr>
      </w:pPr>
      <w:proofErr w:type="gramStart"/>
      <w:r w:rsidRPr="00C20BF1">
        <w:rPr>
          <w:rFonts w:ascii="Times New Roman" w:eastAsia="Times New Roman" w:hAnsi="Times New Roman" w:cs="Times New Roman"/>
          <w:sz w:val="25"/>
          <w:szCs w:val="25"/>
        </w:rPr>
        <w:t xml:space="preserve">Аналитический учет по </w:t>
      </w:r>
      <w:hyperlink w:anchor="P4134" w:tooltip="Задолженность, невостребованная кредиторами">
        <w:r w:rsidRPr="00C20BF1">
          <w:rPr>
            <w:rFonts w:ascii="Times New Roman" w:eastAsia="Times New Roman" w:hAnsi="Times New Roman" w:cs="Times New Roman"/>
            <w:sz w:val="25"/>
            <w:szCs w:val="25"/>
          </w:rPr>
          <w:t>счету</w:t>
        </w:r>
      </w:hyperlink>
      <w:r w:rsidRPr="00C20BF1">
        <w:rPr>
          <w:rFonts w:ascii="Times New Roman" w:eastAsia="Times New Roman" w:hAnsi="Times New Roman" w:cs="Times New Roman"/>
          <w:sz w:val="25"/>
          <w:szCs w:val="25"/>
        </w:rPr>
        <w:t xml:space="preserve"> организуется в разрезе 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 за исключением кредиторской задолженности, связанной с переплатами в бюджет, которая ведется в разрезе</w:t>
      </w:r>
      <w:proofErr w:type="gramEnd"/>
      <w:r w:rsidRPr="00C20BF1">
        <w:rPr>
          <w:rFonts w:ascii="Times New Roman" w:eastAsia="Times New Roman" w:hAnsi="Times New Roman" w:cs="Times New Roman"/>
          <w:sz w:val="25"/>
          <w:szCs w:val="25"/>
        </w:rPr>
        <w:t xml:space="preserve"> видов платежей, а также в разрезе документов, на основании которых списана </w:t>
      </w:r>
      <w:r w:rsidRPr="00C20BF1">
        <w:rPr>
          <w:rFonts w:ascii="Times New Roman" w:eastAsia="Times New Roman" w:hAnsi="Times New Roman" w:cs="Times New Roman"/>
          <w:sz w:val="25"/>
          <w:szCs w:val="25"/>
        </w:rPr>
        <w:lastRenderedPageBreak/>
        <w:t>задолженность с балансового учета.</w:t>
      </w:r>
    </w:p>
    <w:p w14:paraId="79400940" w14:textId="247E4B51" w:rsidR="00CE3203" w:rsidRDefault="00C20BF1" w:rsidP="00B612A8">
      <w:pPr>
        <w:widowControl w:val="0"/>
        <w:autoSpaceDE w:val="0"/>
        <w:autoSpaceDN w:val="0"/>
        <w:spacing w:after="0" w:line="240" w:lineRule="auto"/>
        <w:ind w:firstLine="420"/>
        <w:jc w:val="both"/>
        <w:rPr>
          <w:rFonts w:ascii="Times New Roman" w:eastAsia="Times New Roman" w:hAnsi="Times New Roman" w:cs="Times New Roman"/>
          <w:sz w:val="25"/>
          <w:szCs w:val="25"/>
        </w:rPr>
      </w:pPr>
      <w:r w:rsidRPr="00C20BF1">
        <w:rPr>
          <w:rFonts w:ascii="Times New Roman" w:eastAsia="Times New Roman" w:hAnsi="Times New Roman" w:cs="Times New Roman"/>
          <w:sz w:val="25"/>
          <w:szCs w:val="25"/>
        </w:rPr>
        <w:t xml:space="preserve">Аналитический учет по </w:t>
      </w:r>
      <w:hyperlink w:anchor="P4134" w:tooltip="Задолженность, невостребованная кредиторами">
        <w:r w:rsidRPr="00C20BF1">
          <w:rPr>
            <w:rFonts w:ascii="Times New Roman" w:eastAsia="Times New Roman" w:hAnsi="Times New Roman" w:cs="Times New Roman"/>
            <w:sz w:val="25"/>
            <w:szCs w:val="25"/>
          </w:rPr>
          <w:t>счету</w:t>
        </w:r>
      </w:hyperlink>
      <w:r w:rsidRPr="00C20BF1">
        <w:rPr>
          <w:rFonts w:ascii="Times New Roman" w:eastAsia="Times New Roman" w:hAnsi="Times New Roman" w:cs="Times New Roman"/>
          <w:sz w:val="25"/>
          <w:szCs w:val="25"/>
        </w:rPr>
        <w:t xml:space="preserve"> ведется в разрезе кодов </w:t>
      </w:r>
      <w:hyperlink r:id="rId41"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sidRPr="00C20BF1">
          <w:rPr>
            <w:rFonts w:ascii="Times New Roman" w:eastAsia="Times New Roman" w:hAnsi="Times New Roman" w:cs="Times New Roman"/>
            <w:sz w:val="25"/>
            <w:szCs w:val="25"/>
          </w:rPr>
          <w:t>классификации</w:t>
        </w:r>
      </w:hyperlink>
      <w:r w:rsidRPr="00C20BF1">
        <w:rPr>
          <w:rFonts w:ascii="Times New Roman" w:eastAsia="Times New Roman" w:hAnsi="Times New Roman" w:cs="Times New Roman"/>
          <w:sz w:val="25"/>
          <w:szCs w:val="25"/>
        </w:rPr>
        <w:t xml:space="preserve"> доходов бюджетов, кодов </w:t>
      </w:r>
      <w:hyperlink r:id="rId42"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sidRPr="00C20BF1">
          <w:rPr>
            <w:rFonts w:ascii="Times New Roman" w:eastAsia="Times New Roman" w:hAnsi="Times New Roman" w:cs="Times New Roman"/>
            <w:sz w:val="25"/>
            <w:szCs w:val="25"/>
          </w:rPr>
          <w:t>классификации</w:t>
        </w:r>
      </w:hyperlink>
      <w:r w:rsidRPr="00C20BF1">
        <w:rPr>
          <w:rFonts w:ascii="Times New Roman" w:eastAsia="Times New Roman" w:hAnsi="Times New Roman" w:cs="Times New Roman"/>
          <w:sz w:val="25"/>
          <w:szCs w:val="25"/>
        </w:rPr>
        <w:t xml:space="preserve"> расходов бюджетов, кодов </w:t>
      </w:r>
      <w:hyperlink r:id="rId43"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sidRPr="00C20BF1">
          <w:rPr>
            <w:rFonts w:ascii="Times New Roman" w:eastAsia="Times New Roman" w:hAnsi="Times New Roman" w:cs="Times New Roman"/>
            <w:sz w:val="25"/>
            <w:szCs w:val="25"/>
          </w:rPr>
          <w:t>классификации</w:t>
        </w:r>
      </w:hyperlink>
      <w:r w:rsidRPr="00C20BF1">
        <w:rPr>
          <w:rFonts w:ascii="Times New Roman" w:eastAsia="Times New Roman" w:hAnsi="Times New Roman" w:cs="Times New Roman"/>
          <w:sz w:val="25"/>
          <w:szCs w:val="25"/>
        </w:rPr>
        <w:t xml:space="preserve"> источников финансирования дефицитов бюджетов, контрагентов (кредиторов), видов платежей (кодов финансового обеспечения).</w:t>
      </w:r>
    </w:p>
    <w:p w14:paraId="3CF05826" w14:textId="0EF4B565" w:rsidR="00B612A8" w:rsidRPr="00045FA6" w:rsidRDefault="00B612A8" w:rsidP="00B612A8">
      <w:pPr>
        <w:spacing w:after="0" w:line="240" w:lineRule="auto"/>
        <w:ind w:firstLine="420"/>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Постоянно действующая инвентаризационная </w:t>
      </w:r>
      <w:r w:rsidRPr="00045FA6">
        <w:rPr>
          <w:rFonts w:ascii="Times New Roman" w:eastAsia="Calibri" w:hAnsi="Times New Roman" w:cs="Times New Roman"/>
          <w:color w:val="000000"/>
          <w:sz w:val="25"/>
          <w:szCs w:val="25"/>
          <w:lang w:eastAsia="en-US"/>
        </w:rPr>
        <w:t>комисси</w:t>
      </w:r>
      <w:r>
        <w:rPr>
          <w:rFonts w:ascii="Times New Roman" w:eastAsia="Calibri" w:hAnsi="Times New Roman" w:cs="Times New Roman"/>
          <w:color w:val="000000"/>
          <w:sz w:val="25"/>
          <w:szCs w:val="25"/>
          <w:lang w:eastAsia="en-US"/>
        </w:rPr>
        <w:t>я</w:t>
      </w:r>
      <w:r w:rsidRPr="00045FA6">
        <w:rPr>
          <w:rFonts w:ascii="Times New Roman" w:eastAsia="Calibri" w:hAnsi="Times New Roman" w:cs="Times New Roman"/>
          <w:color w:val="000000"/>
          <w:sz w:val="25"/>
          <w:szCs w:val="25"/>
          <w:lang w:eastAsia="en-US"/>
        </w:rPr>
        <w:t xml:space="preserve"> оформляет Решени</w:t>
      </w:r>
      <w:r>
        <w:rPr>
          <w:rFonts w:ascii="Times New Roman" w:eastAsia="Calibri" w:hAnsi="Times New Roman" w:cs="Times New Roman"/>
          <w:color w:val="000000"/>
          <w:sz w:val="25"/>
          <w:szCs w:val="25"/>
          <w:lang w:eastAsia="en-US"/>
        </w:rPr>
        <w:t>е</w:t>
      </w:r>
      <w:r w:rsidRPr="00045FA6">
        <w:rPr>
          <w:rFonts w:ascii="Times New Roman" w:eastAsia="Calibri" w:hAnsi="Times New Roman" w:cs="Times New Roman"/>
          <w:color w:val="000000"/>
          <w:sz w:val="25"/>
          <w:szCs w:val="25"/>
          <w:lang w:eastAsia="en-US"/>
        </w:rPr>
        <w:t xml:space="preserve"> о списании задолженности, невостребованной кредиторами</w:t>
      </w:r>
      <w:r>
        <w:rPr>
          <w:rFonts w:ascii="Times New Roman" w:eastAsia="Calibri" w:hAnsi="Times New Roman" w:cs="Times New Roman"/>
          <w:color w:val="000000"/>
          <w:sz w:val="25"/>
          <w:szCs w:val="25"/>
          <w:lang w:eastAsia="en-US"/>
        </w:rPr>
        <w:t xml:space="preserve"> и руководствуется положением о признании невостребованной кредиторской задолженности утвержденным </w:t>
      </w:r>
      <w:r w:rsidRPr="00B612A8">
        <w:rPr>
          <w:rFonts w:ascii="Times New Roman" w:eastAsia="Calibri" w:hAnsi="Times New Roman" w:cs="Times New Roman"/>
          <w:b/>
          <w:color w:val="000000"/>
          <w:sz w:val="25"/>
          <w:szCs w:val="25"/>
          <w:lang w:eastAsia="en-US"/>
        </w:rPr>
        <w:t xml:space="preserve">Приложением 7 </w:t>
      </w:r>
      <w:r>
        <w:rPr>
          <w:rFonts w:ascii="Times New Roman" w:eastAsia="Calibri" w:hAnsi="Times New Roman" w:cs="Times New Roman"/>
          <w:color w:val="000000"/>
          <w:sz w:val="25"/>
          <w:szCs w:val="25"/>
          <w:lang w:eastAsia="en-US"/>
        </w:rPr>
        <w:t>к настоящей Учетной политике</w:t>
      </w:r>
      <w:r w:rsidRPr="00045FA6">
        <w:rPr>
          <w:rFonts w:ascii="Times New Roman" w:eastAsia="Calibri" w:hAnsi="Times New Roman" w:cs="Times New Roman"/>
          <w:color w:val="000000"/>
          <w:sz w:val="25"/>
          <w:szCs w:val="25"/>
          <w:lang w:eastAsia="en-US"/>
        </w:rPr>
        <w:t>.</w:t>
      </w:r>
    </w:p>
    <w:p w14:paraId="6B728331" w14:textId="05CE3357" w:rsidR="00B612A8" w:rsidRPr="00045FA6" w:rsidRDefault="00B612A8" w:rsidP="00B612A8">
      <w:pPr>
        <w:spacing w:after="0" w:line="240" w:lineRule="auto"/>
        <w:ind w:firstLine="42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На основании Решения задолженность списывается с балансовых счетов:</w:t>
      </w:r>
    </w:p>
    <w:p w14:paraId="231FE364" w14:textId="1C1C3B85" w:rsidR="00B612A8" w:rsidRPr="00045FA6" w:rsidRDefault="00B612A8" w:rsidP="00B612A8">
      <w:pPr>
        <w:spacing w:after="0" w:line="240" w:lineRule="auto"/>
        <w:ind w:right="180" w:firstLine="420"/>
        <w:contextualSpacing/>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Pr="00045FA6">
        <w:rPr>
          <w:rFonts w:ascii="Times New Roman" w:eastAsia="Calibri" w:hAnsi="Times New Roman" w:cs="Times New Roman"/>
          <w:color w:val="000000"/>
          <w:sz w:val="25"/>
          <w:szCs w:val="25"/>
          <w:lang w:eastAsia="en-US"/>
        </w:rPr>
        <w:t>окончательно – если кредитор исключен из ЕГРЮЛ/ЕГРИП. Если кредитор является физическим лицом, задолженность списывается окончательно в случае его смерти при отсутствии претензий наследников;</w:t>
      </w:r>
    </w:p>
    <w:p w14:paraId="19633F15" w14:textId="02240FAC" w:rsidR="00B612A8" w:rsidRPr="00045FA6" w:rsidRDefault="00B612A8" w:rsidP="00B612A8">
      <w:pPr>
        <w:spacing w:after="0" w:line="240" w:lineRule="auto"/>
        <w:ind w:right="180" w:firstLine="420"/>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Pr="00045FA6">
        <w:rPr>
          <w:rFonts w:ascii="Times New Roman" w:eastAsia="Calibri" w:hAnsi="Times New Roman" w:cs="Times New Roman"/>
          <w:color w:val="000000"/>
          <w:sz w:val="25"/>
          <w:szCs w:val="25"/>
          <w:lang w:eastAsia="en-US"/>
        </w:rPr>
        <w:t xml:space="preserve">на </w:t>
      </w:r>
      <w:proofErr w:type="spellStart"/>
      <w:r w:rsidRPr="00045FA6">
        <w:rPr>
          <w:rFonts w:ascii="Times New Roman" w:eastAsia="Calibri" w:hAnsi="Times New Roman" w:cs="Times New Roman"/>
          <w:color w:val="000000"/>
          <w:sz w:val="25"/>
          <w:szCs w:val="25"/>
          <w:lang w:eastAsia="en-US"/>
        </w:rPr>
        <w:t>забалансовый</w:t>
      </w:r>
      <w:proofErr w:type="spellEnd"/>
      <w:r w:rsidRPr="00045FA6">
        <w:rPr>
          <w:rFonts w:ascii="Times New Roman" w:eastAsia="Calibri" w:hAnsi="Times New Roman" w:cs="Times New Roman"/>
          <w:color w:val="000000"/>
          <w:sz w:val="25"/>
          <w:szCs w:val="25"/>
          <w:lang w:eastAsia="en-US"/>
        </w:rPr>
        <w:t xml:space="preserve"> счет 20 «Задолженность, невостребованная кредиторами» – в остальных случаях признания задолженности невостребованной.</w:t>
      </w:r>
    </w:p>
    <w:p w14:paraId="0F77D49C" w14:textId="2C84BAA2" w:rsidR="00B612A8" w:rsidRPr="00045FA6" w:rsidRDefault="001B572F" w:rsidP="00B612A8">
      <w:pPr>
        <w:spacing w:after="0" w:line="240" w:lineRule="auto"/>
        <w:ind w:firstLine="42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На основании Решения задолженность списывается</w:t>
      </w:r>
      <w:r>
        <w:rPr>
          <w:rFonts w:ascii="Times New Roman" w:eastAsia="Calibri" w:hAnsi="Times New Roman" w:cs="Times New Roman"/>
          <w:color w:val="000000"/>
          <w:sz w:val="25"/>
          <w:szCs w:val="25"/>
          <w:lang w:eastAsia="en-US"/>
        </w:rPr>
        <w:t xml:space="preserve"> с</w:t>
      </w:r>
      <w:r w:rsidR="00B612A8" w:rsidRPr="00045FA6">
        <w:rPr>
          <w:rFonts w:ascii="Times New Roman" w:eastAsia="Calibri" w:hAnsi="Times New Roman" w:cs="Times New Roman"/>
          <w:color w:val="000000"/>
          <w:sz w:val="25"/>
          <w:szCs w:val="25"/>
          <w:lang w:eastAsia="en-US"/>
        </w:rPr>
        <w:t> </w:t>
      </w:r>
      <w:proofErr w:type="spellStart"/>
      <w:r w:rsidR="00B612A8" w:rsidRPr="00045FA6">
        <w:rPr>
          <w:rFonts w:ascii="Times New Roman" w:eastAsia="Calibri" w:hAnsi="Times New Roman" w:cs="Times New Roman"/>
          <w:color w:val="000000"/>
          <w:sz w:val="25"/>
          <w:szCs w:val="25"/>
          <w:lang w:eastAsia="en-US"/>
        </w:rPr>
        <w:t>забалансового</w:t>
      </w:r>
      <w:proofErr w:type="spellEnd"/>
      <w:r w:rsidR="00B612A8" w:rsidRPr="00045FA6">
        <w:rPr>
          <w:rFonts w:ascii="Times New Roman" w:eastAsia="Calibri" w:hAnsi="Times New Roman" w:cs="Times New Roman"/>
          <w:color w:val="000000"/>
          <w:sz w:val="25"/>
          <w:szCs w:val="25"/>
          <w:lang w:eastAsia="en-US"/>
        </w:rPr>
        <w:t xml:space="preserve"> счета 20 в следующих случаях:</w:t>
      </w:r>
    </w:p>
    <w:p w14:paraId="03241F32" w14:textId="46B10766" w:rsidR="00B612A8" w:rsidRPr="00045FA6" w:rsidRDefault="00B612A8" w:rsidP="00B612A8">
      <w:pPr>
        <w:spacing w:after="0" w:line="240" w:lineRule="auto"/>
        <w:ind w:right="180" w:firstLine="420"/>
        <w:contextualSpacing/>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Pr="00045FA6">
        <w:rPr>
          <w:rFonts w:ascii="Times New Roman" w:eastAsia="Calibri" w:hAnsi="Times New Roman" w:cs="Times New Roman"/>
          <w:color w:val="000000"/>
          <w:sz w:val="25"/>
          <w:szCs w:val="25"/>
          <w:lang w:eastAsia="en-US"/>
        </w:rPr>
        <w:t>по завершении срока возможного возобновления процедуры взыскания задолженности – согласно действующему законодательству;</w:t>
      </w:r>
    </w:p>
    <w:p w14:paraId="1BCD6F53" w14:textId="1075B1DE" w:rsidR="00B612A8" w:rsidRPr="00045FA6" w:rsidRDefault="00B612A8" w:rsidP="00B612A8">
      <w:pPr>
        <w:spacing w:after="0" w:line="240" w:lineRule="auto"/>
        <w:ind w:right="180" w:firstLine="420"/>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Pr="00045FA6">
        <w:rPr>
          <w:rFonts w:ascii="Times New Roman" w:eastAsia="Calibri" w:hAnsi="Times New Roman" w:cs="Times New Roman"/>
          <w:color w:val="000000"/>
          <w:sz w:val="25"/>
          <w:szCs w:val="25"/>
          <w:lang w:eastAsia="en-US"/>
        </w:rPr>
        <w:t>при наличии документов, подтверждающих прекращение обязательства в связи со смертью (ликвидацией) контрагента.</w:t>
      </w:r>
    </w:p>
    <w:p w14:paraId="33347270" w14:textId="77777777" w:rsidR="00B612A8" w:rsidRPr="00045FA6" w:rsidRDefault="00B612A8" w:rsidP="00B612A8">
      <w:pPr>
        <w:spacing w:after="0" w:line="240" w:lineRule="auto"/>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Основание – Решение о списании задолженности, невостребованной кредиторами.</w:t>
      </w:r>
    </w:p>
    <w:p w14:paraId="50C4DCB4" w14:textId="6C493B01" w:rsidR="00B612A8" w:rsidRDefault="00B612A8" w:rsidP="00731B25">
      <w:pPr>
        <w:tabs>
          <w:tab w:val="left" w:pos="0"/>
        </w:tabs>
        <w:spacing w:after="0" w:line="240" w:lineRule="auto"/>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ab/>
      </w:r>
      <w:r w:rsidR="001B572F" w:rsidRPr="00045FA6">
        <w:rPr>
          <w:rFonts w:ascii="Times New Roman" w:eastAsia="Calibri" w:hAnsi="Times New Roman" w:cs="Times New Roman"/>
          <w:color w:val="000000"/>
          <w:sz w:val="25"/>
          <w:szCs w:val="25"/>
          <w:lang w:eastAsia="en-US"/>
        </w:rPr>
        <w:t xml:space="preserve">На основании Решения </w:t>
      </w:r>
      <w:r w:rsidR="001B572F">
        <w:rPr>
          <w:rFonts w:ascii="Times New Roman" w:eastAsia="Calibri" w:hAnsi="Times New Roman" w:cs="Times New Roman"/>
          <w:color w:val="000000"/>
          <w:sz w:val="25"/>
          <w:szCs w:val="25"/>
          <w:lang w:eastAsia="en-US"/>
        </w:rPr>
        <w:t>с</w:t>
      </w:r>
      <w:r w:rsidRPr="00045FA6">
        <w:rPr>
          <w:rFonts w:ascii="Times New Roman" w:eastAsia="Calibri" w:hAnsi="Times New Roman" w:cs="Times New Roman"/>
          <w:color w:val="000000"/>
          <w:sz w:val="25"/>
          <w:szCs w:val="25"/>
          <w:lang w:eastAsia="en-US"/>
        </w:rPr>
        <w:t xml:space="preserve"> </w:t>
      </w:r>
      <w:proofErr w:type="spellStart"/>
      <w:r w:rsidRPr="00045FA6">
        <w:rPr>
          <w:rFonts w:ascii="Times New Roman" w:eastAsia="Calibri" w:hAnsi="Times New Roman" w:cs="Times New Roman"/>
          <w:color w:val="000000"/>
          <w:sz w:val="25"/>
          <w:szCs w:val="25"/>
          <w:lang w:eastAsia="en-US"/>
        </w:rPr>
        <w:t>забалансового</w:t>
      </w:r>
      <w:proofErr w:type="spellEnd"/>
      <w:r w:rsidRPr="00045FA6">
        <w:rPr>
          <w:rFonts w:ascii="Times New Roman" w:eastAsia="Calibri" w:hAnsi="Times New Roman" w:cs="Times New Roman"/>
          <w:color w:val="000000"/>
          <w:sz w:val="25"/>
          <w:szCs w:val="25"/>
          <w:lang w:eastAsia="en-US"/>
        </w:rPr>
        <w:t xml:space="preserve">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w:t>
      </w:r>
      <w:r w:rsidR="00731B25">
        <w:rPr>
          <w:rFonts w:ascii="Times New Roman" w:eastAsia="Calibri" w:hAnsi="Times New Roman" w:cs="Times New Roman"/>
          <w:color w:val="000000"/>
          <w:sz w:val="25"/>
          <w:szCs w:val="25"/>
          <w:lang w:eastAsia="en-US"/>
        </w:rPr>
        <w:t xml:space="preserve"> </w:t>
      </w:r>
    </w:p>
    <w:p w14:paraId="14BE86E2" w14:textId="77777777" w:rsidR="00731B25" w:rsidRPr="00A6268F" w:rsidRDefault="00731B25" w:rsidP="00731B25">
      <w:pPr>
        <w:tabs>
          <w:tab w:val="left" w:pos="0"/>
        </w:tabs>
        <w:spacing w:after="0" w:line="240" w:lineRule="auto"/>
        <w:jc w:val="both"/>
        <w:rPr>
          <w:rFonts w:ascii="Times New Roman" w:eastAsia="Times New Roman" w:hAnsi="Times New Roman" w:cs="Times New Roman"/>
          <w:sz w:val="24"/>
          <w:szCs w:val="24"/>
        </w:rPr>
      </w:pPr>
    </w:p>
    <w:p w14:paraId="2BA01BCC" w14:textId="7FD73A2F" w:rsidR="008C69DF" w:rsidRPr="009C3F12" w:rsidRDefault="008C69DF" w:rsidP="008C69DF">
      <w:pPr>
        <w:pStyle w:val="afe"/>
        <w:jc w:val="center"/>
        <w:rPr>
          <w:b/>
          <w:iCs/>
          <w:sz w:val="25"/>
          <w:szCs w:val="25"/>
        </w:rPr>
      </w:pPr>
      <w:r w:rsidRPr="009C3F12">
        <w:rPr>
          <w:b/>
          <w:iCs/>
          <w:sz w:val="25"/>
          <w:szCs w:val="25"/>
        </w:rPr>
        <w:t>21 «Основные средства в эксплуатации»</w:t>
      </w:r>
    </w:p>
    <w:p w14:paraId="3857206D" w14:textId="77777777" w:rsidR="008C69DF" w:rsidRPr="009C3F12" w:rsidRDefault="008C69DF" w:rsidP="008C69DF">
      <w:pPr>
        <w:pStyle w:val="afe"/>
        <w:jc w:val="both"/>
        <w:rPr>
          <w:i/>
          <w:iCs/>
          <w:sz w:val="25"/>
          <w:szCs w:val="25"/>
          <w:highlight w:val="yellow"/>
        </w:rPr>
      </w:pPr>
    </w:p>
    <w:p w14:paraId="0183BBBC" w14:textId="47D79684" w:rsidR="008C69DF" w:rsidRPr="009C3F12" w:rsidRDefault="00731B25" w:rsidP="008C69DF">
      <w:pPr>
        <w:pStyle w:val="afe"/>
        <w:ind w:firstLine="720"/>
        <w:jc w:val="both"/>
        <w:rPr>
          <w:sz w:val="25"/>
          <w:szCs w:val="25"/>
        </w:rPr>
      </w:pPr>
      <w:r w:rsidRPr="00731B25">
        <w:rPr>
          <w:sz w:val="25"/>
          <w:szCs w:val="25"/>
        </w:rPr>
        <w:t xml:space="preserve">На </w:t>
      </w:r>
      <w:proofErr w:type="spellStart"/>
      <w:r w:rsidRPr="00731B25">
        <w:rPr>
          <w:sz w:val="25"/>
          <w:szCs w:val="25"/>
        </w:rPr>
        <w:t>забалансовом</w:t>
      </w:r>
      <w:proofErr w:type="spellEnd"/>
      <w:r w:rsidRPr="00731B25">
        <w:rPr>
          <w:sz w:val="25"/>
          <w:szCs w:val="25"/>
        </w:rPr>
        <w:t xml:space="preserve"> счете</w:t>
      </w:r>
      <w:r w:rsidR="008C69DF" w:rsidRPr="009C3F12">
        <w:rPr>
          <w:sz w:val="25"/>
          <w:szCs w:val="25"/>
        </w:rPr>
        <w:t xml:space="preserve"> </w:t>
      </w:r>
      <w:r w:rsidRPr="00731B25">
        <w:rPr>
          <w:sz w:val="25"/>
          <w:szCs w:val="25"/>
        </w:rPr>
        <w:t>21 «Основные средства в эксплуатации»</w:t>
      </w:r>
      <w:r>
        <w:rPr>
          <w:sz w:val="25"/>
          <w:szCs w:val="25"/>
        </w:rPr>
        <w:t xml:space="preserve"> учитываются </w:t>
      </w:r>
      <w:r w:rsidR="008C69DF" w:rsidRPr="009C3F12">
        <w:rPr>
          <w:sz w:val="25"/>
          <w:szCs w:val="25"/>
        </w:rPr>
        <w:t>основны</w:t>
      </w:r>
      <w:r w:rsidR="001F7877">
        <w:rPr>
          <w:sz w:val="25"/>
          <w:szCs w:val="25"/>
        </w:rPr>
        <w:t>е</w:t>
      </w:r>
      <w:r w:rsidR="008C69DF" w:rsidRPr="009C3F12">
        <w:rPr>
          <w:sz w:val="25"/>
          <w:szCs w:val="25"/>
        </w:rPr>
        <w:t xml:space="preserve"> средств</w:t>
      </w:r>
      <w:r w:rsidR="001F7877">
        <w:rPr>
          <w:sz w:val="25"/>
          <w:szCs w:val="25"/>
        </w:rPr>
        <w:t>а</w:t>
      </w:r>
      <w:r w:rsidR="008C69DF" w:rsidRPr="009C3F12">
        <w:rPr>
          <w:sz w:val="25"/>
          <w:szCs w:val="25"/>
        </w:rPr>
        <w:t xml:space="preserve"> стоимостью до 10</w:t>
      </w:r>
      <w:r w:rsidR="00ED15AD" w:rsidRPr="009C3F12">
        <w:rPr>
          <w:sz w:val="25"/>
          <w:szCs w:val="25"/>
        </w:rPr>
        <w:t> </w:t>
      </w:r>
      <w:r w:rsidR="008C69DF" w:rsidRPr="009C3F12">
        <w:rPr>
          <w:sz w:val="25"/>
          <w:szCs w:val="25"/>
        </w:rPr>
        <w:t>000</w:t>
      </w:r>
      <w:r w:rsidR="00ED15AD" w:rsidRPr="009C3F12">
        <w:rPr>
          <w:sz w:val="25"/>
          <w:szCs w:val="25"/>
        </w:rPr>
        <w:t>,00</w:t>
      </w:r>
      <w:r w:rsidR="008C69DF" w:rsidRPr="009C3F12">
        <w:rPr>
          <w:sz w:val="25"/>
          <w:szCs w:val="25"/>
        </w:rPr>
        <w:t xml:space="preserve"> руб., выданных в эксплуатацию в соответствии с </w:t>
      </w:r>
      <w:r w:rsidR="00C576B7" w:rsidRPr="009C3F12">
        <w:rPr>
          <w:sz w:val="25"/>
          <w:szCs w:val="25"/>
        </w:rPr>
        <w:t>п.221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008C69DF" w:rsidRPr="009C3F12">
        <w:rPr>
          <w:sz w:val="25"/>
          <w:szCs w:val="25"/>
        </w:rPr>
        <w:t>. Учет ведется</w:t>
      </w:r>
      <w:r w:rsidR="00D474C4" w:rsidRPr="009C3F12">
        <w:rPr>
          <w:sz w:val="25"/>
          <w:szCs w:val="25"/>
        </w:rPr>
        <w:t xml:space="preserve"> </w:t>
      </w:r>
      <w:r w:rsidR="008C69DF" w:rsidRPr="009C3F12">
        <w:rPr>
          <w:sz w:val="25"/>
          <w:szCs w:val="25"/>
        </w:rPr>
        <w:t xml:space="preserve">по балансовой стоимости введенного в эксплуатацию объекта. </w:t>
      </w:r>
      <w:r w:rsidR="00E332FC" w:rsidRPr="009C3F12">
        <w:rPr>
          <w:sz w:val="25"/>
          <w:szCs w:val="25"/>
        </w:rPr>
        <w:t>Объекты стоимостью до 10</w:t>
      </w:r>
      <w:r w:rsidR="001B6091" w:rsidRPr="009C3F12">
        <w:rPr>
          <w:sz w:val="25"/>
          <w:szCs w:val="25"/>
        </w:rPr>
        <w:t xml:space="preserve"> </w:t>
      </w:r>
      <w:r w:rsidR="00E332FC" w:rsidRPr="009C3F12">
        <w:rPr>
          <w:sz w:val="25"/>
          <w:szCs w:val="25"/>
        </w:rPr>
        <w:t>000 рублей включительно за единицу могут иметь уникальный порядковый инвентарный номер. Инвентарный номер объектов присваивается в соответствии со структурой кодовых обозначений и состоит из 10 знаков по аналогии объектов стоимостью более 10</w:t>
      </w:r>
      <w:r w:rsidR="00D474C4" w:rsidRPr="009C3F12">
        <w:rPr>
          <w:sz w:val="25"/>
          <w:szCs w:val="25"/>
        </w:rPr>
        <w:t xml:space="preserve"> </w:t>
      </w:r>
      <w:r w:rsidR="00E332FC" w:rsidRPr="009C3F12">
        <w:rPr>
          <w:sz w:val="25"/>
          <w:szCs w:val="25"/>
        </w:rPr>
        <w:t xml:space="preserve">000,00 рублей. </w:t>
      </w:r>
      <w:r w:rsidR="008C69DF" w:rsidRPr="009C3F12">
        <w:rPr>
          <w:sz w:val="25"/>
          <w:szCs w:val="25"/>
        </w:rPr>
        <w:t xml:space="preserve">Внутреннее перемещение объектов основных средств отражается по </w:t>
      </w:r>
      <w:proofErr w:type="spellStart"/>
      <w:r w:rsidR="008C69DF" w:rsidRPr="009C3F12">
        <w:rPr>
          <w:sz w:val="25"/>
          <w:szCs w:val="25"/>
        </w:rPr>
        <w:t>забалансовому</w:t>
      </w:r>
      <w:proofErr w:type="spellEnd"/>
      <w:r w:rsidR="008C69DF" w:rsidRPr="009C3F12">
        <w:rPr>
          <w:sz w:val="25"/>
          <w:szCs w:val="25"/>
        </w:rPr>
        <w:t xml:space="preserve"> счету на основании Требования - накладной (ф.0</w:t>
      </w:r>
      <w:r w:rsidR="00077E6A">
        <w:rPr>
          <w:sz w:val="25"/>
          <w:szCs w:val="25"/>
        </w:rPr>
        <w:t>510450</w:t>
      </w:r>
      <w:r w:rsidR="008C69DF" w:rsidRPr="009C3F12">
        <w:rPr>
          <w:sz w:val="25"/>
          <w:szCs w:val="25"/>
        </w:rPr>
        <w:t>) путем изменения материально ответственного лица (МОЛ) и (или) места хранения.</w:t>
      </w:r>
    </w:p>
    <w:p w14:paraId="35C5CF5F" w14:textId="77777777" w:rsidR="008C69DF" w:rsidRPr="009C3F12" w:rsidRDefault="008C69DF" w:rsidP="008C69DF">
      <w:pPr>
        <w:pStyle w:val="afe"/>
        <w:ind w:firstLine="720"/>
        <w:jc w:val="both"/>
        <w:rPr>
          <w:sz w:val="25"/>
          <w:szCs w:val="25"/>
        </w:rPr>
      </w:pPr>
      <w:r w:rsidRPr="009C3F12">
        <w:rPr>
          <w:sz w:val="25"/>
          <w:szCs w:val="25"/>
        </w:rPr>
        <w:t>Учет объектов ведется в инвентаризационной описи в разрезе МОЛ.</w:t>
      </w:r>
    </w:p>
    <w:p w14:paraId="00B15293" w14:textId="77777777" w:rsidR="008C69DF" w:rsidRPr="009C3F12" w:rsidRDefault="008C69DF" w:rsidP="008C69DF">
      <w:pPr>
        <w:pStyle w:val="afe"/>
        <w:ind w:firstLine="720"/>
        <w:jc w:val="both"/>
        <w:rPr>
          <w:sz w:val="25"/>
          <w:szCs w:val="25"/>
        </w:rPr>
      </w:pPr>
      <w:r w:rsidRPr="009C3F12">
        <w:rPr>
          <w:sz w:val="25"/>
          <w:szCs w:val="25"/>
        </w:rPr>
        <w:t xml:space="preserve">Выбытие объектов основных средств с </w:t>
      </w:r>
      <w:proofErr w:type="spellStart"/>
      <w:r w:rsidRPr="009C3F12">
        <w:rPr>
          <w:sz w:val="25"/>
          <w:szCs w:val="25"/>
        </w:rPr>
        <w:t>забалансового</w:t>
      </w:r>
      <w:proofErr w:type="spellEnd"/>
      <w:r w:rsidRPr="009C3F12">
        <w:rPr>
          <w:sz w:val="25"/>
          <w:szCs w:val="25"/>
        </w:rPr>
        <w:t xml:space="preserve"> учета производится                             на основании следующих первичных документов:</w:t>
      </w:r>
    </w:p>
    <w:p w14:paraId="2DB96EED" w14:textId="77777777" w:rsidR="008C69DF" w:rsidRPr="009C3F12" w:rsidRDefault="008C69DF" w:rsidP="008C69DF">
      <w:pPr>
        <w:pStyle w:val="afe"/>
        <w:ind w:firstLine="720"/>
        <w:jc w:val="both"/>
        <w:rPr>
          <w:sz w:val="25"/>
          <w:szCs w:val="25"/>
        </w:rPr>
      </w:pPr>
      <w:r w:rsidRPr="009C3F12">
        <w:rPr>
          <w:sz w:val="25"/>
          <w:szCs w:val="25"/>
        </w:rPr>
        <w:t>- при порче, хищении, недостаче и (или) принятии решения об их списании (уничтожении) оформляется Акт о списании объекта нефинансовых активов (кроме автотранспортных средств), Акт о списании мягкого и хозяйственного инвентаря (в части однородных предметов хозяйственного инвентаря);</w:t>
      </w:r>
    </w:p>
    <w:p w14:paraId="3DE1434E" w14:textId="77777777" w:rsidR="008C69DF" w:rsidRPr="009C3F12" w:rsidRDefault="008C69DF" w:rsidP="008C69DF">
      <w:pPr>
        <w:pStyle w:val="afe"/>
        <w:ind w:firstLine="720"/>
        <w:jc w:val="both"/>
        <w:rPr>
          <w:sz w:val="25"/>
          <w:szCs w:val="25"/>
        </w:rPr>
      </w:pPr>
      <w:r w:rsidRPr="009C3F12">
        <w:rPr>
          <w:sz w:val="25"/>
          <w:szCs w:val="25"/>
        </w:rPr>
        <w:t xml:space="preserve">- при передаче объекта в другое учреждение оформляется Акт о приеме-передаче объекта нефинансовых активов. </w:t>
      </w:r>
    </w:p>
    <w:p w14:paraId="05DFD813" w14:textId="77777777" w:rsidR="008C69DF" w:rsidRPr="009C3F12" w:rsidRDefault="008C69DF" w:rsidP="008C69DF">
      <w:pPr>
        <w:pStyle w:val="afe"/>
        <w:ind w:firstLine="720"/>
        <w:jc w:val="both"/>
        <w:rPr>
          <w:sz w:val="25"/>
          <w:szCs w:val="25"/>
        </w:rPr>
      </w:pPr>
      <w:r w:rsidRPr="009C3F12">
        <w:rPr>
          <w:sz w:val="25"/>
          <w:szCs w:val="25"/>
        </w:rPr>
        <w:lastRenderedPageBreak/>
        <w:t>Аналитический учет по счету ведется по видам нефинансовых активов, материально ответственным лицам и месту их нахождения в Карточке количественно-суммового учета материальных ценностей в количественном выражении.</w:t>
      </w:r>
    </w:p>
    <w:p w14:paraId="77710CB1" w14:textId="77777777" w:rsidR="008C69DF" w:rsidRPr="009C3F12" w:rsidRDefault="008C69DF" w:rsidP="008C69DF">
      <w:pPr>
        <w:pStyle w:val="afe"/>
        <w:jc w:val="both"/>
        <w:rPr>
          <w:iCs/>
          <w:sz w:val="25"/>
          <w:szCs w:val="25"/>
        </w:rPr>
      </w:pPr>
    </w:p>
    <w:p w14:paraId="4700E08E" w14:textId="77777777" w:rsidR="008C69DF" w:rsidRPr="009C3F12" w:rsidRDefault="008C69DF" w:rsidP="008C69DF">
      <w:pPr>
        <w:pStyle w:val="afe"/>
        <w:jc w:val="center"/>
        <w:rPr>
          <w:b/>
          <w:iCs/>
          <w:sz w:val="25"/>
          <w:szCs w:val="25"/>
        </w:rPr>
      </w:pPr>
      <w:r w:rsidRPr="009C3F12">
        <w:rPr>
          <w:b/>
          <w:iCs/>
          <w:sz w:val="25"/>
          <w:szCs w:val="25"/>
        </w:rPr>
        <w:t>25 «Имущество, переданное в возмездное пользование (аренду)»</w:t>
      </w:r>
    </w:p>
    <w:p w14:paraId="07B383FA" w14:textId="77777777" w:rsidR="008C69DF" w:rsidRPr="009C3F12" w:rsidRDefault="008C69DF" w:rsidP="008C69DF">
      <w:pPr>
        <w:pStyle w:val="afe"/>
        <w:jc w:val="both"/>
        <w:rPr>
          <w:iCs/>
          <w:sz w:val="25"/>
          <w:szCs w:val="25"/>
        </w:rPr>
      </w:pPr>
    </w:p>
    <w:p w14:paraId="0CDABFE0" w14:textId="0CB46726" w:rsidR="008C69DF" w:rsidRPr="009C3F12" w:rsidRDefault="008C69DF" w:rsidP="008C69DF">
      <w:pPr>
        <w:pStyle w:val="afe"/>
        <w:ind w:firstLine="720"/>
        <w:jc w:val="both"/>
        <w:rPr>
          <w:iCs/>
          <w:sz w:val="25"/>
          <w:szCs w:val="25"/>
        </w:rPr>
      </w:pPr>
      <w:r w:rsidRPr="009C3F12">
        <w:rPr>
          <w:iCs/>
          <w:sz w:val="25"/>
          <w:szCs w:val="25"/>
        </w:rPr>
        <w:t xml:space="preserve">На </w:t>
      </w:r>
      <w:proofErr w:type="spellStart"/>
      <w:r w:rsidRPr="009C3F12">
        <w:rPr>
          <w:iCs/>
          <w:sz w:val="25"/>
          <w:szCs w:val="25"/>
        </w:rPr>
        <w:t>забалансовом</w:t>
      </w:r>
      <w:proofErr w:type="spellEnd"/>
      <w:r w:rsidRPr="009C3F12">
        <w:rPr>
          <w:iCs/>
          <w:sz w:val="25"/>
          <w:szCs w:val="25"/>
        </w:rPr>
        <w:t xml:space="preserve"> счете 25 «Имущество, переданное в возмездное пользование (аренду)» учитывается имущество, переданное учреждением в возмездное пользование по договорам операционной аренды, в части предоставленных прав пользования имуществом переданных учреждением (органом исполнительной власти, осуществляющим полномочия собственника государственного (муниципального) имущества) в возмездное пользование (по договору аренды).</w:t>
      </w:r>
    </w:p>
    <w:p w14:paraId="3EFFB4BD" w14:textId="77777777" w:rsidR="008C69DF" w:rsidRPr="009C3F12" w:rsidRDefault="008C69DF" w:rsidP="008C69DF">
      <w:pPr>
        <w:pStyle w:val="afe"/>
        <w:ind w:firstLine="720"/>
        <w:jc w:val="both"/>
        <w:rPr>
          <w:iCs/>
          <w:sz w:val="25"/>
          <w:szCs w:val="25"/>
        </w:rPr>
      </w:pPr>
      <w:r w:rsidRPr="009C3F12">
        <w:rPr>
          <w:iCs/>
          <w:sz w:val="25"/>
          <w:szCs w:val="25"/>
        </w:rPr>
        <w:t>В соответствии с ч. 1 ст. 606 ГК РФ по договору аренды (имущественного найма) арендодатель (</w:t>
      </w:r>
      <w:proofErr w:type="spellStart"/>
      <w:r w:rsidRPr="009C3F12">
        <w:rPr>
          <w:iCs/>
          <w:sz w:val="25"/>
          <w:szCs w:val="25"/>
        </w:rPr>
        <w:t>наймодатель</w:t>
      </w:r>
      <w:proofErr w:type="spellEnd"/>
      <w:r w:rsidRPr="009C3F12">
        <w:rPr>
          <w:iCs/>
          <w:sz w:val="25"/>
          <w:szCs w:val="25"/>
        </w:rPr>
        <w:t>) обязуется предоставить арендатору (нанимателю) имущество за плату во временное владение и пользование или во временное пользование. При этом арендатор обязан своевременно вносить плату за пользование имуществом (арендную плату). Порядок, условия и сроки внесения арендной платы определяются договором аренды (Основание: п. 1 ст. 614 ГК РФ).</w:t>
      </w:r>
    </w:p>
    <w:p w14:paraId="72C5919F" w14:textId="77777777" w:rsidR="008C69DF" w:rsidRPr="009C3F12" w:rsidRDefault="008C69DF" w:rsidP="008C69DF">
      <w:pPr>
        <w:pStyle w:val="afe"/>
        <w:ind w:firstLine="720"/>
        <w:jc w:val="both"/>
        <w:rPr>
          <w:iCs/>
          <w:sz w:val="25"/>
          <w:szCs w:val="25"/>
        </w:rPr>
      </w:pPr>
      <w:r w:rsidRPr="009C3F12">
        <w:rPr>
          <w:iCs/>
          <w:sz w:val="25"/>
          <w:szCs w:val="25"/>
        </w:rPr>
        <w:t>В аренду могут быть переданы (Основание: п. 1 ст. 607 ГК РФ):</w:t>
      </w:r>
    </w:p>
    <w:p w14:paraId="20706E3C" w14:textId="0EB6FB59" w:rsidR="008C69DF" w:rsidRPr="009C3F12" w:rsidRDefault="001B6AD4" w:rsidP="008C69DF">
      <w:pPr>
        <w:pStyle w:val="afe"/>
        <w:ind w:firstLine="720"/>
        <w:jc w:val="both"/>
        <w:rPr>
          <w:iCs/>
          <w:sz w:val="25"/>
          <w:szCs w:val="25"/>
        </w:rPr>
      </w:pPr>
      <w:r w:rsidRPr="009C3F12">
        <w:rPr>
          <w:iCs/>
          <w:sz w:val="25"/>
          <w:szCs w:val="25"/>
        </w:rPr>
        <w:t>- земельные участки,</w:t>
      </w:r>
      <w:r w:rsidR="008C69DF" w:rsidRPr="009C3F12">
        <w:rPr>
          <w:iCs/>
          <w:sz w:val="25"/>
          <w:szCs w:val="25"/>
        </w:rPr>
        <w:t xml:space="preserve"> здания</w:t>
      </w:r>
      <w:r w:rsidRPr="009C3F12">
        <w:rPr>
          <w:iCs/>
          <w:sz w:val="25"/>
          <w:szCs w:val="25"/>
        </w:rPr>
        <w:t>,</w:t>
      </w:r>
      <w:r w:rsidR="008C69DF" w:rsidRPr="009C3F12">
        <w:rPr>
          <w:iCs/>
          <w:sz w:val="25"/>
          <w:szCs w:val="25"/>
        </w:rPr>
        <w:t xml:space="preserve"> сооружения</w:t>
      </w:r>
      <w:r w:rsidRPr="009C3F12">
        <w:rPr>
          <w:iCs/>
          <w:sz w:val="25"/>
          <w:szCs w:val="25"/>
        </w:rPr>
        <w:t>,</w:t>
      </w:r>
      <w:r w:rsidR="008C69DF" w:rsidRPr="009C3F12">
        <w:rPr>
          <w:iCs/>
          <w:sz w:val="25"/>
          <w:szCs w:val="25"/>
        </w:rPr>
        <w:t xml:space="preserve"> оборудование</w:t>
      </w:r>
      <w:r w:rsidRPr="009C3F12">
        <w:rPr>
          <w:iCs/>
          <w:sz w:val="25"/>
          <w:szCs w:val="25"/>
        </w:rPr>
        <w:t xml:space="preserve">, </w:t>
      </w:r>
      <w:r w:rsidR="008C69DF" w:rsidRPr="009C3F12">
        <w:rPr>
          <w:iCs/>
          <w:sz w:val="25"/>
          <w:szCs w:val="25"/>
        </w:rPr>
        <w:t>транспортные средства</w:t>
      </w:r>
      <w:r w:rsidRPr="009C3F12">
        <w:rPr>
          <w:iCs/>
          <w:sz w:val="25"/>
          <w:szCs w:val="25"/>
        </w:rPr>
        <w:t>,</w:t>
      </w:r>
      <w:r w:rsidR="008C69DF" w:rsidRPr="009C3F12">
        <w:rPr>
          <w:iCs/>
          <w:sz w:val="25"/>
          <w:szCs w:val="25"/>
        </w:rPr>
        <w:t xml:space="preserve"> другое имущество.</w:t>
      </w:r>
    </w:p>
    <w:p w14:paraId="68B6C2B9" w14:textId="206B95A1" w:rsidR="001B6AD4" w:rsidRPr="009C3F12" w:rsidRDefault="008C69DF" w:rsidP="00E332FC">
      <w:pPr>
        <w:pStyle w:val="afe"/>
        <w:ind w:firstLine="720"/>
        <w:jc w:val="both"/>
        <w:rPr>
          <w:iCs/>
          <w:sz w:val="25"/>
          <w:szCs w:val="25"/>
        </w:rPr>
      </w:pPr>
      <w:r w:rsidRPr="009C3F12">
        <w:rPr>
          <w:iCs/>
          <w:sz w:val="25"/>
          <w:szCs w:val="25"/>
        </w:rPr>
        <w:t xml:space="preserve">Имущество, переданное по договорам аренды, учитывается на </w:t>
      </w:r>
      <w:proofErr w:type="spellStart"/>
      <w:r w:rsidRPr="009C3F12">
        <w:rPr>
          <w:iCs/>
          <w:sz w:val="25"/>
          <w:szCs w:val="25"/>
        </w:rPr>
        <w:t>забалансовом</w:t>
      </w:r>
      <w:proofErr w:type="spellEnd"/>
      <w:r w:rsidRPr="009C3F12">
        <w:rPr>
          <w:iCs/>
          <w:sz w:val="25"/>
          <w:szCs w:val="25"/>
        </w:rPr>
        <w:t xml:space="preserve"> счете 25 в целях обеспечения надлежащего </w:t>
      </w:r>
      <w:proofErr w:type="gramStart"/>
      <w:r w:rsidRPr="009C3F12">
        <w:rPr>
          <w:iCs/>
          <w:sz w:val="25"/>
          <w:szCs w:val="25"/>
        </w:rPr>
        <w:t>контроля за</w:t>
      </w:r>
      <w:proofErr w:type="gramEnd"/>
      <w:r w:rsidRPr="009C3F12">
        <w:rPr>
          <w:iCs/>
          <w:sz w:val="25"/>
          <w:szCs w:val="25"/>
        </w:rPr>
        <w:t xml:space="preserve"> его сохранностью, целевым использованием и движением (</w:t>
      </w:r>
      <w:r w:rsidR="00C576B7" w:rsidRPr="009C3F12">
        <w:rPr>
          <w:sz w:val="25"/>
          <w:szCs w:val="25"/>
        </w:rPr>
        <w:t>Основание: п.269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9C3F12">
        <w:rPr>
          <w:iCs/>
          <w:sz w:val="25"/>
          <w:szCs w:val="25"/>
        </w:rPr>
        <w:t>)</w:t>
      </w:r>
      <w:r w:rsidR="00C576B7" w:rsidRPr="009C3F12">
        <w:rPr>
          <w:iCs/>
          <w:sz w:val="25"/>
          <w:szCs w:val="25"/>
        </w:rPr>
        <w:t>.</w:t>
      </w:r>
    </w:p>
    <w:p w14:paraId="3B982398" w14:textId="77777777" w:rsidR="00D474C4" w:rsidRPr="009C3F12" w:rsidRDefault="00D474C4" w:rsidP="00E332FC">
      <w:pPr>
        <w:pStyle w:val="afe"/>
        <w:ind w:firstLine="720"/>
        <w:jc w:val="both"/>
        <w:rPr>
          <w:iCs/>
          <w:sz w:val="25"/>
          <w:szCs w:val="25"/>
        </w:rPr>
      </w:pPr>
    </w:p>
    <w:p w14:paraId="7275CF9F" w14:textId="77777777" w:rsidR="008C69DF" w:rsidRPr="009C3F12" w:rsidRDefault="008C69DF" w:rsidP="001B6AD4">
      <w:pPr>
        <w:pStyle w:val="afe"/>
        <w:jc w:val="center"/>
        <w:rPr>
          <w:b/>
          <w:iCs/>
          <w:sz w:val="25"/>
          <w:szCs w:val="25"/>
        </w:rPr>
      </w:pPr>
      <w:r w:rsidRPr="009C3F12">
        <w:rPr>
          <w:b/>
          <w:iCs/>
          <w:sz w:val="25"/>
          <w:szCs w:val="25"/>
        </w:rPr>
        <w:t>26 «Имущество, переданное в безвозмездное пользование»</w:t>
      </w:r>
    </w:p>
    <w:p w14:paraId="2CAAF74E" w14:textId="77777777" w:rsidR="008C69DF" w:rsidRPr="009C3F12" w:rsidRDefault="008C69DF" w:rsidP="001B6AD4">
      <w:pPr>
        <w:pStyle w:val="afe"/>
        <w:jc w:val="both"/>
        <w:rPr>
          <w:iCs/>
          <w:sz w:val="25"/>
          <w:szCs w:val="25"/>
        </w:rPr>
      </w:pPr>
    </w:p>
    <w:p w14:paraId="35DE3E95" w14:textId="549143B8" w:rsidR="008C69DF" w:rsidRPr="009C3F12" w:rsidRDefault="001F7877" w:rsidP="001B6AD4">
      <w:pPr>
        <w:pStyle w:val="afe"/>
        <w:ind w:firstLine="720"/>
        <w:jc w:val="both"/>
        <w:rPr>
          <w:iCs/>
          <w:sz w:val="25"/>
          <w:szCs w:val="25"/>
        </w:rPr>
      </w:pPr>
      <w:proofErr w:type="gramStart"/>
      <w:r w:rsidRPr="001F7877">
        <w:rPr>
          <w:iCs/>
          <w:sz w:val="25"/>
          <w:szCs w:val="25"/>
        </w:rPr>
        <w:t xml:space="preserve">На </w:t>
      </w:r>
      <w:proofErr w:type="spellStart"/>
      <w:r w:rsidRPr="001F7877">
        <w:rPr>
          <w:iCs/>
          <w:sz w:val="25"/>
          <w:szCs w:val="25"/>
        </w:rPr>
        <w:t>забалансовом</w:t>
      </w:r>
      <w:proofErr w:type="spellEnd"/>
      <w:r w:rsidRPr="001F7877">
        <w:rPr>
          <w:iCs/>
          <w:sz w:val="25"/>
          <w:szCs w:val="25"/>
        </w:rPr>
        <w:t xml:space="preserve"> счете</w:t>
      </w:r>
      <w:r w:rsidR="008C69DF" w:rsidRPr="009C3F12">
        <w:rPr>
          <w:iCs/>
          <w:sz w:val="25"/>
          <w:szCs w:val="25"/>
        </w:rPr>
        <w:t xml:space="preserve"> </w:t>
      </w:r>
      <w:r w:rsidRPr="001F7877">
        <w:rPr>
          <w:iCs/>
          <w:sz w:val="25"/>
          <w:szCs w:val="25"/>
        </w:rPr>
        <w:t>26 «Имущество, переданное в безвозмездное пользование»</w:t>
      </w:r>
      <w:r>
        <w:rPr>
          <w:iCs/>
          <w:sz w:val="25"/>
          <w:szCs w:val="25"/>
        </w:rPr>
        <w:t xml:space="preserve"> учитываются</w:t>
      </w:r>
      <w:r w:rsidR="008C69DF" w:rsidRPr="009C3F12">
        <w:rPr>
          <w:iCs/>
          <w:sz w:val="25"/>
          <w:szCs w:val="25"/>
        </w:rPr>
        <w:t xml:space="preserve"> данны</w:t>
      </w:r>
      <w:r>
        <w:rPr>
          <w:iCs/>
          <w:sz w:val="25"/>
          <w:szCs w:val="25"/>
        </w:rPr>
        <w:t>е</w:t>
      </w:r>
      <w:r w:rsidR="008C69DF" w:rsidRPr="009C3F12">
        <w:rPr>
          <w:iCs/>
          <w:sz w:val="25"/>
          <w:szCs w:val="25"/>
        </w:rPr>
        <w:t xml:space="preserve"> об объектах аренды на льготных условиях, а также о переданном в безвозмездное пользование без закрепления права оперативного управления, в том числе в случаях, предусмотренных законодательством Российской Федерации, имуществе, для обеспечения надлежащего контроля за его сохранностью, целевым использованием и движением.</w:t>
      </w:r>
      <w:proofErr w:type="gramEnd"/>
    </w:p>
    <w:p w14:paraId="2A13AC67" w14:textId="0DC924E4" w:rsidR="008C69DF" w:rsidRPr="009C3F12" w:rsidRDefault="008C69DF" w:rsidP="001B6AD4">
      <w:pPr>
        <w:pStyle w:val="afe"/>
        <w:ind w:firstLine="720"/>
        <w:jc w:val="both"/>
        <w:rPr>
          <w:iCs/>
          <w:sz w:val="25"/>
          <w:szCs w:val="25"/>
        </w:rPr>
      </w:pPr>
      <w:proofErr w:type="gramStart"/>
      <w:r w:rsidRPr="009C3F12">
        <w:rPr>
          <w:iCs/>
          <w:sz w:val="25"/>
          <w:szCs w:val="25"/>
        </w:rPr>
        <w:t xml:space="preserve">Аналитический учет по </w:t>
      </w:r>
      <w:proofErr w:type="spellStart"/>
      <w:r w:rsidRPr="009C3F12">
        <w:rPr>
          <w:iCs/>
          <w:sz w:val="25"/>
          <w:szCs w:val="25"/>
        </w:rPr>
        <w:t>забалансовому</w:t>
      </w:r>
      <w:proofErr w:type="spellEnd"/>
      <w:r w:rsidRPr="009C3F12">
        <w:rPr>
          <w:iCs/>
          <w:sz w:val="25"/>
          <w:szCs w:val="25"/>
        </w:rPr>
        <w:t xml:space="preserve"> счету 26 ведется в Карточке количественно-суммового учета материальных ценностей в разрезе пользователей, мест нахождения, по видам имущества в структуре аналитических групп учета объектов имущества, предусмотренных </w:t>
      </w:r>
      <w:r w:rsidR="00C576B7" w:rsidRPr="009C3F12">
        <w:rPr>
          <w:sz w:val="25"/>
          <w:szCs w:val="25"/>
        </w:rPr>
        <w:t>п.271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9C3F12">
        <w:rPr>
          <w:iCs/>
          <w:sz w:val="25"/>
          <w:szCs w:val="25"/>
        </w:rPr>
        <w:t>, его количеству и стоимости (</w:t>
      </w:r>
      <w:r w:rsidR="00C576B7" w:rsidRPr="009C3F12">
        <w:rPr>
          <w:sz w:val="25"/>
          <w:szCs w:val="25"/>
        </w:rPr>
        <w:t>Основание: п.272 Приказа</w:t>
      </w:r>
      <w:proofErr w:type="gramEnd"/>
      <w:r w:rsidR="00C576B7" w:rsidRPr="009C3F12">
        <w:rPr>
          <w:sz w:val="25"/>
          <w:szCs w:val="25"/>
        </w:rPr>
        <w:t xml:space="preserve"> </w:t>
      </w:r>
      <w:proofErr w:type="gramStart"/>
      <w:r w:rsidR="00C576B7" w:rsidRPr="009C3F12">
        <w:rPr>
          <w:sz w:val="25"/>
          <w:szCs w:val="25"/>
        </w:rPr>
        <w:t>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9C3F12">
        <w:rPr>
          <w:iCs/>
          <w:sz w:val="25"/>
          <w:szCs w:val="25"/>
        </w:rPr>
        <w:t>).</w:t>
      </w:r>
      <w:proofErr w:type="gramEnd"/>
    </w:p>
    <w:p w14:paraId="1ECB098E" w14:textId="77777777" w:rsidR="00C576B7" w:rsidRPr="009C3F12" w:rsidRDefault="00C576B7" w:rsidP="001B6AD4">
      <w:pPr>
        <w:pStyle w:val="afe"/>
        <w:ind w:firstLine="720"/>
        <w:jc w:val="both"/>
        <w:rPr>
          <w:iCs/>
          <w:sz w:val="25"/>
          <w:szCs w:val="25"/>
        </w:rPr>
      </w:pPr>
    </w:p>
    <w:p w14:paraId="4A3CD948" w14:textId="77777777" w:rsidR="0034762B" w:rsidRDefault="0034762B" w:rsidP="001B6AD4">
      <w:pPr>
        <w:pStyle w:val="afe"/>
        <w:jc w:val="center"/>
        <w:rPr>
          <w:b/>
          <w:iCs/>
          <w:sz w:val="25"/>
          <w:szCs w:val="25"/>
        </w:rPr>
      </w:pPr>
    </w:p>
    <w:p w14:paraId="1B687F38" w14:textId="77777777" w:rsidR="0034762B" w:rsidRDefault="0034762B" w:rsidP="001B6AD4">
      <w:pPr>
        <w:pStyle w:val="afe"/>
        <w:jc w:val="center"/>
        <w:rPr>
          <w:b/>
          <w:iCs/>
          <w:sz w:val="25"/>
          <w:szCs w:val="25"/>
        </w:rPr>
      </w:pPr>
    </w:p>
    <w:p w14:paraId="3575DAF7" w14:textId="77777777" w:rsidR="008C69DF" w:rsidRPr="009C3F12" w:rsidRDefault="008C69DF" w:rsidP="001B6AD4">
      <w:pPr>
        <w:pStyle w:val="afe"/>
        <w:jc w:val="center"/>
        <w:rPr>
          <w:b/>
          <w:iCs/>
          <w:sz w:val="25"/>
          <w:szCs w:val="25"/>
        </w:rPr>
      </w:pPr>
      <w:r w:rsidRPr="009C3F12">
        <w:rPr>
          <w:b/>
          <w:iCs/>
          <w:sz w:val="25"/>
          <w:szCs w:val="25"/>
        </w:rPr>
        <w:lastRenderedPageBreak/>
        <w:t xml:space="preserve">27 «Материальные ценности, выданные в личное пользование </w:t>
      </w:r>
    </w:p>
    <w:p w14:paraId="055E0BE7" w14:textId="77777777" w:rsidR="008C69DF" w:rsidRPr="009C3F12" w:rsidRDefault="008C69DF" w:rsidP="001B6AD4">
      <w:pPr>
        <w:pStyle w:val="afe"/>
        <w:jc w:val="center"/>
        <w:rPr>
          <w:b/>
          <w:iCs/>
          <w:sz w:val="25"/>
          <w:szCs w:val="25"/>
        </w:rPr>
      </w:pPr>
      <w:r w:rsidRPr="009C3F12">
        <w:rPr>
          <w:b/>
          <w:iCs/>
          <w:sz w:val="25"/>
          <w:szCs w:val="25"/>
        </w:rPr>
        <w:t>работникам (сотрудникам)»</w:t>
      </w:r>
    </w:p>
    <w:p w14:paraId="03FB4C0D" w14:textId="77777777" w:rsidR="008C69DF" w:rsidRPr="009C3F12" w:rsidRDefault="008C69DF" w:rsidP="001B6AD4">
      <w:pPr>
        <w:pStyle w:val="afe"/>
        <w:jc w:val="both"/>
        <w:rPr>
          <w:iCs/>
          <w:sz w:val="25"/>
          <w:szCs w:val="25"/>
        </w:rPr>
      </w:pPr>
    </w:p>
    <w:p w14:paraId="5AA14BDD" w14:textId="3BEAF9FB" w:rsidR="008C69DF" w:rsidRPr="009C3F12" w:rsidRDefault="008C69DF" w:rsidP="001B6AD4">
      <w:pPr>
        <w:pStyle w:val="afe"/>
        <w:ind w:firstLine="720"/>
        <w:jc w:val="both"/>
        <w:rPr>
          <w:iCs/>
          <w:sz w:val="25"/>
          <w:szCs w:val="25"/>
        </w:rPr>
      </w:pPr>
      <w:r w:rsidRPr="009C3F12">
        <w:rPr>
          <w:iCs/>
          <w:sz w:val="25"/>
          <w:szCs w:val="25"/>
        </w:rPr>
        <w:t xml:space="preserve">На </w:t>
      </w:r>
      <w:proofErr w:type="spellStart"/>
      <w:r w:rsidRPr="009C3F12">
        <w:rPr>
          <w:iCs/>
          <w:sz w:val="25"/>
          <w:szCs w:val="25"/>
        </w:rPr>
        <w:t>забалансовом</w:t>
      </w:r>
      <w:proofErr w:type="spellEnd"/>
      <w:r w:rsidRPr="009C3F12">
        <w:rPr>
          <w:iCs/>
          <w:sz w:val="25"/>
          <w:szCs w:val="25"/>
        </w:rPr>
        <w:t xml:space="preserve"> счете 27 «Материальные ценности, выданные в личное пользование работникам (сотрудникам)» учитывается имущество, выданное учреждением в личное пользование работникам для выполнения ими служебных (должностных) обязанностей. Данное имущество учитывается на </w:t>
      </w:r>
      <w:proofErr w:type="spellStart"/>
      <w:r w:rsidRPr="009C3F12">
        <w:rPr>
          <w:iCs/>
          <w:sz w:val="25"/>
          <w:szCs w:val="25"/>
        </w:rPr>
        <w:t>забалансовом</w:t>
      </w:r>
      <w:proofErr w:type="spellEnd"/>
      <w:r w:rsidRPr="009C3F12">
        <w:rPr>
          <w:iCs/>
          <w:sz w:val="25"/>
          <w:szCs w:val="25"/>
        </w:rPr>
        <w:t xml:space="preserve"> счете 27 в целях обеспечения </w:t>
      </w:r>
      <w:proofErr w:type="gramStart"/>
      <w:r w:rsidRPr="009C3F12">
        <w:rPr>
          <w:iCs/>
          <w:sz w:val="25"/>
          <w:szCs w:val="25"/>
        </w:rPr>
        <w:t>контроля за</w:t>
      </w:r>
      <w:proofErr w:type="gramEnd"/>
      <w:r w:rsidRPr="009C3F12">
        <w:rPr>
          <w:iCs/>
          <w:sz w:val="25"/>
          <w:szCs w:val="25"/>
        </w:rPr>
        <w:t xml:space="preserve"> его сохранностью, целевым использованием и движением (</w:t>
      </w:r>
      <w:r w:rsidR="00C26275" w:rsidRPr="009C3F12">
        <w:rPr>
          <w:sz w:val="25"/>
          <w:szCs w:val="25"/>
        </w:rPr>
        <w:t>Основание: п.273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9C3F12">
        <w:rPr>
          <w:iCs/>
          <w:sz w:val="25"/>
          <w:szCs w:val="25"/>
        </w:rPr>
        <w:t xml:space="preserve">) в </w:t>
      </w:r>
      <w:proofErr w:type="spellStart"/>
      <w:r w:rsidRPr="009C3F12">
        <w:rPr>
          <w:iCs/>
          <w:sz w:val="25"/>
          <w:szCs w:val="25"/>
        </w:rPr>
        <w:t>т.ч</w:t>
      </w:r>
      <w:proofErr w:type="spellEnd"/>
      <w:r w:rsidRPr="009C3F12">
        <w:rPr>
          <w:iCs/>
          <w:sz w:val="25"/>
          <w:szCs w:val="25"/>
        </w:rPr>
        <w:t>. (планшеты, ноутбуки, мобильные телефоны).</w:t>
      </w:r>
    </w:p>
    <w:p w14:paraId="78E83F83" w14:textId="6FA581AD" w:rsidR="008C69DF" w:rsidRPr="009C3F12" w:rsidRDefault="008C69DF" w:rsidP="001B6AD4">
      <w:pPr>
        <w:pStyle w:val="afe"/>
        <w:ind w:firstLine="720"/>
        <w:jc w:val="both"/>
        <w:rPr>
          <w:iCs/>
          <w:sz w:val="25"/>
          <w:szCs w:val="25"/>
        </w:rPr>
      </w:pPr>
      <w:proofErr w:type="gramStart"/>
      <w:r w:rsidRPr="009C3F12">
        <w:rPr>
          <w:iCs/>
          <w:sz w:val="25"/>
          <w:szCs w:val="25"/>
        </w:rPr>
        <w:t xml:space="preserve">Аналитический учет по </w:t>
      </w:r>
      <w:proofErr w:type="spellStart"/>
      <w:r w:rsidRPr="009C3F12">
        <w:rPr>
          <w:iCs/>
          <w:sz w:val="25"/>
          <w:szCs w:val="25"/>
        </w:rPr>
        <w:t>забалансовому</w:t>
      </w:r>
      <w:proofErr w:type="spellEnd"/>
      <w:r w:rsidRPr="009C3F12">
        <w:rPr>
          <w:iCs/>
          <w:sz w:val="25"/>
          <w:szCs w:val="25"/>
        </w:rPr>
        <w:t xml:space="preserve"> счету 27 ведется в Карточке количественно-суммового учета материальных ценностей в разрезе пользователей имущества, мест его нахождения, по видам имущества, его количеству и стоимости (</w:t>
      </w:r>
      <w:r w:rsidR="00C26275" w:rsidRPr="009C3F12">
        <w:rPr>
          <w:sz w:val="25"/>
          <w:szCs w:val="25"/>
        </w:rPr>
        <w:t>Основание: п.274 Приказа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9C3F12">
        <w:rPr>
          <w:iCs/>
          <w:sz w:val="25"/>
          <w:szCs w:val="25"/>
        </w:rPr>
        <w:t>).</w:t>
      </w:r>
      <w:proofErr w:type="gramEnd"/>
    </w:p>
    <w:p w14:paraId="3E71B94D" w14:textId="77777777" w:rsidR="001F7877" w:rsidRDefault="001F7877" w:rsidP="001F7877">
      <w:pPr>
        <w:spacing w:after="0" w:line="240" w:lineRule="auto"/>
        <w:jc w:val="center"/>
        <w:rPr>
          <w:rFonts w:ascii="Times New Roman" w:eastAsia="Times New Roman" w:hAnsi="Times New Roman" w:cs="Times New Roman"/>
          <w:b/>
          <w:sz w:val="25"/>
          <w:szCs w:val="25"/>
          <w:shd w:val="clear" w:color="auto" w:fill="FFFFFF"/>
        </w:rPr>
      </w:pPr>
    </w:p>
    <w:p w14:paraId="7C635C54" w14:textId="63DFBC0A" w:rsidR="00C93BA6" w:rsidRDefault="00C93BA6" w:rsidP="001F7877">
      <w:pPr>
        <w:spacing w:after="0" w:line="240" w:lineRule="auto"/>
        <w:jc w:val="center"/>
        <w:rPr>
          <w:rFonts w:ascii="Times New Roman" w:eastAsia="Times New Roman" w:hAnsi="Times New Roman" w:cs="Times New Roman"/>
          <w:b/>
          <w:sz w:val="25"/>
          <w:szCs w:val="25"/>
          <w:shd w:val="clear" w:color="auto" w:fill="FFFFFF"/>
        </w:rPr>
      </w:pPr>
      <w:r w:rsidRPr="009C3F12">
        <w:rPr>
          <w:rFonts w:ascii="Times New Roman" w:eastAsia="Times New Roman" w:hAnsi="Times New Roman" w:cs="Times New Roman"/>
          <w:b/>
          <w:sz w:val="25"/>
          <w:szCs w:val="25"/>
          <w:shd w:val="clear" w:color="auto" w:fill="FFFFFF"/>
        </w:rPr>
        <w:t>1</w:t>
      </w:r>
      <w:r w:rsidR="00D474C4" w:rsidRPr="009C3F12">
        <w:rPr>
          <w:rFonts w:ascii="Times New Roman" w:eastAsia="Times New Roman" w:hAnsi="Times New Roman" w:cs="Times New Roman"/>
          <w:b/>
          <w:sz w:val="25"/>
          <w:szCs w:val="25"/>
          <w:shd w:val="clear" w:color="auto" w:fill="FFFFFF"/>
        </w:rPr>
        <w:t>7</w:t>
      </w:r>
      <w:r w:rsidRPr="009C3F12">
        <w:rPr>
          <w:rFonts w:ascii="Times New Roman" w:eastAsia="Times New Roman" w:hAnsi="Times New Roman" w:cs="Times New Roman"/>
          <w:b/>
          <w:sz w:val="25"/>
          <w:szCs w:val="25"/>
          <w:shd w:val="clear" w:color="auto" w:fill="FFFFFF"/>
        </w:rPr>
        <w:t>. Резервы. Раскрытие информации об условных активах, условных обязательствах.</w:t>
      </w:r>
    </w:p>
    <w:p w14:paraId="193DAF71" w14:textId="77777777" w:rsidR="001F7877" w:rsidRPr="009C3F12" w:rsidRDefault="001F7877" w:rsidP="001F7877">
      <w:pPr>
        <w:spacing w:after="0" w:line="240" w:lineRule="auto"/>
        <w:jc w:val="center"/>
        <w:rPr>
          <w:rFonts w:ascii="Times New Roman" w:eastAsia="Times New Roman" w:hAnsi="Times New Roman" w:cs="Times New Roman"/>
          <w:b/>
          <w:i/>
          <w:sz w:val="25"/>
          <w:szCs w:val="25"/>
          <w:shd w:val="clear" w:color="auto" w:fill="FFFFFF"/>
        </w:rPr>
      </w:pPr>
    </w:p>
    <w:p w14:paraId="0ADA026C" w14:textId="7B5B4738"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Для отражения операций резервирования предстоящих расходов Учреждение руководствуется СГС «Резервы. Раскрытие информации об условных обязательствах и условных активах» (приказ Минфина от 30.05.2018 </w:t>
      </w:r>
      <w:r w:rsidRPr="009C3F12">
        <w:rPr>
          <w:rFonts w:ascii="Times New Roman" w:eastAsia="Segoe UI Symbol" w:hAnsi="Times New Roman" w:cs="Times New Roman"/>
          <w:sz w:val="25"/>
          <w:szCs w:val="25"/>
          <w:shd w:val="clear" w:color="auto" w:fill="FFFFFF"/>
        </w:rPr>
        <w:t>№</w:t>
      </w:r>
      <w:r w:rsidRPr="009C3F12">
        <w:rPr>
          <w:rFonts w:ascii="Times New Roman" w:eastAsia="Times New Roman" w:hAnsi="Times New Roman" w:cs="Times New Roman"/>
          <w:sz w:val="25"/>
          <w:szCs w:val="25"/>
          <w:shd w:val="clear" w:color="auto" w:fill="FFFFFF"/>
        </w:rPr>
        <w:t> 124н).</w:t>
      </w:r>
    </w:p>
    <w:p w14:paraId="1D4C3247" w14:textId="2CB70C29" w:rsidR="00C93BA6" w:rsidRPr="009C3F12" w:rsidRDefault="00C93BA6" w:rsidP="001B6AD4">
      <w:pPr>
        <w:tabs>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shd w:val="clear" w:color="auto" w:fill="FFFFFF"/>
        </w:rPr>
      </w:pPr>
      <w:bookmarkStart w:id="18" w:name="_Hlk134361305"/>
      <w:r w:rsidRPr="009C3F12">
        <w:rPr>
          <w:rFonts w:ascii="Times New Roman" w:eastAsia="Times New Roman" w:hAnsi="Times New Roman" w:cs="Times New Roman"/>
          <w:sz w:val="25"/>
          <w:szCs w:val="25"/>
        </w:rPr>
        <w:t>В учреждении создаются резервы:</w:t>
      </w:r>
      <w:bookmarkEnd w:id="18"/>
      <w:r w:rsidRPr="009C3F12">
        <w:rPr>
          <w:rFonts w:ascii="Times New Roman" w:eastAsia="Times New Roman" w:hAnsi="Times New Roman" w:cs="Times New Roman"/>
          <w:sz w:val="25"/>
          <w:szCs w:val="25"/>
          <w:shd w:val="clear" w:color="auto" w:fill="FFFFFF"/>
        </w:rPr>
        <w:t xml:space="preserve">      </w:t>
      </w:r>
    </w:p>
    <w:p w14:paraId="0F3181A6" w14:textId="0AB97413" w:rsidR="00C93BA6" w:rsidRPr="00930569"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1.    </w:t>
      </w:r>
      <w:bookmarkStart w:id="19" w:name="_Hlk196218741"/>
      <w:r w:rsidRPr="009C3F12">
        <w:rPr>
          <w:rFonts w:ascii="Times New Roman" w:eastAsia="Times New Roman" w:hAnsi="Times New Roman" w:cs="Times New Roman"/>
          <w:sz w:val="25"/>
          <w:szCs w:val="25"/>
          <w:shd w:val="clear" w:color="auto" w:fill="FFFFFF"/>
        </w:rPr>
        <w:t xml:space="preserve">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 </w:t>
      </w:r>
      <w:r w:rsidRPr="009C3F12">
        <w:rPr>
          <w:rFonts w:ascii="Times New Roman" w:eastAsia="Times New Roman" w:hAnsi="Times New Roman" w:cs="Times New Roman"/>
          <w:sz w:val="25"/>
          <w:szCs w:val="25"/>
        </w:rPr>
        <w:t xml:space="preserve">Порядок расчета </w:t>
      </w:r>
      <w:proofErr w:type="gramStart"/>
      <w:r w:rsidRPr="009C3F12">
        <w:rPr>
          <w:rFonts w:ascii="Times New Roman" w:eastAsia="Times New Roman" w:hAnsi="Times New Roman" w:cs="Times New Roman"/>
          <w:sz w:val="25"/>
          <w:szCs w:val="25"/>
        </w:rPr>
        <w:t>резервов</w:t>
      </w:r>
      <w:proofErr w:type="gramEnd"/>
      <w:r w:rsidRPr="009C3F12">
        <w:rPr>
          <w:rFonts w:ascii="Times New Roman" w:eastAsia="Times New Roman" w:hAnsi="Times New Roman" w:cs="Times New Roman"/>
          <w:sz w:val="25"/>
          <w:szCs w:val="25"/>
        </w:rPr>
        <w:t xml:space="preserve"> по отпускам </w:t>
      </w:r>
      <w:r w:rsidR="00D474C4" w:rsidRPr="009C3F12">
        <w:rPr>
          <w:rFonts w:ascii="Times New Roman" w:eastAsia="Times New Roman" w:hAnsi="Times New Roman" w:cs="Times New Roman"/>
          <w:sz w:val="25"/>
          <w:szCs w:val="25"/>
        </w:rPr>
        <w:t xml:space="preserve">утвержденный </w:t>
      </w:r>
      <w:r w:rsidR="00930569">
        <w:rPr>
          <w:rFonts w:ascii="Times New Roman" w:eastAsia="Times New Roman" w:hAnsi="Times New Roman" w:cs="Times New Roman"/>
          <w:b/>
          <w:sz w:val="25"/>
          <w:szCs w:val="25"/>
        </w:rPr>
        <w:t>П</w:t>
      </w:r>
      <w:r w:rsidRPr="00930569">
        <w:rPr>
          <w:rFonts w:ascii="Times New Roman" w:eastAsia="Times New Roman" w:hAnsi="Times New Roman" w:cs="Times New Roman"/>
          <w:b/>
          <w:sz w:val="25"/>
          <w:szCs w:val="25"/>
        </w:rPr>
        <w:t>риложение</w:t>
      </w:r>
      <w:r w:rsidR="006B04CB" w:rsidRPr="00930569">
        <w:rPr>
          <w:rFonts w:ascii="Times New Roman" w:eastAsia="Times New Roman" w:hAnsi="Times New Roman" w:cs="Times New Roman"/>
          <w:b/>
          <w:sz w:val="25"/>
          <w:szCs w:val="25"/>
        </w:rPr>
        <w:t>м</w:t>
      </w:r>
      <w:r w:rsidRPr="00930569">
        <w:rPr>
          <w:rFonts w:ascii="Times New Roman" w:eastAsia="Times New Roman" w:hAnsi="Times New Roman" w:cs="Times New Roman"/>
          <w:b/>
          <w:sz w:val="25"/>
          <w:szCs w:val="25"/>
        </w:rPr>
        <w:t xml:space="preserve"> 10</w:t>
      </w:r>
      <w:r w:rsidR="00F9408B" w:rsidRPr="00930569">
        <w:rPr>
          <w:rFonts w:ascii="Times New Roman" w:eastAsia="Times New Roman" w:hAnsi="Times New Roman" w:cs="Times New Roman"/>
          <w:b/>
          <w:sz w:val="25"/>
          <w:szCs w:val="25"/>
        </w:rPr>
        <w:t xml:space="preserve"> </w:t>
      </w:r>
      <w:r w:rsidR="005937E4" w:rsidRPr="00930569">
        <w:rPr>
          <w:rFonts w:ascii="Times New Roman" w:eastAsia="Times New Roman" w:hAnsi="Times New Roman" w:cs="Times New Roman"/>
          <w:sz w:val="25"/>
          <w:szCs w:val="25"/>
        </w:rPr>
        <w:t xml:space="preserve">к </w:t>
      </w:r>
      <w:r w:rsidR="00F9408B" w:rsidRPr="00930569">
        <w:rPr>
          <w:rFonts w:ascii="Times New Roman" w:eastAsia="Times New Roman" w:hAnsi="Times New Roman" w:cs="Times New Roman"/>
          <w:sz w:val="25"/>
          <w:szCs w:val="25"/>
        </w:rPr>
        <w:t>настоящей Учетной политике</w:t>
      </w:r>
      <w:bookmarkEnd w:id="19"/>
      <w:r w:rsidR="00930569">
        <w:rPr>
          <w:rFonts w:ascii="Times New Roman" w:eastAsia="Times New Roman" w:hAnsi="Times New Roman" w:cs="Times New Roman"/>
          <w:sz w:val="25"/>
          <w:szCs w:val="25"/>
        </w:rPr>
        <w:t>.</w:t>
      </w:r>
    </w:p>
    <w:p w14:paraId="79476517" w14:textId="3795BA9F"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2.    Резерв по оплате обязательств, по которым не поступили расчетные документы. Величина резерва для обязательств, имеющих документально обоснованную оценку (например, фиксированные ежемесячные платежи за техническое обслуживание), устанавливается в размере данных обязательств. При нефиксированных суммах обязательств (например, обязательства по </w:t>
      </w:r>
      <w:r w:rsidR="00D474C4" w:rsidRPr="009C3F12">
        <w:rPr>
          <w:rFonts w:ascii="Times New Roman" w:eastAsia="Times New Roman" w:hAnsi="Times New Roman" w:cs="Times New Roman"/>
          <w:sz w:val="25"/>
          <w:szCs w:val="25"/>
          <w:shd w:val="clear" w:color="auto" w:fill="FFFFFF"/>
        </w:rPr>
        <w:t xml:space="preserve">услугам связи, </w:t>
      </w:r>
      <w:r w:rsidRPr="009C3F12">
        <w:rPr>
          <w:rFonts w:ascii="Times New Roman" w:eastAsia="Times New Roman" w:hAnsi="Times New Roman" w:cs="Times New Roman"/>
          <w:sz w:val="25"/>
          <w:szCs w:val="25"/>
          <w:shd w:val="clear" w:color="auto" w:fill="FFFFFF"/>
        </w:rPr>
        <w:t>коммунальным услугам), величина резерва определяется расчетным путем</w:t>
      </w:r>
      <w:r w:rsidR="001B6AD4" w:rsidRPr="009C3F12">
        <w:rPr>
          <w:rFonts w:ascii="Times New Roman" w:eastAsia="Times New Roman" w:hAnsi="Times New Roman" w:cs="Times New Roman"/>
          <w:sz w:val="25"/>
          <w:szCs w:val="25"/>
          <w:shd w:val="clear" w:color="auto" w:fill="FFFFFF"/>
        </w:rPr>
        <w:t>,</w:t>
      </w:r>
      <w:r w:rsidRPr="009C3F12">
        <w:rPr>
          <w:rFonts w:ascii="Times New Roman" w:eastAsia="Times New Roman" w:hAnsi="Times New Roman" w:cs="Times New Roman"/>
          <w:sz w:val="25"/>
          <w:szCs w:val="25"/>
          <w:shd w:val="clear" w:color="auto" w:fill="FFFFFF"/>
        </w:rPr>
        <w:t xml:space="preserve"> бухгалтером учреждения, ответственным за факт отражения данной хозяйственной операции в учете в зависимости от объема полу</w:t>
      </w:r>
      <w:r w:rsidR="00D474C4" w:rsidRPr="009C3F12">
        <w:rPr>
          <w:rFonts w:ascii="Times New Roman" w:eastAsia="Times New Roman" w:hAnsi="Times New Roman" w:cs="Times New Roman"/>
          <w:sz w:val="25"/>
          <w:szCs w:val="25"/>
          <w:shd w:val="clear" w:color="auto" w:fill="FFFFFF"/>
        </w:rPr>
        <w:t>ченных услуг и тарифа на услуги</w:t>
      </w:r>
      <w:r w:rsidR="00E332FC" w:rsidRPr="009C3F12">
        <w:rPr>
          <w:rFonts w:ascii="Times New Roman" w:eastAsia="Times New Roman" w:hAnsi="Times New Roman" w:cs="Times New Roman"/>
          <w:sz w:val="25"/>
          <w:szCs w:val="25"/>
          <w:shd w:val="clear" w:color="auto" w:fill="FFFFFF"/>
        </w:rPr>
        <w:t xml:space="preserve">, </w:t>
      </w:r>
      <w:r w:rsidR="00E332FC" w:rsidRPr="00930569">
        <w:rPr>
          <w:rFonts w:ascii="Times New Roman" w:eastAsia="Times New Roman" w:hAnsi="Times New Roman" w:cs="Times New Roman"/>
          <w:sz w:val="25"/>
          <w:szCs w:val="25"/>
          <w:shd w:val="clear" w:color="auto" w:fill="FFFFFF"/>
        </w:rPr>
        <w:t>по электроэнергии объем за текущий месяц и тариф за предыдущий месяц</w:t>
      </w:r>
      <w:r w:rsidRPr="00930569">
        <w:rPr>
          <w:rFonts w:ascii="Times New Roman" w:eastAsia="Times New Roman" w:hAnsi="Times New Roman" w:cs="Times New Roman"/>
          <w:sz w:val="25"/>
          <w:szCs w:val="25"/>
          <w:shd w:val="clear" w:color="auto" w:fill="FFFFFF"/>
        </w:rPr>
        <w:t xml:space="preserve">. Оценка резерва на оплату обязательств, по которым не поступили расчетные документы, проводится </w:t>
      </w:r>
      <w:r w:rsidR="00156A39" w:rsidRPr="00930569">
        <w:rPr>
          <w:rFonts w:ascii="Times New Roman" w:eastAsia="Times New Roman" w:hAnsi="Times New Roman" w:cs="Times New Roman"/>
          <w:sz w:val="25"/>
          <w:szCs w:val="25"/>
          <w:shd w:val="clear" w:color="auto" w:fill="FFFFFF"/>
        </w:rPr>
        <w:t>ежемесячно</w:t>
      </w:r>
      <w:r w:rsidRPr="00930569">
        <w:rPr>
          <w:rFonts w:ascii="Times New Roman" w:eastAsia="Times New Roman" w:hAnsi="Times New Roman" w:cs="Times New Roman"/>
          <w:sz w:val="25"/>
          <w:szCs w:val="25"/>
          <w:shd w:val="clear" w:color="auto" w:fill="FFFFFF"/>
        </w:rPr>
        <w:t xml:space="preserve">. </w:t>
      </w:r>
    </w:p>
    <w:p w14:paraId="42FE0E81" w14:textId="18514AE1" w:rsidR="00C93BA6" w:rsidRPr="009C3F12" w:rsidRDefault="00C93BA6" w:rsidP="001B6AD4">
      <w:pPr>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Основание: </w:t>
      </w:r>
      <w:r w:rsidR="007749EB" w:rsidRPr="009C3F12">
        <w:rPr>
          <w:rStyle w:val="afc"/>
          <w:rFonts w:ascii="Times New Roman" w:hAnsi="Times New Roman" w:cs="Times New Roman"/>
          <w:b w:val="0"/>
          <w:bCs w:val="0"/>
          <w:sz w:val="25"/>
          <w:szCs w:val="25"/>
          <w:shd w:val="clear" w:color="auto" w:fill="FFFFFF"/>
        </w:rPr>
        <w:t>Стандарт «Резервы. Раскрытие информации об условных обязательствах и условных активах»</w:t>
      </w:r>
      <w:r w:rsidR="007749EB" w:rsidRPr="009C3F12">
        <w:rPr>
          <w:rFonts w:ascii="Times New Roman" w:hAnsi="Times New Roman" w:cs="Times New Roman"/>
          <w:sz w:val="25"/>
          <w:szCs w:val="25"/>
          <w:shd w:val="clear" w:color="auto" w:fill="FFFFFF"/>
        </w:rPr>
        <w:t xml:space="preserve">, </w:t>
      </w:r>
      <w:proofErr w:type="gramStart"/>
      <w:r w:rsidR="007749EB" w:rsidRPr="009C3F12">
        <w:rPr>
          <w:rFonts w:ascii="Times New Roman" w:hAnsi="Times New Roman" w:cs="Times New Roman"/>
          <w:sz w:val="25"/>
          <w:szCs w:val="25"/>
          <w:shd w:val="clear" w:color="auto" w:fill="FFFFFF"/>
        </w:rPr>
        <w:t>утверждённый</w:t>
      </w:r>
      <w:proofErr w:type="gramEnd"/>
      <w:r w:rsidR="007749EB" w:rsidRPr="009C3F12">
        <w:rPr>
          <w:rFonts w:ascii="Times New Roman" w:hAnsi="Times New Roman" w:cs="Times New Roman"/>
          <w:sz w:val="25"/>
          <w:szCs w:val="25"/>
          <w:shd w:val="clear" w:color="auto" w:fill="FFFFFF"/>
        </w:rPr>
        <w:t xml:space="preserve"> приказом Минфина России от 30 мая 2018 года №124н</w:t>
      </w:r>
      <w:r w:rsidRPr="009C3F12">
        <w:rPr>
          <w:rFonts w:ascii="Times New Roman" w:eastAsia="Times New Roman" w:hAnsi="Times New Roman" w:cs="Times New Roman"/>
          <w:sz w:val="25"/>
          <w:szCs w:val="25"/>
          <w:shd w:val="clear" w:color="auto" w:fill="FFFFFF"/>
        </w:rPr>
        <w:t>.</w:t>
      </w:r>
    </w:p>
    <w:p w14:paraId="570B8F9D" w14:textId="6895461C" w:rsidR="00C93BA6" w:rsidRPr="009C3F12" w:rsidRDefault="00C93BA6" w:rsidP="001B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bookmarkStart w:id="20" w:name="_Hlk134361365"/>
      <w:r w:rsidRPr="009C3F12">
        <w:rPr>
          <w:rFonts w:ascii="Times New Roman" w:eastAsia="Times New Roman" w:hAnsi="Times New Roman" w:cs="Times New Roman"/>
          <w:sz w:val="25"/>
          <w:szCs w:val="25"/>
          <w:shd w:val="clear" w:color="auto" w:fill="FFFFFF"/>
        </w:rPr>
        <w:t>3.    </w:t>
      </w:r>
      <w:r w:rsidRPr="009C3F12">
        <w:rPr>
          <w:rFonts w:ascii="Times New Roman" w:eastAsia="Times New Roman" w:hAnsi="Times New Roman" w:cs="Times New Roman"/>
          <w:sz w:val="25"/>
          <w:szCs w:val="25"/>
        </w:rPr>
        <w:t>Резерв по претензионным требованиям – при необходимости.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w:t>
      </w:r>
      <w:proofErr w:type="gramStart"/>
      <w:r w:rsidRPr="009C3F12">
        <w:rPr>
          <w:rFonts w:ascii="Times New Roman" w:eastAsia="Times New Roman" w:hAnsi="Times New Roman" w:cs="Times New Roman"/>
          <w:sz w:val="25"/>
          <w:szCs w:val="25"/>
        </w:rPr>
        <w:t>,</w:t>
      </w:r>
      <w:proofErr w:type="gramEnd"/>
      <w:r w:rsidRPr="009C3F12">
        <w:rPr>
          <w:rFonts w:ascii="Times New Roman" w:eastAsia="Times New Roman" w:hAnsi="Times New Roman" w:cs="Times New Roman"/>
          <w:sz w:val="25"/>
          <w:szCs w:val="25"/>
        </w:rPr>
        <w:t xml:space="preserve"> если </w:t>
      </w:r>
      <w:r w:rsidRPr="009C3F12">
        <w:rPr>
          <w:rFonts w:ascii="Times New Roman" w:eastAsia="Times New Roman" w:hAnsi="Times New Roman" w:cs="Times New Roman"/>
          <w:sz w:val="25"/>
          <w:szCs w:val="25"/>
        </w:rPr>
        <w:lastRenderedPageBreak/>
        <w:t xml:space="preserve">претензии отозваны или не признаны судом, сумма резерва списывается с учета методом «красное </w:t>
      </w:r>
      <w:proofErr w:type="spellStart"/>
      <w:r w:rsidRPr="009C3F12">
        <w:rPr>
          <w:rFonts w:ascii="Times New Roman" w:eastAsia="Times New Roman" w:hAnsi="Times New Roman" w:cs="Times New Roman"/>
          <w:sz w:val="25"/>
          <w:szCs w:val="25"/>
        </w:rPr>
        <w:t>сторно</w:t>
      </w:r>
      <w:proofErr w:type="spellEnd"/>
      <w:r w:rsidRPr="009C3F12">
        <w:rPr>
          <w:rFonts w:ascii="Times New Roman" w:eastAsia="Times New Roman" w:hAnsi="Times New Roman" w:cs="Times New Roman"/>
          <w:sz w:val="25"/>
          <w:szCs w:val="25"/>
        </w:rPr>
        <w:t>».</w:t>
      </w:r>
    </w:p>
    <w:p w14:paraId="13F4226C" w14:textId="70423046" w:rsidR="00C93BA6" w:rsidRPr="009C3F12" w:rsidRDefault="00C93BA6" w:rsidP="001B6AD4">
      <w:pPr>
        <w:spacing w:after="0"/>
        <w:ind w:firstLine="708"/>
        <w:jc w:val="both"/>
        <w:rPr>
          <w:rFonts w:ascii="Times New Roman" w:eastAsia="Times New Roman" w:hAnsi="Times New Roman" w:cs="Times New Roman"/>
          <w:sz w:val="25"/>
          <w:szCs w:val="25"/>
        </w:rPr>
      </w:pPr>
      <w:r w:rsidRPr="009C3F12">
        <w:rPr>
          <w:rFonts w:ascii="Times New Roman" w:hAnsi="Times New Roman" w:cs="Times New Roman"/>
          <w:sz w:val="25"/>
          <w:szCs w:val="25"/>
        </w:rPr>
        <w:t>4.    Резерв по обязательствам при приемке результатов контрактов в ЕИС в сфере закупок, 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bookmarkEnd w:id="20"/>
      <w:r w:rsidR="00435C19" w:rsidRPr="009C3F12">
        <w:rPr>
          <w:rFonts w:ascii="Times New Roman" w:hAnsi="Times New Roman" w:cs="Times New Roman"/>
          <w:sz w:val="25"/>
          <w:szCs w:val="25"/>
        </w:rPr>
        <w:t xml:space="preserve"> </w:t>
      </w:r>
      <w:r w:rsidRPr="009C3F12">
        <w:rPr>
          <w:rFonts w:ascii="Times New Roman" w:eastAsia="Times New Roman" w:hAnsi="Times New Roman" w:cs="Times New Roman"/>
          <w:sz w:val="25"/>
          <w:szCs w:val="25"/>
        </w:rPr>
        <w:t xml:space="preserve">Основание: </w:t>
      </w:r>
      <w:r w:rsidR="00B97666" w:rsidRPr="009C3F12">
        <w:rPr>
          <w:rStyle w:val="afc"/>
          <w:rFonts w:ascii="Times New Roman" w:hAnsi="Times New Roman" w:cs="Times New Roman"/>
          <w:b w:val="0"/>
          <w:bCs w:val="0"/>
          <w:sz w:val="25"/>
          <w:szCs w:val="25"/>
          <w:shd w:val="clear" w:color="auto" w:fill="FFFFFF"/>
        </w:rPr>
        <w:t>Стандарт «Резервы. Раскрытие информации об условных обязательствах и условных активах»</w:t>
      </w:r>
      <w:r w:rsidR="00B97666" w:rsidRPr="009C3F12">
        <w:rPr>
          <w:rFonts w:ascii="Times New Roman" w:hAnsi="Times New Roman" w:cs="Times New Roman"/>
          <w:sz w:val="25"/>
          <w:szCs w:val="25"/>
          <w:shd w:val="clear" w:color="auto" w:fill="FFFFFF"/>
        </w:rPr>
        <w:t xml:space="preserve">, </w:t>
      </w:r>
      <w:proofErr w:type="gramStart"/>
      <w:r w:rsidR="00B97666" w:rsidRPr="009C3F12">
        <w:rPr>
          <w:rFonts w:ascii="Times New Roman" w:hAnsi="Times New Roman" w:cs="Times New Roman"/>
          <w:sz w:val="25"/>
          <w:szCs w:val="25"/>
          <w:shd w:val="clear" w:color="auto" w:fill="FFFFFF"/>
        </w:rPr>
        <w:t>утверждённый</w:t>
      </w:r>
      <w:proofErr w:type="gramEnd"/>
      <w:r w:rsidR="00B97666" w:rsidRPr="009C3F12">
        <w:rPr>
          <w:rFonts w:ascii="Times New Roman" w:hAnsi="Times New Roman" w:cs="Times New Roman"/>
          <w:sz w:val="25"/>
          <w:szCs w:val="25"/>
          <w:shd w:val="clear" w:color="auto" w:fill="FFFFFF"/>
        </w:rPr>
        <w:t xml:space="preserve"> приказом Минфина России от 30 мая 2018 года №124н</w:t>
      </w:r>
      <w:r w:rsidRPr="009C3F12">
        <w:rPr>
          <w:rFonts w:ascii="Times New Roman" w:eastAsia="Times New Roman" w:hAnsi="Times New Roman" w:cs="Times New Roman"/>
          <w:sz w:val="25"/>
          <w:szCs w:val="25"/>
        </w:rPr>
        <w:t>.</w:t>
      </w:r>
    </w:p>
    <w:p w14:paraId="0639C9ED" w14:textId="77777777"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bookmarkStart w:id="21" w:name="_Hlk134361478"/>
      <w:r w:rsidRPr="009C3F12">
        <w:rPr>
          <w:rFonts w:ascii="Times New Roman" w:eastAsia="Times New Roman" w:hAnsi="Times New Roman" w:cs="Times New Roman"/>
          <w:sz w:val="25"/>
          <w:szCs w:val="25"/>
          <w:shd w:val="clear" w:color="auto" w:fill="FFFFFF"/>
        </w:rPr>
        <w:t>5.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 виду отсутствия первичных учетных документов;</w:t>
      </w:r>
    </w:p>
    <w:p w14:paraId="72044FE7" w14:textId="77777777" w:rsidR="00C93BA6" w:rsidRPr="009C3F12" w:rsidRDefault="00C93BA6" w:rsidP="001B6AD4">
      <w:pPr>
        <w:spacing w:after="0" w:line="240" w:lineRule="auto"/>
        <w:ind w:firstLine="708"/>
        <w:jc w:val="both"/>
        <w:rPr>
          <w:rFonts w:ascii="Times New Roman" w:hAnsi="Times New Roman" w:cs="Times New Roman"/>
          <w:sz w:val="25"/>
          <w:szCs w:val="25"/>
        </w:rPr>
      </w:pPr>
      <w:r w:rsidRPr="009C3F12">
        <w:rPr>
          <w:rFonts w:ascii="Times New Roman" w:eastAsia="Times New Roman" w:hAnsi="Times New Roman" w:cs="Times New Roman"/>
          <w:sz w:val="25"/>
          <w:szCs w:val="25"/>
          <w:shd w:val="clear" w:color="auto" w:fill="FFFFFF"/>
        </w:rPr>
        <w:t>6.    </w:t>
      </w:r>
      <w:r w:rsidRPr="009C3F12">
        <w:rPr>
          <w:rFonts w:ascii="Times New Roman" w:hAnsi="Times New Roman" w:cs="Times New Roman"/>
          <w:sz w:val="25"/>
          <w:szCs w:val="25"/>
        </w:rPr>
        <w:t>Резерв по обязательствам, возникающим при поступлении товаров, работ,</w:t>
      </w:r>
      <w:r w:rsidRPr="009C3F12">
        <w:rPr>
          <w:rFonts w:ascii="Times New Roman" w:hAnsi="Times New Roman" w:cs="Times New Roman"/>
          <w:sz w:val="25"/>
          <w:szCs w:val="25"/>
        </w:rPr>
        <w:b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bookmarkStart w:id="22" w:name="dfastilqts"/>
      <w:bookmarkEnd w:id="22"/>
      <w:r w:rsidRPr="009C3F12">
        <w:rPr>
          <w:rFonts w:ascii="Times New Roman" w:hAnsi="Times New Roman" w:cs="Times New Roman"/>
          <w:sz w:val="25"/>
          <w:szCs w:val="25"/>
        </w:rPr>
        <w:t xml:space="preserve"> Датой признания резерва в бухгалтерском учете является дата фактической поставки товара (выполнения работ, оказания услуг).</w:t>
      </w:r>
    </w:p>
    <w:p w14:paraId="2A7A43B6" w14:textId="1D1AEF10" w:rsidR="00C93BA6" w:rsidRPr="009C3F12" w:rsidRDefault="00C93BA6" w:rsidP="001B6AD4">
      <w:pPr>
        <w:spacing w:after="0"/>
        <w:ind w:firstLine="708"/>
        <w:jc w:val="both"/>
        <w:rPr>
          <w:rFonts w:ascii="Times New Roman" w:hAnsi="Times New Roman" w:cs="Times New Roman"/>
          <w:sz w:val="25"/>
          <w:szCs w:val="25"/>
        </w:rPr>
      </w:pPr>
      <w:bookmarkStart w:id="23" w:name="dfasq1eh58"/>
      <w:bookmarkStart w:id="24" w:name="dfasiou08z"/>
      <w:bookmarkEnd w:id="23"/>
      <w:bookmarkEnd w:id="24"/>
      <w:r w:rsidRPr="009C3F12">
        <w:rPr>
          <w:rFonts w:ascii="Times New Roman" w:hAnsi="Times New Roman" w:cs="Times New Roman"/>
          <w:sz w:val="25"/>
          <w:szCs w:val="25"/>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w:t>
      </w:r>
      <w:proofErr w:type="gramStart"/>
      <w:r w:rsidRPr="009C3F12">
        <w:rPr>
          <w:rFonts w:ascii="Times New Roman" w:hAnsi="Times New Roman" w:cs="Times New Roman"/>
          <w:sz w:val="25"/>
          <w:szCs w:val="25"/>
        </w:rPr>
        <w:t>отражается на дату</w:t>
      </w:r>
      <w:proofErr w:type="gramEnd"/>
      <w:r w:rsidRPr="009C3F12">
        <w:rPr>
          <w:rFonts w:ascii="Times New Roman" w:hAnsi="Times New Roman" w:cs="Times New Roman"/>
          <w:sz w:val="25"/>
          <w:szCs w:val="25"/>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14:paraId="2F845B16" w14:textId="4F0B5BD0" w:rsidR="00C93BA6" w:rsidRPr="009C3F12" w:rsidRDefault="00C93BA6" w:rsidP="001B6AD4">
      <w:pPr>
        <w:spacing w:after="0"/>
        <w:ind w:firstLine="708"/>
        <w:jc w:val="both"/>
        <w:rPr>
          <w:rFonts w:ascii="Times New Roman" w:hAnsi="Times New Roman" w:cs="Times New Roman"/>
          <w:sz w:val="25"/>
          <w:szCs w:val="25"/>
        </w:rPr>
      </w:pPr>
      <w:r w:rsidRPr="00077E6A">
        <w:rPr>
          <w:rFonts w:ascii="Times New Roman" w:hAnsi="Times New Roman" w:cs="Times New Roman"/>
          <w:sz w:val="25"/>
          <w:szCs w:val="25"/>
        </w:rPr>
        <w:t xml:space="preserve">Резерв на оплату обязательств, по которым нет документов, создается в последний рабочий день </w:t>
      </w:r>
      <w:r w:rsidR="00156A39" w:rsidRPr="00077E6A">
        <w:rPr>
          <w:rFonts w:ascii="Times New Roman" w:hAnsi="Times New Roman" w:cs="Times New Roman"/>
          <w:sz w:val="25"/>
          <w:szCs w:val="25"/>
        </w:rPr>
        <w:t>месяца</w:t>
      </w:r>
      <w:r w:rsidRPr="00077E6A">
        <w:rPr>
          <w:rFonts w:ascii="Times New Roman" w:hAnsi="Times New Roman" w:cs="Times New Roman"/>
          <w:sz w:val="25"/>
          <w:szCs w:val="25"/>
        </w:rPr>
        <w:t xml:space="preserve"> в случае, когда на этот день в бухгалтерию не поступили первичные документы от контрагентов. Сумма резерва устанавливается на основании расчета. Расчет производится на основании данных о фактически оказанных услугах, выполненных работах или поставленных товарах.</w:t>
      </w:r>
      <w:r w:rsidR="00CD1857" w:rsidRPr="00077E6A">
        <w:rPr>
          <w:rFonts w:ascii="Times New Roman" w:eastAsia="Times New Roman" w:hAnsi="Times New Roman" w:cs="Times New Roman"/>
          <w:sz w:val="25"/>
          <w:szCs w:val="25"/>
        </w:rPr>
        <w:t xml:space="preserve"> При закрытии финансового года документы, полученные за декабрь до </w:t>
      </w:r>
      <w:r w:rsidR="00077E6A" w:rsidRPr="00077E6A">
        <w:rPr>
          <w:rFonts w:ascii="Times New Roman" w:eastAsia="Times New Roman" w:hAnsi="Times New Roman" w:cs="Times New Roman"/>
          <w:sz w:val="25"/>
          <w:szCs w:val="25"/>
        </w:rPr>
        <w:t>3</w:t>
      </w:r>
      <w:r w:rsidR="00CD1857" w:rsidRPr="00077E6A">
        <w:rPr>
          <w:rFonts w:ascii="Times New Roman" w:eastAsia="Times New Roman" w:hAnsi="Times New Roman" w:cs="Times New Roman"/>
          <w:sz w:val="25"/>
          <w:szCs w:val="25"/>
        </w:rPr>
        <w:t xml:space="preserve">0 </w:t>
      </w:r>
      <w:r w:rsidR="00077E6A" w:rsidRPr="00077E6A">
        <w:rPr>
          <w:rFonts w:ascii="Times New Roman" w:eastAsia="Times New Roman" w:hAnsi="Times New Roman" w:cs="Times New Roman"/>
          <w:sz w:val="25"/>
          <w:szCs w:val="25"/>
        </w:rPr>
        <w:t>рабочих дней</w:t>
      </w:r>
      <w:r w:rsidR="00CD1857" w:rsidRPr="00077E6A">
        <w:rPr>
          <w:rFonts w:ascii="Times New Roman" w:eastAsia="Times New Roman" w:hAnsi="Times New Roman" w:cs="Times New Roman"/>
          <w:sz w:val="25"/>
          <w:szCs w:val="25"/>
        </w:rPr>
        <w:t xml:space="preserve"> следующего года,  отражаются в учете по счету 401.20.000 без учета резервов.</w:t>
      </w:r>
    </w:p>
    <w:p w14:paraId="32455E96" w14:textId="2A2D9D04" w:rsidR="004F10E3" w:rsidRPr="00F86B15" w:rsidRDefault="001A4ACB" w:rsidP="004508BF">
      <w:pPr>
        <w:pStyle w:val="s1"/>
        <w:numPr>
          <w:ilvl w:val="0"/>
          <w:numId w:val="8"/>
        </w:numPr>
        <w:shd w:val="clear" w:color="auto" w:fill="FFFFFF"/>
        <w:spacing w:before="0" w:beforeAutospacing="0" w:after="0" w:afterAutospacing="0"/>
        <w:jc w:val="both"/>
        <w:rPr>
          <w:sz w:val="25"/>
          <w:szCs w:val="25"/>
        </w:rPr>
      </w:pPr>
      <w:r w:rsidRPr="00F86B15">
        <w:rPr>
          <w:sz w:val="25"/>
          <w:szCs w:val="25"/>
        </w:rPr>
        <w:t>Резерв на гарантийный ремонт и (или) гарантийное обслуживание</w:t>
      </w:r>
      <w:r w:rsidR="001B6AD4" w:rsidRPr="00F86B15">
        <w:rPr>
          <w:sz w:val="25"/>
          <w:szCs w:val="25"/>
        </w:rPr>
        <w:t>.</w:t>
      </w:r>
    </w:p>
    <w:p w14:paraId="762B2347" w14:textId="04EAF013" w:rsidR="001A4ACB" w:rsidRPr="00F86B15" w:rsidRDefault="001A4ACB" w:rsidP="001B6AD4">
      <w:pPr>
        <w:pStyle w:val="s1"/>
        <w:shd w:val="clear" w:color="auto" w:fill="FFFFFF"/>
        <w:spacing w:before="0" w:beforeAutospacing="0" w:after="0" w:afterAutospacing="0"/>
        <w:ind w:firstLine="708"/>
        <w:jc w:val="both"/>
        <w:rPr>
          <w:sz w:val="25"/>
          <w:szCs w:val="25"/>
        </w:rPr>
      </w:pPr>
      <w:r w:rsidRPr="00F86B15">
        <w:rPr>
          <w:sz w:val="25"/>
          <w:szCs w:val="25"/>
        </w:rPr>
        <w:t>В учреждении формируется резерв в отношении выданных покупателям (заказчикам) гарантий. Величина резерва определяется в следующем порядке:</w:t>
      </w:r>
    </w:p>
    <w:p w14:paraId="21235847" w14:textId="54728B07" w:rsidR="001B6AD4" w:rsidRPr="00F86B15" w:rsidRDefault="001A4ACB" w:rsidP="001B6AD4">
      <w:pPr>
        <w:pStyle w:val="s1"/>
        <w:shd w:val="clear" w:color="auto" w:fill="FFFFFF"/>
        <w:spacing w:before="0" w:beforeAutospacing="0" w:after="0" w:afterAutospacing="0"/>
        <w:ind w:firstLine="708"/>
        <w:jc w:val="both"/>
        <w:rPr>
          <w:sz w:val="25"/>
          <w:szCs w:val="25"/>
        </w:rPr>
      </w:pPr>
      <w:r w:rsidRPr="00F86B15">
        <w:rPr>
          <w:sz w:val="25"/>
          <w:szCs w:val="25"/>
        </w:rPr>
        <w:t xml:space="preserve">- Резерв создается в размере - 100 процентов от </w:t>
      </w:r>
      <w:r w:rsidR="001B6AD4" w:rsidRPr="00F86B15">
        <w:rPr>
          <w:sz w:val="25"/>
          <w:szCs w:val="25"/>
        </w:rPr>
        <w:t xml:space="preserve">суммы выданных гарантий покупателям (заказчикам). </w:t>
      </w:r>
    </w:p>
    <w:p w14:paraId="2F4401E7" w14:textId="35756F29" w:rsidR="001A4ACB" w:rsidRPr="00F86B15" w:rsidRDefault="001B6AD4" w:rsidP="001B6AD4">
      <w:pPr>
        <w:pStyle w:val="s1"/>
        <w:shd w:val="clear" w:color="auto" w:fill="FFFFFF"/>
        <w:spacing w:before="0" w:beforeAutospacing="0" w:after="0" w:afterAutospacing="0"/>
        <w:ind w:firstLine="708"/>
        <w:jc w:val="both"/>
        <w:rPr>
          <w:sz w:val="25"/>
          <w:szCs w:val="25"/>
        </w:rPr>
      </w:pPr>
      <w:r w:rsidRPr="00F86B15">
        <w:rPr>
          <w:sz w:val="25"/>
          <w:szCs w:val="25"/>
        </w:rPr>
        <w:t xml:space="preserve">- </w:t>
      </w:r>
      <w:r w:rsidR="001A4ACB" w:rsidRPr="00F86B15">
        <w:rPr>
          <w:sz w:val="25"/>
          <w:szCs w:val="25"/>
        </w:rPr>
        <w:t>Резерв по гарантийному ремонту признается в момент передачи работ, услуг, товаров заказчику (покупателю) на условиях осуществления согласно договору гарантийного ремонта и (или) текущего обслуживания, осуществляемых субъектом учета по требованию заказчиков (покупателей) (на основании предъявленных заказчиком (покупателем) претензий).</w:t>
      </w:r>
    </w:p>
    <w:p w14:paraId="5F09D940" w14:textId="281E4921" w:rsidR="001A4ACB" w:rsidRPr="00F86B15" w:rsidRDefault="001B6AD4" w:rsidP="001B6AD4">
      <w:pPr>
        <w:pStyle w:val="pboth"/>
        <w:shd w:val="clear" w:color="auto" w:fill="FFFFFF"/>
        <w:spacing w:before="0" w:beforeAutospacing="0" w:after="0" w:afterAutospacing="0"/>
        <w:ind w:firstLine="708"/>
        <w:jc w:val="both"/>
        <w:rPr>
          <w:sz w:val="25"/>
          <w:szCs w:val="25"/>
        </w:rPr>
      </w:pPr>
      <w:r w:rsidRPr="00F86B15">
        <w:rPr>
          <w:sz w:val="25"/>
          <w:szCs w:val="25"/>
        </w:rPr>
        <w:t xml:space="preserve">- </w:t>
      </w:r>
      <w:r w:rsidR="001A4ACB" w:rsidRPr="00F86B15">
        <w:rPr>
          <w:sz w:val="25"/>
          <w:szCs w:val="25"/>
        </w:rPr>
        <w:t>Резерв создается один - общий для всех видов товаров, работ, услуг, по которым имеются гарантийные обязательства.</w:t>
      </w:r>
    </w:p>
    <w:p w14:paraId="17E06064" w14:textId="77777777" w:rsidR="001A4ACB" w:rsidRPr="00F86B15" w:rsidRDefault="001A4ACB" w:rsidP="001B6AD4">
      <w:pPr>
        <w:pStyle w:val="s1"/>
        <w:shd w:val="clear" w:color="auto" w:fill="FFFFFF"/>
        <w:spacing w:before="0" w:beforeAutospacing="0" w:after="0" w:afterAutospacing="0"/>
        <w:ind w:firstLine="708"/>
        <w:jc w:val="both"/>
        <w:rPr>
          <w:sz w:val="25"/>
          <w:szCs w:val="25"/>
        </w:rPr>
      </w:pPr>
      <w:r w:rsidRPr="00F86B15">
        <w:rPr>
          <w:sz w:val="25"/>
          <w:szCs w:val="25"/>
        </w:rPr>
        <w:t>Начисление (корректировка) резерва в ситуациях, не установленных выше, осуществляется в случае:</w:t>
      </w:r>
    </w:p>
    <w:p w14:paraId="15AF9C3E" w14:textId="77777777" w:rsidR="009B7BEA" w:rsidRPr="00F86B15" w:rsidRDefault="001A4ACB" w:rsidP="004E5BD5">
      <w:pPr>
        <w:pStyle w:val="s1"/>
        <w:shd w:val="clear" w:color="auto" w:fill="FFFFFF"/>
        <w:spacing w:before="0" w:beforeAutospacing="0" w:after="0" w:afterAutospacing="0"/>
        <w:jc w:val="both"/>
        <w:rPr>
          <w:sz w:val="25"/>
          <w:szCs w:val="25"/>
        </w:rPr>
      </w:pPr>
      <w:r w:rsidRPr="00F86B15">
        <w:rPr>
          <w:sz w:val="25"/>
          <w:szCs w:val="25"/>
        </w:rPr>
        <w:t>- полного использования начисленного резерва;</w:t>
      </w:r>
    </w:p>
    <w:p w14:paraId="73025024" w14:textId="77777777" w:rsidR="009B7BEA" w:rsidRPr="00F86B15" w:rsidRDefault="001A4ACB" w:rsidP="004E5BD5">
      <w:pPr>
        <w:pStyle w:val="s1"/>
        <w:shd w:val="clear" w:color="auto" w:fill="FFFFFF"/>
        <w:spacing w:before="0" w:beforeAutospacing="0" w:after="0" w:afterAutospacing="0"/>
        <w:jc w:val="both"/>
        <w:rPr>
          <w:sz w:val="25"/>
          <w:szCs w:val="25"/>
        </w:rPr>
      </w:pPr>
      <w:r w:rsidRPr="00F86B15">
        <w:rPr>
          <w:sz w:val="25"/>
          <w:szCs w:val="25"/>
        </w:rPr>
        <w:lastRenderedPageBreak/>
        <w:t>- принятия решения о реорганизации, ликвидации учреждения;</w:t>
      </w:r>
    </w:p>
    <w:p w14:paraId="5947338F" w14:textId="77777777" w:rsidR="009B7BEA" w:rsidRPr="00F86B15" w:rsidRDefault="001A4ACB" w:rsidP="004E5BD5">
      <w:pPr>
        <w:pStyle w:val="s1"/>
        <w:shd w:val="clear" w:color="auto" w:fill="FFFFFF"/>
        <w:spacing w:before="0" w:beforeAutospacing="0" w:after="0" w:afterAutospacing="0"/>
        <w:jc w:val="both"/>
        <w:rPr>
          <w:sz w:val="25"/>
          <w:szCs w:val="25"/>
        </w:rPr>
      </w:pPr>
      <w:r w:rsidRPr="00F86B15">
        <w:rPr>
          <w:sz w:val="25"/>
          <w:szCs w:val="25"/>
        </w:rPr>
        <w:t>- по результатам инвентаризации.</w:t>
      </w:r>
    </w:p>
    <w:p w14:paraId="78B4DCDC" w14:textId="0B76FC9F" w:rsidR="009B7BEA" w:rsidRPr="00F86B15" w:rsidRDefault="001A4ACB" w:rsidP="001B6AD4">
      <w:pPr>
        <w:pStyle w:val="s1"/>
        <w:shd w:val="clear" w:color="auto" w:fill="FFFFFF"/>
        <w:spacing w:before="0" w:beforeAutospacing="0" w:after="0" w:afterAutospacing="0"/>
        <w:ind w:firstLine="708"/>
        <w:jc w:val="both"/>
        <w:rPr>
          <w:sz w:val="25"/>
          <w:szCs w:val="25"/>
        </w:rPr>
      </w:pPr>
      <w:r w:rsidRPr="00F86B15">
        <w:rPr>
          <w:sz w:val="25"/>
          <w:szCs w:val="25"/>
        </w:rPr>
        <w:t>Корректировка резерва осуществляется путем сопоставления сумм резерва, начисленного на установленную дату, с остатком резерва на эту дату и соответствующего увеличения (уменьшения) резерва.</w:t>
      </w:r>
    </w:p>
    <w:p w14:paraId="59E7FB44" w14:textId="77777777" w:rsidR="001B6AD4" w:rsidRPr="00F86B15" w:rsidRDefault="001A4ACB" w:rsidP="001B6AD4">
      <w:pPr>
        <w:pStyle w:val="s1"/>
        <w:shd w:val="clear" w:color="auto" w:fill="FFFFFF"/>
        <w:spacing w:before="0" w:beforeAutospacing="0" w:after="0" w:afterAutospacing="0"/>
        <w:ind w:firstLine="708"/>
        <w:jc w:val="both"/>
        <w:rPr>
          <w:sz w:val="25"/>
          <w:szCs w:val="25"/>
        </w:rPr>
      </w:pPr>
      <w:r w:rsidRPr="00F86B15">
        <w:rPr>
          <w:sz w:val="25"/>
          <w:szCs w:val="25"/>
        </w:rPr>
        <w:t>Резервы используются только на покрытие тех расходов, в отношении которых они были созданы.</w:t>
      </w:r>
    </w:p>
    <w:p w14:paraId="29B7A9F9" w14:textId="77777777" w:rsidR="001B6AD4" w:rsidRPr="00F86B15" w:rsidRDefault="001A4ACB" w:rsidP="001B6AD4">
      <w:pPr>
        <w:pStyle w:val="s1"/>
        <w:shd w:val="clear" w:color="auto" w:fill="FFFFFF"/>
        <w:spacing w:before="0" w:beforeAutospacing="0" w:after="0" w:afterAutospacing="0"/>
        <w:ind w:firstLine="708"/>
        <w:jc w:val="both"/>
        <w:rPr>
          <w:sz w:val="25"/>
          <w:szCs w:val="25"/>
        </w:rPr>
      </w:pPr>
      <w:r w:rsidRPr="00F86B15">
        <w:rPr>
          <w:sz w:val="25"/>
          <w:szCs w:val="25"/>
        </w:rPr>
        <w:t>Признание в учете расходов, в отношении которых сформирован резерв, осуществляется за счет суммы созданного резерва.</w:t>
      </w:r>
    </w:p>
    <w:p w14:paraId="3C21F4E9" w14:textId="49CEC6CE" w:rsidR="00C93BA6" w:rsidRPr="00F86B15" w:rsidRDefault="001B6AD4" w:rsidP="001B6AD4">
      <w:pPr>
        <w:pStyle w:val="s1"/>
        <w:shd w:val="clear" w:color="auto" w:fill="FFFFFF"/>
        <w:spacing w:before="0" w:beforeAutospacing="0" w:after="0" w:afterAutospacing="0"/>
        <w:ind w:firstLine="708"/>
        <w:jc w:val="both"/>
        <w:rPr>
          <w:sz w:val="25"/>
          <w:szCs w:val="25"/>
        </w:rPr>
      </w:pPr>
      <w:r w:rsidRPr="00F86B15">
        <w:rPr>
          <w:sz w:val="25"/>
          <w:szCs w:val="25"/>
        </w:rPr>
        <w:t>У</w:t>
      </w:r>
      <w:r w:rsidR="00C93BA6" w:rsidRPr="00F86B15">
        <w:rPr>
          <w:sz w:val="25"/>
          <w:szCs w:val="25"/>
        </w:rPr>
        <w:t>чреждение применяет следующие бухгалтерские записи по Отражению в учете</w:t>
      </w:r>
      <w:r w:rsidR="00DC6E08" w:rsidRPr="00F86B15">
        <w:rPr>
          <w:sz w:val="25"/>
          <w:szCs w:val="25"/>
        </w:rPr>
        <w:t xml:space="preserve"> </w:t>
      </w:r>
      <w:r w:rsidR="00C93BA6" w:rsidRPr="00F86B15">
        <w:rPr>
          <w:sz w:val="25"/>
          <w:szCs w:val="25"/>
        </w:rPr>
        <w:t>расходных обязательств:</w:t>
      </w:r>
    </w:p>
    <w:p w14:paraId="7DBD6AF4" w14:textId="77777777" w:rsidR="00C93BA6" w:rsidRPr="00F86B15" w:rsidRDefault="00C93BA6" w:rsidP="001B6AD4">
      <w:pPr>
        <w:spacing w:after="0" w:line="240" w:lineRule="auto"/>
        <w:jc w:val="both"/>
        <w:rPr>
          <w:rFonts w:ascii="Times New Roman" w:eastAsia="Times New Roman" w:hAnsi="Times New Roman" w:cs="Times New Roman"/>
          <w:sz w:val="25"/>
          <w:szCs w:val="25"/>
        </w:rPr>
      </w:pPr>
      <w:r w:rsidRPr="00F86B15">
        <w:rPr>
          <w:rFonts w:ascii="Times New Roman" w:eastAsia="Times New Roman" w:hAnsi="Times New Roman" w:cs="Times New Roman"/>
          <w:sz w:val="25"/>
          <w:szCs w:val="25"/>
        </w:rPr>
        <w:t>- по формированию резервов Дебет 1.501.93.ххх  Кредит 502.99.ххх</w:t>
      </w:r>
    </w:p>
    <w:p w14:paraId="66BD0A73" w14:textId="77777777" w:rsidR="00C93BA6" w:rsidRPr="009C3F12" w:rsidRDefault="00C93BA6" w:rsidP="001B6AD4">
      <w:pPr>
        <w:spacing w:after="0" w:line="240" w:lineRule="auto"/>
        <w:jc w:val="both"/>
        <w:rPr>
          <w:rFonts w:ascii="Times New Roman" w:eastAsia="Times New Roman" w:hAnsi="Times New Roman" w:cs="Times New Roman"/>
          <w:sz w:val="25"/>
          <w:szCs w:val="25"/>
        </w:rPr>
      </w:pPr>
      <w:r w:rsidRPr="00F86B15">
        <w:rPr>
          <w:rFonts w:ascii="Times New Roman" w:eastAsia="Times New Roman" w:hAnsi="Times New Roman" w:cs="Times New Roman"/>
          <w:sz w:val="25"/>
          <w:szCs w:val="25"/>
        </w:rPr>
        <w:t>- по использованию резервов Дебет 1.502.99.ххх Кредит 1.501.93.ххх</w:t>
      </w:r>
    </w:p>
    <w:bookmarkEnd w:id="21"/>
    <w:p w14:paraId="7D46C8B2" w14:textId="77777777" w:rsidR="00C93BA6" w:rsidRPr="009C3F12" w:rsidRDefault="00C93BA6" w:rsidP="001B6AD4">
      <w:pPr>
        <w:spacing w:before="360" w:after="0" w:line="240" w:lineRule="auto"/>
        <w:ind w:left="-142"/>
        <w:jc w:val="center"/>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Детализация счета 401.60 по видам резервов</w:t>
      </w:r>
    </w:p>
    <w:tbl>
      <w:tblPr>
        <w:tblW w:w="9281" w:type="dxa"/>
        <w:tblInd w:w="66" w:type="dxa"/>
        <w:tblCellMar>
          <w:left w:w="10" w:type="dxa"/>
          <w:right w:w="10" w:type="dxa"/>
        </w:tblCellMar>
        <w:tblLook w:val="04A0" w:firstRow="1" w:lastRow="0" w:firstColumn="1" w:lastColumn="0" w:noHBand="0" w:noVBand="1"/>
      </w:tblPr>
      <w:tblGrid>
        <w:gridCol w:w="1948"/>
        <w:gridCol w:w="7333"/>
      </w:tblGrid>
      <w:tr w:rsidR="00A6268F" w:rsidRPr="009C3F12" w14:paraId="37396FA9" w14:textId="77777777" w:rsidTr="000C0BCA">
        <w:trPr>
          <w:trHeight w:val="1"/>
        </w:trPr>
        <w:tc>
          <w:tcPr>
            <w:tcW w:w="1948" w:type="dxa"/>
            <w:tcBorders>
              <w:top w:val="single" w:sz="4" w:space="0" w:color="000000"/>
              <w:left w:val="single" w:sz="6" w:space="0" w:color="333333"/>
              <w:bottom w:val="single" w:sz="6" w:space="0" w:color="333333"/>
              <w:right w:val="single" w:sz="6" w:space="0" w:color="333333"/>
            </w:tcBorders>
            <w:shd w:val="clear" w:color="000000" w:fill="FFFFFF"/>
            <w:tcMar>
              <w:left w:w="74" w:type="dxa"/>
              <w:right w:w="74" w:type="dxa"/>
            </w:tcMar>
          </w:tcPr>
          <w:p w14:paraId="1F8E5C96" w14:textId="77777777" w:rsidR="00C93BA6" w:rsidRPr="009C3F12" w:rsidRDefault="00C93BA6" w:rsidP="000C0BCA">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0 401 60 200</w:t>
            </w:r>
          </w:p>
        </w:tc>
        <w:tc>
          <w:tcPr>
            <w:tcW w:w="7333" w:type="dxa"/>
            <w:tcBorders>
              <w:top w:val="single" w:sz="4" w:space="0" w:color="000000"/>
              <w:left w:val="single" w:sz="6" w:space="0" w:color="333333"/>
              <w:bottom w:val="single" w:sz="6" w:space="0" w:color="333333"/>
              <w:right w:val="single" w:sz="6" w:space="0" w:color="333333"/>
            </w:tcBorders>
            <w:shd w:val="clear" w:color="000000" w:fill="FFFFFF"/>
            <w:tcMar>
              <w:left w:w="74" w:type="dxa"/>
              <w:right w:w="74" w:type="dxa"/>
            </w:tcMar>
          </w:tcPr>
          <w:p w14:paraId="3382AD27" w14:textId="77777777" w:rsidR="00C93BA6" w:rsidRPr="009C3F12" w:rsidRDefault="00C93BA6" w:rsidP="000C0BCA">
            <w:pPr>
              <w:spacing w:after="0" w:line="240" w:lineRule="auto"/>
              <w:ind w:firstLine="26"/>
              <w:rPr>
                <w:rFonts w:ascii="Times New Roman" w:hAnsi="Times New Roman" w:cs="Times New Roman"/>
                <w:sz w:val="25"/>
                <w:szCs w:val="25"/>
              </w:rPr>
            </w:pPr>
            <w:r w:rsidRPr="009C3F12">
              <w:rPr>
                <w:rFonts w:ascii="Times New Roman" w:eastAsia="Times New Roman" w:hAnsi="Times New Roman" w:cs="Times New Roman"/>
                <w:sz w:val="25"/>
                <w:szCs w:val="25"/>
              </w:rPr>
              <w:t>Резервы предстоящих расходов</w:t>
            </w:r>
          </w:p>
        </w:tc>
      </w:tr>
      <w:tr w:rsidR="00A6268F" w:rsidRPr="009C3F12" w14:paraId="55BE28A1" w14:textId="77777777" w:rsidTr="000C0BCA">
        <w:trPr>
          <w:trHeight w:val="1"/>
        </w:trPr>
        <w:tc>
          <w:tcPr>
            <w:tcW w:w="1948"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317D6C9B" w14:textId="77777777" w:rsidR="00C93BA6" w:rsidRPr="009C3F12" w:rsidRDefault="00C93BA6" w:rsidP="000C0BCA">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0 401 60 210</w:t>
            </w:r>
          </w:p>
        </w:tc>
        <w:tc>
          <w:tcPr>
            <w:tcW w:w="7333"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33BC315A" w14:textId="77777777" w:rsidR="00C93BA6" w:rsidRPr="009C3F12" w:rsidRDefault="00C93BA6" w:rsidP="000C0BCA">
            <w:pPr>
              <w:spacing w:after="0" w:line="240" w:lineRule="auto"/>
              <w:ind w:firstLine="26"/>
              <w:rPr>
                <w:rFonts w:ascii="Times New Roman" w:hAnsi="Times New Roman" w:cs="Times New Roman"/>
                <w:sz w:val="25"/>
                <w:szCs w:val="25"/>
              </w:rPr>
            </w:pPr>
            <w:r w:rsidRPr="009C3F12">
              <w:rPr>
                <w:rFonts w:ascii="Times New Roman" w:eastAsia="Times New Roman" w:hAnsi="Times New Roman" w:cs="Times New Roman"/>
                <w:sz w:val="25"/>
                <w:szCs w:val="25"/>
              </w:rPr>
              <w:t>Резерв на оплату отпусков за фактически отработанное время</w:t>
            </w:r>
          </w:p>
        </w:tc>
      </w:tr>
      <w:tr w:rsidR="00A6268F" w:rsidRPr="009C3F12" w14:paraId="24D74324" w14:textId="77777777" w:rsidTr="000C0BCA">
        <w:trPr>
          <w:trHeight w:val="1"/>
        </w:trPr>
        <w:tc>
          <w:tcPr>
            <w:tcW w:w="1948"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7B2987A5" w14:textId="77777777" w:rsidR="00C93BA6" w:rsidRPr="009C3F12" w:rsidRDefault="00C93BA6" w:rsidP="000C0BCA">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0 401 60 211</w:t>
            </w:r>
          </w:p>
        </w:tc>
        <w:tc>
          <w:tcPr>
            <w:tcW w:w="7333"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0345B902" w14:textId="77777777" w:rsidR="00C93BA6" w:rsidRPr="009C3F12" w:rsidRDefault="00C93BA6" w:rsidP="000C0BCA">
            <w:pPr>
              <w:spacing w:after="0" w:line="240" w:lineRule="auto"/>
              <w:ind w:firstLine="26"/>
              <w:rPr>
                <w:rFonts w:ascii="Times New Roman" w:hAnsi="Times New Roman" w:cs="Times New Roman"/>
                <w:sz w:val="25"/>
                <w:szCs w:val="25"/>
              </w:rPr>
            </w:pPr>
            <w:r w:rsidRPr="009C3F12">
              <w:rPr>
                <w:rFonts w:ascii="Times New Roman" w:eastAsia="Times New Roman" w:hAnsi="Times New Roman" w:cs="Times New Roman"/>
                <w:sz w:val="25"/>
                <w:szCs w:val="25"/>
              </w:rPr>
              <w:t>Резерв на оплату отпусков за фактически отработанное время в части выплат персоналу</w:t>
            </w:r>
          </w:p>
        </w:tc>
      </w:tr>
      <w:tr w:rsidR="00A6268F" w:rsidRPr="009C3F12" w14:paraId="62B2A3C6" w14:textId="77777777" w:rsidTr="000C0BCA">
        <w:trPr>
          <w:trHeight w:val="1"/>
        </w:trPr>
        <w:tc>
          <w:tcPr>
            <w:tcW w:w="1948"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71378582" w14:textId="77777777" w:rsidR="00C93BA6" w:rsidRPr="009C3F12" w:rsidRDefault="00C93BA6" w:rsidP="000C0BCA">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0 401 60 213</w:t>
            </w:r>
          </w:p>
        </w:tc>
        <w:tc>
          <w:tcPr>
            <w:tcW w:w="7333"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7A09BD5D" w14:textId="77777777" w:rsidR="00C93BA6" w:rsidRPr="009C3F12" w:rsidRDefault="00C93BA6" w:rsidP="000C0BCA">
            <w:pPr>
              <w:spacing w:after="0" w:line="240" w:lineRule="auto"/>
              <w:ind w:firstLine="26"/>
              <w:rPr>
                <w:rFonts w:ascii="Times New Roman" w:hAnsi="Times New Roman" w:cs="Times New Roman"/>
                <w:sz w:val="25"/>
                <w:szCs w:val="25"/>
              </w:rPr>
            </w:pPr>
            <w:r w:rsidRPr="009C3F12">
              <w:rPr>
                <w:rFonts w:ascii="Times New Roman" w:eastAsia="Times New Roman" w:hAnsi="Times New Roman" w:cs="Times New Roman"/>
                <w:sz w:val="25"/>
                <w:szCs w:val="25"/>
              </w:rPr>
              <w:t>Резерв на оплату отпусков за фактически отработанное время в части оплаты страховых взносов</w:t>
            </w:r>
          </w:p>
        </w:tc>
      </w:tr>
      <w:tr w:rsidR="00A6268F" w:rsidRPr="009C3F12" w14:paraId="08EA67C9" w14:textId="77777777" w:rsidTr="000C0BCA">
        <w:trPr>
          <w:trHeight w:val="1"/>
        </w:trPr>
        <w:tc>
          <w:tcPr>
            <w:tcW w:w="1948"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7A41E108" w14:textId="77777777" w:rsidR="00C93BA6" w:rsidRPr="009C3F12" w:rsidRDefault="00C93BA6" w:rsidP="000C0BCA">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0 401 60 200</w:t>
            </w:r>
          </w:p>
        </w:tc>
        <w:tc>
          <w:tcPr>
            <w:tcW w:w="7333"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4C62E4A5" w14:textId="77777777" w:rsidR="00C93BA6" w:rsidRPr="009C3F12" w:rsidRDefault="00C93BA6" w:rsidP="000C0BCA">
            <w:pPr>
              <w:spacing w:after="0" w:line="240" w:lineRule="auto"/>
              <w:ind w:firstLine="26"/>
              <w:rPr>
                <w:rFonts w:ascii="Times New Roman" w:hAnsi="Times New Roman" w:cs="Times New Roman"/>
                <w:sz w:val="25"/>
                <w:szCs w:val="25"/>
              </w:rPr>
            </w:pPr>
            <w:r w:rsidRPr="009C3F12">
              <w:rPr>
                <w:rFonts w:ascii="Times New Roman" w:eastAsia="Times New Roman" w:hAnsi="Times New Roman" w:cs="Times New Roman"/>
                <w:sz w:val="25"/>
                <w:szCs w:val="25"/>
              </w:rPr>
              <w:t>Резерв на оплату обязательств, но которым не поступили расчетные документы</w:t>
            </w:r>
          </w:p>
        </w:tc>
      </w:tr>
      <w:tr w:rsidR="00A6268F" w:rsidRPr="009C3F12" w14:paraId="0DAD8283" w14:textId="77777777" w:rsidTr="000C0BCA">
        <w:trPr>
          <w:trHeight w:val="1"/>
        </w:trPr>
        <w:tc>
          <w:tcPr>
            <w:tcW w:w="1948"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239C3555" w14:textId="77777777" w:rsidR="00C93BA6" w:rsidRPr="009C3F12" w:rsidRDefault="00C93BA6" w:rsidP="000C0BCA">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0 401 60 221</w:t>
            </w:r>
          </w:p>
        </w:tc>
        <w:tc>
          <w:tcPr>
            <w:tcW w:w="7333"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3AB6B0E8" w14:textId="77777777" w:rsidR="00C93BA6" w:rsidRPr="009C3F12" w:rsidRDefault="00C93BA6" w:rsidP="000C0BCA">
            <w:pPr>
              <w:spacing w:after="0" w:line="240" w:lineRule="auto"/>
              <w:ind w:firstLine="26"/>
              <w:rPr>
                <w:rFonts w:ascii="Times New Roman" w:hAnsi="Times New Roman" w:cs="Times New Roman"/>
                <w:sz w:val="25"/>
                <w:szCs w:val="25"/>
              </w:rPr>
            </w:pPr>
            <w:r w:rsidRPr="009C3F12">
              <w:rPr>
                <w:rFonts w:ascii="Times New Roman" w:eastAsia="Times New Roman" w:hAnsi="Times New Roman" w:cs="Times New Roman"/>
                <w:sz w:val="25"/>
                <w:szCs w:val="25"/>
              </w:rPr>
              <w:t>Резерв по оплате обязательств, по которым не поступили расчетные документы, по услугам связи</w:t>
            </w:r>
          </w:p>
        </w:tc>
      </w:tr>
      <w:tr w:rsidR="00A6268F" w:rsidRPr="009C3F12" w14:paraId="49F1AAC7" w14:textId="77777777" w:rsidTr="000C0BCA">
        <w:trPr>
          <w:trHeight w:val="1"/>
        </w:trPr>
        <w:tc>
          <w:tcPr>
            <w:tcW w:w="1948"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547480FA" w14:textId="77777777" w:rsidR="00C93BA6" w:rsidRPr="009C3F12" w:rsidRDefault="00C93BA6" w:rsidP="000C0BCA">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0 401 60 223</w:t>
            </w:r>
          </w:p>
        </w:tc>
        <w:tc>
          <w:tcPr>
            <w:tcW w:w="7333"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1484E92A" w14:textId="77777777" w:rsidR="00C93BA6" w:rsidRPr="009C3F12" w:rsidRDefault="00C93BA6" w:rsidP="000C0BCA">
            <w:pPr>
              <w:spacing w:after="0" w:line="240" w:lineRule="auto"/>
              <w:ind w:firstLine="26"/>
              <w:rPr>
                <w:rFonts w:ascii="Times New Roman" w:hAnsi="Times New Roman" w:cs="Times New Roman"/>
                <w:sz w:val="25"/>
                <w:szCs w:val="25"/>
              </w:rPr>
            </w:pPr>
            <w:r w:rsidRPr="009C3F12">
              <w:rPr>
                <w:rFonts w:ascii="Times New Roman" w:eastAsia="Times New Roman" w:hAnsi="Times New Roman" w:cs="Times New Roman"/>
                <w:sz w:val="25"/>
                <w:szCs w:val="25"/>
              </w:rPr>
              <w:t>Резерв по оплате обязательств, по которым не поступили расчетные документы, по коммунальным услугам</w:t>
            </w:r>
          </w:p>
        </w:tc>
      </w:tr>
      <w:tr w:rsidR="00A6268F" w:rsidRPr="009C3F12" w14:paraId="09C9C156" w14:textId="77777777" w:rsidTr="000C0BCA">
        <w:trPr>
          <w:trHeight w:val="1"/>
        </w:trPr>
        <w:tc>
          <w:tcPr>
            <w:tcW w:w="1948"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573168D0" w14:textId="77777777" w:rsidR="00C93BA6" w:rsidRPr="009C3F12" w:rsidRDefault="00C93BA6" w:rsidP="000C0BCA">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0 401 60 225</w:t>
            </w:r>
          </w:p>
        </w:tc>
        <w:tc>
          <w:tcPr>
            <w:tcW w:w="7333"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1D8EC935" w14:textId="77777777" w:rsidR="00C93BA6" w:rsidRPr="009C3F12" w:rsidRDefault="00C93BA6" w:rsidP="000C0BCA">
            <w:pPr>
              <w:spacing w:after="0" w:line="240" w:lineRule="auto"/>
              <w:ind w:firstLine="26"/>
              <w:rPr>
                <w:rFonts w:ascii="Times New Roman" w:hAnsi="Times New Roman" w:cs="Times New Roman"/>
                <w:sz w:val="25"/>
                <w:szCs w:val="25"/>
              </w:rPr>
            </w:pPr>
            <w:r w:rsidRPr="009C3F12">
              <w:rPr>
                <w:rFonts w:ascii="Times New Roman" w:eastAsia="Times New Roman" w:hAnsi="Times New Roman" w:cs="Times New Roman"/>
                <w:sz w:val="25"/>
                <w:szCs w:val="25"/>
              </w:rPr>
              <w:t>Резерв по оплате обязательств, по которым не поступили расчетные документы, по работам, услугам по содержанию имущества</w:t>
            </w:r>
          </w:p>
        </w:tc>
      </w:tr>
      <w:tr w:rsidR="00A6268F" w:rsidRPr="009C3F12" w14:paraId="50135712" w14:textId="77777777" w:rsidTr="000C0BCA">
        <w:trPr>
          <w:trHeight w:val="1"/>
        </w:trPr>
        <w:tc>
          <w:tcPr>
            <w:tcW w:w="1948"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41EEC48E" w14:textId="104D0C12" w:rsidR="009B7BEA" w:rsidRPr="009C3F12" w:rsidRDefault="009B7BEA" w:rsidP="000C0BCA">
            <w:pPr>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0 401 60 226</w:t>
            </w:r>
          </w:p>
        </w:tc>
        <w:tc>
          <w:tcPr>
            <w:tcW w:w="7333"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7FF75F63" w14:textId="329B3E1B" w:rsidR="009B7BEA" w:rsidRPr="009C3F12" w:rsidRDefault="009B7BEA" w:rsidP="000C0BCA">
            <w:pPr>
              <w:spacing w:after="0" w:line="240" w:lineRule="auto"/>
              <w:ind w:firstLine="26"/>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Резерв по оплате обязательств, по которым не поступили расчетные документы, по прочим услугам</w:t>
            </w:r>
          </w:p>
        </w:tc>
      </w:tr>
      <w:tr w:rsidR="00A6268F" w:rsidRPr="009C3F12" w14:paraId="4BBF5420" w14:textId="77777777" w:rsidTr="000C0BCA">
        <w:trPr>
          <w:trHeight w:val="1"/>
        </w:trPr>
        <w:tc>
          <w:tcPr>
            <w:tcW w:w="1948"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1C0AB3DF" w14:textId="77777777" w:rsidR="00C93BA6" w:rsidRPr="009C3F12" w:rsidRDefault="00C93BA6" w:rsidP="000C0BCA">
            <w:pPr>
              <w:spacing w:after="0" w:line="240" w:lineRule="auto"/>
              <w:rPr>
                <w:rFonts w:ascii="Times New Roman" w:hAnsi="Times New Roman" w:cs="Times New Roman"/>
                <w:sz w:val="25"/>
                <w:szCs w:val="25"/>
              </w:rPr>
            </w:pPr>
            <w:r w:rsidRPr="009C3F12">
              <w:rPr>
                <w:rFonts w:ascii="Times New Roman" w:eastAsia="Times New Roman" w:hAnsi="Times New Roman" w:cs="Times New Roman"/>
                <w:sz w:val="25"/>
                <w:szCs w:val="25"/>
              </w:rPr>
              <w:t>0 401 60 296, 297</w:t>
            </w:r>
          </w:p>
        </w:tc>
        <w:tc>
          <w:tcPr>
            <w:tcW w:w="7333" w:type="dxa"/>
            <w:tcBorders>
              <w:top w:val="single" w:sz="6" w:space="0" w:color="333333"/>
              <w:left w:val="single" w:sz="6" w:space="0" w:color="333333"/>
              <w:bottom w:val="single" w:sz="6" w:space="0" w:color="333333"/>
              <w:right w:val="single" w:sz="6" w:space="0" w:color="333333"/>
            </w:tcBorders>
            <w:shd w:val="clear" w:color="000000" w:fill="FFFFFF"/>
            <w:tcMar>
              <w:left w:w="74" w:type="dxa"/>
              <w:right w:w="74" w:type="dxa"/>
            </w:tcMar>
          </w:tcPr>
          <w:p w14:paraId="61A32B41" w14:textId="77777777" w:rsidR="00C93BA6" w:rsidRPr="009C3F12" w:rsidRDefault="00C93BA6" w:rsidP="000C0BCA">
            <w:pPr>
              <w:spacing w:after="0" w:line="240" w:lineRule="auto"/>
              <w:ind w:firstLine="26"/>
              <w:rPr>
                <w:rFonts w:ascii="Times New Roman" w:hAnsi="Times New Roman" w:cs="Times New Roman"/>
                <w:sz w:val="25"/>
                <w:szCs w:val="25"/>
              </w:rPr>
            </w:pPr>
            <w:r w:rsidRPr="009C3F12">
              <w:rPr>
                <w:rFonts w:ascii="Times New Roman" w:eastAsia="Times New Roman" w:hAnsi="Times New Roman" w:cs="Times New Roman"/>
                <w:sz w:val="25"/>
                <w:szCs w:val="25"/>
              </w:rPr>
              <w:t>Резерв по претензионным требованиям и искам по прочим расходам</w:t>
            </w:r>
          </w:p>
        </w:tc>
      </w:tr>
    </w:tbl>
    <w:p w14:paraId="060B1E9A" w14:textId="77777777" w:rsidR="00C93BA6" w:rsidRPr="009C3F12" w:rsidRDefault="00C93BA6" w:rsidP="00C93BA6">
      <w:pPr>
        <w:spacing w:after="0" w:line="240" w:lineRule="auto"/>
        <w:ind w:left="-284"/>
        <w:jc w:val="both"/>
        <w:rPr>
          <w:rFonts w:ascii="Times New Roman" w:eastAsia="Times New Roman" w:hAnsi="Times New Roman" w:cs="Times New Roman"/>
          <w:sz w:val="25"/>
          <w:szCs w:val="25"/>
          <w:shd w:val="clear" w:color="auto" w:fill="FFFFFF"/>
        </w:rPr>
      </w:pPr>
    </w:p>
    <w:p w14:paraId="73A1BEA7" w14:textId="0D070F4C" w:rsidR="00C93BA6" w:rsidRDefault="00C93BA6" w:rsidP="001F7877">
      <w:pPr>
        <w:spacing w:after="0" w:line="240" w:lineRule="auto"/>
        <w:jc w:val="center"/>
        <w:rPr>
          <w:rFonts w:ascii="Times New Roman" w:eastAsia="Times New Roman" w:hAnsi="Times New Roman" w:cs="Times New Roman"/>
          <w:b/>
          <w:sz w:val="25"/>
          <w:szCs w:val="25"/>
          <w:shd w:val="clear" w:color="auto" w:fill="FFFFFF"/>
        </w:rPr>
      </w:pPr>
      <w:r w:rsidRPr="009C3F12">
        <w:rPr>
          <w:rFonts w:ascii="Times New Roman" w:eastAsia="Times New Roman" w:hAnsi="Times New Roman" w:cs="Times New Roman"/>
          <w:b/>
          <w:sz w:val="25"/>
          <w:szCs w:val="25"/>
          <w:shd w:val="clear" w:color="auto" w:fill="FFFFFF"/>
        </w:rPr>
        <w:t>1</w:t>
      </w:r>
      <w:r w:rsidR="001B5DCC" w:rsidRPr="009C3F12">
        <w:rPr>
          <w:rFonts w:ascii="Times New Roman" w:eastAsia="Times New Roman" w:hAnsi="Times New Roman" w:cs="Times New Roman"/>
          <w:b/>
          <w:sz w:val="25"/>
          <w:szCs w:val="25"/>
          <w:shd w:val="clear" w:color="auto" w:fill="FFFFFF"/>
        </w:rPr>
        <w:t>8</w:t>
      </w:r>
      <w:r w:rsidRPr="009C3F12">
        <w:rPr>
          <w:rFonts w:ascii="Times New Roman" w:eastAsia="Times New Roman" w:hAnsi="Times New Roman" w:cs="Times New Roman"/>
          <w:b/>
          <w:sz w:val="25"/>
          <w:szCs w:val="25"/>
          <w:shd w:val="clear" w:color="auto" w:fill="FFFFFF"/>
        </w:rPr>
        <w:t>.  Метод учета убытка от обесценивания активов.</w:t>
      </w:r>
    </w:p>
    <w:p w14:paraId="6DA29C20" w14:textId="77777777" w:rsidR="001F7877" w:rsidRDefault="001F7877" w:rsidP="001F7877">
      <w:pPr>
        <w:spacing w:after="0" w:line="240" w:lineRule="auto"/>
        <w:jc w:val="center"/>
        <w:rPr>
          <w:rFonts w:ascii="Times New Roman" w:eastAsia="Times New Roman" w:hAnsi="Times New Roman" w:cs="Times New Roman"/>
          <w:b/>
          <w:sz w:val="25"/>
          <w:szCs w:val="25"/>
          <w:shd w:val="clear" w:color="auto" w:fill="FFFFFF"/>
        </w:rPr>
      </w:pPr>
    </w:p>
    <w:p w14:paraId="1F1BFC2A" w14:textId="7F9A647C" w:rsidR="00C93BA6" w:rsidRPr="009C3F12" w:rsidRDefault="00C93BA6" w:rsidP="001F7877">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14:paraId="0FA59587" w14:textId="7508DE34"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Справедливая стоимость для различных видов активов и обязательств определяется методом рыночных цен (п. 11 Стандарта № 259н) </w:t>
      </w:r>
    </w:p>
    <w:p w14:paraId="5E660D58" w14:textId="77777777" w:rsidR="00C93BA6" w:rsidRPr="009C3F12" w:rsidRDefault="00C93BA6" w:rsidP="001B6AD4">
      <w:pPr>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 (п. 55 Стандарта № 256н).</w:t>
      </w:r>
    </w:p>
    <w:p w14:paraId="0C1AD6BE" w14:textId="665844E5"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lastRenderedPageBreak/>
        <w:t>Выявление признаков обесценения актива осуществляется в рамках проведения инвентаризации активов и обязательств перед составлением годовой бухгалтерской (финансовой) отчетности, путем анализа наличия любых признаков, указывающих на возможное обесценение актива (далее – тест на обесценение, признаки обесценения) (п. 6 Стандарта № 259н):</w:t>
      </w:r>
    </w:p>
    <w:p w14:paraId="7CACEE78" w14:textId="086A02EE"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Учреждение на конец каждого отчетного периода оценивает, нет ли каких-либо признаков обесценения активов. В случае выявления любого такого признака учреждением принимается решение о необходимости определения справедливой стоимости актива с учетом существенности влияния на нее обнаруженных признаков обесценения.</w:t>
      </w:r>
    </w:p>
    <w:p w14:paraId="11455B52" w14:textId="6637CCE4"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Согласно п. 15 Стандарта № 259н решение о признании убытка от обесценения актива, являющегося государственным (муниципальным) имуществом, принимается в порядке, аналогичном принятию решения о списании такого имущества, установленном в соответствии с законодательством РФ. Положение об особенностях списания федерального имущества утверждено Постановлением Правительства РФ от 14.10.2010 № 834.</w:t>
      </w:r>
    </w:p>
    <w:p w14:paraId="2CCD17A8" w14:textId="62E28E6E"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Решение о признании убытка от обесценения актива принимается постоянно действующей </w:t>
      </w:r>
      <w:r w:rsidR="00CD1857" w:rsidRPr="009C3F12">
        <w:rPr>
          <w:rFonts w:ascii="Times New Roman" w:eastAsia="Times New Roman" w:hAnsi="Times New Roman" w:cs="Times New Roman"/>
          <w:sz w:val="25"/>
          <w:szCs w:val="25"/>
          <w:shd w:val="clear" w:color="auto" w:fill="FFFFFF"/>
        </w:rPr>
        <w:t>инвентаризационной</w:t>
      </w:r>
      <w:r w:rsidR="001B5DCC" w:rsidRPr="009C3F12">
        <w:rPr>
          <w:rFonts w:ascii="Times New Roman" w:eastAsia="Times New Roman" w:hAnsi="Times New Roman" w:cs="Times New Roman"/>
          <w:sz w:val="25"/>
          <w:szCs w:val="25"/>
          <w:shd w:val="clear" w:color="auto" w:fill="FFFFFF"/>
        </w:rPr>
        <w:t xml:space="preserve"> комиссией</w:t>
      </w:r>
      <w:r w:rsidR="00CD1857" w:rsidRPr="009C3F12">
        <w:rPr>
          <w:rFonts w:ascii="Times New Roman" w:eastAsia="Times New Roman" w:hAnsi="Times New Roman" w:cs="Times New Roman"/>
          <w:sz w:val="25"/>
          <w:szCs w:val="25"/>
          <w:shd w:val="clear" w:color="auto" w:fill="FFFFFF"/>
        </w:rPr>
        <w:t xml:space="preserve"> </w:t>
      </w:r>
      <w:r w:rsidRPr="009C3F12">
        <w:rPr>
          <w:rFonts w:ascii="Times New Roman" w:eastAsia="Times New Roman" w:hAnsi="Times New Roman" w:cs="Times New Roman"/>
          <w:sz w:val="25"/>
          <w:szCs w:val="25"/>
          <w:shd w:val="clear" w:color="auto" w:fill="FFFFFF"/>
        </w:rPr>
        <w:t>в порядке, установленном законодательством.</w:t>
      </w:r>
    </w:p>
    <w:p w14:paraId="53114AB7" w14:textId="5E4DEA8D"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Первичный учетный документ, на основании которого в бухгалтерском учете будет отражаться убыток от обесценения актива - акт о снижении стоимости актива (обесценении) с прилагаемым расчетом убытка от его обесценения.</w:t>
      </w:r>
    </w:p>
    <w:p w14:paraId="596C41A5" w14:textId="52915E8C"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Алгоритм признания убытка от обесценения актива в бухгалтерском учете таков (п. 15 Стандарта № 259н):</w:t>
      </w:r>
    </w:p>
    <w:p w14:paraId="291F37C0" w14:textId="46DB4753"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накопленный убыток от обесценения объекта основных средств отражается </w:t>
      </w:r>
      <w:proofErr w:type="gramStart"/>
      <w:r w:rsidRPr="009C3F12">
        <w:rPr>
          <w:rFonts w:ascii="Times New Roman" w:eastAsia="Times New Roman" w:hAnsi="Times New Roman" w:cs="Times New Roman"/>
          <w:sz w:val="25"/>
          <w:szCs w:val="25"/>
          <w:shd w:val="clear" w:color="auto" w:fill="FFFFFF"/>
        </w:rPr>
        <w:t>в учете обособленно от стоимости объекта основных средств по аналогии с суммой накопленной амортизации по данному объекту</w:t>
      </w:r>
      <w:proofErr w:type="gramEnd"/>
      <w:r w:rsidRPr="009C3F12">
        <w:rPr>
          <w:rFonts w:ascii="Times New Roman" w:eastAsia="Times New Roman" w:hAnsi="Times New Roman" w:cs="Times New Roman"/>
          <w:sz w:val="25"/>
          <w:szCs w:val="25"/>
          <w:shd w:val="clear" w:color="auto" w:fill="FFFFFF"/>
        </w:rPr>
        <w:t xml:space="preserve"> (п. 43 Федерального стандарта бухгалтерского учета для организаций государственного сектора «</w:t>
      </w:r>
      <w:hyperlink r:id="rId44">
        <w:r w:rsidRPr="009C3F12">
          <w:rPr>
            <w:rFonts w:ascii="Times New Roman" w:eastAsia="Times New Roman" w:hAnsi="Times New Roman" w:cs="Times New Roman"/>
            <w:sz w:val="25"/>
            <w:szCs w:val="25"/>
            <w:shd w:val="clear" w:color="auto" w:fill="FFFFFF"/>
          </w:rPr>
          <w:t>Основные средства</w:t>
        </w:r>
      </w:hyperlink>
      <w:r w:rsidRPr="009C3F12">
        <w:rPr>
          <w:rFonts w:ascii="Times New Roman" w:eastAsia="Times New Roman" w:hAnsi="Times New Roman" w:cs="Times New Roman"/>
          <w:sz w:val="25"/>
          <w:szCs w:val="25"/>
          <w:shd w:val="clear" w:color="auto" w:fill="FFFFFF"/>
        </w:rPr>
        <w:t>», утвержденного Приказом Минфина РФ от 31.12.2016 № 257н).</w:t>
      </w:r>
    </w:p>
    <w:p w14:paraId="2DAA8E4D" w14:textId="452DEF6B"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Начисление убытка от обесценения объекта основных сре</w:t>
      </w:r>
      <w:proofErr w:type="gramStart"/>
      <w:r w:rsidRPr="009C3F12">
        <w:rPr>
          <w:rFonts w:ascii="Times New Roman" w:eastAsia="Times New Roman" w:hAnsi="Times New Roman" w:cs="Times New Roman"/>
          <w:sz w:val="25"/>
          <w:szCs w:val="25"/>
          <w:shd w:val="clear" w:color="auto" w:fill="FFFFFF"/>
        </w:rPr>
        <w:t>дств в б</w:t>
      </w:r>
      <w:proofErr w:type="gramEnd"/>
      <w:r w:rsidRPr="009C3F12">
        <w:rPr>
          <w:rFonts w:ascii="Times New Roman" w:eastAsia="Times New Roman" w:hAnsi="Times New Roman" w:cs="Times New Roman"/>
          <w:sz w:val="25"/>
          <w:szCs w:val="25"/>
          <w:shd w:val="clear" w:color="auto" w:fill="FFFFFF"/>
        </w:rPr>
        <w:t>ухгалтерском учете будет осуществляться на отдельном счете или субсчете, определенным Минфином РФ.</w:t>
      </w:r>
    </w:p>
    <w:p w14:paraId="0321F9BE" w14:textId="4F2AF8E6"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В силу п. 18 Стандарта </w:t>
      </w:r>
      <w:r w:rsidRPr="009C3F12">
        <w:rPr>
          <w:rFonts w:ascii="Times New Roman" w:eastAsia="Segoe UI Symbol" w:hAnsi="Times New Roman" w:cs="Times New Roman"/>
          <w:sz w:val="25"/>
          <w:szCs w:val="25"/>
          <w:shd w:val="clear" w:color="auto" w:fill="FFFFFF"/>
        </w:rPr>
        <w:t>№</w:t>
      </w:r>
      <w:r w:rsidRPr="009C3F12">
        <w:rPr>
          <w:rFonts w:ascii="Times New Roman" w:eastAsia="Times New Roman" w:hAnsi="Times New Roman" w:cs="Times New Roman"/>
          <w:sz w:val="25"/>
          <w:szCs w:val="25"/>
          <w:shd w:val="clear" w:color="auto" w:fill="FFFFFF"/>
        </w:rPr>
        <w:t xml:space="preserve"> 259н восстановление убытка от обесценения актива осуществляется субъектом учета в случае выявления по результатам теста на обесценение признаков, указывающих на то, что убыток, признанный в предыдущих периодах, больше не существует или снизился (далее – признаки снижения убытка от обесценения актива).</w:t>
      </w:r>
    </w:p>
    <w:p w14:paraId="4976925D" w14:textId="77777777" w:rsidR="00C93BA6" w:rsidRPr="009C3F12" w:rsidRDefault="00C93BA6" w:rsidP="001B6AD4">
      <w:pPr>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bCs/>
          <w:iCs/>
          <w:sz w:val="25"/>
          <w:szCs w:val="25"/>
          <w:shd w:val="clear" w:color="auto" w:fill="FFFFFF"/>
        </w:rPr>
        <w:t>Порядок отражения операций, связанных с фактом снижения убытка от обесценения актива в бухгалтерском учете,</w:t>
      </w:r>
      <w:r w:rsidRPr="009C3F12">
        <w:rPr>
          <w:rFonts w:ascii="Times New Roman" w:eastAsia="Times New Roman" w:hAnsi="Times New Roman" w:cs="Times New Roman"/>
          <w:sz w:val="25"/>
          <w:szCs w:val="25"/>
          <w:shd w:val="clear" w:color="auto" w:fill="FFFFFF"/>
        </w:rPr>
        <w:t xml:space="preserve"> будет отличаться в зависимости от ситуации:</w:t>
      </w:r>
    </w:p>
    <w:p w14:paraId="64D9D74C" w14:textId="378D1D86"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1) если имеются признаки того, что определенный в предыдущие периоды убыток от обесценения актива больше не существует или снизился, но сумма убытка от обесценения актива не подлежит восстановлению, комиссия принимает решение только о корректировке оставшегося срока полезного использования такого актива (п. 23 Стандарта </w:t>
      </w:r>
      <w:r w:rsidRPr="009C3F12">
        <w:rPr>
          <w:rFonts w:ascii="Times New Roman" w:eastAsia="Segoe UI Symbol" w:hAnsi="Times New Roman" w:cs="Times New Roman"/>
          <w:sz w:val="25"/>
          <w:szCs w:val="25"/>
          <w:shd w:val="clear" w:color="auto" w:fill="FFFFFF"/>
        </w:rPr>
        <w:t>№</w:t>
      </w:r>
      <w:r w:rsidRPr="009C3F12">
        <w:rPr>
          <w:rFonts w:ascii="Times New Roman" w:eastAsia="Times New Roman" w:hAnsi="Times New Roman" w:cs="Times New Roman"/>
          <w:sz w:val="25"/>
          <w:szCs w:val="25"/>
          <w:shd w:val="clear" w:color="auto" w:fill="FFFFFF"/>
        </w:rPr>
        <w:t xml:space="preserve"> 259н);</w:t>
      </w:r>
    </w:p>
    <w:p w14:paraId="48AFB418" w14:textId="436BD7DF" w:rsidR="00C93BA6" w:rsidRPr="009C3F12" w:rsidRDefault="00C93BA6" w:rsidP="00CD1857">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2) восстановление убытка от обесценения актива, признанного в предыдущие периоды, производится в случае </w:t>
      </w:r>
      <w:proofErr w:type="gramStart"/>
      <w:r w:rsidRPr="009C3F12">
        <w:rPr>
          <w:rFonts w:ascii="Times New Roman" w:eastAsia="Times New Roman" w:hAnsi="Times New Roman" w:cs="Times New Roman"/>
          <w:sz w:val="25"/>
          <w:szCs w:val="25"/>
          <w:shd w:val="clear" w:color="auto" w:fill="FFFFFF"/>
        </w:rPr>
        <w:t>изменения метода определения справедливой стоимости актива</w:t>
      </w:r>
      <w:proofErr w:type="gramEnd"/>
      <w:r w:rsidRPr="009C3F12">
        <w:rPr>
          <w:rFonts w:ascii="Times New Roman" w:eastAsia="Times New Roman" w:hAnsi="Times New Roman" w:cs="Times New Roman"/>
          <w:sz w:val="25"/>
          <w:szCs w:val="25"/>
          <w:shd w:val="clear" w:color="auto" w:fill="FFFFFF"/>
        </w:rPr>
        <w:t xml:space="preserve"> с момента последнего признания убытка от обесценения (п. 24 Стандарта </w:t>
      </w:r>
      <w:r w:rsidRPr="009C3F12">
        <w:rPr>
          <w:rFonts w:ascii="Times New Roman" w:eastAsia="Segoe UI Symbol" w:hAnsi="Times New Roman" w:cs="Times New Roman"/>
          <w:sz w:val="25"/>
          <w:szCs w:val="25"/>
          <w:shd w:val="clear" w:color="auto" w:fill="FFFFFF"/>
        </w:rPr>
        <w:t>№</w:t>
      </w:r>
      <w:r w:rsidRPr="009C3F12">
        <w:rPr>
          <w:rFonts w:ascii="Times New Roman" w:eastAsia="Times New Roman" w:hAnsi="Times New Roman" w:cs="Times New Roman"/>
          <w:sz w:val="25"/>
          <w:szCs w:val="25"/>
          <w:shd w:val="clear" w:color="auto" w:fill="FFFFFF"/>
        </w:rPr>
        <w:t xml:space="preserve"> 259н).</w:t>
      </w:r>
    </w:p>
    <w:p w14:paraId="179CDBA8" w14:textId="1246224C"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lastRenderedPageBreak/>
        <w:t xml:space="preserve">Алгоритм восстановления убытка от обесценения в бухгалтерском учете во второй ситуации будет таким (п. 24 – 28 Стандарта </w:t>
      </w:r>
      <w:r w:rsidRPr="009C3F12">
        <w:rPr>
          <w:rFonts w:ascii="Times New Roman" w:eastAsia="Segoe UI Symbol" w:hAnsi="Times New Roman" w:cs="Times New Roman"/>
          <w:sz w:val="25"/>
          <w:szCs w:val="25"/>
          <w:shd w:val="clear" w:color="auto" w:fill="FFFFFF"/>
        </w:rPr>
        <w:t>№</w:t>
      </w:r>
      <w:r w:rsidRPr="009C3F12">
        <w:rPr>
          <w:rFonts w:ascii="Times New Roman" w:eastAsia="Times New Roman" w:hAnsi="Times New Roman" w:cs="Times New Roman"/>
          <w:sz w:val="25"/>
          <w:szCs w:val="25"/>
          <w:shd w:val="clear" w:color="auto" w:fill="FFFFFF"/>
        </w:rPr>
        <w:t xml:space="preserve"> 259н):</w:t>
      </w:r>
    </w:p>
    <w:p w14:paraId="77A374D3" w14:textId="607734C9" w:rsidR="00C93BA6" w:rsidRPr="009C3F12" w:rsidRDefault="00B34688" w:rsidP="00B34688">
      <w:pPr>
        <w:tabs>
          <w:tab w:val="left" w:pos="0"/>
          <w:tab w:val="left" w:pos="72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стоимость актива увеличивается до его справедливой стоимости, но в пределах суммы, по которой актив учитывался бы при отсутствии обесценения за вычетом амортизации;</w:t>
      </w:r>
    </w:p>
    <w:p w14:paraId="54C5B6B7" w14:textId="4E9F614D" w:rsidR="00C93BA6" w:rsidRPr="009C3F12" w:rsidRDefault="00B34688" w:rsidP="00B34688">
      <w:pPr>
        <w:tabs>
          <w:tab w:val="left" w:pos="0"/>
          <w:tab w:val="left" w:pos="142"/>
          <w:tab w:val="left" w:pos="72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восстановление убытка от обесценения актива отражается в составе доходов текущего финансового года;</w:t>
      </w:r>
    </w:p>
    <w:p w14:paraId="3FFF7242" w14:textId="5FD9FA1E" w:rsidR="00C93BA6" w:rsidRPr="009C3F12" w:rsidRDefault="00B34688" w:rsidP="00B34688">
      <w:pPr>
        <w:tabs>
          <w:tab w:val="left" w:pos="0"/>
          <w:tab w:val="left" w:pos="720"/>
          <w:tab w:val="left" w:pos="284"/>
        </w:tabs>
        <w:spacing w:after="0" w:line="240" w:lineRule="auto"/>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 </w:t>
      </w:r>
      <w:r w:rsidR="00C93BA6" w:rsidRPr="009C3F12">
        <w:rPr>
          <w:rFonts w:ascii="Times New Roman" w:eastAsia="Times New Roman" w:hAnsi="Times New Roman" w:cs="Times New Roman"/>
          <w:sz w:val="25"/>
          <w:szCs w:val="25"/>
          <w:shd w:val="clear" w:color="auto" w:fill="FFFFFF"/>
        </w:rPr>
        <w:t>после признания (восстановления) убытка от обесценения актива нормы амортизации по данному активу должны корректироваться, чтобы его измененная </w:t>
      </w:r>
      <w:hyperlink r:id="rId45">
        <w:r w:rsidR="00C93BA6" w:rsidRPr="009C3F12">
          <w:rPr>
            <w:rFonts w:ascii="Times New Roman" w:eastAsia="Times New Roman" w:hAnsi="Times New Roman" w:cs="Times New Roman"/>
            <w:sz w:val="25"/>
            <w:szCs w:val="25"/>
            <w:shd w:val="clear" w:color="auto" w:fill="FFFFFF"/>
          </w:rPr>
          <w:t>остаточная стоимость</w:t>
        </w:r>
      </w:hyperlink>
      <w:r w:rsidR="00C93BA6" w:rsidRPr="009C3F12">
        <w:rPr>
          <w:rFonts w:ascii="Times New Roman" w:eastAsia="Times New Roman" w:hAnsi="Times New Roman" w:cs="Times New Roman"/>
          <w:sz w:val="25"/>
          <w:szCs w:val="25"/>
          <w:shd w:val="clear" w:color="auto" w:fill="FFFFFF"/>
        </w:rPr>
        <w:t> списывалась равномерно в течение оставшегося срока его полезного использования;</w:t>
      </w:r>
    </w:p>
    <w:p w14:paraId="45CF1768" w14:textId="2A481299"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В бухгалтерской (финансовой) отчетности в результате признания (восстановления) убытков от обесценения актива подлежит раскрытию следующая информация по каждой группе активов:</w:t>
      </w:r>
    </w:p>
    <w:p w14:paraId="34C1CAEC" w14:textId="0EA70060"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1) сумма убытков от обесценения актива, признанная в течение периода в составе расходов, и статьи отчетности, в которые включены эти убытки;</w:t>
      </w:r>
    </w:p>
    <w:p w14:paraId="099286EB" w14:textId="375AB1B2"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2) сумма восстановленного убытка от обесценения актива, признанная в течение периода в составе доходов, и статьи отчетности, по которым эти убытки были восстановлены.</w:t>
      </w:r>
    </w:p>
    <w:p w14:paraId="554EAE46" w14:textId="50D74A45"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По суммам убытка от обесценения актива, признанного или восстановленного в течение периода, Учреждение раскрывает следующую информацию (п. 32 Стандарта </w:t>
      </w:r>
      <w:r w:rsidRPr="009C3F12">
        <w:rPr>
          <w:rFonts w:ascii="Times New Roman" w:eastAsia="Segoe UI Symbol" w:hAnsi="Times New Roman" w:cs="Times New Roman"/>
          <w:sz w:val="25"/>
          <w:szCs w:val="25"/>
          <w:shd w:val="clear" w:color="auto" w:fill="FFFFFF"/>
        </w:rPr>
        <w:t>№</w:t>
      </w:r>
      <w:r w:rsidRPr="009C3F12">
        <w:rPr>
          <w:rFonts w:ascii="Times New Roman" w:eastAsia="Times New Roman" w:hAnsi="Times New Roman" w:cs="Times New Roman"/>
          <w:sz w:val="25"/>
          <w:szCs w:val="25"/>
          <w:shd w:val="clear" w:color="auto" w:fill="FFFFFF"/>
        </w:rPr>
        <w:t xml:space="preserve"> 259н):</w:t>
      </w:r>
    </w:p>
    <w:p w14:paraId="4680A984" w14:textId="4168DC5D"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события и обстоятельства, которые привели к признанию или восстановлению убытка;</w:t>
      </w:r>
    </w:p>
    <w:p w14:paraId="50F410FB" w14:textId="7B168011"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сумму признанного или восстановленного убытка;</w:t>
      </w:r>
    </w:p>
    <w:p w14:paraId="3E3C59D4" w14:textId="32BA0923"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группу, к которой относится актив, если предоставление такой информации предусмотрено нормативными правовыми актами, регулирующими ведение бухгалтерского учета и составление бухгалтерской (финансовой) отчетности;</w:t>
      </w:r>
    </w:p>
    <w:p w14:paraId="2C4F0264" w14:textId="56244771"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методы, использованные для определения справедливой стоимости при проведении теста на обесценение.</w:t>
      </w:r>
    </w:p>
    <w:p w14:paraId="6E1B9124" w14:textId="53C1D254"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Учреждение должно на конец каждого отчетного периода проанализировать, нет ли каких-либо признаков обесценения активов либо снижения убытка от обесценения актива в предыдущих периодах. При выявлении любого такого признака учреждение принимает решение о необходимости определения справедливой стоимости актива.</w:t>
      </w:r>
    </w:p>
    <w:p w14:paraId="329BF19D" w14:textId="5EDBB36E"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В бухгалтерском учете накопленный убыток отражается единовременно в составе расходов отчетного периода. При этом сумма ранее начисленной амортизации актива не корректируется.</w:t>
      </w:r>
    </w:p>
    <w:p w14:paraId="2390DE4B" w14:textId="6E344191" w:rsidR="00C93BA6" w:rsidRPr="009C3F12" w:rsidRDefault="00C93BA6" w:rsidP="001B6AD4">
      <w:pPr>
        <w:spacing w:after="0" w:line="240" w:lineRule="auto"/>
        <w:ind w:firstLine="708"/>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 xml:space="preserve">Восстановление убытка от обесценения актива, признанного в предыдущие периоды, производится в случае </w:t>
      </w:r>
      <w:proofErr w:type="gramStart"/>
      <w:r w:rsidRPr="009C3F12">
        <w:rPr>
          <w:rFonts w:ascii="Times New Roman" w:eastAsia="Times New Roman" w:hAnsi="Times New Roman" w:cs="Times New Roman"/>
          <w:sz w:val="25"/>
          <w:szCs w:val="25"/>
          <w:shd w:val="clear" w:color="auto" w:fill="FFFFFF"/>
        </w:rPr>
        <w:t>изменения метода определения справедливой стоимости актива</w:t>
      </w:r>
      <w:proofErr w:type="gramEnd"/>
      <w:r w:rsidRPr="009C3F12">
        <w:rPr>
          <w:rFonts w:ascii="Times New Roman" w:eastAsia="Times New Roman" w:hAnsi="Times New Roman" w:cs="Times New Roman"/>
          <w:sz w:val="25"/>
          <w:szCs w:val="25"/>
          <w:shd w:val="clear" w:color="auto" w:fill="FFFFFF"/>
        </w:rPr>
        <w:t xml:space="preserve"> с момента последнего признания убытка от обесценения и отражается в составе доходов текущего финансового года.</w:t>
      </w:r>
    </w:p>
    <w:p w14:paraId="07AC96F3" w14:textId="77777777" w:rsidR="00C93BA6" w:rsidRPr="009C3F12" w:rsidRDefault="00C93BA6" w:rsidP="001B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5"/>
          <w:szCs w:val="25"/>
        </w:rPr>
      </w:pPr>
      <w:r w:rsidRPr="009C3F12">
        <w:rPr>
          <w:rFonts w:ascii="Times New Roman" w:eastAsia="Times New Roman" w:hAnsi="Times New Roman" w:cs="Times New Roman"/>
          <w:sz w:val="25"/>
          <w:szCs w:val="25"/>
        </w:rPr>
        <w:t> </w:t>
      </w:r>
    </w:p>
    <w:p w14:paraId="0327A87F" w14:textId="77777777" w:rsidR="00C93BA6" w:rsidRPr="009C3F12" w:rsidRDefault="00C93BA6" w:rsidP="001B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9C3F12">
        <w:rPr>
          <w:rFonts w:ascii="Times New Roman" w:eastAsia="Times New Roman" w:hAnsi="Times New Roman" w:cs="Times New Roman"/>
          <w:b/>
          <w:sz w:val="25"/>
          <w:szCs w:val="25"/>
        </w:rPr>
        <w:t>V. Инвентаризация имущества и обязательств</w:t>
      </w:r>
    </w:p>
    <w:p w14:paraId="2377B6CD" w14:textId="77777777" w:rsidR="00C93BA6" w:rsidRPr="009C3F12" w:rsidRDefault="00C93BA6" w:rsidP="001B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w:t>
      </w:r>
    </w:p>
    <w:p w14:paraId="42ACA5D3" w14:textId="745003F5" w:rsidR="00C93BA6" w:rsidRPr="00930569" w:rsidRDefault="00C93BA6" w:rsidP="001B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bookmarkStart w:id="25" w:name="_Hlk196218766"/>
      <w:r w:rsidRPr="009C3F12">
        <w:rPr>
          <w:rFonts w:ascii="Times New Roman" w:eastAsia="Times New Roman" w:hAnsi="Times New Roman" w:cs="Times New Roman"/>
          <w:sz w:val="25"/>
          <w:szCs w:val="25"/>
        </w:rPr>
        <w:t xml:space="preserve">Инвентаризацию имущества и обязательств (в т. ч. числящихся на </w:t>
      </w:r>
      <w:proofErr w:type="spellStart"/>
      <w:r w:rsidRPr="009C3F12">
        <w:rPr>
          <w:rFonts w:ascii="Times New Roman" w:eastAsia="Times New Roman" w:hAnsi="Times New Roman" w:cs="Times New Roman"/>
          <w:sz w:val="25"/>
          <w:szCs w:val="25"/>
        </w:rPr>
        <w:t>забалансовых</w:t>
      </w:r>
      <w:proofErr w:type="spellEnd"/>
      <w:r w:rsidRPr="009C3F12">
        <w:rPr>
          <w:rFonts w:ascii="Times New Roman" w:eastAsia="Times New Roman" w:hAnsi="Times New Roman" w:cs="Times New Roman"/>
          <w:sz w:val="25"/>
          <w:szCs w:val="25"/>
        </w:rPr>
        <w:t xml:space="preserve"> счетах)</w:t>
      </w:r>
      <w:r w:rsidR="0024794E">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проводит постоянно действующая инвентаризационная комиссия</w:t>
      </w:r>
      <w:r w:rsidR="00A4629F">
        <w:rPr>
          <w:rFonts w:ascii="Times New Roman" w:eastAsia="Times New Roman" w:hAnsi="Times New Roman" w:cs="Times New Roman"/>
          <w:sz w:val="25"/>
          <w:szCs w:val="25"/>
        </w:rPr>
        <w:t xml:space="preserve"> которая  руководствуется </w:t>
      </w:r>
      <w:proofErr w:type="gramStart"/>
      <w:r w:rsidR="00A4629F">
        <w:rPr>
          <w:rFonts w:ascii="Times New Roman" w:eastAsia="Times New Roman" w:hAnsi="Times New Roman" w:cs="Times New Roman"/>
          <w:sz w:val="25"/>
          <w:szCs w:val="25"/>
        </w:rPr>
        <w:t>положением</w:t>
      </w:r>
      <w:proofErr w:type="gramEnd"/>
      <w:r w:rsidR="00A4629F">
        <w:rPr>
          <w:rFonts w:ascii="Times New Roman" w:eastAsia="Times New Roman" w:hAnsi="Times New Roman" w:cs="Times New Roman"/>
          <w:sz w:val="25"/>
          <w:szCs w:val="25"/>
        </w:rPr>
        <w:t xml:space="preserve"> о </w:t>
      </w:r>
      <w:r w:rsidR="00A4629F" w:rsidRPr="009C3F12">
        <w:rPr>
          <w:rFonts w:ascii="Times New Roman" w:eastAsia="Times New Roman" w:hAnsi="Times New Roman" w:cs="Times New Roman"/>
          <w:sz w:val="25"/>
          <w:szCs w:val="25"/>
        </w:rPr>
        <w:t>постоянно действующ</w:t>
      </w:r>
      <w:r w:rsidR="00A4629F">
        <w:rPr>
          <w:rFonts w:ascii="Times New Roman" w:eastAsia="Times New Roman" w:hAnsi="Times New Roman" w:cs="Times New Roman"/>
          <w:sz w:val="25"/>
          <w:szCs w:val="25"/>
        </w:rPr>
        <w:t>ей</w:t>
      </w:r>
      <w:r w:rsidR="00A4629F" w:rsidRPr="009C3F12">
        <w:rPr>
          <w:rFonts w:ascii="Times New Roman" w:eastAsia="Times New Roman" w:hAnsi="Times New Roman" w:cs="Times New Roman"/>
          <w:sz w:val="25"/>
          <w:szCs w:val="25"/>
        </w:rPr>
        <w:t xml:space="preserve"> инвентаризационн</w:t>
      </w:r>
      <w:r w:rsidR="00A4629F">
        <w:rPr>
          <w:rFonts w:ascii="Times New Roman" w:eastAsia="Times New Roman" w:hAnsi="Times New Roman" w:cs="Times New Roman"/>
          <w:sz w:val="25"/>
          <w:szCs w:val="25"/>
        </w:rPr>
        <w:t>ой</w:t>
      </w:r>
      <w:r w:rsidR="00A4629F" w:rsidRPr="009C3F12">
        <w:rPr>
          <w:rFonts w:ascii="Times New Roman" w:eastAsia="Times New Roman" w:hAnsi="Times New Roman" w:cs="Times New Roman"/>
          <w:sz w:val="25"/>
          <w:szCs w:val="25"/>
        </w:rPr>
        <w:t xml:space="preserve"> комисси</w:t>
      </w:r>
      <w:r w:rsidR="00A4629F">
        <w:rPr>
          <w:rFonts w:ascii="Times New Roman" w:eastAsia="Times New Roman" w:hAnsi="Times New Roman" w:cs="Times New Roman"/>
          <w:sz w:val="25"/>
          <w:szCs w:val="25"/>
        </w:rPr>
        <w:t xml:space="preserve">и утвержденным </w:t>
      </w:r>
      <w:r w:rsidR="00A4629F" w:rsidRPr="00930569">
        <w:rPr>
          <w:rFonts w:ascii="Times New Roman" w:eastAsia="Times New Roman" w:hAnsi="Times New Roman" w:cs="Times New Roman"/>
          <w:b/>
          <w:sz w:val="25"/>
          <w:szCs w:val="25"/>
        </w:rPr>
        <w:t xml:space="preserve">Приложением </w:t>
      </w:r>
      <w:r w:rsidR="00A4629F">
        <w:rPr>
          <w:rFonts w:ascii="Times New Roman" w:eastAsia="Times New Roman" w:hAnsi="Times New Roman" w:cs="Times New Roman"/>
          <w:b/>
          <w:sz w:val="25"/>
          <w:szCs w:val="25"/>
        </w:rPr>
        <w:t>5</w:t>
      </w:r>
      <w:r w:rsidR="00A4629F" w:rsidRPr="00930569">
        <w:rPr>
          <w:rFonts w:ascii="Times New Roman" w:eastAsia="Times New Roman" w:hAnsi="Times New Roman" w:cs="Times New Roman"/>
          <w:b/>
          <w:sz w:val="25"/>
          <w:szCs w:val="25"/>
        </w:rPr>
        <w:t xml:space="preserve"> </w:t>
      </w:r>
      <w:r w:rsidR="00A4629F" w:rsidRPr="00930569">
        <w:rPr>
          <w:rFonts w:ascii="Times New Roman" w:eastAsia="Times New Roman" w:hAnsi="Times New Roman" w:cs="Times New Roman"/>
          <w:sz w:val="25"/>
          <w:szCs w:val="25"/>
        </w:rPr>
        <w:t>к настоящей Учетной политике</w:t>
      </w:r>
      <w:r w:rsidRPr="009C3F12">
        <w:rPr>
          <w:rFonts w:ascii="Times New Roman" w:eastAsia="Times New Roman" w:hAnsi="Times New Roman" w:cs="Times New Roman"/>
          <w:sz w:val="25"/>
          <w:szCs w:val="25"/>
        </w:rPr>
        <w:t xml:space="preserve">. Порядок </w:t>
      </w:r>
      <w:r w:rsidR="00A4629F">
        <w:rPr>
          <w:rFonts w:ascii="Times New Roman" w:eastAsia="Times New Roman" w:hAnsi="Times New Roman" w:cs="Times New Roman"/>
          <w:sz w:val="25"/>
          <w:szCs w:val="25"/>
        </w:rPr>
        <w:t xml:space="preserve">и сроки </w:t>
      </w:r>
      <w:r w:rsidRPr="009C3F12">
        <w:rPr>
          <w:rFonts w:ascii="Times New Roman" w:eastAsia="Times New Roman" w:hAnsi="Times New Roman" w:cs="Times New Roman"/>
          <w:sz w:val="25"/>
          <w:szCs w:val="25"/>
        </w:rPr>
        <w:lastRenderedPageBreak/>
        <w:t xml:space="preserve">проведения инвентаризации активов и обязательств </w:t>
      </w:r>
      <w:r w:rsidR="001B5DCC" w:rsidRPr="009C3F12">
        <w:rPr>
          <w:rFonts w:ascii="Times New Roman" w:eastAsia="Times New Roman" w:hAnsi="Times New Roman" w:cs="Times New Roman"/>
          <w:sz w:val="25"/>
          <w:szCs w:val="25"/>
        </w:rPr>
        <w:t>утвержден</w:t>
      </w:r>
      <w:r w:rsidRPr="009C3F12">
        <w:rPr>
          <w:rFonts w:ascii="Times New Roman" w:eastAsia="Times New Roman" w:hAnsi="Times New Roman" w:cs="Times New Roman"/>
          <w:b/>
          <w:color w:val="FF0000"/>
          <w:sz w:val="25"/>
          <w:szCs w:val="25"/>
        </w:rPr>
        <w:t xml:space="preserve"> </w:t>
      </w:r>
      <w:r w:rsidR="00930569" w:rsidRPr="00930569">
        <w:rPr>
          <w:rFonts w:ascii="Times New Roman" w:eastAsia="Times New Roman" w:hAnsi="Times New Roman" w:cs="Times New Roman"/>
          <w:b/>
          <w:sz w:val="25"/>
          <w:szCs w:val="25"/>
        </w:rPr>
        <w:t>П</w:t>
      </w:r>
      <w:r w:rsidRPr="00930569">
        <w:rPr>
          <w:rFonts w:ascii="Times New Roman" w:eastAsia="Times New Roman" w:hAnsi="Times New Roman" w:cs="Times New Roman"/>
          <w:b/>
          <w:sz w:val="25"/>
          <w:szCs w:val="25"/>
        </w:rPr>
        <w:t>риложени</w:t>
      </w:r>
      <w:r w:rsidR="001B5DCC" w:rsidRPr="00930569">
        <w:rPr>
          <w:rFonts w:ascii="Times New Roman" w:eastAsia="Times New Roman" w:hAnsi="Times New Roman" w:cs="Times New Roman"/>
          <w:b/>
          <w:sz w:val="25"/>
          <w:szCs w:val="25"/>
        </w:rPr>
        <w:t>ем</w:t>
      </w:r>
      <w:r w:rsidRPr="00930569">
        <w:rPr>
          <w:rFonts w:ascii="Times New Roman" w:eastAsia="Times New Roman" w:hAnsi="Times New Roman" w:cs="Times New Roman"/>
          <w:b/>
          <w:sz w:val="25"/>
          <w:szCs w:val="25"/>
        </w:rPr>
        <w:t xml:space="preserve"> </w:t>
      </w:r>
      <w:bookmarkEnd w:id="25"/>
      <w:r w:rsidR="001B5DCC" w:rsidRPr="00930569">
        <w:rPr>
          <w:rFonts w:ascii="Times New Roman" w:eastAsia="Times New Roman" w:hAnsi="Times New Roman" w:cs="Times New Roman"/>
          <w:b/>
          <w:sz w:val="25"/>
          <w:szCs w:val="25"/>
        </w:rPr>
        <w:t>4</w:t>
      </w:r>
      <w:r w:rsidR="00442A89" w:rsidRPr="00930569">
        <w:rPr>
          <w:rFonts w:ascii="Times New Roman" w:eastAsia="Times New Roman" w:hAnsi="Times New Roman" w:cs="Times New Roman"/>
          <w:b/>
          <w:sz w:val="25"/>
          <w:szCs w:val="25"/>
        </w:rPr>
        <w:t xml:space="preserve"> </w:t>
      </w:r>
      <w:r w:rsidR="00442A89" w:rsidRPr="00930569">
        <w:rPr>
          <w:rFonts w:ascii="Times New Roman" w:eastAsia="Times New Roman" w:hAnsi="Times New Roman" w:cs="Times New Roman"/>
          <w:sz w:val="25"/>
          <w:szCs w:val="25"/>
        </w:rPr>
        <w:t>к настоящей Учетной политике</w:t>
      </w:r>
      <w:r w:rsidRPr="00930569">
        <w:rPr>
          <w:rFonts w:ascii="Times New Roman" w:eastAsia="Times New Roman" w:hAnsi="Times New Roman" w:cs="Times New Roman"/>
          <w:sz w:val="25"/>
          <w:szCs w:val="25"/>
        </w:rPr>
        <w:t>.</w:t>
      </w:r>
    </w:p>
    <w:p w14:paraId="746267D7" w14:textId="6ABD2342" w:rsidR="00C93BA6" w:rsidRPr="009C3F12" w:rsidRDefault="00C93BA6" w:rsidP="001B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комиссия, состав которой утверждается отельным </w:t>
      </w:r>
      <w:r w:rsidR="001B5DCC" w:rsidRPr="009C3F12">
        <w:rPr>
          <w:rFonts w:ascii="Times New Roman" w:eastAsia="Times New Roman" w:hAnsi="Times New Roman" w:cs="Times New Roman"/>
          <w:sz w:val="25"/>
          <w:szCs w:val="25"/>
        </w:rPr>
        <w:t>распоряжением</w:t>
      </w:r>
      <w:r w:rsidRPr="009C3F12">
        <w:rPr>
          <w:rFonts w:ascii="Times New Roman" w:eastAsia="Times New Roman" w:hAnsi="Times New Roman" w:cs="Times New Roman"/>
          <w:sz w:val="25"/>
          <w:szCs w:val="25"/>
        </w:rPr>
        <w:t>.</w:t>
      </w:r>
    </w:p>
    <w:p w14:paraId="7E369B49" w14:textId="77777777" w:rsidR="00C93BA6" w:rsidRPr="009C3F12" w:rsidRDefault="00C93BA6" w:rsidP="001B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Основание: статья 11 Закона от 6 декабря 2011 </w:t>
      </w:r>
      <w:r w:rsidRPr="009C3F12">
        <w:rPr>
          <w:rFonts w:ascii="Times New Roman" w:eastAsia="Segoe UI Symbol" w:hAnsi="Times New Roman" w:cs="Times New Roman"/>
          <w:sz w:val="25"/>
          <w:szCs w:val="25"/>
        </w:rPr>
        <w:t>№</w:t>
      </w:r>
      <w:r w:rsidRPr="009C3F12">
        <w:rPr>
          <w:rFonts w:ascii="Times New Roman" w:eastAsia="Times New Roman" w:hAnsi="Times New Roman" w:cs="Times New Roman"/>
          <w:sz w:val="25"/>
          <w:szCs w:val="25"/>
        </w:rPr>
        <w:t xml:space="preserve"> 402-ФЗ, раздел VIII Стандарта «Концептуальные основы бухучета и отчетности».</w:t>
      </w:r>
    </w:p>
    <w:p w14:paraId="0E8033F2" w14:textId="77777777" w:rsidR="00E05F8D" w:rsidRPr="009C3F12" w:rsidRDefault="00E05F8D" w:rsidP="001B6AD4">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4910D09A" w14:textId="5AF89BDC" w:rsidR="00C93BA6" w:rsidRPr="009C3F12" w:rsidRDefault="00C93BA6" w:rsidP="001B6AD4">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9C3F12">
        <w:rPr>
          <w:rFonts w:ascii="Times New Roman" w:eastAsia="Times New Roman" w:hAnsi="Times New Roman" w:cs="Times New Roman"/>
          <w:b/>
          <w:sz w:val="25"/>
          <w:szCs w:val="25"/>
        </w:rPr>
        <w:t>VI. Первичные и сводные учетные документы, бюджетные регистры и правила документооборота</w:t>
      </w:r>
    </w:p>
    <w:p w14:paraId="251F825B" w14:textId="77777777" w:rsidR="00C93BA6" w:rsidRPr="009C3F12" w:rsidRDefault="00C93BA6" w:rsidP="001B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w:t>
      </w:r>
    </w:p>
    <w:p w14:paraId="4829F005" w14:textId="0D3B620E" w:rsidR="00C93BA6" w:rsidRPr="009C3F12" w:rsidRDefault="00C93BA6" w:rsidP="001B6AD4">
      <w:pPr>
        <w:ind w:firstLine="708"/>
        <w:jc w:val="both"/>
        <w:rPr>
          <w:rFonts w:ascii="Times New Roman" w:hAnsi="Times New Roman" w:cs="Times New Roman"/>
          <w:sz w:val="25"/>
          <w:szCs w:val="25"/>
        </w:rPr>
      </w:pPr>
      <w:r w:rsidRPr="009C3F12">
        <w:rPr>
          <w:rFonts w:ascii="Times New Roman" w:hAnsi="Times New Roman" w:cs="Times New Roman"/>
          <w:sz w:val="25"/>
          <w:szCs w:val="25"/>
        </w:rPr>
        <w:t xml:space="preserve">1. </w:t>
      </w:r>
      <w:bookmarkStart w:id="26" w:name="_Hlk196218801"/>
      <w:r w:rsidRPr="009C3F12">
        <w:rPr>
          <w:rFonts w:ascii="Times New Roman" w:hAnsi="Times New Roman" w:cs="Times New Roman"/>
          <w:sz w:val="25"/>
          <w:szCs w:val="25"/>
        </w:rPr>
        <w:t xml:space="preserve">Порядок и сроки передачи первичных учетных документов для отражения в бухгалтерском учете </w:t>
      </w:r>
      <w:r w:rsidR="001720F5">
        <w:rPr>
          <w:rFonts w:ascii="Times New Roman" w:hAnsi="Times New Roman" w:cs="Times New Roman"/>
          <w:sz w:val="25"/>
          <w:szCs w:val="25"/>
        </w:rPr>
        <w:t xml:space="preserve">утверждены </w:t>
      </w:r>
      <w:r w:rsidRPr="009C3F12">
        <w:rPr>
          <w:rFonts w:ascii="Times New Roman" w:hAnsi="Times New Roman" w:cs="Times New Roman"/>
          <w:sz w:val="25"/>
          <w:szCs w:val="25"/>
        </w:rPr>
        <w:t xml:space="preserve">в графике документооборота </w:t>
      </w:r>
      <w:r w:rsidR="00930569" w:rsidRPr="00930569">
        <w:rPr>
          <w:rFonts w:ascii="Times New Roman" w:hAnsi="Times New Roman" w:cs="Times New Roman"/>
          <w:b/>
          <w:sz w:val="25"/>
          <w:szCs w:val="25"/>
        </w:rPr>
        <w:t>П</w:t>
      </w:r>
      <w:r w:rsidRPr="00930569">
        <w:rPr>
          <w:rFonts w:ascii="Times New Roman" w:hAnsi="Times New Roman" w:cs="Times New Roman"/>
          <w:b/>
          <w:sz w:val="25"/>
          <w:szCs w:val="25"/>
        </w:rPr>
        <w:t>риложени</w:t>
      </w:r>
      <w:r w:rsidR="00CB01FD" w:rsidRPr="00930569">
        <w:rPr>
          <w:rFonts w:ascii="Times New Roman" w:hAnsi="Times New Roman" w:cs="Times New Roman"/>
          <w:b/>
          <w:sz w:val="25"/>
          <w:szCs w:val="25"/>
        </w:rPr>
        <w:t>я</w:t>
      </w:r>
      <w:r w:rsidRPr="00930569">
        <w:rPr>
          <w:rFonts w:ascii="Times New Roman" w:hAnsi="Times New Roman" w:cs="Times New Roman"/>
          <w:b/>
          <w:sz w:val="25"/>
          <w:szCs w:val="25"/>
        </w:rPr>
        <w:t xml:space="preserve"> 15</w:t>
      </w:r>
      <w:r w:rsidRPr="00930569">
        <w:rPr>
          <w:rFonts w:ascii="Times New Roman" w:hAnsi="Times New Roman" w:cs="Times New Roman"/>
          <w:b/>
          <w:color w:val="FF0000"/>
          <w:sz w:val="25"/>
          <w:szCs w:val="25"/>
        </w:rPr>
        <w:t xml:space="preserve"> </w:t>
      </w:r>
      <w:r w:rsidR="00930569" w:rsidRPr="00930569">
        <w:rPr>
          <w:rFonts w:ascii="Times New Roman" w:hAnsi="Times New Roman" w:cs="Times New Roman"/>
          <w:sz w:val="25"/>
          <w:szCs w:val="25"/>
        </w:rPr>
        <w:t xml:space="preserve">к </w:t>
      </w:r>
      <w:r w:rsidR="009E50AA" w:rsidRPr="00930569">
        <w:rPr>
          <w:rFonts w:ascii="Times New Roman" w:eastAsia="Times New Roman" w:hAnsi="Times New Roman" w:cs="Times New Roman"/>
          <w:sz w:val="25"/>
          <w:szCs w:val="25"/>
        </w:rPr>
        <w:t>настоящей Учетной политик</w:t>
      </w:r>
      <w:r w:rsidR="001720F5">
        <w:rPr>
          <w:rFonts w:ascii="Times New Roman" w:eastAsia="Times New Roman" w:hAnsi="Times New Roman" w:cs="Times New Roman"/>
          <w:sz w:val="25"/>
          <w:szCs w:val="25"/>
        </w:rPr>
        <w:t>е</w:t>
      </w:r>
      <w:r w:rsidRPr="00930569">
        <w:rPr>
          <w:rFonts w:ascii="Times New Roman" w:hAnsi="Times New Roman" w:cs="Times New Roman"/>
          <w:sz w:val="25"/>
          <w:szCs w:val="25"/>
        </w:rPr>
        <w:t>.</w:t>
      </w:r>
      <w:bookmarkEnd w:id="26"/>
      <w:r w:rsidR="00993087" w:rsidRPr="009C3F12">
        <w:rPr>
          <w:rFonts w:ascii="Times New Roman" w:hAnsi="Times New Roman" w:cs="Times New Roman"/>
          <w:sz w:val="25"/>
          <w:szCs w:val="25"/>
        </w:rPr>
        <w:t xml:space="preserve"> </w:t>
      </w:r>
      <w:r w:rsidRPr="009C3F12">
        <w:rPr>
          <w:rFonts w:ascii="Times New Roman" w:hAnsi="Times New Roman" w:cs="Times New Roman"/>
          <w:sz w:val="25"/>
          <w:szCs w:val="25"/>
        </w:rPr>
        <w:t>Основание: пункт 22 СГС «Концептуальные основы бухучета и отчетности», подпункт «д» пункта 9 СГС «Учетная политика, оценочные значения и ошибки».</w:t>
      </w:r>
    </w:p>
    <w:p w14:paraId="0BE9D4E6" w14:textId="77777777" w:rsidR="00C93BA6" w:rsidRPr="009C3F12" w:rsidRDefault="00C93BA6" w:rsidP="001B6AD4">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14:paraId="2499304E" w14:textId="77777777" w:rsidR="00C93BA6" w:rsidRPr="009C3F12" w:rsidRDefault="00C93BA6" w:rsidP="001B6AD4">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3B786A4C" w14:textId="34086B4F" w:rsidR="00C93BA6" w:rsidRPr="009C3F12" w:rsidRDefault="00C93BA6" w:rsidP="001B6AD4">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r w:rsidR="00993087" w:rsidRPr="009C3F12">
        <w:rPr>
          <w:rFonts w:ascii="Times New Roman" w:hAnsi="Times New Roman" w:cs="Times New Roman"/>
          <w:sz w:val="25"/>
          <w:szCs w:val="25"/>
        </w:rPr>
        <w:t xml:space="preserve"> </w:t>
      </w:r>
      <w:r w:rsidRPr="009C3F12">
        <w:rPr>
          <w:rFonts w:ascii="Times New Roman" w:hAnsi="Times New Roman" w:cs="Times New Roman"/>
          <w:sz w:val="25"/>
          <w:szCs w:val="25"/>
        </w:rPr>
        <w:t>Основание: пункт 1, подпункты «г», «ж» пункта 6 приложения № 2 к СГС «Учетная политика, оценочные значения и ошибки».</w:t>
      </w:r>
    </w:p>
    <w:p w14:paraId="1592BA35" w14:textId="43C69EE2" w:rsidR="00C93BA6" w:rsidRPr="009C3F12" w:rsidRDefault="00C93BA6" w:rsidP="001B6AD4">
      <w:pPr>
        <w:spacing w:after="0"/>
        <w:ind w:firstLine="708"/>
        <w:jc w:val="both"/>
        <w:rPr>
          <w:rFonts w:ascii="Times New Roman" w:hAnsi="Times New Roman" w:cs="Times New Roman"/>
          <w:sz w:val="25"/>
          <w:szCs w:val="25"/>
        </w:rPr>
      </w:pPr>
      <w:bookmarkStart w:id="27" w:name="_Hlk196218859"/>
      <w:r w:rsidRPr="009C3F12">
        <w:rPr>
          <w:rFonts w:ascii="Times New Roman" w:hAnsi="Times New Roman" w:cs="Times New Roman"/>
          <w:sz w:val="25"/>
          <w:szCs w:val="25"/>
        </w:rPr>
        <w:t xml:space="preserve">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w:t>
      </w:r>
      <w:bookmarkEnd w:id="27"/>
    </w:p>
    <w:p w14:paraId="3087E2A7" w14:textId="73B06C86" w:rsidR="00C93BA6" w:rsidRPr="009C3F12" w:rsidRDefault="00C93BA6" w:rsidP="001B6AD4">
      <w:pPr>
        <w:spacing w:after="0"/>
        <w:ind w:firstLine="708"/>
        <w:jc w:val="both"/>
        <w:rPr>
          <w:rFonts w:ascii="Times New Roman" w:hAnsi="Times New Roman" w:cs="Times New Roman"/>
          <w:sz w:val="25"/>
          <w:szCs w:val="25"/>
        </w:rPr>
      </w:pPr>
      <w:bookmarkStart w:id="28" w:name="_Hlk196218905"/>
      <w:r w:rsidRPr="009C3F12">
        <w:rPr>
          <w:rFonts w:ascii="Times New Roman" w:hAnsi="Times New Roman" w:cs="Times New Roman"/>
          <w:sz w:val="25"/>
          <w:szCs w:val="25"/>
        </w:rPr>
        <w:t>В случае</w:t>
      </w:r>
      <w:proofErr w:type="gramStart"/>
      <w:r w:rsidRPr="009C3F12">
        <w:rPr>
          <w:rFonts w:ascii="Times New Roman" w:hAnsi="Times New Roman" w:cs="Times New Roman"/>
          <w:sz w:val="25"/>
          <w:szCs w:val="25"/>
        </w:rPr>
        <w:t>,</w:t>
      </w:r>
      <w:proofErr w:type="gramEnd"/>
      <w:r w:rsidRPr="009C3F12">
        <w:rPr>
          <w:rFonts w:ascii="Times New Roman" w:hAnsi="Times New Roman" w:cs="Times New Roman"/>
          <w:sz w:val="25"/>
          <w:szCs w:val="25"/>
        </w:rPr>
        <w:t xml:space="preserve">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а также руководителя учреждения. Для этого каждому из них главный бухгалтер направляет требование не позднее одного рабочего дня со дня истечения срока представления документа по графику.</w:t>
      </w:r>
      <w:r w:rsidR="00993087" w:rsidRPr="009C3F12">
        <w:rPr>
          <w:rFonts w:ascii="Times New Roman" w:hAnsi="Times New Roman" w:cs="Times New Roman"/>
          <w:sz w:val="25"/>
          <w:szCs w:val="25"/>
        </w:rPr>
        <w:t xml:space="preserve"> </w:t>
      </w:r>
      <w:bookmarkEnd w:id="28"/>
      <w:r w:rsidRPr="009C3F12">
        <w:rPr>
          <w:rFonts w:ascii="Times New Roman" w:hAnsi="Times New Roman" w:cs="Times New Roman"/>
          <w:sz w:val="25"/>
          <w:szCs w:val="25"/>
        </w:rPr>
        <w:t>Основание: </w:t>
      </w:r>
      <w:hyperlink r:id="rId46" w:tgtFrame="_self" w:tooltip="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w:history="1">
        <w:r w:rsidRPr="009C3F12">
          <w:rPr>
            <w:rStyle w:val="ae"/>
            <w:rFonts w:ascii="Times New Roman" w:hAnsi="Times New Roman" w:cs="Times New Roman"/>
            <w:color w:val="auto"/>
            <w:sz w:val="25"/>
            <w:szCs w:val="25"/>
            <w:u w:val="none"/>
          </w:rPr>
          <w:t>часть 3</w:t>
        </w:r>
      </w:hyperlink>
      <w:r w:rsidRPr="009C3F12">
        <w:rPr>
          <w:rFonts w:ascii="Times New Roman" w:hAnsi="Times New Roman" w:cs="Times New Roman"/>
          <w:sz w:val="25"/>
          <w:szCs w:val="25"/>
        </w:rPr>
        <w:t> статьи 9 Закона № 402-ФЗ»</w:t>
      </w:r>
    </w:p>
    <w:p w14:paraId="5C2DEDF4" w14:textId="77777777" w:rsidR="0060720C"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bookmarkStart w:id="29" w:name="_Hlk196218931"/>
    </w:p>
    <w:p w14:paraId="71CD70EC" w14:textId="7D73EC76" w:rsidR="0060720C" w:rsidRPr="009C3F12" w:rsidRDefault="0060720C" w:rsidP="0060720C">
      <w:pPr>
        <w:spacing w:after="0"/>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 xml:space="preserve">самостоятельно разработанные формы, которые </w:t>
      </w:r>
      <w:r w:rsidR="00CB01FD" w:rsidRPr="009C3F12">
        <w:rPr>
          <w:rFonts w:ascii="Times New Roman" w:hAnsi="Times New Roman" w:cs="Times New Roman"/>
          <w:sz w:val="25"/>
          <w:szCs w:val="25"/>
        </w:rPr>
        <w:t xml:space="preserve">утверждены </w:t>
      </w:r>
      <w:r w:rsidR="00C93BA6" w:rsidRPr="001720F5">
        <w:rPr>
          <w:rFonts w:ascii="Times New Roman" w:hAnsi="Times New Roman" w:cs="Times New Roman"/>
          <w:b/>
          <w:sz w:val="25"/>
          <w:szCs w:val="25"/>
        </w:rPr>
        <w:t>Приложени</w:t>
      </w:r>
      <w:r w:rsidR="00CB01FD" w:rsidRPr="001720F5">
        <w:rPr>
          <w:rFonts w:ascii="Times New Roman" w:hAnsi="Times New Roman" w:cs="Times New Roman"/>
          <w:b/>
          <w:sz w:val="25"/>
          <w:szCs w:val="25"/>
        </w:rPr>
        <w:t>ем</w:t>
      </w:r>
      <w:r w:rsidR="00C93BA6" w:rsidRPr="001720F5">
        <w:rPr>
          <w:rFonts w:ascii="Times New Roman" w:hAnsi="Times New Roman" w:cs="Times New Roman"/>
          <w:b/>
          <w:sz w:val="25"/>
          <w:szCs w:val="25"/>
        </w:rPr>
        <w:t xml:space="preserve"> 1</w:t>
      </w:r>
      <w:r w:rsidR="00AD0FAB" w:rsidRPr="001720F5">
        <w:rPr>
          <w:rFonts w:ascii="Times New Roman" w:hAnsi="Times New Roman" w:cs="Times New Roman"/>
          <w:b/>
          <w:sz w:val="25"/>
          <w:szCs w:val="25"/>
        </w:rPr>
        <w:t>1</w:t>
      </w:r>
      <w:r w:rsidR="007644E1" w:rsidRPr="001720F5">
        <w:rPr>
          <w:rFonts w:ascii="Times New Roman" w:eastAsia="Times New Roman" w:hAnsi="Times New Roman" w:cs="Times New Roman"/>
          <w:b/>
          <w:sz w:val="25"/>
          <w:szCs w:val="25"/>
        </w:rPr>
        <w:t xml:space="preserve"> </w:t>
      </w:r>
      <w:r w:rsidR="007644E1" w:rsidRPr="001720F5">
        <w:rPr>
          <w:rFonts w:ascii="Times New Roman" w:eastAsia="Times New Roman" w:hAnsi="Times New Roman" w:cs="Times New Roman"/>
          <w:sz w:val="25"/>
          <w:szCs w:val="25"/>
        </w:rPr>
        <w:t>к настоящей Учетной политике</w:t>
      </w:r>
      <w:r w:rsidR="00C93BA6" w:rsidRPr="001720F5">
        <w:rPr>
          <w:rFonts w:ascii="Times New Roman" w:hAnsi="Times New Roman" w:cs="Times New Roman"/>
          <w:sz w:val="25"/>
          <w:szCs w:val="25"/>
        </w:rPr>
        <w:t>;</w:t>
      </w:r>
      <w:bookmarkEnd w:id="29"/>
    </w:p>
    <w:p w14:paraId="75C79FA9" w14:textId="684563FF" w:rsidR="00C93BA6" w:rsidRPr="009C3F12" w:rsidRDefault="0060720C" w:rsidP="0060720C">
      <w:pPr>
        <w:spacing w:after="0"/>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унифицированные формы, дополненные необходимыми реквизитами.</w:t>
      </w:r>
    </w:p>
    <w:p w14:paraId="0645163A" w14:textId="799B4E52" w:rsidR="00C93BA6" w:rsidRPr="009C3F12" w:rsidRDefault="00C93BA6" w:rsidP="0060720C">
      <w:pPr>
        <w:spacing w:after="0"/>
        <w:jc w:val="both"/>
        <w:rPr>
          <w:rFonts w:ascii="Times New Roman" w:hAnsi="Times New Roman" w:cs="Times New Roman"/>
          <w:sz w:val="25"/>
          <w:szCs w:val="25"/>
        </w:rPr>
      </w:pPr>
      <w:r w:rsidRPr="009C3F12">
        <w:rPr>
          <w:rFonts w:ascii="Times New Roman" w:hAnsi="Times New Roman" w:cs="Times New Roman"/>
          <w:sz w:val="25"/>
          <w:szCs w:val="25"/>
        </w:rPr>
        <w:lastRenderedPageBreak/>
        <w:t>Основание: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14:paraId="5A565192" w14:textId="35CA2AD4" w:rsidR="001B6AD4" w:rsidRPr="009C3F12" w:rsidRDefault="00C93BA6" w:rsidP="0060720C">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4. Документы, оформленные с нарушением, бухгалтерия к учету не</w:t>
      </w:r>
      <w:r w:rsidR="001E3A71" w:rsidRPr="009C3F12">
        <w:rPr>
          <w:rFonts w:ascii="Times New Roman" w:hAnsi="Times New Roman" w:cs="Times New Roman"/>
          <w:sz w:val="25"/>
          <w:szCs w:val="25"/>
        </w:rPr>
        <w:t xml:space="preserve"> </w:t>
      </w:r>
      <w:r w:rsidRPr="009C3F12">
        <w:rPr>
          <w:rFonts w:ascii="Times New Roman" w:hAnsi="Times New Roman" w:cs="Times New Roman"/>
          <w:sz w:val="25"/>
          <w:szCs w:val="25"/>
        </w:rPr>
        <w:t>принимает.</w:t>
      </w:r>
      <w:r w:rsidR="001B6AD4" w:rsidRPr="009C3F12">
        <w:rPr>
          <w:rFonts w:ascii="Times New Roman" w:hAnsi="Times New Roman" w:cs="Times New Roman"/>
          <w:sz w:val="25"/>
          <w:szCs w:val="25"/>
        </w:rPr>
        <w:t xml:space="preserve"> </w:t>
      </w:r>
      <w:r w:rsidRPr="009C3F12">
        <w:rPr>
          <w:rFonts w:ascii="Times New Roman" w:hAnsi="Times New Roman" w:cs="Times New Roman"/>
          <w:sz w:val="25"/>
          <w:szCs w:val="25"/>
        </w:rPr>
        <w:t>Основание: пункт 23 СГС «Концептуальные основы бухучета и отчетности», подпункт «з» пункты 1, 6 приложения № 2 к СГС «Учетная политика, оценочные значения и ошибки».</w:t>
      </w:r>
      <w:bookmarkStart w:id="30" w:name="_Hlk196218969"/>
    </w:p>
    <w:p w14:paraId="0758775C" w14:textId="37A464B6" w:rsidR="00C93BA6" w:rsidRPr="009C3F12" w:rsidRDefault="00C93BA6" w:rsidP="0060720C">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 xml:space="preserve">5. Право подписи учетных документов предоставлено сотрудникам, занимающим должности, </w:t>
      </w:r>
      <w:r w:rsidR="00AD0FAB" w:rsidRPr="001720F5">
        <w:rPr>
          <w:rFonts w:ascii="Times New Roman" w:hAnsi="Times New Roman" w:cs="Times New Roman"/>
          <w:sz w:val="25"/>
          <w:szCs w:val="25"/>
        </w:rPr>
        <w:t xml:space="preserve">утверждены </w:t>
      </w:r>
      <w:r w:rsidR="001720F5" w:rsidRPr="001720F5">
        <w:rPr>
          <w:rFonts w:ascii="Times New Roman" w:hAnsi="Times New Roman" w:cs="Times New Roman"/>
          <w:b/>
          <w:sz w:val="25"/>
          <w:szCs w:val="25"/>
        </w:rPr>
        <w:t>П</w:t>
      </w:r>
      <w:r w:rsidRPr="001720F5">
        <w:rPr>
          <w:rFonts w:ascii="Times New Roman" w:hAnsi="Times New Roman" w:cs="Times New Roman"/>
          <w:b/>
          <w:sz w:val="25"/>
          <w:szCs w:val="25"/>
        </w:rPr>
        <w:t>риложени</w:t>
      </w:r>
      <w:r w:rsidR="00AD0FAB" w:rsidRPr="001720F5">
        <w:rPr>
          <w:rFonts w:ascii="Times New Roman" w:hAnsi="Times New Roman" w:cs="Times New Roman"/>
          <w:b/>
          <w:sz w:val="25"/>
          <w:szCs w:val="25"/>
        </w:rPr>
        <w:t>ем</w:t>
      </w:r>
      <w:r w:rsidRPr="001720F5">
        <w:rPr>
          <w:rFonts w:ascii="Times New Roman" w:hAnsi="Times New Roman" w:cs="Times New Roman"/>
          <w:b/>
          <w:sz w:val="25"/>
          <w:szCs w:val="25"/>
        </w:rPr>
        <w:t xml:space="preserve"> 1</w:t>
      </w:r>
      <w:bookmarkEnd w:id="30"/>
      <w:r w:rsidR="005B6DED" w:rsidRPr="001720F5">
        <w:rPr>
          <w:rFonts w:ascii="Times New Roman" w:eastAsia="Times New Roman" w:hAnsi="Times New Roman" w:cs="Times New Roman"/>
          <w:sz w:val="25"/>
          <w:szCs w:val="25"/>
        </w:rPr>
        <w:t xml:space="preserve"> к настоящей Учетной политике</w:t>
      </w:r>
      <w:r w:rsidRPr="001720F5">
        <w:rPr>
          <w:rFonts w:ascii="Times New Roman" w:hAnsi="Times New Roman" w:cs="Times New Roman"/>
          <w:sz w:val="25"/>
          <w:szCs w:val="25"/>
        </w:rPr>
        <w:t>. Основание: пункт 8 приложения № 2 к СГС «Учетная политика, оценочные значения и ошибки».</w:t>
      </w:r>
    </w:p>
    <w:p w14:paraId="67E7BC3E" w14:textId="77777777" w:rsidR="00C93BA6" w:rsidRPr="009C3F12" w:rsidRDefault="00C93BA6" w:rsidP="0060720C">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14:paraId="16A88A8A" w14:textId="77777777" w:rsidR="0060720C" w:rsidRPr="009C3F12" w:rsidRDefault="00C93BA6" w:rsidP="0060720C">
      <w:pPr>
        <w:spacing w:after="0" w:line="240" w:lineRule="auto"/>
        <w:jc w:val="both"/>
        <w:rPr>
          <w:rFonts w:ascii="Times New Roman" w:hAnsi="Times New Roman" w:cs="Times New Roman"/>
          <w:sz w:val="25"/>
          <w:szCs w:val="25"/>
        </w:rPr>
      </w:pPr>
      <w:r w:rsidRPr="009C3F12">
        <w:rPr>
          <w:rFonts w:ascii="Times New Roman" w:hAnsi="Times New Roman" w:cs="Times New Roman"/>
          <w:sz w:val="25"/>
          <w:szCs w:val="25"/>
        </w:rPr>
        <w:t>С периодичностью один раз в месяц – в последний день месяца – оформляются:</w:t>
      </w:r>
    </w:p>
    <w:p w14:paraId="1A65CF27" w14:textId="77777777" w:rsidR="0060720C" w:rsidRPr="009C3F12" w:rsidRDefault="0060720C" w:rsidP="0060720C">
      <w:pPr>
        <w:spacing w:after="0" w:line="240" w:lineRule="auto"/>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Ведомость группового начисления доходов (ф. 0510431);</w:t>
      </w:r>
    </w:p>
    <w:p w14:paraId="7F3BAED9" w14:textId="0BF29DA2" w:rsidR="00C93BA6" w:rsidRPr="009C3F12" w:rsidRDefault="0060720C" w:rsidP="0060720C">
      <w:pPr>
        <w:spacing w:after="0" w:line="240" w:lineRule="auto"/>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Ведомость выпадающих доходов (ф. 0510838).</w:t>
      </w:r>
    </w:p>
    <w:p w14:paraId="2FAFC6E0" w14:textId="77777777" w:rsidR="00C93BA6" w:rsidRPr="009C3F12" w:rsidRDefault="00C93BA6" w:rsidP="0060720C">
      <w:pPr>
        <w:spacing w:after="0" w:line="240" w:lineRule="auto"/>
        <w:jc w:val="both"/>
        <w:rPr>
          <w:rFonts w:ascii="Times New Roman" w:hAnsi="Times New Roman" w:cs="Times New Roman"/>
          <w:sz w:val="25"/>
          <w:szCs w:val="25"/>
        </w:rPr>
      </w:pPr>
      <w:bookmarkStart w:id="31" w:name="_Hlk196218996"/>
      <w:r w:rsidRPr="009C3F12">
        <w:rPr>
          <w:rFonts w:ascii="Times New Roman" w:hAnsi="Times New Roman" w:cs="Times New Roman"/>
          <w:sz w:val="25"/>
          <w:szCs w:val="25"/>
        </w:rPr>
        <w:t>Основание: пункт 10 приложения № 2 к СГС «Учетная политика, оценочные значения и ошибки».</w:t>
      </w:r>
    </w:p>
    <w:bookmarkEnd w:id="31"/>
    <w:p w14:paraId="056D4596" w14:textId="77777777"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1A85D4B5" w14:textId="2DA5F8AD"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rsidRPr="009C3F12">
        <w:rPr>
          <w:rFonts w:ascii="Times New Roman" w:hAnsi="Times New Roman" w:cs="Times New Roman"/>
          <w:sz w:val="25"/>
          <w:szCs w:val="25"/>
        </w:rPr>
        <w:t>достаточно однократного</w:t>
      </w:r>
      <w:proofErr w:type="gramEnd"/>
      <w:r w:rsidRPr="009C3F12">
        <w:rPr>
          <w:rFonts w:ascii="Times New Roman" w:hAnsi="Times New Roman" w:cs="Times New Roman"/>
          <w:sz w:val="25"/>
          <w:szCs w:val="25"/>
        </w:rPr>
        <w:t xml:space="preserve"> перевода на русский язык. Впоследствии переводить нужно только изменяющиеся показатели данного первичного документа.</w:t>
      </w:r>
      <w:bookmarkStart w:id="32" w:name="_Hlk196219019"/>
      <w:r w:rsidR="0060720C" w:rsidRPr="009C3F12">
        <w:rPr>
          <w:rFonts w:ascii="Times New Roman" w:hAnsi="Times New Roman" w:cs="Times New Roman"/>
          <w:sz w:val="25"/>
          <w:szCs w:val="25"/>
        </w:rPr>
        <w:t xml:space="preserve"> </w:t>
      </w:r>
      <w:r w:rsidRPr="009C3F12">
        <w:rPr>
          <w:rFonts w:ascii="Times New Roman" w:hAnsi="Times New Roman" w:cs="Times New Roman"/>
          <w:sz w:val="25"/>
          <w:szCs w:val="25"/>
        </w:rPr>
        <w:t>Основание: пункт 31 СГС «Концептуальные основы бухучета и отчетности», пункт 7 приложения № 2 к СГС «Учетная политика, оценочные значения и ошибки».</w:t>
      </w:r>
    </w:p>
    <w:bookmarkEnd w:id="32"/>
    <w:p w14:paraId="1B3DDC8D" w14:textId="77777777"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14:paraId="2F42DAED" w14:textId="77777777"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14:paraId="4253C626" w14:textId="08A17424"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bookmarkStart w:id="33" w:name="_Hlk196219027"/>
      <w:r w:rsidR="0060720C" w:rsidRPr="009C3F12">
        <w:rPr>
          <w:rFonts w:ascii="Times New Roman" w:hAnsi="Times New Roman" w:cs="Times New Roman"/>
          <w:sz w:val="25"/>
          <w:szCs w:val="25"/>
        </w:rPr>
        <w:t xml:space="preserve"> </w:t>
      </w:r>
      <w:r w:rsidRPr="009C3F12">
        <w:rPr>
          <w:rFonts w:ascii="Times New Roman" w:hAnsi="Times New Roman" w:cs="Times New Roman"/>
          <w:sz w:val="25"/>
          <w:szCs w:val="25"/>
        </w:rPr>
        <w:t>Основание: пункт 7 приложения № 2 к СГС «Учетная политика, оценочные значения и ошибки».</w:t>
      </w:r>
    </w:p>
    <w:bookmarkEnd w:id="33"/>
    <w:p w14:paraId="22E57E11" w14:textId="2D2D5CD6"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9. Формирование электронных регистров бухучета осуществляется</w:t>
      </w:r>
      <w:r w:rsidR="00F650D4" w:rsidRPr="009C3F12">
        <w:rPr>
          <w:rFonts w:ascii="Times New Roman" w:hAnsi="Times New Roman" w:cs="Times New Roman"/>
          <w:sz w:val="25"/>
          <w:szCs w:val="25"/>
        </w:rPr>
        <w:t xml:space="preserve"> </w:t>
      </w:r>
      <w:r w:rsidRPr="009C3F12">
        <w:rPr>
          <w:rFonts w:ascii="Times New Roman" w:hAnsi="Times New Roman" w:cs="Times New Roman"/>
          <w:sz w:val="25"/>
          <w:szCs w:val="25"/>
        </w:rPr>
        <w:t>в следующем порядке:</w:t>
      </w:r>
    </w:p>
    <w:p w14:paraId="1DB98E91" w14:textId="77777777" w:rsidR="0060720C"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lastRenderedPageBreak/>
        <w:t xml:space="preserve">- </w:t>
      </w:r>
      <w:r w:rsidR="00C93BA6" w:rsidRPr="009C3F12">
        <w:rPr>
          <w:rFonts w:ascii="Times New Roman" w:hAnsi="Times New Roman" w:cs="Times New Roman"/>
          <w:sz w:val="25"/>
          <w:szCs w:val="25"/>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1FD7C207" w14:textId="77777777" w:rsidR="0060720C"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ж</w:t>
      </w:r>
      <w:r w:rsidR="00C93BA6" w:rsidRPr="009C3F12">
        <w:rPr>
          <w:rFonts w:ascii="Times New Roman" w:hAnsi="Times New Roman" w:cs="Times New Roman"/>
          <w:sz w:val="25"/>
          <w:szCs w:val="25"/>
        </w:rPr>
        <w:t xml:space="preserve">урнал операций (ф. 0509213) по всем </w:t>
      </w:r>
      <w:proofErr w:type="spellStart"/>
      <w:r w:rsidR="00C93BA6" w:rsidRPr="009C3F12">
        <w:rPr>
          <w:rFonts w:ascii="Times New Roman" w:hAnsi="Times New Roman" w:cs="Times New Roman"/>
          <w:sz w:val="25"/>
          <w:szCs w:val="25"/>
        </w:rPr>
        <w:t>забалансовым</w:t>
      </w:r>
      <w:proofErr w:type="spellEnd"/>
      <w:r w:rsidR="00C93BA6" w:rsidRPr="009C3F12">
        <w:rPr>
          <w:rFonts w:ascii="Times New Roman" w:hAnsi="Times New Roman" w:cs="Times New Roman"/>
          <w:sz w:val="25"/>
          <w:szCs w:val="25"/>
        </w:rPr>
        <w:t xml:space="preserve"> счетам формируется ежемесячно в случае, если в отчетном месяце были обороты по счету;</w:t>
      </w:r>
    </w:p>
    <w:p w14:paraId="1FB5C2CD" w14:textId="77777777" w:rsidR="0060720C"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журнал регистрации приходных и расходных ордеров составляется ежемесячно в последний рабочий день месяца;</w:t>
      </w:r>
    </w:p>
    <w:p w14:paraId="703C72EE" w14:textId="77777777" w:rsidR="0060720C"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14:paraId="6549323C" w14:textId="77777777" w:rsidR="0060720C"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14:paraId="45CF4DF9" w14:textId="77777777" w:rsidR="0060720C"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7C30FB0A" w14:textId="77777777" w:rsidR="0060720C"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091DF39F" w14:textId="77777777" w:rsidR="0060720C"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14:paraId="7193CFA5" w14:textId="77777777" w:rsidR="0060720C"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журналы операций, главная книга заполняются ежемесячно;</w:t>
      </w:r>
    </w:p>
    <w:p w14:paraId="3EF47972" w14:textId="44CA49FC" w:rsidR="00C93BA6"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другие регистры, не указанные выше, заполняются по мере необходимости, если иное не установлено законодательством РФ.</w:t>
      </w:r>
    </w:p>
    <w:p w14:paraId="43E3EF31" w14:textId="66423BD0" w:rsidR="00C93BA6" w:rsidRPr="009C3F12" w:rsidRDefault="00C93BA6" w:rsidP="001B6AD4">
      <w:pPr>
        <w:spacing w:after="0"/>
        <w:jc w:val="both"/>
        <w:rPr>
          <w:rFonts w:ascii="Times New Roman" w:hAnsi="Times New Roman" w:cs="Times New Roman"/>
          <w:sz w:val="25"/>
          <w:szCs w:val="25"/>
        </w:rPr>
      </w:pPr>
      <w:r w:rsidRPr="009C3F12">
        <w:rPr>
          <w:rFonts w:ascii="Times New Roman" w:hAnsi="Times New Roman" w:cs="Times New Roman"/>
          <w:sz w:val="25"/>
          <w:szCs w:val="25"/>
        </w:rPr>
        <w:t>Основание</w:t>
      </w:r>
      <w:proofErr w:type="gramStart"/>
      <w:r w:rsidRPr="009C3F12">
        <w:rPr>
          <w:rFonts w:ascii="Times New Roman" w:hAnsi="Times New Roman" w:cs="Times New Roman"/>
          <w:sz w:val="25"/>
          <w:szCs w:val="25"/>
        </w:rPr>
        <w:t xml:space="preserve">:, </w:t>
      </w:r>
      <w:proofErr w:type="gramEnd"/>
      <w:r w:rsidRPr="009C3F12">
        <w:rPr>
          <w:rFonts w:ascii="Times New Roman" w:hAnsi="Times New Roman" w:cs="Times New Roman"/>
          <w:sz w:val="25"/>
          <w:szCs w:val="25"/>
        </w:rPr>
        <w:t>Методические указания, утвержденные приказом Минфина от 30.03.2015 № 52н.</w:t>
      </w:r>
    </w:p>
    <w:p w14:paraId="1A5C1068" w14:textId="77777777" w:rsidR="00C93BA6" w:rsidRPr="009C3F12" w:rsidRDefault="00C93BA6" w:rsidP="001B6AD4">
      <w:pPr>
        <w:spacing w:after="0"/>
        <w:jc w:val="both"/>
        <w:rPr>
          <w:rFonts w:ascii="Times New Roman" w:hAnsi="Times New Roman" w:cs="Times New Roman"/>
          <w:sz w:val="25"/>
          <w:szCs w:val="25"/>
        </w:rPr>
      </w:pPr>
      <w:r w:rsidRPr="009C3F12">
        <w:rPr>
          <w:rFonts w:ascii="Times New Roman" w:hAnsi="Times New Roman" w:cs="Times New Roman"/>
          <w:sz w:val="25"/>
          <w:szCs w:val="25"/>
        </w:rPr>
        <w:t>Учетные регистры по операциям, указанным в пункте 2 раздела IV настоящей учетной политики, составляются отдельно.</w:t>
      </w:r>
    </w:p>
    <w:p w14:paraId="4692A2A3" w14:textId="5A1B4BBE" w:rsidR="00C93BA6" w:rsidRPr="009C3F12" w:rsidRDefault="00C93BA6" w:rsidP="00607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0</w:t>
      </w:r>
      <w:r w:rsidRPr="009C3F12">
        <w:rPr>
          <w:rFonts w:ascii="Times New Roman" w:hAnsi="Times New Roman" w:cs="Times New Roman"/>
          <w:sz w:val="25"/>
          <w:szCs w:val="25"/>
        </w:rPr>
        <w:t xml:space="preserve">. </w:t>
      </w:r>
      <w:bookmarkStart w:id="34" w:name="_Hlk196219038"/>
      <w:r w:rsidRPr="009C3F12">
        <w:rPr>
          <w:rFonts w:ascii="Times New Roman" w:eastAsia="Times New Roman" w:hAnsi="Times New Roman" w:cs="Times New Roman"/>
          <w:sz w:val="25"/>
          <w:szCs w:val="25"/>
        </w:rPr>
        <w:t>Журналам операций присваиваются номера согласно разделу «II. Технология обработки учетной информации». Журналы операций подписываются главным бухгалтером и бухгалтером, составившим журнал операций.</w:t>
      </w:r>
    </w:p>
    <w:p w14:paraId="02762986" w14:textId="2DA4C249" w:rsidR="00C93BA6" w:rsidRPr="009C3F12" w:rsidRDefault="00C93BA6" w:rsidP="0060720C">
      <w:pPr>
        <w:spacing w:after="0"/>
        <w:jc w:val="both"/>
        <w:rPr>
          <w:rFonts w:ascii="Times New Roman" w:hAnsi="Times New Roman" w:cs="Times New Roman"/>
          <w:sz w:val="25"/>
          <w:szCs w:val="25"/>
        </w:rPr>
      </w:pPr>
      <w:r w:rsidRPr="009C3F12">
        <w:rPr>
          <w:rFonts w:ascii="Times New Roman" w:hAnsi="Times New Roman" w:cs="Times New Roman"/>
          <w:sz w:val="25"/>
          <w:szCs w:val="25"/>
        </w:rPr>
        <w:t>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w:t>
      </w:r>
      <w:bookmarkEnd w:id="34"/>
      <w:r w:rsidRPr="009C3F12">
        <w:rPr>
          <w:rFonts w:ascii="Times New Roman" w:hAnsi="Times New Roman" w:cs="Times New Roman"/>
          <w:sz w:val="25"/>
          <w:szCs w:val="25"/>
        </w:rPr>
        <w:t>.</w:t>
      </w:r>
    </w:p>
    <w:p w14:paraId="07884EC9" w14:textId="7A095056" w:rsidR="00C93BA6" w:rsidRPr="009C3F12" w:rsidRDefault="00C93BA6" w:rsidP="00F97497">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1</w:t>
      </w:r>
      <w:r w:rsidRPr="009C3F12">
        <w:rPr>
          <w:rFonts w:ascii="Times New Roman" w:hAnsi="Times New Roman" w:cs="Times New Roman"/>
          <w:sz w:val="25"/>
          <w:szCs w:val="25"/>
        </w:rPr>
        <w:t>. Документы бухгалтерского учета составляются в форме электронного документа, подписанного квалифицированной электронной подписью</w:t>
      </w:r>
      <w:r w:rsidR="00F97497" w:rsidRPr="009C3F12">
        <w:rPr>
          <w:rFonts w:ascii="Times New Roman" w:hAnsi="Times New Roman" w:cs="Times New Roman"/>
          <w:sz w:val="25"/>
          <w:szCs w:val="25"/>
        </w:rPr>
        <w:t>, при необходимости документ может быть составлен на бумажном носителе и заверен собственноручной подписью.</w:t>
      </w:r>
    </w:p>
    <w:p w14:paraId="104EEA94" w14:textId="5DC73EC2"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 xml:space="preserve">Для передачи в бухгалтерию изготавливаются </w:t>
      </w:r>
      <w:proofErr w:type="gramStart"/>
      <w:r w:rsidRPr="009C3F12">
        <w:rPr>
          <w:rFonts w:ascii="Times New Roman" w:hAnsi="Times New Roman" w:cs="Times New Roman"/>
          <w:sz w:val="25"/>
          <w:szCs w:val="25"/>
        </w:rPr>
        <w:t>скан-копии</w:t>
      </w:r>
      <w:proofErr w:type="gramEnd"/>
      <w:r w:rsidRPr="009C3F12">
        <w:rPr>
          <w:rFonts w:ascii="Times New Roman" w:hAnsi="Times New Roman" w:cs="Times New Roman"/>
          <w:sz w:val="25"/>
          <w:szCs w:val="25"/>
        </w:rPr>
        <w:t xml:space="preserve"> документов с собственноручными подписями – бумажных или автоматически сформированных. </w:t>
      </w:r>
      <w:proofErr w:type="gramStart"/>
      <w:r w:rsidRPr="009C3F12">
        <w:rPr>
          <w:rFonts w:ascii="Times New Roman" w:hAnsi="Times New Roman" w:cs="Times New Roman"/>
          <w:sz w:val="25"/>
          <w:szCs w:val="25"/>
        </w:rPr>
        <w:t>Скан-копии</w:t>
      </w:r>
      <w:proofErr w:type="gramEnd"/>
      <w:r w:rsidRPr="009C3F12">
        <w:rPr>
          <w:rFonts w:ascii="Times New Roman" w:hAnsi="Times New Roman" w:cs="Times New Roman"/>
          <w:sz w:val="25"/>
          <w:szCs w:val="25"/>
        </w:rPr>
        <w:t xml:space="preserve"> изготавливает, подписывает электронной цифровой подписью (далее – ЭП) и несет ответственность за соответствие подлиннику документа сотрудник, составивший соответствующий подлинник.</w:t>
      </w:r>
      <w:bookmarkStart w:id="35" w:name="_Hlk196219061"/>
      <w:r w:rsidR="0060720C" w:rsidRPr="009C3F12">
        <w:rPr>
          <w:rFonts w:ascii="Times New Roman" w:hAnsi="Times New Roman" w:cs="Times New Roman"/>
          <w:sz w:val="25"/>
          <w:szCs w:val="25"/>
        </w:rPr>
        <w:t xml:space="preserve"> </w:t>
      </w:r>
      <w:r w:rsidRPr="009C3F12">
        <w:rPr>
          <w:rFonts w:ascii="Times New Roman" w:hAnsi="Times New Roman" w:cs="Times New Roman"/>
          <w:sz w:val="25"/>
          <w:szCs w:val="25"/>
        </w:rPr>
        <w:t>Основание: пункты 10, 12 приложения № 2 к СГС «Учетная политика, оценочные значения и ошибки».</w:t>
      </w:r>
    </w:p>
    <w:bookmarkEnd w:id="35"/>
    <w:p w14:paraId="3E89E587" w14:textId="2C2CD306"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2</w:t>
      </w:r>
      <w:r w:rsidRPr="009C3F12">
        <w:rPr>
          <w:rFonts w:ascii="Times New Roman" w:hAnsi="Times New Roman" w:cs="Times New Roman"/>
          <w:sz w:val="25"/>
          <w:szCs w:val="25"/>
        </w:rPr>
        <w:t xml:space="preserve">.  По требованию контролирующих ведомств первичные документы представляются в электронном виде. При невозможности ведомства получить документ в </w:t>
      </w:r>
      <w:r w:rsidRPr="009C3F12">
        <w:rPr>
          <w:rFonts w:ascii="Times New Roman" w:hAnsi="Times New Roman" w:cs="Times New Roman"/>
          <w:sz w:val="25"/>
          <w:szCs w:val="25"/>
        </w:rPr>
        <w:lastRenderedPageBreak/>
        <w:t>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14:paraId="4B373F40" w14:textId="77777777"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9C3F12">
        <w:rPr>
          <w:rFonts w:ascii="Times New Roman" w:hAnsi="Times New Roman" w:cs="Times New Roman"/>
          <w:sz w:val="25"/>
          <w:szCs w:val="25"/>
        </w:rPr>
        <w:br/>
        <w:t xml:space="preserve">При </w:t>
      </w:r>
      <w:proofErr w:type="gramStart"/>
      <w:r w:rsidRPr="009C3F12">
        <w:rPr>
          <w:rFonts w:ascii="Times New Roman" w:hAnsi="Times New Roman" w:cs="Times New Roman"/>
          <w:sz w:val="25"/>
          <w:szCs w:val="25"/>
        </w:rPr>
        <w:t>заверении</w:t>
      </w:r>
      <w:proofErr w:type="gramEnd"/>
      <w:r w:rsidRPr="009C3F12">
        <w:rPr>
          <w:rFonts w:ascii="Times New Roman" w:hAnsi="Times New Roman" w:cs="Times New Roman"/>
          <w:sz w:val="25"/>
          <w:szCs w:val="25"/>
        </w:rPr>
        <w:t xml:space="preserve"> многостраничного документа заверяется копия каждого листа.</w:t>
      </w:r>
    </w:p>
    <w:p w14:paraId="21825C42" w14:textId="6A15AFDA" w:rsidR="00C93BA6" w:rsidRPr="009C3F12" w:rsidRDefault="00C93BA6" w:rsidP="0060720C">
      <w:pPr>
        <w:spacing w:after="0"/>
        <w:jc w:val="both"/>
        <w:rPr>
          <w:rFonts w:ascii="Times New Roman" w:hAnsi="Times New Roman" w:cs="Times New Roman"/>
          <w:sz w:val="25"/>
          <w:szCs w:val="25"/>
        </w:rPr>
      </w:pPr>
      <w:r w:rsidRPr="009C3F12">
        <w:rPr>
          <w:rFonts w:ascii="Times New Roman" w:hAnsi="Times New Roman" w:cs="Times New Roman"/>
          <w:sz w:val="25"/>
          <w:szCs w:val="25"/>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14:paraId="211A19EF" w14:textId="29A5491B"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3</w:t>
      </w:r>
      <w:r w:rsidRPr="009C3F12">
        <w:rPr>
          <w:rFonts w:ascii="Times New Roman" w:hAnsi="Times New Roman" w:cs="Times New Roman"/>
          <w:sz w:val="25"/>
          <w:szCs w:val="25"/>
        </w:rPr>
        <w:t>.</w:t>
      </w:r>
      <w:r w:rsidR="0060720C" w:rsidRPr="009C3F12">
        <w:rPr>
          <w:rFonts w:ascii="Times New Roman" w:hAnsi="Times New Roman" w:cs="Times New Roman"/>
          <w:sz w:val="25"/>
          <w:szCs w:val="25"/>
        </w:rPr>
        <w:t xml:space="preserve"> </w:t>
      </w:r>
      <w:r w:rsidRPr="009C3F12">
        <w:rPr>
          <w:rFonts w:ascii="Times New Roman" w:hAnsi="Times New Roman" w:cs="Times New Roman"/>
          <w:sz w:val="25"/>
          <w:szCs w:val="25"/>
        </w:rPr>
        <w:t>Электронные документы, подписанные квалифицированной электронной подписью, хранятся в электронном виде на съемных носителях информации</w:t>
      </w:r>
      <w:r w:rsidR="00F97497" w:rsidRPr="009C3F12">
        <w:rPr>
          <w:rFonts w:ascii="Times New Roman" w:hAnsi="Times New Roman" w:cs="Times New Roman"/>
          <w:sz w:val="25"/>
          <w:szCs w:val="25"/>
        </w:rPr>
        <w:t xml:space="preserve">. </w:t>
      </w:r>
    </w:p>
    <w:p w14:paraId="0161A405" w14:textId="5D0827B1" w:rsidR="00C93BA6" w:rsidRPr="009C3F12" w:rsidRDefault="00C93BA6" w:rsidP="0060720C">
      <w:pPr>
        <w:spacing w:after="0"/>
        <w:jc w:val="both"/>
        <w:rPr>
          <w:rFonts w:ascii="Times New Roman" w:hAnsi="Times New Roman" w:cs="Times New Roman"/>
          <w:sz w:val="25"/>
          <w:szCs w:val="25"/>
        </w:rPr>
      </w:pPr>
      <w:r w:rsidRPr="009C3F12">
        <w:rPr>
          <w:rFonts w:ascii="Times New Roman" w:hAnsi="Times New Roman" w:cs="Times New Roman"/>
          <w:sz w:val="25"/>
          <w:szCs w:val="25"/>
        </w:rPr>
        <w:t>Основание: пункт 33 СГС «Концептуальные основы бухучета и отчетности.</w:t>
      </w:r>
    </w:p>
    <w:p w14:paraId="19DDFE27" w14:textId="233A10BF"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4</w:t>
      </w:r>
      <w:r w:rsidRPr="009C3F12">
        <w:rPr>
          <w:rFonts w:ascii="Times New Roman" w:hAnsi="Times New Roman" w:cs="Times New Roman"/>
          <w:sz w:val="25"/>
          <w:szCs w:val="25"/>
        </w:rPr>
        <w:t xml:space="preserve">.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73464A" w:rsidRPr="009C3F12">
        <w:rPr>
          <w:rFonts w:ascii="Times New Roman" w:eastAsia="Times New Roman" w:hAnsi="Times New Roman" w:cs="Times New Roman"/>
          <w:sz w:val="25"/>
          <w:szCs w:val="25"/>
          <w:shd w:val="clear" w:color="auto" w:fill="FFFFFF"/>
        </w:rPr>
        <w:t>аппарата</w:t>
      </w:r>
      <w:r w:rsidRPr="009C3F12">
        <w:rPr>
          <w:rFonts w:ascii="Times New Roman" w:hAnsi="Times New Roman" w:cs="Times New Roman"/>
          <w:sz w:val="25"/>
          <w:szCs w:val="25"/>
        </w:rPr>
        <w:t>», – с указанием сведений о сертификате ЭП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14:paraId="746BE9B2" w14:textId="77777777" w:rsidR="00C93BA6" w:rsidRPr="009C3F12" w:rsidRDefault="00C93BA6" w:rsidP="0060720C">
      <w:pPr>
        <w:spacing w:after="0"/>
        <w:jc w:val="both"/>
        <w:rPr>
          <w:rFonts w:ascii="Times New Roman" w:hAnsi="Times New Roman" w:cs="Times New Roman"/>
          <w:sz w:val="25"/>
          <w:szCs w:val="25"/>
        </w:rPr>
      </w:pPr>
      <w:r w:rsidRPr="009C3F12">
        <w:rPr>
          <w:rFonts w:ascii="Times New Roman" w:hAnsi="Times New Roman" w:cs="Times New Roman"/>
          <w:sz w:val="25"/>
          <w:szCs w:val="25"/>
        </w:rPr>
        <w:t>Основание: пункт 32 СГС «Концептуальные основы бухучета и отчетности».</w:t>
      </w:r>
    </w:p>
    <w:p w14:paraId="6AF13A99" w14:textId="1380D5EA"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5</w:t>
      </w:r>
      <w:r w:rsidRPr="009C3F12">
        <w:rPr>
          <w:rFonts w:ascii="Times New Roman" w:hAnsi="Times New Roman" w:cs="Times New Roman"/>
          <w:sz w:val="25"/>
          <w:szCs w:val="25"/>
        </w:rPr>
        <w:t>. В деятельности учреждения используются следующие бланки строгой отчетности:</w:t>
      </w:r>
    </w:p>
    <w:p w14:paraId="4361FB97" w14:textId="27C09698" w:rsidR="00C93BA6" w:rsidRPr="009C3F12" w:rsidRDefault="007359F9"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Билеты в театр нумерованные, </w:t>
      </w:r>
      <w:r w:rsidR="00C93BA6" w:rsidRPr="009C3F12">
        <w:rPr>
          <w:rFonts w:ascii="Times New Roman" w:hAnsi="Times New Roman" w:cs="Times New Roman"/>
          <w:sz w:val="25"/>
          <w:szCs w:val="25"/>
        </w:rPr>
        <w:t>бланки трудовых книжек и вкладышей к ним.</w:t>
      </w:r>
    </w:p>
    <w:p w14:paraId="3C307CAF" w14:textId="77777777"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eastAsia="Times New Roman" w:hAnsi="Times New Roman" w:cs="Times New Roman"/>
          <w:sz w:val="25"/>
          <w:szCs w:val="25"/>
        </w:rPr>
        <w:t xml:space="preserve">Учет находящихся на хранении и выдаваемых в рамках хозяйственной деятельности учреждения бланков строгой отчетности (бланков трудовых книжек, вкладышей к ним, аттестатов, свидетельств, сертификатов, квитанций и иных бланков строгой отчетности) на </w:t>
      </w:r>
      <w:proofErr w:type="spellStart"/>
      <w:r w:rsidRPr="009C3F12">
        <w:rPr>
          <w:rFonts w:ascii="Times New Roman" w:eastAsia="Times New Roman" w:hAnsi="Times New Roman" w:cs="Times New Roman"/>
          <w:sz w:val="25"/>
          <w:szCs w:val="25"/>
        </w:rPr>
        <w:t>забалансовом</w:t>
      </w:r>
      <w:proofErr w:type="spellEnd"/>
      <w:r w:rsidRPr="009C3F12">
        <w:rPr>
          <w:rFonts w:ascii="Times New Roman" w:eastAsia="Times New Roman" w:hAnsi="Times New Roman" w:cs="Times New Roman"/>
          <w:sz w:val="25"/>
          <w:szCs w:val="25"/>
        </w:rPr>
        <w:t xml:space="preserve"> счете 03 осуществляется: в условной оценке один бланк, один рубль</w:t>
      </w:r>
      <w:r w:rsidRPr="009C3F12">
        <w:rPr>
          <w:rFonts w:ascii="Times New Roman" w:hAnsi="Times New Roman" w:cs="Times New Roman"/>
          <w:sz w:val="25"/>
          <w:szCs w:val="25"/>
        </w:rPr>
        <w:t>.</w:t>
      </w:r>
    </w:p>
    <w:p w14:paraId="2B2C2110" w14:textId="1CE7A7EA" w:rsidR="00C93BA6" w:rsidRPr="009C3F12" w:rsidRDefault="00C93BA6" w:rsidP="0060720C">
      <w:pPr>
        <w:spacing w:after="0"/>
        <w:jc w:val="both"/>
        <w:rPr>
          <w:rFonts w:ascii="Times New Roman" w:hAnsi="Times New Roman" w:cs="Times New Roman"/>
          <w:sz w:val="25"/>
          <w:szCs w:val="25"/>
        </w:rPr>
      </w:pPr>
      <w:r w:rsidRPr="009C3F12">
        <w:rPr>
          <w:rFonts w:ascii="Times New Roman" w:hAnsi="Times New Roman" w:cs="Times New Roman"/>
          <w:sz w:val="25"/>
          <w:szCs w:val="25"/>
        </w:rPr>
        <w:t xml:space="preserve">Основание: </w:t>
      </w:r>
      <w:r w:rsidR="00171E32" w:rsidRPr="009C3F12">
        <w:rPr>
          <w:rFonts w:ascii="Times New Roman" w:hAnsi="Times New Roman" w:cs="Times New Roman"/>
          <w:sz w:val="25"/>
          <w:szCs w:val="25"/>
        </w:rPr>
        <w:t>пункт 225 СГС «Единый план счетов» № 121н</w:t>
      </w:r>
      <w:r w:rsidRPr="009C3F12">
        <w:rPr>
          <w:rFonts w:ascii="Times New Roman" w:hAnsi="Times New Roman" w:cs="Times New Roman"/>
          <w:sz w:val="25"/>
          <w:szCs w:val="25"/>
        </w:rPr>
        <w:t>.</w:t>
      </w:r>
    </w:p>
    <w:p w14:paraId="56FD3455" w14:textId="52FD13D3"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 xml:space="preserve">Бланки строгой отчетности хранятся в металлических шкафах и (или) сейфах. По окончании рабочего дня места хранения бланков опечатываются. Списание бланков строгой отчетности с </w:t>
      </w:r>
      <w:proofErr w:type="spellStart"/>
      <w:r w:rsidRPr="009C3F12">
        <w:rPr>
          <w:rFonts w:ascii="Times New Roman" w:hAnsi="Times New Roman" w:cs="Times New Roman"/>
          <w:sz w:val="25"/>
          <w:szCs w:val="25"/>
        </w:rPr>
        <w:t>забалансового</w:t>
      </w:r>
      <w:proofErr w:type="spellEnd"/>
      <w:r w:rsidRPr="009C3F12">
        <w:rPr>
          <w:rFonts w:ascii="Times New Roman" w:hAnsi="Times New Roman" w:cs="Times New Roman"/>
          <w:sz w:val="25"/>
          <w:szCs w:val="25"/>
        </w:rPr>
        <w:t xml:space="preserve"> счета 03 «Бланки строгой отчетности» осуществляется по Акту о списании бланков строгой отчетности (ф. 0510461) в следующих случаях: </w:t>
      </w:r>
    </w:p>
    <w:p w14:paraId="4ACD92B2" w14:textId="26785B42" w:rsidR="00C93BA6"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ответственный сотрудник оформил бланк строгой отчетности;</w:t>
      </w:r>
    </w:p>
    <w:p w14:paraId="4B818D22" w14:textId="6F74685B" w:rsidR="00C93BA6" w:rsidRPr="009C3F12" w:rsidRDefault="0060720C" w:rsidP="0060720C">
      <w:pPr>
        <w:spacing w:after="0" w:line="240" w:lineRule="auto"/>
        <w:ind w:right="180"/>
        <w:contextualSpacing/>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выявлена порча, хищение или недостача;</w:t>
      </w:r>
    </w:p>
    <w:p w14:paraId="44101C5B" w14:textId="3C43A678" w:rsidR="00C93BA6" w:rsidRPr="009C3F12" w:rsidRDefault="0060720C" w:rsidP="0060720C">
      <w:pPr>
        <w:spacing w:after="0" w:line="240" w:lineRule="auto"/>
        <w:ind w:right="181"/>
        <w:jc w:val="both"/>
        <w:rPr>
          <w:rFonts w:ascii="Times New Roman" w:hAnsi="Times New Roman" w:cs="Times New Roman"/>
          <w:sz w:val="25"/>
          <w:szCs w:val="25"/>
        </w:rPr>
      </w:pPr>
      <w:r w:rsidRPr="009C3F12">
        <w:rPr>
          <w:rFonts w:ascii="Times New Roman" w:hAnsi="Times New Roman" w:cs="Times New Roman"/>
          <w:sz w:val="25"/>
          <w:szCs w:val="25"/>
        </w:rPr>
        <w:t xml:space="preserve">- </w:t>
      </w:r>
      <w:r w:rsidR="00C93BA6" w:rsidRPr="009C3F12">
        <w:rPr>
          <w:rFonts w:ascii="Times New Roman" w:hAnsi="Times New Roman" w:cs="Times New Roman"/>
          <w:sz w:val="25"/>
          <w:szCs w:val="25"/>
        </w:rPr>
        <w:t>принято решение о списании бланков строгой отчетности, которые признаны недействительными в связи с изменением законодательства.</w:t>
      </w:r>
    </w:p>
    <w:p w14:paraId="391CA214" w14:textId="6CEB2158" w:rsidR="00C93BA6" w:rsidRPr="00926EA0" w:rsidRDefault="00C93BA6" w:rsidP="0060720C">
      <w:pPr>
        <w:spacing w:after="0" w:line="240" w:lineRule="auto"/>
        <w:ind w:right="181" w:firstLine="708"/>
        <w:jc w:val="both"/>
        <w:rPr>
          <w:rFonts w:ascii="Times New Roman" w:hAnsi="Times New Roman" w:cs="Times New Roman"/>
          <w:sz w:val="25"/>
          <w:szCs w:val="25"/>
        </w:rPr>
      </w:pPr>
      <w:r w:rsidRPr="00926EA0">
        <w:rPr>
          <w:rFonts w:ascii="Times New Roman" w:hAnsi="Times New Roman" w:cs="Times New Roman"/>
          <w:sz w:val="25"/>
          <w:szCs w:val="25"/>
        </w:rPr>
        <w:t>1</w:t>
      </w:r>
      <w:r w:rsidR="00EC5460">
        <w:rPr>
          <w:rFonts w:ascii="Times New Roman" w:hAnsi="Times New Roman" w:cs="Times New Roman"/>
          <w:sz w:val="25"/>
          <w:szCs w:val="25"/>
        </w:rPr>
        <w:t>6</w:t>
      </w:r>
      <w:r w:rsidRPr="00926EA0">
        <w:rPr>
          <w:rFonts w:ascii="Times New Roman" w:hAnsi="Times New Roman" w:cs="Times New Roman"/>
          <w:sz w:val="25"/>
          <w:szCs w:val="25"/>
        </w:rPr>
        <w:t xml:space="preserve">. </w:t>
      </w:r>
      <w:r w:rsidRPr="00926EA0">
        <w:rPr>
          <w:rFonts w:ascii="Times New Roman" w:eastAsia="Times New Roman" w:hAnsi="Times New Roman" w:cs="Times New Roman"/>
          <w:sz w:val="25"/>
          <w:szCs w:val="25"/>
        </w:rPr>
        <w:t>Ответственность за учет, хранение и выдачу бланков строгой отчетности возлагается</w:t>
      </w:r>
      <w:r w:rsidR="0073464A" w:rsidRPr="00926EA0">
        <w:rPr>
          <w:rFonts w:ascii="Times New Roman" w:eastAsia="Times New Roman" w:hAnsi="Times New Roman" w:cs="Times New Roman"/>
          <w:sz w:val="25"/>
          <w:szCs w:val="25"/>
        </w:rPr>
        <w:t xml:space="preserve"> на материально-ответственное лицо или начальника отдела.</w:t>
      </w:r>
    </w:p>
    <w:p w14:paraId="0D422DE5" w14:textId="0E440A41"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7</w:t>
      </w:r>
      <w:r w:rsidRPr="009C3F12">
        <w:rPr>
          <w:rFonts w:ascii="Times New Roman" w:hAnsi="Times New Roman" w:cs="Times New Roman"/>
          <w:sz w:val="25"/>
          <w:szCs w:val="25"/>
        </w:rPr>
        <w:t>. Особенности применения первичных документов:</w:t>
      </w:r>
    </w:p>
    <w:p w14:paraId="3EE77173" w14:textId="2C74C366"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lastRenderedPageBreak/>
        <w:t>1</w:t>
      </w:r>
      <w:r w:rsidR="00EC5460">
        <w:rPr>
          <w:rFonts w:ascii="Times New Roman" w:hAnsi="Times New Roman" w:cs="Times New Roman"/>
          <w:sz w:val="25"/>
          <w:szCs w:val="25"/>
        </w:rPr>
        <w:t>7</w:t>
      </w:r>
      <w:r w:rsidRPr="009C3F12">
        <w:rPr>
          <w:rFonts w:ascii="Times New Roman" w:hAnsi="Times New Roman" w:cs="Times New Roman"/>
          <w:sz w:val="25"/>
          <w:szCs w:val="25"/>
        </w:rPr>
        <w:t>.1.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14:paraId="4FF818A6" w14:textId="38150F03" w:rsidR="00C93BA6" w:rsidRPr="009C3F12" w:rsidRDefault="00C93BA6" w:rsidP="0060720C">
      <w:pPr>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7</w:t>
      </w:r>
      <w:r w:rsidRPr="009C3F12">
        <w:rPr>
          <w:rFonts w:ascii="Times New Roman" w:hAnsi="Times New Roman" w:cs="Times New Roman"/>
          <w:sz w:val="25"/>
          <w:szCs w:val="25"/>
        </w:rPr>
        <w:t>.2.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 В графах 20 и 37 отражаются итоговые данные неявок.</w:t>
      </w:r>
    </w:p>
    <w:p w14:paraId="7BD68A44" w14:textId="77777777" w:rsidR="00C93BA6" w:rsidRPr="009C3F12" w:rsidRDefault="00C93BA6" w:rsidP="00F5745F">
      <w:pPr>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Табель учета использования рабочего времени (ф. 0504421) дополнен условными обозначениями.</w:t>
      </w:r>
    </w:p>
    <w:tbl>
      <w:tblPr>
        <w:tblW w:w="9497" w:type="dxa"/>
        <w:tblInd w:w="134" w:type="dxa"/>
        <w:tblCellMar>
          <w:top w:w="15" w:type="dxa"/>
          <w:left w:w="15" w:type="dxa"/>
          <w:bottom w:w="15" w:type="dxa"/>
          <w:right w:w="15" w:type="dxa"/>
        </w:tblCellMar>
        <w:tblLook w:val="0600" w:firstRow="0" w:lastRow="0" w:firstColumn="0" w:lastColumn="0" w:noHBand="1" w:noVBand="1"/>
      </w:tblPr>
      <w:tblGrid>
        <w:gridCol w:w="8563"/>
        <w:gridCol w:w="934"/>
      </w:tblGrid>
      <w:tr w:rsidR="00A6268F" w:rsidRPr="009C3F12" w14:paraId="41063FB0" w14:textId="77777777" w:rsidTr="00F5745F">
        <w:trPr>
          <w:trHeight w:val="220"/>
        </w:trPr>
        <w:tc>
          <w:tcPr>
            <w:tcW w:w="85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835D78" w14:textId="77777777" w:rsidR="00C93BA6" w:rsidRPr="009C3F12" w:rsidRDefault="00C93BA6" w:rsidP="00F5745F">
            <w:pPr>
              <w:spacing w:after="0" w:line="240" w:lineRule="auto"/>
              <w:jc w:val="center"/>
              <w:rPr>
                <w:rFonts w:ascii="Times New Roman" w:hAnsi="Times New Roman" w:cs="Times New Roman"/>
                <w:sz w:val="25"/>
                <w:szCs w:val="25"/>
              </w:rPr>
            </w:pPr>
            <w:r w:rsidRPr="009C3F12">
              <w:rPr>
                <w:rFonts w:ascii="Times New Roman" w:hAnsi="Times New Roman" w:cs="Times New Roman"/>
                <w:b/>
                <w:bCs/>
                <w:sz w:val="25"/>
                <w:szCs w:val="25"/>
              </w:rPr>
              <w:t>Наименование показателя</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5ADB7" w14:textId="77777777" w:rsidR="00C93BA6" w:rsidRPr="009C3F12" w:rsidRDefault="00C93BA6" w:rsidP="00F5745F">
            <w:pPr>
              <w:spacing w:after="0" w:line="240" w:lineRule="auto"/>
              <w:ind w:left="-284"/>
              <w:jc w:val="center"/>
              <w:rPr>
                <w:rFonts w:ascii="Times New Roman" w:hAnsi="Times New Roman" w:cs="Times New Roman"/>
                <w:sz w:val="25"/>
                <w:szCs w:val="25"/>
              </w:rPr>
            </w:pPr>
            <w:r w:rsidRPr="009C3F12">
              <w:rPr>
                <w:rFonts w:ascii="Times New Roman" w:hAnsi="Times New Roman" w:cs="Times New Roman"/>
                <w:b/>
                <w:bCs/>
                <w:sz w:val="25"/>
                <w:szCs w:val="25"/>
              </w:rPr>
              <w:t>Код</w:t>
            </w:r>
          </w:p>
        </w:tc>
      </w:tr>
      <w:tr w:rsidR="00A6268F" w:rsidRPr="009C3F12" w14:paraId="0B67A9B1" w14:textId="77777777" w:rsidTr="00F5745F">
        <w:trPr>
          <w:trHeight w:val="69"/>
        </w:trPr>
        <w:tc>
          <w:tcPr>
            <w:tcW w:w="85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C626AB" w14:textId="77777777" w:rsidR="00C93BA6" w:rsidRPr="009C3F12" w:rsidRDefault="00C93BA6" w:rsidP="00F5745F">
            <w:pPr>
              <w:spacing w:after="0" w:line="240" w:lineRule="auto"/>
              <w:ind w:left="-284" w:firstLine="207"/>
              <w:jc w:val="center"/>
              <w:rPr>
                <w:rFonts w:ascii="Times New Roman" w:hAnsi="Times New Roman" w:cs="Times New Roman"/>
                <w:sz w:val="25"/>
                <w:szCs w:val="25"/>
              </w:rPr>
            </w:pPr>
            <w:r w:rsidRPr="009C3F12">
              <w:rPr>
                <w:rFonts w:ascii="Times New Roman" w:hAnsi="Times New Roman" w:cs="Times New Roman"/>
                <w:sz w:val="25"/>
                <w:szCs w:val="25"/>
              </w:rPr>
              <w:t>Дополнительные выходные дни (оплачиваемые)</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C63EE4" w14:textId="77777777" w:rsidR="00C93BA6" w:rsidRPr="009C3F12" w:rsidRDefault="00C93BA6" w:rsidP="00F5745F">
            <w:pPr>
              <w:spacing w:after="0" w:line="240" w:lineRule="auto"/>
              <w:ind w:left="-284"/>
              <w:jc w:val="center"/>
              <w:rPr>
                <w:rFonts w:ascii="Times New Roman" w:hAnsi="Times New Roman" w:cs="Times New Roman"/>
                <w:sz w:val="25"/>
                <w:szCs w:val="25"/>
              </w:rPr>
            </w:pPr>
            <w:r w:rsidRPr="009C3F12">
              <w:rPr>
                <w:rFonts w:ascii="Times New Roman" w:hAnsi="Times New Roman" w:cs="Times New Roman"/>
                <w:sz w:val="25"/>
                <w:szCs w:val="25"/>
              </w:rPr>
              <w:t>ОВ</w:t>
            </w:r>
          </w:p>
        </w:tc>
      </w:tr>
      <w:tr w:rsidR="00A6268F" w:rsidRPr="009C3F12" w14:paraId="0629A6C8" w14:textId="77777777" w:rsidTr="00F5745F">
        <w:trPr>
          <w:trHeight w:val="257"/>
        </w:trPr>
        <w:tc>
          <w:tcPr>
            <w:tcW w:w="85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E59E54" w14:textId="77777777" w:rsidR="00C93BA6" w:rsidRPr="009C3F12" w:rsidRDefault="00C93BA6" w:rsidP="00F5745F">
            <w:pPr>
              <w:spacing w:after="0" w:line="240" w:lineRule="auto"/>
              <w:ind w:left="-284" w:firstLine="207"/>
              <w:jc w:val="center"/>
              <w:rPr>
                <w:rFonts w:ascii="Times New Roman" w:hAnsi="Times New Roman" w:cs="Times New Roman"/>
                <w:sz w:val="25"/>
                <w:szCs w:val="25"/>
              </w:rPr>
            </w:pPr>
            <w:r w:rsidRPr="009C3F12">
              <w:rPr>
                <w:rFonts w:ascii="Times New Roman" w:hAnsi="Times New Roman" w:cs="Times New Roman"/>
                <w:sz w:val="25"/>
                <w:szCs w:val="25"/>
              </w:rPr>
              <w:t>Заключение под стражу</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F7CABD" w14:textId="77777777" w:rsidR="00C93BA6" w:rsidRPr="009C3F12" w:rsidRDefault="00C93BA6" w:rsidP="00F5745F">
            <w:pPr>
              <w:spacing w:after="0" w:line="240" w:lineRule="auto"/>
              <w:ind w:left="-284"/>
              <w:jc w:val="center"/>
              <w:rPr>
                <w:rFonts w:ascii="Times New Roman" w:hAnsi="Times New Roman" w:cs="Times New Roman"/>
                <w:sz w:val="25"/>
                <w:szCs w:val="25"/>
              </w:rPr>
            </w:pPr>
            <w:r w:rsidRPr="009C3F12">
              <w:rPr>
                <w:rFonts w:ascii="Times New Roman" w:hAnsi="Times New Roman" w:cs="Times New Roman"/>
                <w:sz w:val="25"/>
                <w:szCs w:val="25"/>
              </w:rPr>
              <w:t>ЗС</w:t>
            </w:r>
          </w:p>
        </w:tc>
      </w:tr>
      <w:tr w:rsidR="00A6268F" w:rsidRPr="009C3F12" w14:paraId="0C6685CD" w14:textId="77777777" w:rsidTr="00F5745F">
        <w:tc>
          <w:tcPr>
            <w:tcW w:w="85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EFEC46" w14:textId="77777777" w:rsidR="00C93BA6" w:rsidRPr="009C3F12" w:rsidRDefault="00C93BA6" w:rsidP="00F5745F">
            <w:pPr>
              <w:spacing w:after="0" w:line="240" w:lineRule="auto"/>
              <w:ind w:left="-284" w:firstLine="207"/>
              <w:jc w:val="center"/>
              <w:rPr>
                <w:rFonts w:ascii="Times New Roman" w:hAnsi="Times New Roman" w:cs="Times New Roman"/>
                <w:sz w:val="25"/>
                <w:szCs w:val="25"/>
              </w:rPr>
            </w:pPr>
            <w:r w:rsidRPr="009C3F12">
              <w:rPr>
                <w:rFonts w:ascii="Times New Roman" w:hAnsi="Times New Roman" w:cs="Times New Roman"/>
                <w:sz w:val="25"/>
                <w:szCs w:val="25"/>
              </w:rPr>
              <w:t>Нахождение в пути к месту вахты и обратно</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47F3F3" w14:textId="77777777" w:rsidR="00C93BA6" w:rsidRPr="009C3F12" w:rsidRDefault="00C93BA6" w:rsidP="00F5745F">
            <w:pPr>
              <w:spacing w:after="0" w:line="240" w:lineRule="auto"/>
              <w:ind w:left="-284"/>
              <w:jc w:val="center"/>
              <w:rPr>
                <w:rFonts w:ascii="Times New Roman" w:hAnsi="Times New Roman" w:cs="Times New Roman"/>
                <w:sz w:val="25"/>
                <w:szCs w:val="25"/>
              </w:rPr>
            </w:pPr>
            <w:r w:rsidRPr="009C3F12">
              <w:rPr>
                <w:rFonts w:ascii="Times New Roman" w:hAnsi="Times New Roman" w:cs="Times New Roman"/>
                <w:sz w:val="25"/>
                <w:szCs w:val="25"/>
              </w:rPr>
              <w:t>ДП</w:t>
            </w:r>
          </w:p>
        </w:tc>
      </w:tr>
      <w:tr w:rsidR="00A6268F" w:rsidRPr="009C3F12" w14:paraId="586D24CA" w14:textId="77777777" w:rsidTr="00F5745F">
        <w:trPr>
          <w:trHeight w:val="573"/>
        </w:trPr>
        <w:tc>
          <w:tcPr>
            <w:tcW w:w="85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7B8C0" w14:textId="77777777" w:rsidR="00C93BA6" w:rsidRPr="009C3F12" w:rsidRDefault="00C93BA6" w:rsidP="00F5745F">
            <w:pPr>
              <w:spacing w:after="0" w:line="240" w:lineRule="auto"/>
              <w:ind w:left="-284" w:firstLine="207"/>
              <w:jc w:val="center"/>
              <w:rPr>
                <w:rFonts w:ascii="Times New Roman" w:hAnsi="Times New Roman" w:cs="Times New Roman"/>
                <w:sz w:val="25"/>
                <w:szCs w:val="25"/>
              </w:rPr>
            </w:pPr>
            <w:r w:rsidRPr="009C3F12">
              <w:rPr>
                <w:rFonts w:ascii="Times New Roman" w:hAnsi="Times New Roman" w:cs="Times New Roman"/>
                <w:sz w:val="25"/>
                <w:szCs w:val="25"/>
              </w:rPr>
              <w:t>Дополнительный оплачиваемый выходной день для прохождения диспансеризации</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E78F32" w14:textId="77777777" w:rsidR="00C93BA6" w:rsidRPr="009C3F12" w:rsidRDefault="00C93BA6" w:rsidP="00F5745F">
            <w:pPr>
              <w:spacing w:after="0" w:line="240" w:lineRule="auto"/>
              <w:ind w:left="-284"/>
              <w:jc w:val="center"/>
              <w:rPr>
                <w:rFonts w:ascii="Times New Roman" w:hAnsi="Times New Roman" w:cs="Times New Roman"/>
                <w:sz w:val="25"/>
                <w:szCs w:val="25"/>
              </w:rPr>
            </w:pPr>
            <w:r w:rsidRPr="009C3F12">
              <w:rPr>
                <w:rFonts w:ascii="Times New Roman" w:hAnsi="Times New Roman" w:cs="Times New Roman"/>
                <w:sz w:val="25"/>
                <w:szCs w:val="25"/>
              </w:rPr>
              <w:t>Д</w:t>
            </w:r>
          </w:p>
        </w:tc>
      </w:tr>
      <w:tr w:rsidR="00A6268F" w:rsidRPr="009C3F12" w14:paraId="3EB3B349" w14:textId="77777777" w:rsidTr="00F5745F">
        <w:tc>
          <w:tcPr>
            <w:tcW w:w="85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2938FD" w14:textId="77777777" w:rsidR="00C93BA6" w:rsidRPr="009C3F12" w:rsidRDefault="00C93BA6" w:rsidP="00F5745F">
            <w:pPr>
              <w:spacing w:after="0" w:line="240" w:lineRule="auto"/>
              <w:ind w:left="-284" w:firstLine="207"/>
              <w:jc w:val="center"/>
              <w:rPr>
                <w:rFonts w:ascii="Times New Roman" w:hAnsi="Times New Roman" w:cs="Times New Roman"/>
                <w:sz w:val="25"/>
                <w:szCs w:val="25"/>
              </w:rPr>
            </w:pPr>
            <w:r w:rsidRPr="009C3F12">
              <w:rPr>
                <w:rFonts w:ascii="Times New Roman" w:hAnsi="Times New Roman" w:cs="Times New Roman"/>
                <w:sz w:val="25"/>
                <w:szCs w:val="25"/>
              </w:rPr>
              <w:t>Нерабочий оплачиваемый день</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7C396C" w14:textId="77777777" w:rsidR="00C93BA6" w:rsidRPr="009C3F12" w:rsidRDefault="00C93BA6" w:rsidP="00F5745F">
            <w:pPr>
              <w:spacing w:after="0" w:line="240" w:lineRule="auto"/>
              <w:ind w:left="-284"/>
              <w:jc w:val="center"/>
              <w:rPr>
                <w:rFonts w:ascii="Times New Roman" w:hAnsi="Times New Roman" w:cs="Times New Roman"/>
                <w:sz w:val="25"/>
                <w:szCs w:val="25"/>
              </w:rPr>
            </w:pPr>
            <w:r w:rsidRPr="009C3F12">
              <w:rPr>
                <w:rFonts w:ascii="Times New Roman" w:hAnsi="Times New Roman" w:cs="Times New Roman"/>
                <w:sz w:val="25"/>
                <w:szCs w:val="25"/>
              </w:rPr>
              <w:t>НОД</w:t>
            </w:r>
          </w:p>
        </w:tc>
      </w:tr>
      <w:tr w:rsidR="00A6268F" w:rsidRPr="009C3F12" w14:paraId="2EEAACC6" w14:textId="77777777" w:rsidTr="00F5745F">
        <w:tc>
          <w:tcPr>
            <w:tcW w:w="85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F1C333" w14:textId="77777777" w:rsidR="00C93BA6" w:rsidRPr="009C3F12" w:rsidRDefault="00C93BA6" w:rsidP="00F5745F">
            <w:pPr>
              <w:spacing w:after="0" w:line="240" w:lineRule="auto"/>
              <w:ind w:left="-284" w:firstLine="207"/>
              <w:jc w:val="center"/>
              <w:rPr>
                <w:rFonts w:ascii="Times New Roman" w:hAnsi="Times New Roman" w:cs="Times New Roman"/>
                <w:sz w:val="25"/>
                <w:szCs w:val="25"/>
              </w:rPr>
            </w:pPr>
            <w:r w:rsidRPr="009C3F12">
              <w:rPr>
                <w:rFonts w:ascii="Times New Roman" w:hAnsi="Times New Roman" w:cs="Times New Roman"/>
                <w:sz w:val="25"/>
                <w:szCs w:val="25"/>
              </w:rPr>
              <w:t>Выходные за вакцинацию с сохранением заработной платы</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DA4089" w14:textId="77777777" w:rsidR="00C93BA6" w:rsidRPr="009C3F12" w:rsidRDefault="00C93BA6" w:rsidP="00F5745F">
            <w:pPr>
              <w:spacing w:after="0" w:line="240" w:lineRule="auto"/>
              <w:ind w:left="-284"/>
              <w:jc w:val="center"/>
              <w:rPr>
                <w:rFonts w:ascii="Times New Roman" w:hAnsi="Times New Roman" w:cs="Times New Roman"/>
                <w:sz w:val="25"/>
                <w:szCs w:val="25"/>
              </w:rPr>
            </w:pPr>
            <w:proofErr w:type="gramStart"/>
            <w:r w:rsidRPr="009C3F12">
              <w:rPr>
                <w:rFonts w:ascii="Times New Roman" w:hAnsi="Times New Roman" w:cs="Times New Roman"/>
                <w:sz w:val="25"/>
                <w:szCs w:val="25"/>
              </w:rPr>
              <w:t>ВВ</w:t>
            </w:r>
            <w:proofErr w:type="gramEnd"/>
          </w:p>
        </w:tc>
      </w:tr>
      <w:tr w:rsidR="00C93BA6" w:rsidRPr="009C3F12" w14:paraId="7E02F201" w14:textId="77777777" w:rsidTr="00F5745F">
        <w:tc>
          <w:tcPr>
            <w:tcW w:w="85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F2FC12" w14:textId="77777777" w:rsidR="00C93BA6" w:rsidRPr="009C3F12" w:rsidRDefault="00C93BA6" w:rsidP="00F5745F">
            <w:pPr>
              <w:spacing w:after="0" w:line="240" w:lineRule="auto"/>
              <w:ind w:left="-284" w:firstLine="207"/>
              <w:jc w:val="center"/>
              <w:rPr>
                <w:rFonts w:ascii="Times New Roman" w:hAnsi="Times New Roman" w:cs="Times New Roman"/>
                <w:sz w:val="25"/>
                <w:szCs w:val="25"/>
              </w:rPr>
            </w:pPr>
            <w:r w:rsidRPr="009C3F12">
              <w:rPr>
                <w:rFonts w:ascii="Times New Roman" w:hAnsi="Times New Roman" w:cs="Times New Roman"/>
                <w:sz w:val="25"/>
                <w:szCs w:val="25"/>
              </w:rPr>
              <w:t>Приостановка действия трудового договора в связи с мобилизацией сотрудника</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BD3E11" w14:textId="77777777" w:rsidR="00C93BA6" w:rsidRPr="009C3F12" w:rsidRDefault="00C93BA6" w:rsidP="00F5745F">
            <w:pPr>
              <w:spacing w:after="0" w:line="240" w:lineRule="auto"/>
              <w:ind w:left="-284"/>
              <w:jc w:val="center"/>
              <w:rPr>
                <w:rFonts w:ascii="Times New Roman" w:hAnsi="Times New Roman" w:cs="Times New Roman"/>
                <w:sz w:val="25"/>
                <w:szCs w:val="25"/>
              </w:rPr>
            </w:pPr>
            <w:r w:rsidRPr="009C3F12">
              <w:rPr>
                <w:rFonts w:ascii="Times New Roman" w:hAnsi="Times New Roman" w:cs="Times New Roman"/>
                <w:sz w:val="25"/>
                <w:szCs w:val="25"/>
              </w:rPr>
              <w:t>ПД</w:t>
            </w:r>
          </w:p>
        </w:tc>
      </w:tr>
    </w:tbl>
    <w:p w14:paraId="74C1A814" w14:textId="77777777" w:rsidR="00D672E5" w:rsidRPr="009C3F12" w:rsidRDefault="00D672E5" w:rsidP="00F5745F">
      <w:pPr>
        <w:spacing w:after="0" w:line="240" w:lineRule="auto"/>
        <w:ind w:left="-284"/>
        <w:jc w:val="both"/>
        <w:rPr>
          <w:rFonts w:ascii="Times New Roman" w:hAnsi="Times New Roman" w:cs="Times New Roman"/>
          <w:sz w:val="25"/>
          <w:szCs w:val="25"/>
        </w:rPr>
      </w:pPr>
    </w:p>
    <w:p w14:paraId="1523E599" w14:textId="77777777" w:rsidR="00F5745F" w:rsidRPr="009C3F12" w:rsidRDefault="00C93BA6" w:rsidP="00F5745F">
      <w:pPr>
        <w:spacing w:after="0" w:line="240" w:lineRule="auto"/>
        <w:ind w:firstLine="709"/>
        <w:jc w:val="both"/>
        <w:rPr>
          <w:rFonts w:ascii="Times New Roman" w:hAnsi="Times New Roman" w:cs="Times New Roman"/>
          <w:sz w:val="25"/>
          <w:szCs w:val="25"/>
        </w:rPr>
      </w:pPr>
      <w:r w:rsidRPr="009C3F12">
        <w:rPr>
          <w:rFonts w:ascii="Times New Roman" w:hAnsi="Times New Roman" w:cs="Times New Roman"/>
          <w:sz w:val="25"/>
          <w:szCs w:val="25"/>
        </w:rP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14:paraId="676482C5" w14:textId="2F27F0C7" w:rsidR="00F5745F" w:rsidRPr="009C3F12" w:rsidRDefault="00C93BA6" w:rsidP="00F5745F">
      <w:pPr>
        <w:spacing w:after="0" w:line="240" w:lineRule="auto"/>
        <w:ind w:firstLine="709"/>
        <w:jc w:val="both"/>
        <w:rPr>
          <w:rFonts w:ascii="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7</w:t>
      </w:r>
      <w:r w:rsidRPr="009C3F12">
        <w:rPr>
          <w:rFonts w:ascii="Times New Roman" w:hAnsi="Times New Roman" w:cs="Times New Roman"/>
          <w:sz w:val="25"/>
          <w:szCs w:val="25"/>
        </w:rPr>
        <w:t>.3. Расчеты по заработной плате и другим выплатам оформляются в Расчетной ведомости (ф. 0504402</w:t>
      </w:r>
      <w:r w:rsidR="00966A31">
        <w:rPr>
          <w:rFonts w:ascii="Times New Roman" w:hAnsi="Times New Roman" w:cs="Times New Roman"/>
          <w:sz w:val="25"/>
          <w:szCs w:val="25"/>
        </w:rPr>
        <w:t>)</w:t>
      </w:r>
    </w:p>
    <w:p w14:paraId="2917E243" w14:textId="6204B1C1" w:rsidR="00F5745F" w:rsidRPr="009C3F12" w:rsidRDefault="00C93BA6" w:rsidP="00F5745F">
      <w:pPr>
        <w:spacing w:after="0" w:line="240" w:lineRule="auto"/>
        <w:ind w:firstLine="709"/>
        <w:jc w:val="both"/>
        <w:rPr>
          <w:rFonts w:ascii="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7</w:t>
      </w:r>
      <w:r w:rsidRPr="009C3F12">
        <w:rPr>
          <w:rFonts w:ascii="Times New Roman" w:hAnsi="Times New Roman" w:cs="Times New Roman"/>
          <w:sz w:val="25"/>
          <w:szCs w:val="25"/>
        </w:rPr>
        <w:t xml:space="preserve">.4.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sidRPr="009C3F12">
        <w:rPr>
          <w:rFonts w:ascii="Times New Roman" w:hAnsi="Times New Roman" w:cs="Times New Roman"/>
          <w:sz w:val="25"/>
          <w:szCs w:val="25"/>
        </w:rPr>
        <w:t>скан-копий</w:t>
      </w:r>
      <w:proofErr w:type="gramEnd"/>
      <w:r w:rsidRPr="009C3F12">
        <w:rPr>
          <w:rFonts w:ascii="Times New Roman" w:hAnsi="Times New Roman" w:cs="Times New Roman"/>
          <w:sz w:val="25"/>
          <w:szCs w:val="25"/>
        </w:rPr>
        <w:t>.</w:t>
      </w:r>
      <w:r w:rsidR="00681F82" w:rsidRPr="009C3F12">
        <w:rPr>
          <w:rFonts w:ascii="Times New Roman" w:hAnsi="Times New Roman" w:cs="Times New Roman"/>
          <w:sz w:val="25"/>
          <w:szCs w:val="25"/>
        </w:rPr>
        <w:t xml:space="preserve"> </w:t>
      </w:r>
    </w:p>
    <w:p w14:paraId="4F964F44" w14:textId="77777777" w:rsidR="00F5745F" w:rsidRPr="009C3F12" w:rsidRDefault="00C93BA6" w:rsidP="00F5745F">
      <w:pPr>
        <w:spacing w:after="0" w:line="240" w:lineRule="auto"/>
        <w:ind w:firstLine="709"/>
        <w:jc w:val="both"/>
        <w:rPr>
          <w:rFonts w:ascii="Times New Roman" w:hAnsi="Times New Roman" w:cs="Times New Roman"/>
          <w:sz w:val="25"/>
          <w:szCs w:val="25"/>
        </w:rPr>
      </w:pPr>
      <w:r w:rsidRPr="009C3F12">
        <w:rPr>
          <w:rFonts w:ascii="Times New Roman" w:hAnsi="Times New Roman" w:cs="Times New Roman"/>
          <w:sz w:val="25"/>
          <w:szCs w:val="25"/>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gramStart"/>
      <w:r w:rsidRPr="009C3F12">
        <w:rPr>
          <w:rFonts w:ascii="Times New Roman" w:hAnsi="Times New Roman" w:cs="Times New Roman"/>
          <w:sz w:val="25"/>
          <w:szCs w:val="25"/>
        </w:rPr>
        <w:t>скан-копией</w:t>
      </w:r>
      <w:proofErr w:type="gramEnd"/>
      <w:r w:rsidRPr="009C3F12">
        <w:rPr>
          <w:rFonts w:ascii="Times New Roman" w:hAnsi="Times New Roman" w:cs="Times New Roman"/>
          <w:sz w:val="25"/>
          <w:szCs w:val="25"/>
        </w:rPr>
        <w:t xml:space="preserve"> подписанного документа.</w:t>
      </w:r>
    </w:p>
    <w:p w14:paraId="592ECBD8" w14:textId="77777777" w:rsidR="00F5745F" w:rsidRPr="009C3F12" w:rsidRDefault="00C93BA6" w:rsidP="00F5745F">
      <w:pPr>
        <w:spacing w:after="0" w:line="240" w:lineRule="auto"/>
        <w:ind w:firstLine="709"/>
        <w:jc w:val="both"/>
        <w:rPr>
          <w:rFonts w:ascii="Times New Roman" w:hAnsi="Times New Roman" w:cs="Times New Roman"/>
          <w:sz w:val="25"/>
          <w:szCs w:val="25"/>
        </w:rPr>
      </w:pPr>
      <w:r w:rsidRPr="009C3F12">
        <w:rPr>
          <w:rFonts w:ascii="Times New Roman" w:hAnsi="Times New Roman" w:cs="Times New Roman"/>
          <w:sz w:val="25"/>
          <w:szCs w:val="25"/>
        </w:rPr>
        <w:t xml:space="preserve">После окончания режима удаленной работы первичные документы, оформленные посредством обмена </w:t>
      </w:r>
      <w:proofErr w:type="gramStart"/>
      <w:r w:rsidRPr="009C3F12">
        <w:rPr>
          <w:rFonts w:ascii="Times New Roman" w:hAnsi="Times New Roman" w:cs="Times New Roman"/>
          <w:sz w:val="25"/>
          <w:szCs w:val="25"/>
        </w:rPr>
        <w:t>скан-копий</w:t>
      </w:r>
      <w:proofErr w:type="gramEnd"/>
      <w:r w:rsidRPr="009C3F12">
        <w:rPr>
          <w:rFonts w:ascii="Times New Roman" w:hAnsi="Times New Roman" w:cs="Times New Roman"/>
          <w:sz w:val="25"/>
          <w:szCs w:val="25"/>
        </w:rPr>
        <w:t>, распечатываются на бумажном носителе и подписываются собственноручной подписью ответственных лиц.</w:t>
      </w:r>
    </w:p>
    <w:p w14:paraId="47A93282" w14:textId="2A846EF5" w:rsidR="00C93BA6" w:rsidRPr="009C3F12" w:rsidRDefault="00C93BA6" w:rsidP="00F5745F">
      <w:pPr>
        <w:spacing w:after="0" w:line="240" w:lineRule="auto"/>
        <w:ind w:firstLine="709"/>
        <w:jc w:val="both"/>
        <w:rPr>
          <w:rFonts w:ascii="Times New Roman" w:eastAsia="Times New Roman" w:hAnsi="Times New Roman" w:cs="Times New Roman"/>
          <w:sz w:val="25"/>
          <w:szCs w:val="25"/>
        </w:rPr>
      </w:pPr>
      <w:r w:rsidRPr="009C3F12">
        <w:rPr>
          <w:rFonts w:ascii="Times New Roman" w:hAnsi="Times New Roman" w:cs="Times New Roman"/>
          <w:sz w:val="25"/>
          <w:szCs w:val="25"/>
        </w:rPr>
        <w:t>1</w:t>
      </w:r>
      <w:r w:rsidR="00EC5460">
        <w:rPr>
          <w:rFonts w:ascii="Times New Roman" w:hAnsi="Times New Roman" w:cs="Times New Roman"/>
          <w:sz w:val="25"/>
          <w:szCs w:val="25"/>
        </w:rPr>
        <w:t>8</w:t>
      </w:r>
      <w:r w:rsidRPr="009C3F12">
        <w:rPr>
          <w:rFonts w:ascii="Times New Roman" w:hAnsi="Times New Roman" w:cs="Times New Roman"/>
          <w:sz w:val="25"/>
          <w:szCs w:val="25"/>
        </w:rPr>
        <w:t xml:space="preserve">. </w:t>
      </w:r>
      <w:bookmarkStart w:id="36" w:name="_Hlk196219082"/>
      <w:r w:rsidRPr="009C3F12">
        <w:rPr>
          <w:rFonts w:ascii="Times New Roman" w:eastAsia="Times New Roman" w:hAnsi="Times New Roman" w:cs="Times New Roman"/>
          <w:sz w:val="25"/>
          <w:szCs w:val="25"/>
        </w:rPr>
        <w:t xml:space="preserve">Работодатель обязуется </w:t>
      </w:r>
      <w:r w:rsidR="007359F9" w:rsidRPr="009C3F12">
        <w:rPr>
          <w:rFonts w:ascii="Times New Roman" w:eastAsia="Times New Roman" w:hAnsi="Times New Roman" w:cs="Times New Roman"/>
          <w:sz w:val="25"/>
          <w:szCs w:val="25"/>
        </w:rPr>
        <w:t xml:space="preserve">по письменному заявлению </w:t>
      </w:r>
      <w:r w:rsidRPr="009C3F12">
        <w:rPr>
          <w:rFonts w:ascii="Times New Roman" w:eastAsia="Times New Roman" w:hAnsi="Times New Roman" w:cs="Times New Roman"/>
          <w:sz w:val="25"/>
          <w:szCs w:val="25"/>
        </w:rPr>
        <w:t xml:space="preserve">в день выплаты заработной платы за вторую половину месяца выдавать работнику расчетные листки по форме, утвержденной </w:t>
      </w:r>
      <w:r w:rsidR="00B8069E" w:rsidRPr="00926EA0">
        <w:rPr>
          <w:rFonts w:ascii="Times New Roman" w:eastAsia="Times New Roman" w:hAnsi="Times New Roman" w:cs="Times New Roman"/>
          <w:b/>
          <w:sz w:val="25"/>
          <w:szCs w:val="25"/>
        </w:rPr>
        <w:t>Приложением</w:t>
      </w:r>
      <w:r w:rsidRPr="00926EA0">
        <w:rPr>
          <w:rFonts w:ascii="Times New Roman" w:eastAsia="Times New Roman" w:hAnsi="Times New Roman" w:cs="Times New Roman"/>
          <w:b/>
          <w:sz w:val="25"/>
          <w:szCs w:val="25"/>
        </w:rPr>
        <w:t xml:space="preserve"> 1</w:t>
      </w:r>
      <w:r w:rsidR="00B8069E" w:rsidRPr="00926EA0">
        <w:rPr>
          <w:rFonts w:ascii="Times New Roman" w:eastAsia="Times New Roman" w:hAnsi="Times New Roman" w:cs="Times New Roman"/>
          <w:b/>
          <w:sz w:val="25"/>
          <w:szCs w:val="25"/>
        </w:rPr>
        <w:t>1</w:t>
      </w:r>
      <w:r w:rsidRPr="00926EA0">
        <w:rPr>
          <w:rFonts w:ascii="Times New Roman" w:eastAsia="Times New Roman" w:hAnsi="Times New Roman" w:cs="Times New Roman"/>
          <w:b/>
          <w:sz w:val="25"/>
          <w:szCs w:val="25"/>
        </w:rPr>
        <w:t xml:space="preserve"> </w:t>
      </w:r>
      <w:r w:rsidRPr="001720F5">
        <w:rPr>
          <w:rFonts w:ascii="Times New Roman" w:eastAsia="Times New Roman" w:hAnsi="Times New Roman" w:cs="Times New Roman"/>
          <w:sz w:val="25"/>
          <w:szCs w:val="25"/>
        </w:rPr>
        <w:t xml:space="preserve">к </w:t>
      </w:r>
      <w:r w:rsidRPr="00926EA0">
        <w:rPr>
          <w:rFonts w:ascii="Times New Roman" w:eastAsia="Times New Roman" w:hAnsi="Times New Roman" w:cs="Times New Roman"/>
          <w:sz w:val="25"/>
          <w:szCs w:val="25"/>
        </w:rPr>
        <w:t>настоящей Учетной политике одним из способов</w:t>
      </w:r>
      <w:r w:rsidRPr="009C3F12">
        <w:rPr>
          <w:rFonts w:ascii="Times New Roman" w:eastAsia="Times New Roman" w:hAnsi="Times New Roman" w:cs="Times New Roman"/>
          <w:sz w:val="25"/>
          <w:szCs w:val="25"/>
        </w:rPr>
        <w:t>:</w:t>
      </w:r>
    </w:p>
    <w:p w14:paraId="41038090" w14:textId="77777777" w:rsidR="00C93BA6" w:rsidRPr="009C3F12" w:rsidRDefault="00C93BA6" w:rsidP="00F5745F">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 на бумаге;</w:t>
      </w:r>
    </w:p>
    <w:bookmarkEnd w:id="36"/>
    <w:p w14:paraId="3E67FE43" w14:textId="77777777" w:rsidR="00C93BA6" w:rsidRPr="009C3F12" w:rsidRDefault="00C93BA6" w:rsidP="00F5745F">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в электронном виде на рабочую (личную) электронную почту в формате </w:t>
      </w:r>
      <w:proofErr w:type="spellStart"/>
      <w:r w:rsidRPr="009C3F12">
        <w:rPr>
          <w:rFonts w:ascii="Times New Roman" w:eastAsia="Times New Roman" w:hAnsi="Times New Roman" w:cs="Times New Roman"/>
          <w:sz w:val="25"/>
          <w:szCs w:val="25"/>
        </w:rPr>
        <w:t>Exel</w:t>
      </w:r>
      <w:proofErr w:type="spellEnd"/>
      <w:r w:rsidRPr="009C3F12">
        <w:rPr>
          <w:rFonts w:ascii="Times New Roman" w:eastAsia="Times New Roman" w:hAnsi="Times New Roman" w:cs="Times New Roman"/>
          <w:sz w:val="25"/>
          <w:szCs w:val="25"/>
        </w:rPr>
        <w:t>.</w:t>
      </w:r>
    </w:p>
    <w:p w14:paraId="2A353D28" w14:textId="0E775866" w:rsidR="00F5745F"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EC5460">
        <w:rPr>
          <w:rFonts w:ascii="Times New Roman" w:eastAsia="Times New Roman" w:hAnsi="Times New Roman" w:cs="Times New Roman"/>
          <w:sz w:val="25"/>
          <w:szCs w:val="25"/>
        </w:rPr>
        <w:t>8</w:t>
      </w:r>
      <w:r w:rsidRPr="009C3F12">
        <w:rPr>
          <w:rFonts w:ascii="Times New Roman" w:eastAsia="Times New Roman" w:hAnsi="Times New Roman" w:cs="Times New Roman"/>
          <w:sz w:val="25"/>
          <w:szCs w:val="25"/>
        </w:rPr>
        <w:t>.1. Чтобы получить листок в электронном виде, работник подает заявление с просьбой направлять документ на адрес рабочей (личной) электронной почты работника. Заявление пишется в свободной форме. Также работник дает согласие на обработку сведений, содержащих персональные данные.</w:t>
      </w:r>
    </w:p>
    <w:p w14:paraId="446002E3" w14:textId="3A3204A8" w:rsidR="00F5745F"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w:t>
      </w:r>
      <w:r w:rsidR="00EC5460">
        <w:rPr>
          <w:rFonts w:ascii="Times New Roman" w:eastAsia="Times New Roman" w:hAnsi="Times New Roman" w:cs="Times New Roman"/>
          <w:sz w:val="25"/>
          <w:szCs w:val="25"/>
        </w:rPr>
        <w:t>8</w:t>
      </w:r>
      <w:r w:rsidRPr="009C3F12">
        <w:rPr>
          <w:rFonts w:ascii="Times New Roman" w:eastAsia="Times New Roman" w:hAnsi="Times New Roman" w:cs="Times New Roman"/>
          <w:sz w:val="25"/>
          <w:szCs w:val="25"/>
        </w:rPr>
        <w:t>.2. Расчетные листки направляются сотрудникам с электронной почты Учреждения.</w:t>
      </w:r>
    </w:p>
    <w:p w14:paraId="23E4021C" w14:textId="38A55CF7" w:rsidR="00C93BA6" w:rsidRPr="00926EA0" w:rsidRDefault="00EC5460" w:rsidP="00926EA0">
      <w:pPr>
        <w:spacing w:after="0" w:line="240" w:lineRule="auto"/>
        <w:ind w:firstLine="708"/>
        <w:jc w:val="both"/>
        <w:rPr>
          <w:rFonts w:ascii="Times New Roman" w:hAnsi="Times New Roman" w:cs="Times New Roman"/>
          <w:sz w:val="25"/>
          <w:szCs w:val="25"/>
        </w:rPr>
      </w:pPr>
      <w:r>
        <w:rPr>
          <w:rFonts w:ascii="Times New Roman" w:eastAsia="Times New Roman" w:hAnsi="Times New Roman" w:cs="Times New Roman"/>
          <w:sz w:val="25"/>
          <w:szCs w:val="25"/>
        </w:rPr>
        <w:t>19</w:t>
      </w:r>
      <w:r w:rsidR="00C93BA6" w:rsidRPr="009C3F12">
        <w:rPr>
          <w:rFonts w:ascii="Times New Roman" w:eastAsia="Times New Roman" w:hAnsi="Times New Roman" w:cs="Times New Roman"/>
          <w:sz w:val="25"/>
          <w:szCs w:val="25"/>
        </w:rPr>
        <w:t xml:space="preserve">.    </w:t>
      </w:r>
      <w:bookmarkStart w:id="37" w:name="_Hlk134361977"/>
      <w:r w:rsidR="00C93BA6" w:rsidRPr="009C3F12">
        <w:rPr>
          <w:rFonts w:ascii="Times New Roman" w:hAnsi="Times New Roman" w:cs="Times New Roman"/>
          <w:sz w:val="25"/>
          <w:szCs w:val="25"/>
        </w:rPr>
        <w:t>Учреждение применяет электронные формы первичных документов и регистров бухучета, обязательные к применению по приказу Минфина</w:t>
      </w:r>
      <w:r w:rsidR="00966A31">
        <w:rPr>
          <w:rFonts w:ascii="Times New Roman" w:hAnsi="Times New Roman" w:cs="Times New Roman"/>
          <w:sz w:val="25"/>
          <w:szCs w:val="25"/>
        </w:rPr>
        <w:t xml:space="preserve"> 61н с изменениями и дополнениями.</w:t>
      </w:r>
      <w:r w:rsidR="00926EA0">
        <w:rPr>
          <w:rFonts w:ascii="Times New Roman" w:hAnsi="Times New Roman" w:cs="Times New Roman"/>
          <w:sz w:val="25"/>
          <w:szCs w:val="25"/>
        </w:rPr>
        <w:t xml:space="preserve"> </w:t>
      </w:r>
      <w:r w:rsidR="00C93BA6" w:rsidRPr="009C3F12">
        <w:rPr>
          <w:rFonts w:ascii="Times New Roman" w:hAnsi="Times New Roman" w:cs="Times New Roman"/>
          <w:sz w:val="25"/>
          <w:szCs w:val="25"/>
        </w:rPr>
        <w:t xml:space="preserve">Документы, составляемые в электронном виде,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 </w:t>
      </w:r>
      <w:bookmarkStart w:id="38" w:name="_Hlk196219097"/>
      <w:r w:rsidR="00C93BA6" w:rsidRPr="009C3F12">
        <w:rPr>
          <w:rFonts w:ascii="Times New Roman" w:hAnsi="Times New Roman" w:cs="Times New Roman"/>
          <w:sz w:val="25"/>
          <w:szCs w:val="25"/>
        </w:rPr>
        <w:t xml:space="preserve">Сроки хранения </w:t>
      </w:r>
      <w:proofErr w:type="gramStart"/>
      <w:r w:rsidR="00C93BA6" w:rsidRPr="009C3F12">
        <w:rPr>
          <w:rFonts w:ascii="Times New Roman" w:hAnsi="Times New Roman" w:cs="Times New Roman"/>
          <w:sz w:val="25"/>
          <w:szCs w:val="25"/>
        </w:rPr>
        <w:t>бухгалтерский</w:t>
      </w:r>
      <w:proofErr w:type="gramEnd"/>
      <w:r w:rsidR="00C93BA6" w:rsidRPr="009C3F12">
        <w:rPr>
          <w:rFonts w:ascii="Times New Roman" w:hAnsi="Times New Roman" w:cs="Times New Roman"/>
          <w:sz w:val="25"/>
          <w:szCs w:val="25"/>
        </w:rPr>
        <w:t xml:space="preserve"> документов </w:t>
      </w:r>
      <w:r w:rsidR="00B8069E" w:rsidRPr="009C3F12">
        <w:rPr>
          <w:rFonts w:ascii="Times New Roman" w:hAnsi="Times New Roman" w:cs="Times New Roman"/>
          <w:sz w:val="25"/>
          <w:szCs w:val="25"/>
        </w:rPr>
        <w:t>утверждены</w:t>
      </w:r>
      <w:r w:rsidR="00C93BA6" w:rsidRPr="009C3F12">
        <w:rPr>
          <w:rFonts w:ascii="Times New Roman" w:hAnsi="Times New Roman" w:cs="Times New Roman"/>
          <w:sz w:val="25"/>
          <w:szCs w:val="25"/>
        </w:rPr>
        <w:t xml:space="preserve"> </w:t>
      </w:r>
      <w:r w:rsidR="00926EA0" w:rsidRPr="00926EA0">
        <w:rPr>
          <w:rFonts w:ascii="Times New Roman" w:hAnsi="Times New Roman" w:cs="Times New Roman"/>
          <w:b/>
          <w:sz w:val="25"/>
          <w:szCs w:val="25"/>
        </w:rPr>
        <w:t>П</w:t>
      </w:r>
      <w:r w:rsidR="00C93BA6" w:rsidRPr="00926EA0">
        <w:rPr>
          <w:rFonts w:ascii="Times New Roman" w:hAnsi="Times New Roman" w:cs="Times New Roman"/>
          <w:b/>
          <w:sz w:val="25"/>
          <w:szCs w:val="25"/>
        </w:rPr>
        <w:t>риложением 1</w:t>
      </w:r>
      <w:r w:rsidR="00B8069E" w:rsidRPr="00926EA0">
        <w:rPr>
          <w:rFonts w:ascii="Times New Roman" w:hAnsi="Times New Roman" w:cs="Times New Roman"/>
          <w:b/>
          <w:sz w:val="25"/>
          <w:szCs w:val="25"/>
        </w:rPr>
        <w:t>2</w:t>
      </w:r>
      <w:r w:rsidR="00DD5EF0" w:rsidRPr="00926EA0">
        <w:rPr>
          <w:rFonts w:ascii="Times New Roman" w:hAnsi="Times New Roman" w:cs="Times New Roman"/>
          <w:sz w:val="25"/>
          <w:szCs w:val="25"/>
        </w:rPr>
        <w:t xml:space="preserve"> </w:t>
      </w:r>
      <w:r w:rsidR="00DD5EF0" w:rsidRPr="00926EA0">
        <w:rPr>
          <w:rFonts w:ascii="Times New Roman" w:eastAsia="Times New Roman" w:hAnsi="Times New Roman" w:cs="Times New Roman"/>
          <w:sz w:val="25"/>
          <w:szCs w:val="25"/>
        </w:rPr>
        <w:t>к настоящей Учетной политике</w:t>
      </w:r>
      <w:r w:rsidR="00C93BA6" w:rsidRPr="00926EA0">
        <w:rPr>
          <w:rFonts w:ascii="Times New Roman" w:hAnsi="Times New Roman" w:cs="Times New Roman"/>
          <w:sz w:val="25"/>
          <w:szCs w:val="25"/>
        </w:rPr>
        <w:t>.</w:t>
      </w:r>
      <w:bookmarkEnd w:id="38"/>
    </w:p>
    <w:p w14:paraId="7558E2DE" w14:textId="7D4403F1" w:rsidR="00C93BA6" w:rsidRPr="009C3F12" w:rsidRDefault="00C93BA6"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bookmarkStart w:id="39" w:name="_Hlk134362227"/>
      <w:bookmarkEnd w:id="37"/>
      <w:r w:rsidRPr="009C3F12">
        <w:rPr>
          <w:rFonts w:ascii="Times New Roman" w:eastAsia="Times New Roman" w:hAnsi="Times New Roman" w:cs="Times New Roman"/>
          <w:sz w:val="25"/>
          <w:szCs w:val="25"/>
        </w:rPr>
        <w:t>Отметки бухгалтерии о принятии объекта к учету или о его выбытии, иные поля унифицированной формы документа, предусмотренные для отражения бухгалтерских записей, в электронном первичном документе, подписанном ЭЦП, не заполняются.</w:t>
      </w:r>
      <w:r w:rsidR="00D672E5" w:rsidRPr="009C3F12">
        <w:rPr>
          <w:rFonts w:ascii="Times New Roman" w:eastAsia="Times New Roman" w:hAnsi="Times New Roman" w:cs="Times New Roman"/>
          <w:sz w:val="25"/>
          <w:szCs w:val="25"/>
        </w:rPr>
        <w:t xml:space="preserve"> </w:t>
      </w:r>
    </w:p>
    <w:p w14:paraId="2B88E4EA" w14:textId="77777777" w:rsidR="00F5745F" w:rsidRPr="009C3F12" w:rsidRDefault="00C93BA6" w:rsidP="00F5745F">
      <w:pPr>
        <w:spacing w:after="0"/>
        <w:jc w:val="both"/>
        <w:rPr>
          <w:rFonts w:ascii="Times New Roman" w:hAnsi="Times New Roman" w:cs="Times New Roman"/>
          <w:sz w:val="25"/>
          <w:szCs w:val="25"/>
        </w:rPr>
      </w:pPr>
      <w:r w:rsidRPr="009C3F12">
        <w:rPr>
          <w:rFonts w:ascii="Times New Roman" w:hAnsi="Times New Roman" w:cs="Times New Roman"/>
          <w:sz w:val="25"/>
          <w:szCs w:val="25"/>
        </w:rPr>
        <w:t>Основание: пункт 33 СГС «Концептуальные основы бухучета и отчетности», пункт 16.3.  </w:t>
      </w:r>
      <w:bookmarkEnd w:id="39"/>
    </w:p>
    <w:p w14:paraId="6B6BDF0E" w14:textId="175EC5BD" w:rsidR="00F5745F" w:rsidRPr="009C3F12" w:rsidRDefault="00F5745F" w:rsidP="00F5745F">
      <w:pPr>
        <w:spacing w:after="0"/>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bookmarkStart w:id="40" w:name="_Hlk162862935"/>
      <w:r w:rsidR="00C93BA6" w:rsidRPr="009C3F12">
        <w:rPr>
          <w:rFonts w:ascii="Times New Roman" w:eastAsia="Times New Roman" w:hAnsi="Times New Roman" w:cs="Times New Roman"/>
          <w:sz w:val="25"/>
          <w:szCs w:val="25"/>
        </w:rPr>
        <w:t>2</w:t>
      </w:r>
      <w:bookmarkEnd w:id="40"/>
      <w:r w:rsidR="00EC5460">
        <w:rPr>
          <w:rFonts w:ascii="Times New Roman" w:eastAsia="Times New Roman" w:hAnsi="Times New Roman" w:cs="Times New Roman"/>
          <w:sz w:val="25"/>
          <w:szCs w:val="25"/>
        </w:rPr>
        <w:t>0</w:t>
      </w:r>
      <w:r w:rsidR="00C93BA6" w:rsidRPr="009C3F12">
        <w:rPr>
          <w:rFonts w:ascii="Times New Roman" w:eastAsia="Times New Roman" w:hAnsi="Times New Roman" w:cs="Times New Roman"/>
          <w:sz w:val="25"/>
          <w:szCs w:val="25"/>
        </w:rPr>
        <w:t>. Особенности применения некоторых видов первичных документов.</w:t>
      </w:r>
    </w:p>
    <w:p w14:paraId="379B714E" w14:textId="77777777" w:rsidR="00F5745F" w:rsidRPr="009C3F12" w:rsidRDefault="00F5745F" w:rsidP="00F5745F">
      <w:pPr>
        <w:spacing w:after="0"/>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proofErr w:type="gramStart"/>
      <w:r w:rsidR="00C93BA6" w:rsidRPr="009C3F12">
        <w:rPr>
          <w:rFonts w:ascii="Times New Roman" w:eastAsia="Times New Roman" w:hAnsi="Times New Roman" w:cs="Times New Roman"/>
          <w:sz w:val="25"/>
          <w:szCs w:val="25"/>
        </w:rPr>
        <w:t>Для организации бюджетного и налогового учета, а также своевременной сдачи установленной финансовой, статистической и налоговой отчетности руководители структурных подразделений и другие ответственные лица, представляют в бухгалтерскую службу отчеты и документы по своей деятельности, а именно:</w:t>
      </w:r>
      <w:proofErr w:type="gramEnd"/>
    </w:p>
    <w:p w14:paraId="6B2D2AC0" w14:textId="5C0A47A3" w:rsidR="00C93BA6" w:rsidRPr="009C3F12" w:rsidRDefault="00C93BA6" w:rsidP="00F5745F">
      <w:pPr>
        <w:spacing w:after="0"/>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w:t>
      </w:r>
      <w:r w:rsidR="00EC5460">
        <w:rPr>
          <w:rFonts w:ascii="Times New Roman" w:eastAsia="Times New Roman" w:hAnsi="Times New Roman" w:cs="Times New Roman"/>
          <w:sz w:val="25"/>
          <w:szCs w:val="25"/>
        </w:rPr>
        <w:t>0</w:t>
      </w:r>
      <w:r w:rsidRPr="009C3F12">
        <w:rPr>
          <w:rFonts w:ascii="Times New Roman" w:eastAsia="Times New Roman" w:hAnsi="Times New Roman" w:cs="Times New Roman"/>
          <w:sz w:val="25"/>
          <w:szCs w:val="25"/>
        </w:rPr>
        <w:t>.1. Договоры по предоставлению услуг, по приобретению (поставке, купли-продажи) товарно-материальных ценностей (нефинансовых и финансовых активов), по производству работ.</w:t>
      </w:r>
    </w:p>
    <w:p w14:paraId="3ECDFDEA" w14:textId="004C4564"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Срок сдачи – следующий день после заключения договоров, но не позднее дня передачи в бухгалтерскую службу финансовых документов на оплату (предварительную оплату) и не позднее пятого числа, следующего за отчетным месяцем.</w:t>
      </w:r>
    </w:p>
    <w:p w14:paraId="7F92BEB7" w14:textId="52E59D2A"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w:t>
      </w:r>
      <w:r w:rsidR="00EC5460">
        <w:rPr>
          <w:rFonts w:ascii="Times New Roman" w:eastAsia="Times New Roman" w:hAnsi="Times New Roman" w:cs="Times New Roman"/>
          <w:sz w:val="25"/>
          <w:szCs w:val="25"/>
        </w:rPr>
        <w:t>0</w:t>
      </w:r>
      <w:r w:rsidRPr="009C3F12">
        <w:rPr>
          <w:rFonts w:ascii="Times New Roman" w:eastAsia="Times New Roman" w:hAnsi="Times New Roman" w:cs="Times New Roman"/>
          <w:sz w:val="25"/>
          <w:szCs w:val="25"/>
        </w:rPr>
        <w:t>.2. Утвержденные акты выполненных работ (оказанных услуг), накладные, счета-фактуры, прочие документы, подтверждающие факты хозяйственных операций, а также документы, подтверждающие целевое использование денежных средств бюджета. Срок сдачи – следующий день после их подписания, но не позднее дня передачи в бухгалтерскую службу финансовых документов на оплату (предварительную оплату) и не позднее пятого числа, следующего за отчетным месяцем.</w:t>
      </w:r>
    </w:p>
    <w:p w14:paraId="38DA7216" w14:textId="068928B3"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w:t>
      </w:r>
      <w:r w:rsidR="00EC5460">
        <w:rPr>
          <w:rFonts w:ascii="Times New Roman" w:eastAsia="Times New Roman" w:hAnsi="Times New Roman" w:cs="Times New Roman"/>
          <w:sz w:val="25"/>
          <w:szCs w:val="25"/>
        </w:rPr>
        <w:t>0</w:t>
      </w:r>
      <w:r w:rsidRPr="009C3F12">
        <w:rPr>
          <w:rFonts w:ascii="Times New Roman" w:eastAsia="Times New Roman" w:hAnsi="Times New Roman" w:cs="Times New Roman"/>
          <w:sz w:val="25"/>
          <w:szCs w:val="25"/>
        </w:rPr>
        <w:t xml:space="preserve">.3. </w:t>
      </w:r>
      <w:r w:rsidR="0028109A" w:rsidRPr="009C3F12">
        <w:rPr>
          <w:rFonts w:ascii="Times New Roman" w:eastAsia="Times New Roman" w:hAnsi="Times New Roman" w:cs="Times New Roman"/>
          <w:sz w:val="25"/>
          <w:szCs w:val="25"/>
        </w:rPr>
        <w:t>Работник</w:t>
      </w:r>
      <w:r w:rsidRPr="009C3F12">
        <w:rPr>
          <w:rFonts w:ascii="Times New Roman" w:eastAsia="Times New Roman" w:hAnsi="Times New Roman" w:cs="Times New Roman"/>
          <w:sz w:val="25"/>
          <w:szCs w:val="25"/>
        </w:rPr>
        <w:t xml:space="preserve"> кадровой службы предоставляет:</w:t>
      </w:r>
    </w:p>
    <w:p w14:paraId="2F578DA9" w14:textId="104AF70D"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w:t>
      </w:r>
      <w:r w:rsidR="00EC5460">
        <w:rPr>
          <w:rFonts w:ascii="Times New Roman" w:eastAsia="Times New Roman" w:hAnsi="Times New Roman" w:cs="Times New Roman"/>
          <w:sz w:val="25"/>
          <w:szCs w:val="25"/>
        </w:rPr>
        <w:t>0</w:t>
      </w:r>
      <w:r w:rsidRPr="009C3F12">
        <w:rPr>
          <w:rFonts w:ascii="Times New Roman" w:eastAsia="Times New Roman" w:hAnsi="Times New Roman" w:cs="Times New Roman"/>
          <w:sz w:val="25"/>
          <w:szCs w:val="25"/>
        </w:rPr>
        <w:t xml:space="preserve">.3.1. </w:t>
      </w:r>
      <w:proofErr w:type="gramStart"/>
      <w:r w:rsidR="0073464A" w:rsidRPr="009C3F12">
        <w:rPr>
          <w:rFonts w:ascii="Times New Roman" w:eastAsia="Times New Roman" w:hAnsi="Times New Roman" w:cs="Times New Roman"/>
          <w:sz w:val="25"/>
          <w:szCs w:val="25"/>
        </w:rPr>
        <w:t>Распоряжения</w:t>
      </w:r>
      <w:r w:rsidRPr="009C3F12">
        <w:rPr>
          <w:rFonts w:ascii="Times New Roman" w:eastAsia="Times New Roman" w:hAnsi="Times New Roman" w:cs="Times New Roman"/>
          <w:sz w:val="25"/>
          <w:szCs w:val="25"/>
        </w:rPr>
        <w:t xml:space="preserve"> о назначении, переводе или увольнении работников, а также приказы о направлении в командировку по территории Российской Федерации и за ее пределы, </w:t>
      </w:r>
      <w:r w:rsidR="0073464A" w:rsidRPr="009C3F12">
        <w:rPr>
          <w:rFonts w:ascii="Times New Roman" w:eastAsia="Times New Roman" w:hAnsi="Times New Roman" w:cs="Times New Roman"/>
          <w:sz w:val="25"/>
          <w:szCs w:val="25"/>
        </w:rPr>
        <w:t>распоряжения</w:t>
      </w:r>
      <w:r w:rsidRPr="009C3F12">
        <w:rPr>
          <w:rFonts w:ascii="Times New Roman" w:eastAsia="Times New Roman" w:hAnsi="Times New Roman" w:cs="Times New Roman"/>
          <w:sz w:val="25"/>
          <w:szCs w:val="25"/>
        </w:rPr>
        <w:t xml:space="preserve"> на отпуска, </w:t>
      </w:r>
      <w:r w:rsidR="0073464A" w:rsidRPr="009C3F12">
        <w:rPr>
          <w:rFonts w:ascii="Times New Roman" w:eastAsia="Times New Roman" w:hAnsi="Times New Roman" w:cs="Times New Roman"/>
          <w:sz w:val="25"/>
          <w:szCs w:val="25"/>
        </w:rPr>
        <w:t>распоряжения</w:t>
      </w:r>
      <w:r w:rsidRPr="009C3F12">
        <w:rPr>
          <w:rFonts w:ascii="Times New Roman" w:eastAsia="Times New Roman" w:hAnsi="Times New Roman" w:cs="Times New Roman"/>
          <w:sz w:val="25"/>
          <w:szCs w:val="25"/>
        </w:rPr>
        <w:t xml:space="preserve"> на замену отпуска денежной выплатой, </w:t>
      </w:r>
      <w:r w:rsidR="0073464A" w:rsidRPr="009C3F12">
        <w:rPr>
          <w:rFonts w:ascii="Times New Roman" w:eastAsia="Times New Roman" w:hAnsi="Times New Roman" w:cs="Times New Roman"/>
          <w:sz w:val="25"/>
          <w:szCs w:val="25"/>
        </w:rPr>
        <w:t>распоряжения</w:t>
      </w:r>
      <w:r w:rsidRPr="009C3F12">
        <w:rPr>
          <w:rFonts w:ascii="Times New Roman" w:eastAsia="Times New Roman" w:hAnsi="Times New Roman" w:cs="Times New Roman"/>
          <w:sz w:val="25"/>
          <w:szCs w:val="25"/>
        </w:rPr>
        <w:t xml:space="preserve"> о выходе во внерабочее время (в выходные дни) на работу, </w:t>
      </w:r>
      <w:r w:rsidR="0073464A" w:rsidRPr="009C3F12">
        <w:rPr>
          <w:rFonts w:ascii="Times New Roman" w:eastAsia="Times New Roman" w:hAnsi="Times New Roman" w:cs="Times New Roman"/>
          <w:sz w:val="25"/>
          <w:szCs w:val="25"/>
        </w:rPr>
        <w:t>распоряжения</w:t>
      </w:r>
      <w:r w:rsidRPr="009C3F12">
        <w:rPr>
          <w:rFonts w:ascii="Times New Roman" w:eastAsia="Times New Roman" w:hAnsi="Times New Roman" w:cs="Times New Roman"/>
          <w:sz w:val="25"/>
          <w:szCs w:val="25"/>
        </w:rPr>
        <w:t xml:space="preserve"> о внутреннем (внешнем) совместительстве и прочие </w:t>
      </w:r>
      <w:r w:rsidR="0073464A" w:rsidRPr="009C3F12">
        <w:rPr>
          <w:rFonts w:ascii="Times New Roman" w:eastAsia="Times New Roman" w:hAnsi="Times New Roman" w:cs="Times New Roman"/>
          <w:sz w:val="25"/>
          <w:szCs w:val="25"/>
        </w:rPr>
        <w:t>распоряжения</w:t>
      </w:r>
      <w:r w:rsidRPr="009C3F12">
        <w:rPr>
          <w:rFonts w:ascii="Times New Roman" w:eastAsia="Times New Roman" w:hAnsi="Times New Roman" w:cs="Times New Roman"/>
          <w:sz w:val="25"/>
          <w:szCs w:val="25"/>
        </w:rPr>
        <w:t xml:space="preserve"> по личному составу.</w:t>
      </w:r>
      <w:proofErr w:type="gramEnd"/>
    </w:p>
    <w:p w14:paraId="4CE253CD" w14:textId="70395AFD"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Срок сдачи – следующий день после подписания </w:t>
      </w:r>
      <w:r w:rsidR="00926EA0">
        <w:rPr>
          <w:rFonts w:ascii="Times New Roman" w:eastAsia="Times New Roman" w:hAnsi="Times New Roman" w:cs="Times New Roman"/>
          <w:sz w:val="25"/>
          <w:szCs w:val="25"/>
        </w:rPr>
        <w:t>распоряжений</w:t>
      </w:r>
      <w:r w:rsidRPr="009C3F12">
        <w:rPr>
          <w:rFonts w:ascii="Times New Roman" w:eastAsia="Times New Roman" w:hAnsi="Times New Roman" w:cs="Times New Roman"/>
          <w:sz w:val="25"/>
          <w:szCs w:val="25"/>
        </w:rPr>
        <w:t>;</w:t>
      </w:r>
    </w:p>
    <w:p w14:paraId="21B5BD49" w14:textId="0850128E"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w:t>
      </w:r>
      <w:r w:rsidR="00EC5460">
        <w:rPr>
          <w:rFonts w:ascii="Times New Roman" w:eastAsia="Times New Roman" w:hAnsi="Times New Roman" w:cs="Times New Roman"/>
          <w:sz w:val="25"/>
          <w:szCs w:val="25"/>
        </w:rPr>
        <w:t>0</w:t>
      </w:r>
      <w:r w:rsidRPr="009C3F12">
        <w:rPr>
          <w:rFonts w:ascii="Times New Roman" w:eastAsia="Times New Roman" w:hAnsi="Times New Roman" w:cs="Times New Roman"/>
          <w:sz w:val="25"/>
          <w:szCs w:val="25"/>
        </w:rPr>
        <w:t xml:space="preserve">.3.2. Заявки об оформлении справок для назначения государственных пенсий, доплаты к пенсии государственных служащих и </w:t>
      </w:r>
      <w:r w:rsidR="0073464A" w:rsidRPr="009C3F12">
        <w:rPr>
          <w:rFonts w:ascii="Times New Roman" w:eastAsia="Times New Roman" w:hAnsi="Times New Roman" w:cs="Times New Roman"/>
          <w:sz w:val="25"/>
          <w:szCs w:val="25"/>
        </w:rPr>
        <w:t>распоряжения</w:t>
      </w:r>
      <w:r w:rsidRPr="009C3F12">
        <w:rPr>
          <w:rFonts w:ascii="Times New Roman" w:eastAsia="Times New Roman" w:hAnsi="Times New Roman" w:cs="Times New Roman"/>
          <w:sz w:val="25"/>
          <w:szCs w:val="25"/>
        </w:rPr>
        <w:t xml:space="preserve"> о предоставлении отпуска – </w:t>
      </w:r>
      <w:r w:rsidR="0073464A" w:rsidRPr="009C3F12">
        <w:rPr>
          <w:rFonts w:ascii="Times New Roman" w:eastAsia="Times New Roman" w:hAnsi="Times New Roman" w:cs="Times New Roman"/>
          <w:sz w:val="25"/>
          <w:szCs w:val="25"/>
        </w:rPr>
        <w:t xml:space="preserve">не менее чем </w:t>
      </w:r>
      <w:r w:rsidRPr="009C3F12">
        <w:rPr>
          <w:rFonts w:ascii="Times New Roman" w:eastAsia="Times New Roman" w:hAnsi="Times New Roman" w:cs="Times New Roman"/>
          <w:sz w:val="25"/>
          <w:szCs w:val="25"/>
        </w:rPr>
        <w:t xml:space="preserve">за </w:t>
      </w:r>
      <w:r w:rsidR="0073464A" w:rsidRPr="009C3F12">
        <w:rPr>
          <w:rFonts w:ascii="Times New Roman" w:eastAsia="Times New Roman" w:hAnsi="Times New Roman" w:cs="Times New Roman"/>
          <w:sz w:val="25"/>
          <w:szCs w:val="25"/>
        </w:rPr>
        <w:t>7</w:t>
      </w:r>
      <w:r w:rsidRPr="009C3F12">
        <w:rPr>
          <w:rFonts w:ascii="Times New Roman" w:eastAsia="Times New Roman" w:hAnsi="Times New Roman" w:cs="Times New Roman"/>
          <w:sz w:val="25"/>
          <w:szCs w:val="25"/>
        </w:rPr>
        <w:t xml:space="preserve"> дней до их представления;</w:t>
      </w:r>
    </w:p>
    <w:p w14:paraId="542B5CE1" w14:textId="16698A9D"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2</w:t>
      </w:r>
      <w:r w:rsidR="00EC5460">
        <w:rPr>
          <w:rFonts w:ascii="Times New Roman" w:eastAsia="Times New Roman" w:hAnsi="Times New Roman" w:cs="Times New Roman"/>
          <w:sz w:val="25"/>
          <w:szCs w:val="25"/>
        </w:rPr>
        <w:t>0</w:t>
      </w:r>
      <w:r w:rsidRPr="009C3F12">
        <w:rPr>
          <w:rFonts w:ascii="Times New Roman" w:eastAsia="Times New Roman" w:hAnsi="Times New Roman" w:cs="Times New Roman"/>
          <w:sz w:val="25"/>
          <w:szCs w:val="25"/>
        </w:rPr>
        <w:t xml:space="preserve">.3.3. </w:t>
      </w:r>
      <w:proofErr w:type="gramStart"/>
      <w:r w:rsidRPr="009C3F12">
        <w:rPr>
          <w:rFonts w:ascii="Times New Roman" w:eastAsia="Times New Roman" w:hAnsi="Times New Roman" w:cs="Times New Roman"/>
          <w:sz w:val="25"/>
          <w:szCs w:val="25"/>
        </w:rPr>
        <w:t>Документы, предоставляемые работниками (служащими) отделов, подтверждающие об изменении их статуса как гражданина (место жительства, социальное положение и т.п.), семейного положения, регистрационных данных (данных паспорта (иного документа, ИНН и прочего).</w:t>
      </w:r>
      <w:proofErr w:type="gramEnd"/>
    </w:p>
    <w:p w14:paraId="1E9708E5" w14:textId="3510870E"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Срок сдачи – в течение трех рабочих дней с момента представления документов работниками (служащими) отдела.</w:t>
      </w:r>
    </w:p>
    <w:p w14:paraId="233CF4E9" w14:textId="52A4CAC1"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w:t>
      </w:r>
      <w:r w:rsidR="00EC5460">
        <w:rPr>
          <w:rFonts w:ascii="Times New Roman" w:eastAsia="Times New Roman" w:hAnsi="Times New Roman" w:cs="Times New Roman"/>
          <w:sz w:val="25"/>
          <w:szCs w:val="25"/>
        </w:rPr>
        <w:t>0</w:t>
      </w:r>
      <w:r w:rsidRPr="009C3F12">
        <w:rPr>
          <w:rFonts w:ascii="Times New Roman" w:eastAsia="Times New Roman" w:hAnsi="Times New Roman" w:cs="Times New Roman"/>
          <w:sz w:val="25"/>
          <w:szCs w:val="25"/>
        </w:rPr>
        <w:t xml:space="preserve">.4. </w:t>
      </w:r>
      <w:proofErr w:type="gramStart"/>
      <w:r w:rsidRPr="009C3F12">
        <w:rPr>
          <w:rFonts w:ascii="Times New Roman" w:eastAsia="Times New Roman" w:hAnsi="Times New Roman" w:cs="Times New Roman"/>
          <w:sz w:val="25"/>
          <w:szCs w:val="25"/>
        </w:rPr>
        <w:t>Контроль за</w:t>
      </w:r>
      <w:proofErr w:type="gramEnd"/>
      <w:r w:rsidRPr="009C3F12">
        <w:rPr>
          <w:rFonts w:ascii="Times New Roman" w:eastAsia="Times New Roman" w:hAnsi="Times New Roman" w:cs="Times New Roman"/>
          <w:sz w:val="25"/>
          <w:szCs w:val="25"/>
        </w:rPr>
        <w:t xml:space="preserve"> правильностью составления учетных документов, отражающих хозяйственные операции и обеспечивающие сохранность материальных ценностей, иного имущества (имущественных прав) учреждения осуществляется бухгалтерской службой.</w:t>
      </w:r>
    </w:p>
    <w:p w14:paraId="748C5F90" w14:textId="3A78AF22"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proofErr w:type="gramStart"/>
      <w:r w:rsidRPr="009C3F12">
        <w:rPr>
          <w:rFonts w:ascii="Times New Roman" w:eastAsia="Times New Roman" w:hAnsi="Times New Roman" w:cs="Times New Roman"/>
          <w:sz w:val="25"/>
          <w:szCs w:val="25"/>
        </w:rPr>
        <w:t>Требования работников бухгалтерской службы и (или) главного бухгалтера, выставляемые к лицам, ответственным за составление и оформление соответствующих документов при совершении операции, по приведению документов, представленных для отражения в бюджетном учете, в соответствии с установленными правилами их заполнения обязательны к выполнению не позднее срока, установленного обычаями документооборота, но не позднее 5-го числа, следующего за отчетным периодом.</w:t>
      </w:r>
      <w:proofErr w:type="gramEnd"/>
    </w:p>
    <w:p w14:paraId="483B1E1C" w14:textId="05CE98BE" w:rsidR="00C93BA6" w:rsidRPr="009C3F12" w:rsidRDefault="00EC5460" w:rsidP="00F5745F">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C93BA6" w:rsidRPr="009C3F12">
        <w:rPr>
          <w:rFonts w:ascii="Times New Roman" w:eastAsia="Times New Roman" w:hAnsi="Times New Roman" w:cs="Times New Roman"/>
          <w:sz w:val="25"/>
          <w:szCs w:val="25"/>
        </w:rPr>
        <w:t xml:space="preserve">.5. </w:t>
      </w:r>
      <w:proofErr w:type="gramStart"/>
      <w:r w:rsidR="00C93BA6" w:rsidRPr="009C3F12">
        <w:rPr>
          <w:rFonts w:ascii="Times New Roman" w:eastAsia="Times New Roman" w:hAnsi="Times New Roman" w:cs="Times New Roman"/>
          <w:sz w:val="25"/>
          <w:szCs w:val="25"/>
        </w:rPr>
        <w:t>Обеспечение сохранности документов, отражаемых хозяйственные операции возлагается на: лиц, ответственных за составление и оформление соответствующих документов при совершении операции, до момента их предоставления в бухгалтерскую службу; специалистов бухгалтерской службы, ответственных за осуществления соответствующих учетных блоков, до передачи их в архив; сотрудника учреждения, по должностным обязанностям которого возложено организация и ведения архива Учреждения.</w:t>
      </w:r>
      <w:proofErr w:type="gramEnd"/>
    </w:p>
    <w:p w14:paraId="1EFEE952" w14:textId="11106AF0" w:rsidR="00C93BA6" w:rsidRPr="009C3F12" w:rsidRDefault="00C93BA6" w:rsidP="00F5745F">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w:t>
      </w:r>
      <w:r w:rsidR="00EC5460">
        <w:rPr>
          <w:rFonts w:ascii="Times New Roman" w:eastAsia="Times New Roman" w:hAnsi="Times New Roman" w:cs="Times New Roman"/>
          <w:sz w:val="25"/>
          <w:szCs w:val="25"/>
        </w:rPr>
        <w:t>0</w:t>
      </w:r>
      <w:r w:rsidRPr="009C3F12">
        <w:rPr>
          <w:rFonts w:ascii="Times New Roman" w:eastAsia="Times New Roman" w:hAnsi="Times New Roman" w:cs="Times New Roman"/>
          <w:sz w:val="25"/>
          <w:szCs w:val="25"/>
        </w:rPr>
        <w:t xml:space="preserve">.6. Сохранность документов должна быть обеспечена как на бумажных носителях, так и на </w:t>
      </w:r>
      <w:r w:rsidR="007359F9" w:rsidRPr="009C3F12">
        <w:rPr>
          <w:rFonts w:ascii="Times New Roman" w:eastAsia="Times New Roman" w:hAnsi="Times New Roman" w:cs="Times New Roman"/>
          <w:sz w:val="25"/>
          <w:szCs w:val="25"/>
        </w:rPr>
        <w:t>электронных</w:t>
      </w:r>
      <w:r w:rsidRPr="009C3F12">
        <w:rPr>
          <w:rFonts w:ascii="Times New Roman" w:eastAsia="Times New Roman" w:hAnsi="Times New Roman" w:cs="Times New Roman"/>
          <w:sz w:val="25"/>
          <w:szCs w:val="25"/>
        </w:rPr>
        <w:t xml:space="preserve"> носителях информации, если формирование производиться с применением средств автоматизации.</w:t>
      </w:r>
    </w:p>
    <w:p w14:paraId="3449BDC4" w14:textId="77777777" w:rsidR="00C93BA6" w:rsidRPr="009C3F12" w:rsidRDefault="00C93BA6" w:rsidP="00F5745F">
      <w:pPr>
        <w:spacing w:after="0" w:line="240" w:lineRule="auto"/>
        <w:jc w:val="both"/>
        <w:rPr>
          <w:rFonts w:ascii="Times New Roman" w:eastAsia="Times New Roman" w:hAnsi="Times New Roman" w:cs="Times New Roman"/>
          <w:sz w:val="25"/>
          <w:szCs w:val="25"/>
        </w:rPr>
      </w:pPr>
    </w:p>
    <w:p w14:paraId="0C01CCEA" w14:textId="39B85019" w:rsidR="00C93BA6" w:rsidRPr="009C3F12" w:rsidRDefault="00C93BA6"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VII. Порядок организации и обеспечения внутреннего финансового контроля</w:t>
      </w:r>
      <w:r w:rsidR="00506A98" w:rsidRPr="009C3F12">
        <w:rPr>
          <w:rFonts w:ascii="Times New Roman" w:eastAsia="Times New Roman" w:hAnsi="Times New Roman" w:cs="Times New Roman"/>
          <w:b/>
          <w:sz w:val="25"/>
          <w:szCs w:val="25"/>
        </w:rPr>
        <w:t xml:space="preserve"> и аудита</w:t>
      </w:r>
    </w:p>
    <w:p w14:paraId="70F27B84" w14:textId="77777777" w:rsidR="00506A98" w:rsidRPr="009C3F12" w:rsidRDefault="00506A98"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14:paraId="3C1EF623" w14:textId="2C40B12F" w:rsidR="00C93BA6" w:rsidRPr="009C3F12" w:rsidRDefault="00506A98" w:rsidP="004508BF">
      <w:pPr>
        <w:pStyle w:val="a4"/>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Внутренний финансовый контроль</w:t>
      </w:r>
    </w:p>
    <w:p w14:paraId="160013AB" w14:textId="77777777" w:rsidR="00506A98" w:rsidRPr="009C3F12" w:rsidRDefault="00506A98" w:rsidP="00506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
        <w:jc w:val="both"/>
        <w:rPr>
          <w:rFonts w:ascii="Times New Roman" w:eastAsia="Times New Roman" w:hAnsi="Times New Roman" w:cs="Times New Roman"/>
          <w:sz w:val="25"/>
          <w:szCs w:val="25"/>
        </w:rPr>
      </w:pPr>
    </w:p>
    <w:p w14:paraId="0AD58159" w14:textId="52753A3E" w:rsidR="00C93BA6" w:rsidRPr="009C3F12" w:rsidRDefault="00C93BA6" w:rsidP="00D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1. Внутренний финансовый контроль осуществляется в рамках своих полномочий:</w:t>
      </w:r>
      <w:r w:rsidRPr="009C3F12">
        <w:rPr>
          <w:rFonts w:ascii="Times New Roman" w:eastAsia="Times New Roman" w:hAnsi="Times New Roman" w:cs="Times New Roman"/>
          <w:sz w:val="25"/>
          <w:szCs w:val="25"/>
        </w:rPr>
        <w:br/>
        <w:t>– глава муниципального округа;</w:t>
      </w:r>
      <w:r w:rsidRPr="009C3F12">
        <w:rPr>
          <w:rFonts w:ascii="Times New Roman" w:eastAsia="Times New Roman" w:hAnsi="Times New Roman" w:cs="Times New Roman"/>
          <w:sz w:val="25"/>
          <w:szCs w:val="25"/>
        </w:rPr>
        <w:br/>
        <w:t>– главный бухгалтер-начальник отдела;</w:t>
      </w:r>
      <w:r w:rsidRPr="009C3F12">
        <w:rPr>
          <w:rFonts w:ascii="Times New Roman" w:eastAsia="Times New Roman" w:hAnsi="Times New Roman" w:cs="Times New Roman"/>
          <w:sz w:val="25"/>
          <w:szCs w:val="25"/>
        </w:rPr>
        <w:br/>
        <w:t>– иные должностные лица учреждения в соответствии со своими обязанностями.</w:t>
      </w:r>
    </w:p>
    <w:p w14:paraId="3183089F" w14:textId="24F9BF64" w:rsidR="00C93BA6" w:rsidRPr="00926EA0" w:rsidRDefault="00C93BA6" w:rsidP="00D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2. </w:t>
      </w:r>
      <w:bookmarkStart w:id="41" w:name="_Hlk196219126"/>
      <w:r w:rsidRPr="009C3F12">
        <w:rPr>
          <w:rFonts w:ascii="Times New Roman" w:eastAsia="Times New Roman" w:hAnsi="Times New Roman" w:cs="Times New Roman"/>
          <w:sz w:val="25"/>
          <w:szCs w:val="25"/>
        </w:rPr>
        <w:t xml:space="preserve">Положение о внутреннем финансовом контроле </w:t>
      </w:r>
      <w:r w:rsidR="00506A98" w:rsidRPr="009C3F12">
        <w:rPr>
          <w:rFonts w:ascii="Times New Roman" w:eastAsia="Times New Roman" w:hAnsi="Times New Roman" w:cs="Times New Roman"/>
          <w:sz w:val="25"/>
          <w:szCs w:val="25"/>
        </w:rPr>
        <w:t xml:space="preserve">утверждено </w:t>
      </w:r>
      <w:r w:rsidR="00926EA0" w:rsidRPr="00926EA0">
        <w:rPr>
          <w:rFonts w:ascii="Times New Roman" w:eastAsia="Times New Roman" w:hAnsi="Times New Roman" w:cs="Times New Roman"/>
          <w:b/>
          <w:sz w:val="25"/>
          <w:szCs w:val="25"/>
        </w:rPr>
        <w:t>П</w:t>
      </w:r>
      <w:r w:rsidRPr="00926EA0">
        <w:rPr>
          <w:rFonts w:ascii="Times New Roman" w:eastAsia="Times New Roman" w:hAnsi="Times New Roman" w:cs="Times New Roman"/>
          <w:b/>
          <w:sz w:val="25"/>
          <w:szCs w:val="25"/>
        </w:rPr>
        <w:t>риложени</w:t>
      </w:r>
      <w:r w:rsidR="00506A98" w:rsidRPr="00926EA0">
        <w:rPr>
          <w:rFonts w:ascii="Times New Roman" w:eastAsia="Times New Roman" w:hAnsi="Times New Roman" w:cs="Times New Roman"/>
          <w:b/>
          <w:sz w:val="25"/>
          <w:szCs w:val="25"/>
        </w:rPr>
        <w:t>ем</w:t>
      </w:r>
      <w:r w:rsidRPr="00926EA0">
        <w:rPr>
          <w:rFonts w:ascii="Times New Roman" w:eastAsia="Times New Roman" w:hAnsi="Times New Roman" w:cs="Times New Roman"/>
          <w:b/>
          <w:sz w:val="25"/>
          <w:szCs w:val="25"/>
        </w:rPr>
        <w:t xml:space="preserve"> </w:t>
      </w:r>
      <w:r w:rsidR="00506A98" w:rsidRPr="00926EA0">
        <w:rPr>
          <w:rFonts w:ascii="Times New Roman" w:eastAsia="Times New Roman" w:hAnsi="Times New Roman" w:cs="Times New Roman"/>
          <w:b/>
          <w:sz w:val="25"/>
          <w:szCs w:val="25"/>
        </w:rPr>
        <w:t>13</w:t>
      </w:r>
      <w:r w:rsidR="00AA205A" w:rsidRPr="00926EA0">
        <w:rPr>
          <w:rFonts w:ascii="Times New Roman" w:eastAsia="Times New Roman" w:hAnsi="Times New Roman" w:cs="Times New Roman"/>
          <w:b/>
          <w:sz w:val="25"/>
          <w:szCs w:val="25"/>
        </w:rPr>
        <w:t xml:space="preserve"> </w:t>
      </w:r>
      <w:r w:rsidR="00AA205A" w:rsidRPr="00926EA0">
        <w:rPr>
          <w:rFonts w:ascii="Times New Roman" w:eastAsia="Times New Roman" w:hAnsi="Times New Roman" w:cs="Times New Roman"/>
          <w:sz w:val="25"/>
          <w:szCs w:val="25"/>
        </w:rPr>
        <w:t>к настоящей Учетной политике</w:t>
      </w:r>
      <w:r w:rsidRPr="00926EA0">
        <w:rPr>
          <w:rFonts w:ascii="Times New Roman" w:eastAsia="Times New Roman" w:hAnsi="Times New Roman" w:cs="Times New Roman"/>
          <w:sz w:val="25"/>
          <w:szCs w:val="25"/>
        </w:rPr>
        <w:t>.</w:t>
      </w:r>
      <w:r w:rsidR="00D672E5" w:rsidRPr="00926EA0">
        <w:rPr>
          <w:rFonts w:ascii="Times New Roman" w:eastAsia="Times New Roman" w:hAnsi="Times New Roman" w:cs="Times New Roman"/>
          <w:sz w:val="25"/>
          <w:szCs w:val="25"/>
        </w:rPr>
        <w:t xml:space="preserve"> </w:t>
      </w:r>
      <w:r w:rsidRPr="00926EA0">
        <w:rPr>
          <w:rFonts w:ascii="Times New Roman" w:eastAsia="Times New Roman" w:hAnsi="Times New Roman" w:cs="Times New Roman"/>
          <w:sz w:val="25"/>
          <w:szCs w:val="25"/>
        </w:rPr>
        <w:t xml:space="preserve">Основание: пункт </w:t>
      </w:r>
      <w:r w:rsidR="00B97666" w:rsidRPr="00926EA0">
        <w:rPr>
          <w:rFonts w:ascii="Times New Roman" w:eastAsia="Times New Roman" w:hAnsi="Times New Roman" w:cs="Times New Roman"/>
          <w:sz w:val="25"/>
          <w:szCs w:val="25"/>
        </w:rPr>
        <w:t>9 СГС «Учетная политика»</w:t>
      </w:r>
      <w:r w:rsidRPr="00926EA0">
        <w:rPr>
          <w:rFonts w:ascii="Times New Roman" w:eastAsia="Times New Roman" w:hAnsi="Times New Roman" w:cs="Times New Roman"/>
          <w:sz w:val="25"/>
          <w:szCs w:val="25"/>
        </w:rPr>
        <w:t>.</w:t>
      </w:r>
    </w:p>
    <w:p w14:paraId="572BA96A" w14:textId="77777777" w:rsidR="00301BC4" w:rsidRPr="009C3F12" w:rsidRDefault="00301BC4" w:rsidP="00D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FF0000"/>
          <w:sz w:val="25"/>
          <w:szCs w:val="25"/>
        </w:rPr>
      </w:pPr>
    </w:p>
    <w:bookmarkEnd w:id="41"/>
    <w:p w14:paraId="0AEE9993" w14:textId="2EED3158" w:rsidR="00C93BA6" w:rsidRPr="009C3F12" w:rsidRDefault="00346E9C" w:rsidP="004508BF">
      <w:pPr>
        <w:pStyle w:val="a4"/>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C3F12">
        <w:rPr>
          <w:rFonts w:ascii="Times New Roman" w:eastAsia="Times New Roman" w:hAnsi="Times New Roman" w:cs="Times New Roman"/>
          <w:b/>
          <w:sz w:val="25"/>
          <w:szCs w:val="25"/>
        </w:rPr>
        <w:t>Внутренний финансовый аудит</w:t>
      </w:r>
    </w:p>
    <w:p w14:paraId="02A15B19" w14:textId="77777777" w:rsidR="00346E9C" w:rsidRPr="009C3F12" w:rsidRDefault="00346E9C" w:rsidP="00346E9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Pr>
          <w:rFonts w:ascii="Times New Roman" w:eastAsia="Times New Roman" w:hAnsi="Times New Roman" w:cs="Times New Roman"/>
          <w:b/>
          <w:sz w:val="25"/>
          <w:szCs w:val="25"/>
        </w:rPr>
      </w:pPr>
    </w:p>
    <w:p w14:paraId="759F6B5D" w14:textId="6D91EAFE" w:rsidR="00346E9C" w:rsidRPr="009C3F12" w:rsidRDefault="00346E9C" w:rsidP="00346E9C">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В аппарате Совета депутатов внутригородского муниципального образования - муниципального округа Бутырский в городе Москве осуществляется упрощенный внутренний финансовый аудит согласно постановлению.</w:t>
      </w:r>
    </w:p>
    <w:p w14:paraId="7ED7B1C4" w14:textId="77777777" w:rsidR="00926EA0" w:rsidRDefault="00926EA0"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3DE3289E" w14:textId="77777777" w:rsidR="00EC5460" w:rsidRDefault="00EC5460"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4E9A0E6A" w14:textId="77777777" w:rsidR="00EC5460" w:rsidRDefault="00EC5460"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0727CA42" w14:textId="77777777" w:rsidR="00EC5460" w:rsidRDefault="00EC5460"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1C86FFF9" w14:textId="77777777" w:rsidR="00EC5460" w:rsidRDefault="00EC5460"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7E865FC2" w14:textId="77777777" w:rsidR="00C93BA6" w:rsidRPr="009C3F12" w:rsidRDefault="00C93BA6"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9C3F12">
        <w:rPr>
          <w:rFonts w:ascii="Times New Roman" w:eastAsia="Times New Roman" w:hAnsi="Times New Roman" w:cs="Times New Roman"/>
          <w:b/>
          <w:sz w:val="25"/>
          <w:szCs w:val="25"/>
        </w:rPr>
        <w:lastRenderedPageBreak/>
        <w:t>VIII. Бюджетная отчетность</w:t>
      </w:r>
    </w:p>
    <w:p w14:paraId="0414A0FF" w14:textId="77777777" w:rsidR="00C93BA6" w:rsidRPr="009C3F12" w:rsidRDefault="00C93BA6"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w:t>
      </w:r>
    </w:p>
    <w:p w14:paraId="68E333DA" w14:textId="77777777" w:rsidR="00DD5F37" w:rsidRPr="009C3F12" w:rsidRDefault="00C93BA6" w:rsidP="00D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1. </w:t>
      </w:r>
      <w:proofErr w:type="gramStart"/>
      <w:r w:rsidRPr="009C3F12">
        <w:rPr>
          <w:rFonts w:ascii="Times New Roman" w:eastAsia="Times New Roman" w:hAnsi="Times New Roman" w:cs="Times New Roman"/>
          <w:sz w:val="25"/>
          <w:szCs w:val="25"/>
        </w:rPr>
        <w:t>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w:t>
      </w:r>
      <w:r w:rsidR="00B97666" w:rsidRPr="009C3F12">
        <w:rPr>
          <w:rFonts w:ascii="Times New Roman" w:hAnsi="Times New Roman" w:cs="Times New Roman"/>
          <w:sz w:val="25"/>
          <w:szCs w:val="25"/>
          <w:shd w:val="clear" w:color="auto" w:fill="FFFFFF"/>
        </w:rPr>
        <w:t>ФСГС «Бюджетная отчётность» (утв. приказом Минфина России от 29 ноября 2024 г. № 179н</w:t>
      </w:r>
      <w:r w:rsidRPr="009C3F12">
        <w:rPr>
          <w:rFonts w:ascii="Times New Roman" w:eastAsia="Times New Roman" w:hAnsi="Times New Roman" w:cs="Times New Roman"/>
          <w:sz w:val="25"/>
          <w:szCs w:val="25"/>
        </w:rPr>
        <w:t>).</w:t>
      </w:r>
      <w:proofErr w:type="gramEnd"/>
      <w:r w:rsidRPr="009C3F12">
        <w:rPr>
          <w:rFonts w:ascii="Times New Roman" w:eastAsia="Times New Roman" w:hAnsi="Times New Roman" w:cs="Times New Roman"/>
          <w:sz w:val="25"/>
          <w:szCs w:val="25"/>
        </w:rPr>
        <w:t xml:space="preserve"> Бюджетная отчетность представляется главному распорядителю бюджетных средств в установленные им сроки.</w:t>
      </w:r>
    </w:p>
    <w:p w14:paraId="547E3A66" w14:textId="36E4216D" w:rsidR="00C93BA6" w:rsidRPr="009C3F12" w:rsidRDefault="00C93BA6" w:rsidP="00D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09932CE1" w14:textId="77777777" w:rsidR="00C93BA6" w:rsidRPr="009C3F12" w:rsidRDefault="00C93BA6" w:rsidP="00F5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Основание: пункт 19 СГС «</w:t>
      </w:r>
      <w:r w:rsidRPr="009C3F12">
        <w:rPr>
          <w:rFonts w:ascii="Times New Roman" w:eastAsia="Times New Roman" w:hAnsi="Times New Roman" w:cs="Times New Roman"/>
          <w:sz w:val="25"/>
          <w:szCs w:val="25"/>
          <w:shd w:val="clear" w:color="auto" w:fill="FFFFFF"/>
        </w:rPr>
        <w:t>Отчет о движении</w:t>
      </w:r>
      <w:r w:rsidRPr="009C3F12">
        <w:rPr>
          <w:rFonts w:ascii="Times New Roman" w:eastAsia="Times New Roman" w:hAnsi="Times New Roman" w:cs="Times New Roman"/>
          <w:sz w:val="25"/>
          <w:szCs w:val="25"/>
        </w:rPr>
        <w:t> денежных средств».</w:t>
      </w:r>
    </w:p>
    <w:p w14:paraId="7B39A686" w14:textId="5A8BB625" w:rsidR="00C93BA6" w:rsidRPr="009C3F12" w:rsidRDefault="00C93BA6" w:rsidP="00DD5F37">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3. Бюджетная отчетность формируется и хранится в виде электронного документа в информационной системе Свод-Смарт</w:t>
      </w:r>
      <w:r w:rsidR="00301BC4" w:rsidRPr="009C3F12">
        <w:rPr>
          <w:rFonts w:ascii="Times New Roman" w:eastAsia="Times New Roman" w:hAnsi="Times New Roman" w:cs="Times New Roman"/>
          <w:sz w:val="25"/>
          <w:szCs w:val="25"/>
        </w:rPr>
        <w:t xml:space="preserve"> и электронном носителе у главного бухгалтера</w:t>
      </w:r>
      <w:r w:rsidRPr="009C3F12">
        <w:rPr>
          <w:rFonts w:ascii="Times New Roman" w:eastAsia="Times New Roman" w:hAnsi="Times New Roman" w:cs="Times New Roman"/>
          <w:sz w:val="25"/>
          <w:szCs w:val="25"/>
        </w:rPr>
        <w:t>. Бумажная копия комплекта отчетности хранится у главного бухгалтера</w:t>
      </w:r>
      <w:r w:rsidR="001F7877">
        <w:rPr>
          <w:rFonts w:ascii="Times New Roman" w:eastAsia="Times New Roman" w:hAnsi="Times New Roman" w:cs="Times New Roman"/>
          <w:sz w:val="25"/>
          <w:szCs w:val="25"/>
        </w:rPr>
        <w:t xml:space="preserve"> 5 лет и в дальнейшем сдается в архив</w:t>
      </w:r>
      <w:r w:rsidRPr="009C3F12">
        <w:rPr>
          <w:rFonts w:ascii="Times New Roman" w:eastAsia="Times New Roman" w:hAnsi="Times New Roman" w:cs="Times New Roman"/>
          <w:sz w:val="25"/>
          <w:szCs w:val="25"/>
        </w:rPr>
        <w:t>.</w:t>
      </w:r>
      <w:r w:rsidR="0028109A"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 xml:space="preserve">Основание: часть 7.1 статьи 13 Закона от 06.12.2011 </w:t>
      </w:r>
      <w:r w:rsidRPr="009C3F12">
        <w:rPr>
          <w:rFonts w:ascii="Times New Roman" w:eastAsia="Segoe UI Symbol" w:hAnsi="Times New Roman" w:cs="Times New Roman"/>
          <w:sz w:val="25"/>
          <w:szCs w:val="25"/>
        </w:rPr>
        <w:t>№</w:t>
      </w:r>
      <w:r w:rsidRPr="009C3F12">
        <w:rPr>
          <w:rFonts w:ascii="Times New Roman" w:eastAsia="Times New Roman" w:hAnsi="Times New Roman" w:cs="Times New Roman"/>
          <w:sz w:val="25"/>
          <w:szCs w:val="25"/>
        </w:rPr>
        <w:t> 402-ФЗ.</w:t>
      </w:r>
    </w:p>
    <w:p w14:paraId="6DB65BE9" w14:textId="77777777" w:rsidR="00C93BA6" w:rsidRPr="009C3F12" w:rsidRDefault="00C93BA6" w:rsidP="00F5745F">
      <w:pPr>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p>
    <w:p w14:paraId="07F0F5F4" w14:textId="77777777" w:rsidR="00C93BA6" w:rsidRPr="009C3F12" w:rsidRDefault="00C93BA6" w:rsidP="00F5745F">
      <w:pPr>
        <w:spacing w:after="0" w:line="240" w:lineRule="auto"/>
        <w:jc w:val="center"/>
        <w:rPr>
          <w:rFonts w:ascii="Times New Roman" w:eastAsia="Times New Roman" w:hAnsi="Times New Roman" w:cs="Times New Roman"/>
          <w:b/>
          <w:sz w:val="25"/>
          <w:szCs w:val="25"/>
          <w:shd w:val="clear" w:color="auto" w:fill="FFFFFF"/>
        </w:rPr>
      </w:pPr>
      <w:r w:rsidRPr="009C3F12">
        <w:rPr>
          <w:rFonts w:ascii="Times New Roman" w:eastAsia="Times New Roman" w:hAnsi="Times New Roman" w:cs="Times New Roman"/>
          <w:b/>
          <w:sz w:val="25"/>
          <w:szCs w:val="25"/>
          <w:shd w:val="clear" w:color="auto" w:fill="FFFFFF"/>
        </w:rPr>
        <w:t>IX. Исправление ошибок в бухгалтерской (финансовой) отчетности</w:t>
      </w:r>
    </w:p>
    <w:p w14:paraId="4218524E" w14:textId="77777777" w:rsidR="00C93BA6" w:rsidRPr="009C3F12" w:rsidRDefault="00C93BA6" w:rsidP="00F5745F">
      <w:pPr>
        <w:spacing w:after="0" w:line="240" w:lineRule="auto"/>
        <w:jc w:val="center"/>
        <w:rPr>
          <w:rFonts w:ascii="Times New Roman" w:eastAsia="Times New Roman" w:hAnsi="Times New Roman" w:cs="Times New Roman"/>
          <w:b/>
          <w:sz w:val="25"/>
          <w:szCs w:val="25"/>
          <w:shd w:val="clear" w:color="auto" w:fill="FFFFFF"/>
        </w:rPr>
      </w:pPr>
    </w:p>
    <w:p w14:paraId="0B6E2E99" w14:textId="77777777" w:rsidR="00DD5F37" w:rsidRPr="009C3F12" w:rsidRDefault="00C93BA6" w:rsidP="00DD5F37">
      <w:pPr>
        <w:shd w:val="clear" w:color="auto" w:fill="FFFFFF"/>
        <w:spacing w:after="0"/>
        <w:ind w:firstLine="709"/>
        <w:jc w:val="both"/>
        <w:rPr>
          <w:rFonts w:ascii="Times New Roman" w:hAnsi="Times New Roman" w:cs="Times New Roman"/>
          <w:sz w:val="25"/>
          <w:szCs w:val="25"/>
        </w:rPr>
      </w:pPr>
      <w:r w:rsidRPr="009C3F12">
        <w:rPr>
          <w:rFonts w:ascii="Times New Roman" w:eastAsia="Times New Roman" w:hAnsi="Times New Roman" w:cs="Times New Roman"/>
          <w:sz w:val="25"/>
          <w:szCs w:val="25"/>
          <w:shd w:val="clear" w:color="auto" w:fill="FFFFFF"/>
        </w:rPr>
        <w:t xml:space="preserve">9.1. </w:t>
      </w:r>
      <w:proofErr w:type="gramStart"/>
      <w:r w:rsidRPr="009C3F12">
        <w:rPr>
          <w:rFonts w:ascii="Times New Roman" w:hAnsi="Times New Roman" w:cs="Times New Roman"/>
          <w:sz w:val="25"/>
          <w:szCs w:val="25"/>
        </w:rPr>
        <w:t>Ошибка в бухгалтерской (финансовой) отчетности, допущенная в отчетном периоде и выявленная по результатам внутреннего финансового контроля, представленной (принятой) бухгалтерской (финансовой) отчетности, по решению субъекта консолидированной отчетности или органа, уполномоченного принимать бухгалтерскую (финансовую) отчетность (далее - уполномоченный орган), исходя из существенности ошибки, повлиявшей на достоверность бухгалтерской (финансовой) отчетности, исправляется в бухгалтерском учете и (или) бухгалтерской (финансовой) отчетности как ошибка отчетного года или</w:t>
      </w:r>
      <w:proofErr w:type="gramEnd"/>
      <w:r w:rsidRPr="009C3F12">
        <w:rPr>
          <w:rFonts w:ascii="Times New Roman" w:hAnsi="Times New Roman" w:cs="Times New Roman"/>
          <w:sz w:val="25"/>
          <w:szCs w:val="25"/>
        </w:rPr>
        <w:t xml:space="preserve"> ошибка прошлых лет.</w:t>
      </w:r>
    </w:p>
    <w:p w14:paraId="7D357CC5" w14:textId="77777777" w:rsidR="00DD5F37" w:rsidRPr="009C3F12" w:rsidRDefault="00C93BA6" w:rsidP="00DD5F37">
      <w:pPr>
        <w:shd w:val="clear" w:color="auto" w:fill="FFFFFF"/>
        <w:spacing w:after="0"/>
        <w:ind w:firstLine="709"/>
        <w:jc w:val="both"/>
        <w:rPr>
          <w:rFonts w:ascii="Times New Roman" w:hAnsi="Times New Roman" w:cs="Times New Roman"/>
          <w:sz w:val="25"/>
          <w:szCs w:val="25"/>
        </w:rPr>
      </w:pPr>
      <w:r w:rsidRPr="009C3F12">
        <w:rPr>
          <w:rFonts w:ascii="Times New Roman" w:hAnsi="Times New Roman" w:cs="Times New Roman"/>
          <w:sz w:val="25"/>
          <w:szCs w:val="25"/>
        </w:rPr>
        <w:t>Ошибка отчетного периода исправляется в бухгалтерском учете и (или) бухгалтерской (финансовой) отчетности как ошибка прошлых лет.</w:t>
      </w:r>
    </w:p>
    <w:p w14:paraId="3AD728E0" w14:textId="7F300D4D" w:rsidR="00C93BA6" w:rsidRPr="009C3F12" w:rsidRDefault="00C93BA6" w:rsidP="00DD5F37">
      <w:pPr>
        <w:shd w:val="clear" w:color="auto" w:fill="FFFFFF"/>
        <w:spacing w:after="0"/>
        <w:ind w:firstLine="709"/>
        <w:jc w:val="both"/>
        <w:rPr>
          <w:rFonts w:ascii="Times New Roman" w:hAnsi="Times New Roman" w:cs="Times New Roman"/>
          <w:sz w:val="25"/>
          <w:szCs w:val="25"/>
        </w:rPr>
      </w:pPr>
      <w:r w:rsidRPr="009C3F12">
        <w:rPr>
          <w:rFonts w:ascii="Times New Roman" w:hAnsi="Times New Roman" w:cs="Times New Roman"/>
          <w:sz w:val="25"/>
          <w:szCs w:val="25"/>
        </w:rPr>
        <w:t xml:space="preserve">9.2. </w:t>
      </w:r>
      <w:proofErr w:type="gramStart"/>
      <w:r w:rsidRPr="009C3F12">
        <w:rPr>
          <w:rFonts w:ascii="Times New Roman" w:hAnsi="Times New Roman" w:cs="Times New Roman"/>
          <w:sz w:val="25"/>
          <w:szCs w:val="25"/>
        </w:rPr>
        <w:t xml:space="preserve">В случае, когда ошибка в бухгалтерской (финансовой) отчетности была допущена при ведении бухгалтерского учета, ее исправление осуществляется дополнительной бухгалтерской записью либо бухгалтерской записью способом "Красное </w:t>
      </w:r>
      <w:proofErr w:type="spellStart"/>
      <w:r w:rsidRPr="009C3F12">
        <w:rPr>
          <w:rFonts w:ascii="Times New Roman" w:hAnsi="Times New Roman" w:cs="Times New Roman"/>
          <w:sz w:val="25"/>
          <w:szCs w:val="25"/>
        </w:rPr>
        <w:t>сторно</w:t>
      </w:r>
      <w:proofErr w:type="spellEnd"/>
      <w:r w:rsidRPr="009C3F12">
        <w:rPr>
          <w:rFonts w:ascii="Times New Roman" w:hAnsi="Times New Roman" w:cs="Times New Roman"/>
          <w:sz w:val="25"/>
          <w:szCs w:val="25"/>
        </w:rPr>
        <w:t>" и дополнительной бухгалтерской записью с формированием бухгалтерской (финансовой) отчетности с учетом выявленных ошибок (корректировки бухгалтерской (финансовой) отчетности.</w:t>
      </w:r>
      <w:proofErr w:type="gramEnd"/>
    </w:p>
    <w:p w14:paraId="7F778A85" w14:textId="77777777" w:rsidR="00DD5F37" w:rsidRPr="009C3F12" w:rsidRDefault="00C93BA6" w:rsidP="00DD5F37">
      <w:pPr>
        <w:shd w:val="clear" w:color="auto" w:fill="FFFFFF"/>
        <w:spacing w:after="0"/>
        <w:ind w:firstLine="709"/>
        <w:jc w:val="both"/>
        <w:rPr>
          <w:rFonts w:ascii="Times New Roman" w:hAnsi="Times New Roman" w:cs="Times New Roman"/>
          <w:sz w:val="25"/>
          <w:szCs w:val="25"/>
        </w:rPr>
      </w:pPr>
      <w:proofErr w:type="gramStart"/>
      <w:r w:rsidRPr="009C3F12">
        <w:rPr>
          <w:rFonts w:ascii="Times New Roman" w:hAnsi="Times New Roman" w:cs="Times New Roman"/>
          <w:sz w:val="25"/>
          <w:szCs w:val="25"/>
        </w:rPr>
        <w:t>В случае, когда ошибка в бухгалтерской (финансовой) отчетности была допущена при формировании бухгалтерской (финансовой) отчетности, в том числе консолидированной, такая ошибка уточняется посредством корректировки бухгалтерской (финансовой) отчетности (формированием уточненной бухгалтерской (финансовой) отчетности) и (или) раскрытия информации в бухгалтерской (финансовой) отчетности.</w:t>
      </w:r>
      <w:proofErr w:type="gramEnd"/>
    </w:p>
    <w:p w14:paraId="10DE8600" w14:textId="77777777" w:rsidR="00DD5F37" w:rsidRPr="009C3F12" w:rsidRDefault="00C93BA6" w:rsidP="00DD5F37">
      <w:pPr>
        <w:shd w:val="clear" w:color="auto" w:fill="FFFFFF"/>
        <w:spacing w:after="0"/>
        <w:ind w:firstLine="709"/>
        <w:jc w:val="both"/>
        <w:rPr>
          <w:rFonts w:ascii="Times New Roman" w:hAnsi="Times New Roman" w:cs="Times New Roman"/>
          <w:sz w:val="25"/>
          <w:szCs w:val="25"/>
        </w:rPr>
      </w:pPr>
      <w:r w:rsidRPr="009C3F12">
        <w:rPr>
          <w:rFonts w:ascii="Times New Roman" w:hAnsi="Times New Roman" w:cs="Times New Roman"/>
          <w:sz w:val="25"/>
          <w:szCs w:val="25"/>
        </w:rPr>
        <w:t xml:space="preserve">9.3. </w:t>
      </w:r>
      <w:proofErr w:type="gramStart"/>
      <w:r w:rsidRPr="00CB287E">
        <w:rPr>
          <w:rFonts w:ascii="Times New Roman" w:hAnsi="Times New Roman" w:cs="Times New Roman"/>
          <w:bCs/>
          <w:iCs/>
          <w:sz w:val="25"/>
          <w:szCs w:val="25"/>
        </w:rPr>
        <w:t>Исправление ошибки отчетного года</w:t>
      </w:r>
      <w:r w:rsidRPr="009C3F12">
        <w:rPr>
          <w:rFonts w:ascii="Times New Roman" w:hAnsi="Times New Roman" w:cs="Times New Roman"/>
          <w:sz w:val="25"/>
          <w:szCs w:val="25"/>
        </w:rPr>
        <w:t xml:space="preserve"> осуществляется в зависимости от периода ее обнаружения (факторов, выявивших такую ошибку) дополнительной бухгалтерской записью либо бухгалтерской записью способом "Красное </w:t>
      </w:r>
      <w:proofErr w:type="spellStart"/>
      <w:r w:rsidRPr="009C3F12">
        <w:rPr>
          <w:rFonts w:ascii="Times New Roman" w:hAnsi="Times New Roman" w:cs="Times New Roman"/>
          <w:sz w:val="25"/>
          <w:szCs w:val="25"/>
        </w:rPr>
        <w:t>сторно</w:t>
      </w:r>
      <w:proofErr w:type="spellEnd"/>
      <w:r w:rsidRPr="009C3F12">
        <w:rPr>
          <w:rFonts w:ascii="Times New Roman" w:hAnsi="Times New Roman" w:cs="Times New Roman"/>
          <w:sz w:val="25"/>
          <w:szCs w:val="25"/>
        </w:rPr>
        <w:t xml:space="preserve">" и дополнительной бухгалтерской записью с формированием бухгалтерской (финансовой) </w:t>
      </w:r>
      <w:r w:rsidRPr="009C3F12">
        <w:rPr>
          <w:rFonts w:ascii="Times New Roman" w:hAnsi="Times New Roman" w:cs="Times New Roman"/>
          <w:sz w:val="25"/>
          <w:szCs w:val="25"/>
        </w:rPr>
        <w:lastRenderedPageBreak/>
        <w:t>отчетности с учетом выявленных ошибок (корректировки бухгалтерской (финансовой) отчетности и (или) раскрытия информации в бухгалтерской (финансовой) отчетности):</w:t>
      </w:r>
      <w:proofErr w:type="gramEnd"/>
    </w:p>
    <w:p w14:paraId="0743463C" w14:textId="77777777" w:rsidR="00DD5F37" w:rsidRPr="009C3F12" w:rsidRDefault="00C93BA6" w:rsidP="00DD5F37">
      <w:pPr>
        <w:shd w:val="clear" w:color="auto" w:fill="FFFFFF"/>
        <w:spacing w:after="0"/>
        <w:ind w:firstLine="709"/>
        <w:jc w:val="both"/>
        <w:rPr>
          <w:rFonts w:ascii="Times New Roman" w:hAnsi="Times New Roman" w:cs="Times New Roman"/>
          <w:sz w:val="25"/>
          <w:szCs w:val="25"/>
        </w:rPr>
      </w:pPr>
      <w:r w:rsidRPr="009C3F12">
        <w:rPr>
          <w:rFonts w:ascii="Times New Roman" w:hAnsi="Times New Roman" w:cs="Times New Roman"/>
          <w:sz w:val="25"/>
          <w:szCs w:val="25"/>
        </w:rPr>
        <w:t>а) по решению субъекта учета - при выявлении по результатам осуществления внутреннего контроля после подписания бухгалтерской (финансовой) отчетности, но до предельной даты ее представления;</w:t>
      </w:r>
    </w:p>
    <w:p w14:paraId="72F2552D" w14:textId="77777777" w:rsidR="00DD5F37" w:rsidRPr="009C3F12" w:rsidRDefault="00C93BA6" w:rsidP="00DD5F37">
      <w:pPr>
        <w:shd w:val="clear" w:color="auto" w:fill="FFFFFF"/>
        <w:spacing w:after="0"/>
        <w:ind w:firstLine="709"/>
        <w:jc w:val="both"/>
        <w:rPr>
          <w:rFonts w:ascii="Times New Roman" w:hAnsi="Times New Roman" w:cs="Times New Roman"/>
          <w:sz w:val="25"/>
          <w:szCs w:val="25"/>
        </w:rPr>
      </w:pPr>
      <w:r w:rsidRPr="009C3F12">
        <w:rPr>
          <w:rFonts w:ascii="Times New Roman" w:hAnsi="Times New Roman" w:cs="Times New Roman"/>
          <w:sz w:val="25"/>
          <w:szCs w:val="25"/>
        </w:rPr>
        <w:t>б) по решению уполномоченного органа - при выявлении по результатам камеральной проверки бухгалтерской (финансовой) отчетности после предельной даты ее представления, но до даты ее принятия уполномоченным органом (исходя из существенности ошибки, повлиявшей на достоверность бухгалтерской (финансовой) отчетности);</w:t>
      </w:r>
    </w:p>
    <w:p w14:paraId="3F785C7E" w14:textId="5C137EBF" w:rsidR="00C93BA6" w:rsidRPr="009C3F12" w:rsidRDefault="00C93BA6" w:rsidP="00DD5F37">
      <w:pPr>
        <w:shd w:val="clear" w:color="auto" w:fill="FFFFFF"/>
        <w:spacing w:after="0"/>
        <w:ind w:firstLine="709"/>
        <w:jc w:val="both"/>
        <w:rPr>
          <w:rFonts w:ascii="Times New Roman" w:hAnsi="Times New Roman" w:cs="Times New Roman"/>
          <w:sz w:val="25"/>
          <w:szCs w:val="25"/>
        </w:rPr>
      </w:pPr>
      <w:r w:rsidRPr="009C3F12">
        <w:rPr>
          <w:rFonts w:ascii="Times New Roman" w:hAnsi="Times New Roman" w:cs="Times New Roman"/>
          <w:sz w:val="25"/>
          <w:szCs w:val="25"/>
        </w:rPr>
        <w:t>в) по решению уполномоченного органа - при выявлении по результатам осуществления внутреннего финансового контроля, после даты принятия бухгалтерской (финансовой) отчетности, но до даты ее утверждения (исходя из существенности ошибки, повлиявшей на достоверность бухгалтерской (финансовой) отчетности).</w:t>
      </w:r>
    </w:p>
    <w:p w14:paraId="07811868" w14:textId="77777777" w:rsidR="00C93BA6" w:rsidRPr="009C3F12" w:rsidRDefault="00C93BA6" w:rsidP="00F5745F">
      <w:pPr>
        <w:shd w:val="clear" w:color="auto" w:fill="FFFFFF"/>
        <w:spacing w:after="0"/>
        <w:ind w:firstLine="709"/>
        <w:jc w:val="both"/>
        <w:rPr>
          <w:rFonts w:ascii="Times New Roman" w:hAnsi="Times New Roman" w:cs="Times New Roman"/>
          <w:sz w:val="25"/>
          <w:szCs w:val="25"/>
        </w:rPr>
      </w:pPr>
      <w:r w:rsidRPr="009C3F12">
        <w:rPr>
          <w:rFonts w:ascii="Times New Roman" w:hAnsi="Times New Roman" w:cs="Times New Roman"/>
          <w:sz w:val="25"/>
          <w:szCs w:val="25"/>
        </w:rPr>
        <w:t xml:space="preserve">9.4. </w:t>
      </w:r>
      <w:r w:rsidRPr="00CB287E">
        <w:rPr>
          <w:rFonts w:ascii="Times New Roman" w:hAnsi="Times New Roman" w:cs="Times New Roman"/>
          <w:bCs/>
          <w:iCs/>
          <w:sz w:val="25"/>
          <w:szCs w:val="25"/>
        </w:rPr>
        <w:t>Ошибка прошлых лет</w:t>
      </w:r>
      <w:r w:rsidRPr="00CB287E">
        <w:rPr>
          <w:rFonts w:ascii="Times New Roman" w:hAnsi="Times New Roman" w:cs="Times New Roman"/>
          <w:bCs/>
          <w:i/>
          <w:iCs/>
          <w:sz w:val="25"/>
          <w:szCs w:val="25"/>
        </w:rPr>
        <w:t>,</w:t>
      </w:r>
      <w:r w:rsidRPr="009C3F12">
        <w:rPr>
          <w:rFonts w:ascii="Times New Roman" w:hAnsi="Times New Roman" w:cs="Times New Roman"/>
          <w:sz w:val="25"/>
          <w:szCs w:val="25"/>
        </w:rPr>
        <w:t xml:space="preserve"> допущенная при ведении бухгалтерского учета, исправляется в бухгалтерском учете дополнительной бухгалтерской записью либо бухгалтерской записью способом "</w:t>
      </w:r>
      <w:proofErr w:type="gramStart"/>
      <w:r w:rsidRPr="009C3F12">
        <w:rPr>
          <w:rFonts w:ascii="Times New Roman" w:hAnsi="Times New Roman" w:cs="Times New Roman"/>
          <w:sz w:val="25"/>
          <w:szCs w:val="25"/>
        </w:rPr>
        <w:t>Красное</w:t>
      </w:r>
      <w:proofErr w:type="gramEnd"/>
      <w:r w:rsidRPr="009C3F12">
        <w:rPr>
          <w:rFonts w:ascii="Times New Roman" w:hAnsi="Times New Roman" w:cs="Times New Roman"/>
          <w:sz w:val="25"/>
          <w:szCs w:val="25"/>
        </w:rPr>
        <w:t xml:space="preserve"> </w:t>
      </w:r>
      <w:proofErr w:type="spellStart"/>
      <w:r w:rsidRPr="009C3F12">
        <w:rPr>
          <w:rFonts w:ascii="Times New Roman" w:hAnsi="Times New Roman" w:cs="Times New Roman"/>
          <w:sz w:val="25"/>
          <w:szCs w:val="25"/>
        </w:rPr>
        <w:t>сторно</w:t>
      </w:r>
      <w:proofErr w:type="spellEnd"/>
      <w:r w:rsidRPr="009C3F12">
        <w:rPr>
          <w:rFonts w:ascii="Times New Roman" w:hAnsi="Times New Roman" w:cs="Times New Roman"/>
          <w:sz w:val="25"/>
          <w:szCs w:val="25"/>
        </w:rPr>
        <w:t>" и дополнительной бухгалтерской записью по счетам бухгалтерского учета в период (на дату) обнаружения ошибки и ретроспективного пересчета бухгалтерской (финансовой) отчетности.</w:t>
      </w:r>
    </w:p>
    <w:p w14:paraId="7E91FDF5" w14:textId="15B59C94" w:rsidR="00C93BA6"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В случае</w:t>
      </w:r>
      <w:r w:rsidR="00DD5F37" w:rsidRPr="009C3F12">
        <w:rPr>
          <w:rFonts w:ascii="Times New Roman" w:hAnsi="Times New Roman" w:cs="Times New Roman"/>
          <w:sz w:val="25"/>
          <w:szCs w:val="25"/>
        </w:rPr>
        <w:t>,</w:t>
      </w:r>
      <w:r w:rsidRPr="009C3F12">
        <w:rPr>
          <w:rFonts w:ascii="Times New Roman" w:hAnsi="Times New Roman" w:cs="Times New Roman"/>
          <w:sz w:val="25"/>
          <w:szCs w:val="25"/>
        </w:rPr>
        <w:t xml:space="preserve"> когда ошибка прошлых лет была допущена при формировании бухгалтерской (финансовой) отчетности, в том числе консолидированной, такая ошибка уточняется посредством ретроспективного пересчета бухгалтерской (финансовой) отчетности и (или) раскрытия информации в бухгалтерской (финансовой) отчетности.</w:t>
      </w:r>
    </w:p>
    <w:p w14:paraId="58B1BA54"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Исправление ошибки прошлых лет осуществляется в зависимости от периода ее обнаружения (факторов, выявивших такую ошибку) по решению субъекта учета или уполномоченного органа с формированием уточненной бухгалтерской (финансовой) отчетности, содержащей ретроспективный пересчет.</w:t>
      </w:r>
    </w:p>
    <w:p w14:paraId="478910A8" w14:textId="251CB0A7" w:rsidR="00C93BA6"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9.5.  Исправительные операции отражаются в отдельном регистре - Журнале по прочим операциям (</w:t>
      </w:r>
      <w:hyperlink r:id="rId47" w:anchor="/document/99/420266549/XA00MF02O6/" w:history="1">
        <w:r w:rsidRPr="009C3F12">
          <w:rPr>
            <w:rFonts w:ascii="Times New Roman" w:hAnsi="Times New Roman" w:cs="Times New Roman"/>
            <w:sz w:val="25"/>
            <w:szCs w:val="25"/>
          </w:rPr>
          <w:t>ф.0504071</w:t>
        </w:r>
      </w:hyperlink>
      <w:r w:rsidRPr="009C3F12">
        <w:rPr>
          <w:rFonts w:ascii="Times New Roman" w:hAnsi="Times New Roman" w:cs="Times New Roman"/>
          <w:sz w:val="25"/>
          <w:szCs w:val="25"/>
        </w:rPr>
        <w:t>) с признаком "Исправление ошибок прошлых лет".</w:t>
      </w:r>
    </w:p>
    <w:p w14:paraId="427787CE" w14:textId="77777777" w:rsidR="00DD5F37" w:rsidRPr="009C3F12" w:rsidRDefault="00C93BA6" w:rsidP="00F5745F">
      <w:pPr>
        <w:shd w:val="clear" w:color="auto" w:fill="FFFFFF"/>
        <w:spacing w:after="0"/>
        <w:jc w:val="both"/>
        <w:rPr>
          <w:rFonts w:ascii="Times New Roman" w:hAnsi="Times New Roman" w:cs="Times New Roman"/>
          <w:sz w:val="25"/>
          <w:szCs w:val="25"/>
        </w:rPr>
      </w:pPr>
      <w:r w:rsidRPr="009C3F12">
        <w:rPr>
          <w:rFonts w:ascii="Times New Roman" w:hAnsi="Times New Roman" w:cs="Times New Roman"/>
          <w:sz w:val="25"/>
          <w:szCs w:val="25"/>
        </w:rPr>
        <w:t>Информация из указанного журнала операций также отражается в оборотах Главной книги (</w:t>
      </w:r>
      <w:hyperlink r:id="rId48" w:anchor="/document/99/420266549/XA00MFI2O9/" w:history="1">
        <w:r w:rsidRPr="009C3F12">
          <w:rPr>
            <w:rFonts w:ascii="Times New Roman" w:hAnsi="Times New Roman" w:cs="Times New Roman"/>
            <w:sz w:val="25"/>
            <w:szCs w:val="25"/>
          </w:rPr>
          <w:t>ф.0504072</w:t>
        </w:r>
      </w:hyperlink>
      <w:r w:rsidRPr="009C3F12">
        <w:rPr>
          <w:rFonts w:ascii="Times New Roman" w:hAnsi="Times New Roman" w:cs="Times New Roman"/>
          <w:sz w:val="25"/>
          <w:szCs w:val="25"/>
        </w:rPr>
        <w:t>) (в момент обнаружения ошибки прошлых лет и осуществления корректировочных записей).</w:t>
      </w:r>
    </w:p>
    <w:p w14:paraId="316C88F5"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Операции по закрытию счетов, на которых обособлена информация по исправлению ошибок прошлых лет, отражаются также в Журнале по прочим операциям (</w:t>
      </w:r>
      <w:hyperlink r:id="rId49" w:anchor="/document/99/420266549/XA00MF02O6/" w:history="1">
        <w:r w:rsidRPr="009C3F12">
          <w:rPr>
            <w:rFonts w:ascii="Times New Roman" w:hAnsi="Times New Roman" w:cs="Times New Roman"/>
            <w:sz w:val="25"/>
            <w:szCs w:val="25"/>
          </w:rPr>
          <w:t>ф.0504071</w:t>
        </w:r>
      </w:hyperlink>
      <w:r w:rsidRPr="009C3F12">
        <w:rPr>
          <w:rFonts w:ascii="Times New Roman" w:hAnsi="Times New Roman" w:cs="Times New Roman"/>
          <w:sz w:val="25"/>
          <w:szCs w:val="25"/>
        </w:rPr>
        <w:t>) с признаком "Исправление ошибок прошлых лет".</w:t>
      </w:r>
    </w:p>
    <w:p w14:paraId="46B71507"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Показатели бухгалтерской (финансовой) отчетности на начало отчетного периода (в любых формах отчетности) отражаются с учетом их корректировок по исправительным записям, выявленных ошибок прошлых лет.</w:t>
      </w:r>
    </w:p>
    <w:p w14:paraId="4E184F81" w14:textId="162FE6D4" w:rsidR="00C93BA6"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Входящие остатки корректируются по строке "Финансовый результат прошлых отчетных периодов", а также по строкам, отражающим значения скорректированных в результате исправления ошибок прошлых лет статей бухгалтерской (финансовой) отчетности.</w:t>
      </w:r>
    </w:p>
    <w:p w14:paraId="1F53F72E"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На основании Журнала по прочим операциям (</w:t>
      </w:r>
      <w:hyperlink r:id="rId50" w:anchor="/document/99/420266549/XA00MF02O6/" w:history="1">
        <w:r w:rsidRPr="009C3F12">
          <w:rPr>
            <w:rFonts w:ascii="Times New Roman" w:hAnsi="Times New Roman" w:cs="Times New Roman"/>
            <w:sz w:val="25"/>
            <w:szCs w:val="25"/>
          </w:rPr>
          <w:t>ф.0504071</w:t>
        </w:r>
      </w:hyperlink>
      <w:r w:rsidRPr="009C3F12">
        <w:rPr>
          <w:rFonts w:ascii="Times New Roman" w:hAnsi="Times New Roman" w:cs="Times New Roman"/>
          <w:sz w:val="25"/>
          <w:szCs w:val="25"/>
        </w:rPr>
        <w:t xml:space="preserve">) с признаком "Исправление ошибок прошлых лет" формируются </w:t>
      </w:r>
      <w:hyperlink r:id="rId51" w:anchor="/document/99/902254657/XA00M9E2N8/" w:history="1">
        <w:r w:rsidRPr="009C3F12">
          <w:rPr>
            <w:rFonts w:ascii="Times New Roman" w:hAnsi="Times New Roman" w:cs="Times New Roman"/>
            <w:sz w:val="25"/>
            <w:szCs w:val="25"/>
          </w:rPr>
          <w:t>Сведения (ф.0503173)</w:t>
        </w:r>
      </w:hyperlink>
      <w:r w:rsidRPr="009C3F12">
        <w:rPr>
          <w:rFonts w:ascii="Times New Roman" w:hAnsi="Times New Roman" w:cs="Times New Roman"/>
          <w:sz w:val="25"/>
          <w:szCs w:val="25"/>
        </w:rPr>
        <w:t xml:space="preserve">. При этом раздел 2 "Изменения (пересчеты)" </w:t>
      </w:r>
      <w:hyperlink r:id="rId52" w:anchor="/document/99/902254657/XA00M9E2N8/" w:history="1">
        <w:r w:rsidRPr="009C3F12">
          <w:rPr>
            <w:rFonts w:ascii="Times New Roman" w:hAnsi="Times New Roman" w:cs="Times New Roman"/>
            <w:sz w:val="25"/>
            <w:szCs w:val="25"/>
          </w:rPr>
          <w:t>Сведений (ф.0503173)</w:t>
        </w:r>
      </w:hyperlink>
      <w:r w:rsidRPr="009C3F12">
        <w:rPr>
          <w:rFonts w:ascii="Times New Roman" w:hAnsi="Times New Roman" w:cs="Times New Roman"/>
          <w:sz w:val="25"/>
          <w:szCs w:val="25"/>
        </w:rPr>
        <w:t xml:space="preserve"> формируется отдельно с </w:t>
      </w:r>
      <w:r w:rsidRPr="009C3F12">
        <w:rPr>
          <w:rFonts w:ascii="Times New Roman" w:hAnsi="Times New Roman" w:cs="Times New Roman"/>
          <w:sz w:val="25"/>
          <w:szCs w:val="25"/>
        </w:rPr>
        <w:lastRenderedPageBreak/>
        <w:t>признаком "Исправление ошибок прошлых лет" (код изменений 3). На основании данных (</w:t>
      </w:r>
      <w:hyperlink r:id="rId53" w:anchor="/document/99/902254657/XA00M9E2N8/" w:history="1">
        <w:r w:rsidRPr="009C3F12">
          <w:rPr>
            <w:rFonts w:ascii="Times New Roman" w:hAnsi="Times New Roman" w:cs="Times New Roman"/>
            <w:sz w:val="25"/>
            <w:szCs w:val="25"/>
          </w:rPr>
          <w:t>ф.0503173</w:t>
        </w:r>
      </w:hyperlink>
      <w:r w:rsidRPr="009C3F12">
        <w:rPr>
          <w:rFonts w:ascii="Times New Roman" w:hAnsi="Times New Roman" w:cs="Times New Roman"/>
          <w:sz w:val="25"/>
          <w:szCs w:val="25"/>
        </w:rPr>
        <w:t xml:space="preserve">) отражаются скорректированные входящие остатки (на начало отчетного года) </w:t>
      </w:r>
      <w:hyperlink r:id="rId54" w:anchor="/document/99/902254657/XA00MB02N1/" w:history="1">
        <w:r w:rsidRPr="009C3F12">
          <w:rPr>
            <w:rFonts w:ascii="Times New Roman" w:hAnsi="Times New Roman" w:cs="Times New Roman"/>
            <w:sz w:val="25"/>
            <w:szCs w:val="25"/>
          </w:rPr>
          <w:t>Баланса (ф.0503120,0503130)</w:t>
        </w:r>
      </w:hyperlink>
      <w:r w:rsidRPr="009C3F12">
        <w:rPr>
          <w:rFonts w:ascii="Times New Roman" w:hAnsi="Times New Roman" w:cs="Times New Roman"/>
          <w:sz w:val="25"/>
          <w:szCs w:val="25"/>
        </w:rPr>
        <w:t>.</w:t>
      </w:r>
    </w:p>
    <w:p w14:paraId="3514FAD7"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Показатели оборотов по счетам бухгалтерского учета (увеличения, уменьшения объектов учета), доходов, расходов, отражаемые в бухгалтерской (финансовой) отчетности, сформированные по результатам исправления ошибок прошлых лет, в отчетность текущего финансового года не включаются.</w:t>
      </w:r>
    </w:p>
    <w:p w14:paraId="5F8162AE" w14:textId="22A2F619"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 xml:space="preserve">9.6. Изменение входящих остатков отчетности (показателей на начало отчетного периода) является ретроспективным пересчетом бухгалтерской финансовой отчетности (пересчетом данных за год, предшествующий </w:t>
      </w:r>
      <w:proofErr w:type="gramStart"/>
      <w:r w:rsidRPr="009C3F12">
        <w:rPr>
          <w:rFonts w:ascii="Times New Roman" w:hAnsi="Times New Roman" w:cs="Times New Roman"/>
          <w:sz w:val="25"/>
          <w:szCs w:val="25"/>
        </w:rPr>
        <w:t>отчетному</w:t>
      </w:r>
      <w:proofErr w:type="gramEnd"/>
      <w:r w:rsidRPr="009C3F12">
        <w:rPr>
          <w:rFonts w:ascii="Times New Roman" w:hAnsi="Times New Roman" w:cs="Times New Roman"/>
          <w:sz w:val="25"/>
          <w:szCs w:val="25"/>
        </w:rPr>
        <w:t xml:space="preserve">). При этом согласно </w:t>
      </w:r>
      <w:hyperlink r:id="rId55" w:anchor="/document/99/542618106/XA00M2K2M9/" w:history="1">
        <w:r w:rsidRPr="009C3F12">
          <w:rPr>
            <w:rFonts w:ascii="Times New Roman" w:hAnsi="Times New Roman" w:cs="Times New Roman"/>
            <w:sz w:val="25"/>
            <w:szCs w:val="25"/>
          </w:rPr>
          <w:t>пункту 33 СГС "Учетная политика, оценочные значения и ошибки"</w:t>
        </w:r>
      </w:hyperlink>
      <w:r w:rsidRPr="009C3F12">
        <w:rPr>
          <w:rFonts w:ascii="Times New Roman" w:hAnsi="Times New Roman" w:cs="Times New Roman"/>
          <w:sz w:val="25"/>
          <w:szCs w:val="25"/>
        </w:rPr>
        <w:t xml:space="preserve"> утвержденная бухгалтерская (финансовая) отчетность за предшествующий год (годы</w:t>
      </w:r>
      <w:r w:rsidR="00966A31">
        <w:rPr>
          <w:rFonts w:ascii="Times New Roman" w:hAnsi="Times New Roman" w:cs="Times New Roman"/>
          <w:sz w:val="25"/>
          <w:szCs w:val="25"/>
        </w:rPr>
        <w:t xml:space="preserve">) </w:t>
      </w:r>
      <w:r w:rsidRPr="009C3F12">
        <w:rPr>
          <w:rFonts w:ascii="Times New Roman" w:hAnsi="Times New Roman" w:cs="Times New Roman"/>
          <w:sz w:val="25"/>
          <w:szCs w:val="25"/>
        </w:rPr>
        <w:t>не подлежит пересмотру, замене и повторному представлению пользователям бухгалтерской (финансовой) отчетности.</w:t>
      </w:r>
    </w:p>
    <w:p w14:paraId="2B5BFBDA"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 xml:space="preserve">9.7. </w:t>
      </w:r>
      <w:proofErr w:type="gramStart"/>
      <w:r w:rsidRPr="009C3F12">
        <w:rPr>
          <w:rFonts w:ascii="Times New Roman" w:hAnsi="Times New Roman" w:cs="Times New Roman"/>
          <w:sz w:val="25"/>
          <w:szCs w:val="25"/>
        </w:rPr>
        <w:t>В случае выявления ошибок прошлых лет, допущенных ранее года, предшествующего отчетному году ретроспективный пересчет показателей ограничивается пересчетом входящих остатков на начало отчетного года, а при условии отражения сравнительных показателей (при необходимости), осуществляется пересчет остатков на конец и начало года, предшествующего отчетному.</w:t>
      </w:r>
      <w:proofErr w:type="gramEnd"/>
      <w:r w:rsidRPr="009C3F12">
        <w:rPr>
          <w:rFonts w:ascii="Times New Roman" w:hAnsi="Times New Roman" w:cs="Times New Roman"/>
          <w:sz w:val="25"/>
          <w:szCs w:val="25"/>
        </w:rPr>
        <w:t xml:space="preserve"> При этом обороты (увеличение, уменьшение) по доходам, расходам, иным показателям, отражаемым в отчетности в сравнительных показателях (в ретроспективе года, предшествующего </w:t>
      </w:r>
      <w:proofErr w:type="gramStart"/>
      <w:r w:rsidRPr="009C3F12">
        <w:rPr>
          <w:rFonts w:ascii="Times New Roman" w:hAnsi="Times New Roman" w:cs="Times New Roman"/>
          <w:sz w:val="25"/>
          <w:szCs w:val="25"/>
        </w:rPr>
        <w:t>отчетному</w:t>
      </w:r>
      <w:proofErr w:type="gramEnd"/>
      <w:r w:rsidRPr="009C3F12">
        <w:rPr>
          <w:rFonts w:ascii="Times New Roman" w:hAnsi="Times New Roman" w:cs="Times New Roman"/>
          <w:sz w:val="25"/>
          <w:szCs w:val="25"/>
        </w:rPr>
        <w:t>) на исправительные корреспонденции не корректируются.</w:t>
      </w:r>
      <w:r w:rsidR="002628BE" w:rsidRPr="009C3F12">
        <w:rPr>
          <w:rFonts w:ascii="Times New Roman" w:hAnsi="Times New Roman" w:cs="Times New Roman"/>
          <w:sz w:val="25"/>
          <w:szCs w:val="25"/>
        </w:rPr>
        <w:t xml:space="preserve"> </w:t>
      </w:r>
      <w:r w:rsidRPr="009C3F12">
        <w:rPr>
          <w:rFonts w:ascii="Times New Roman" w:hAnsi="Times New Roman" w:cs="Times New Roman"/>
          <w:sz w:val="25"/>
          <w:szCs w:val="25"/>
        </w:rPr>
        <w:t xml:space="preserve">Основание: </w:t>
      </w:r>
      <w:hyperlink r:id="rId56" w:anchor="/document/99/542618106/XA00M2K2M9/" w:history="1">
        <w:r w:rsidRPr="009C3F12">
          <w:rPr>
            <w:rFonts w:ascii="Times New Roman" w:hAnsi="Times New Roman" w:cs="Times New Roman"/>
            <w:sz w:val="25"/>
            <w:szCs w:val="25"/>
          </w:rPr>
          <w:t>пункт 33 СГС "Учетная политика, оценочные значения и ошибки"</w:t>
        </w:r>
      </w:hyperlink>
      <w:r w:rsidRPr="009C3F12">
        <w:rPr>
          <w:rFonts w:ascii="Times New Roman" w:hAnsi="Times New Roman" w:cs="Times New Roman"/>
          <w:sz w:val="25"/>
          <w:szCs w:val="25"/>
        </w:rPr>
        <w:t>.</w:t>
      </w:r>
    </w:p>
    <w:p w14:paraId="3509F2CD"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proofErr w:type="gramStart"/>
      <w:r w:rsidRPr="009C3F12">
        <w:rPr>
          <w:rFonts w:ascii="Times New Roman" w:hAnsi="Times New Roman" w:cs="Times New Roman"/>
          <w:sz w:val="25"/>
          <w:szCs w:val="25"/>
        </w:rPr>
        <w:t>В случае, когда однозначно отнести суммы корректировок к конкретному предшествующему году не представляется возможным (точно не относится предшествующий год), то корректировке подлежат входящие остатки на начало отчетного года по статье "Финансовый результат прошлых отчетных периодов" бухгалтерского баланса, а также значения связанных статей бухгалтерской (финансовой) отчетности за самый ранний предшествующий год, к которому такие корректировки возможно применить.</w:t>
      </w:r>
      <w:proofErr w:type="gramEnd"/>
    </w:p>
    <w:p w14:paraId="51E99937" w14:textId="73AFA997" w:rsidR="00C93BA6"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 xml:space="preserve">9.8. </w:t>
      </w:r>
      <w:proofErr w:type="gramStart"/>
      <w:r w:rsidRPr="009C3F12">
        <w:rPr>
          <w:rFonts w:ascii="Times New Roman" w:hAnsi="Times New Roman" w:cs="Times New Roman"/>
          <w:sz w:val="25"/>
          <w:szCs w:val="25"/>
        </w:rPr>
        <w:t xml:space="preserve">Ошибка бухгалтерской (финансовой) отчетности, допущенная в текущем финансовом году (ошибка отчетного года), выявленная после даты принятия квартальной бухгалтерской (финансовой) отчетности за такой год (за 1 квартал, полугодие, 9 месяцев) отражается в бухгалтерском учете дополнительной бухгалтерской записью либо бухгалтерской записью способом "Красное </w:t>
      </w:r>
      <w:proofErr w:type="spellStart"/>
      <w:r w:rsidRPr="009C3F12">
        <w:rPr>
          <w:rFonts w:ascii="Times New Roman" w:hAnsi="Times New Roman" w:cs="Times New Roman"/>
          <w:sz w:val="25"/>
          <w:szCs w:val="25"/>
        </w:rPr>
        <w:t>сторно</w:t>
      </w:r>
      <w:proofErr w:type="spellEnd"/>
      <w:r w:rsidRPr="009C3F12">
        <w:rPr>
          <w:rFonts w:ascii="Times New Roman" w:hAnsi="Times New Roman" w:cs="Times New Roman"/>
          <w:sz w:val="25"/>
          <w:szCs w:val="25"/>
        </w:rPr>
        <w:t>", и дополнительной бухгалтерской записью в период (на дату) обнаружения ошибки и (или) путем раскрытия в Пояснениях к бухгалтерской</w:t>
      </w:r>
      <w:proofErr w:type="gramEnd"/>
      <w:r w:rsidRPr="009C3F12">
        <w:rPr>
          <w:rFonts w:ascii="Times New Roman" w:hAnsi="Times New Roman" w:cs="Times New Roman"/>
          <w:sz w:val="25"/>
          <w:szCs w:val="25"/>
        </w:rPr>
        <w:t xml:space="preserve"> (финансовой) отчетности информации о существенных ошибках, выявленных в отчетном периоде, с описанием ошибки (содержания и суммы), а также суммовых значений корректировок бухгалтерской (финансовой) отчетности (при их наличии).</w:t>
      </w:r>
    </w:p>
    <w:p w14:paraId="027DD05E" w14:textId="3AEF10B6" w:rsidR="00C93BA6"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В случае выявления в текущем финансовом году ошибки прошлых лет, исправление которой не представляется возможным отразить уточненными показателями бухгалтерской (финансовой) отч</w:t>
      </w:r>
      <w:r w:rsidR="00DD5F37" w:rsidRPr="009C3F12">
        <w:rPr>
          <w:rFonts w:ascii="Times New Roman" w:hAnsi="Times New Roman" w:cs="Times New Roman"/>
          <w:sz w:val="25"/>
          <w:szCs w:val="25"/>
        </w:rPr>
        <w:t xml:space="preserve">етности за год, предшествующий </w:t>
      </w:r>
      <w:r w:rsidRPr="009C3F12">
        <w:rPr>
          <w:rFonts w:ascii="Times New Roman" w:hAnsi="Times New Roman" w:cs="Times New Roman"/>
          <w:sz w:val="25"/>
          <w:szCs w:val="25"/>
        </w:rPr>
        <w:t>году обнаружения ошибки, с учетом выше рассмотренных положений такая ошибка отражается в порядке, предусмотренном для отражения ошибки прошлых лет.</w:t>
      </w:r>
    </w:p>
    <w:p w14:paraId="2FAF5B80" w14:textId="77777777" w:rsidR="00C93BA6"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lastRenderedPageBreak/>
        <w:t>9.9. В отношении ошибок предшествующих годов в текстовой части Пояснительной записки (</w:t>
      </w:r>
      <w:hyperlink r:id="rId57" w:anchor="/document/99/902254657/XA00M7A2MU/" w:history="1">
        <w:r w:rsidRPr="009C3F12">
          <w:rPr>
            <w:rFonts w:ascii="Times New Roman" w:hAnsi="Times New Roman" w:cs="Times New Roman"/>
            <w:sz w:val="25"/>
            <w:szCs w:val="25"/>
          </w:rPr>
          <w:t>ф.0503160</w:t>
        </w:r>
      </w:hyperlink>
      <w:r w:rsidRPr="009C3F12">
        <w:rPr>
          <w:rFonts w:ascii="Times New Roman" w:hAnsi="Times New Roman" w:cs="Times New Roman"/>
          <w:sz w:val="25"/>
          <w:szCs w:val="25"/>
        </w:rPr>
        <w:t>) в разделе 5 "Прочие вопросы деятельности субъекта бюджетной отчетности", "Прочие вопросы деятельности учреждения" или в сопроводительном документе, содержащем пояснения к бухгалтерской (финансовой) отчетности при представлении отчетности раскрывается следующая информация:</w:t>
      </w:r>
    </w:p>
    <w:p w14:paraId="57A65C41"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а) описание ошибки;</w:t>
      </w:r>
    </w:p>
    <w:p w14:paraId="239DF523"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б) сумма корректировки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w:t>
      </w:r>
    </w:p>
    <w:p w14:paraId="7DB367E7" w14:textId="77777777" w:rsidR="00DD5F37" w:rsidRPr="009C3F12" w:rsidRDefault="00C93BA6"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в) общая сумма корректировки на начало самого раннего из предшествующих годов, для которого в бухгалтерской (финансовой) отчетности раскрываются сравнительные показатели;</w:t>
      </w:r>
    </w:p>
    <w:p w14:paraId="03B4BEEE" w14:textId="0167A5CC" w:rsidR="00C93BA6" w:rsidRPr="009C3F12" w:rsidRDefault="00DD5F37" w:rsidP="00DD5F37">
      <w:pPr>
        <w:shd w:val="clear" w:color="auto" w:fill="FFFFFF"/>
        <w:spacing w:after="0"/>
        <w:ind w:firstLine="708"/>
        <w:jc w:val="both"/>
        <w:rPr>
          <w:rFonts w:ascii="Times New Roman" w:hAnsi="Times New Roman" w:cs="Times New Roman"/>
          <w:sz w:val="25"/>
          <w:szCs w:val="25"/>
        </w:rPr>
      </w:pPr>
      <w:r w:rsidRPr="009C3F12">
        <w:rPr>
          <w:rFonts w:ascii="Times New Roman" w:hAnsi="Times New Roman" w:cs="Times New Roman"/>
          <w:sz w:val="25"/>
          <w:szCs w:val="25"/>
        </w:rPr>
        <w:t>г</w:t>
      </w:r>
      <w:r w:rsidR="00C93BA6" w:rsidRPr="009C3F12">
        <w:rPr>
          <w:rFonts w:ascii="Times New Roman" w:hAnsi="Times New Roman" w:cs="Times New Roman"/>
          <w:sz w:val="25"/>
          <w:szCs w:val="25"/>
        </w:rPr>
        <w:t>) описание причин, по которым корректировка сравнительных показателей бухгалтерской (финансовой) отчетности за один или несколько предшествующих годов не представляется возможным, а также описание способа отражения исправления ошибки с указанием периода, в котором отражены исправления.</w:t>
      </w:r>
    </w:p>
    <w:p w14:paraId="65E43ACB" w14:textId="590E4CE3" w:rsidR="00271B63" w:rsidRPr="009C3F12" w:rsidRDefault="00271B63" w:rsidP="00DD5F37">
      <w:pPr>
        <w:shd w:val="clear" w:color="auto" w:fill="FFFFFF"/>
        <w:spacing w:after="0" w:line="240" w:lineRule="auto"/>
        <w:ind w:firstLine="708"/>
        <w:jc w:val="both"/>
        <w:rPr>
          <w:rFonts w:ascii="Times New Roman" w:hAnsi="Times New Roman" w:cs="Times New Roman"/>
          <w:sz w:val="25"/>
          <w:szCs w:val="25"/>
        </w:rPr>
      </w:pPr>
      <w:r w:rsidRPr="009C3F12">
        <w:rPr>
          <w:rFonts w:ascii="Times New Roman" w:hAnsi="Times New Roman" w:cs="Times New Roman"/>
          <w:sz w:val="25"/>
          <w:szCs w:val="25"/>
        </w:rPr>
        <w:t>9.10. Для исправления ошибок прошлых лет применяются счета бухгалтерского учета:</w:t>
      </w:r>
    </w:p>
    <w:p w14:paraId="7FB064B2" w14:textId="3515BFFA" w:rsidR="00271B63" w:rsidRPr="00F86B15" w:rsidRDefault="00271B63" w:rsidP="00DD5F37">
      <w:pPr>
        <w:shd w:val="clear" w:color="auto" w:fill="FFFFFF"/>
        <w:spacing w:after="0" w:line="240" w:lineRule="auto"/>
        <w:ind w:right="-2" w:firstLine="708"/>
        <w:jc w:val="both"/>
        <w:rPr>
          <w:rFonts w:ascii="Times New Roman" w:hAnsi="Times New Roman" w:cs="Times New Roman"/>
          <w:bCs/>
          <w:sz w:val="25"/>
          <w:szCs w:val="25"/>
        </w:rPr>
      </w:pPr>
      <w:r w:rsidRPr="00F86B15">
        <w:rPr>
          <w:rFonts w:ascii="Times New Roman" w:hAnsi="Times New Roman" w:cs="Times New Roman"/>
          <w:bCs/>
          <w:sz w:val="25"/>
          <w:szCs w:val="25"/>
        </w:rPr>
        <w:t>Счета для исправления ошибок прошлых лет, выявленных по контрольным мероприятиям</w:t>
      </w:r>
      <w:r w:rsidR="00A13F10" w:rsidRPr="00F86B15">
        <w:rPr>
          <w:rFonts w:ascii="Times New Roman" w:hAnsi="Times New Roman" w:cs="Times New Roman"/>
          <w:bCs/>
          <w:sz w:val="25"/>
          <w:szCs w:val="25"/>
        </w:rPr>
        <w:t>:</w:t>
      </w:r>
    </w:p>
    <w:p w14:paraId="05AF672C" w14:textId="77777777" w:rsidR="00A13F10" w:rsidRPr="00F86B15" w:rsidRDefault="00A13F10" w:rsidP="00DD5F37">
      <w:pPr>
        <w:shd w:val="clear" w:color="auto" w:fill="FFFFFF"/>
        <w:spacing w:after="0" w:line="240" w:lineRule="auto"/>
        <w:ind w:right="-2" w:firstLine="708"/>
        <w:jc w:val="both"/>
        <w:rPr>
          <w:rFonts w:ascii="Times New Roman" w:hAnsi="Times New Roman" w:cs="Times New Roman"/>
          <w:bCs/>
          <w:sz w:val="25"/>
          <w:szCs w:val="25"/>
        </w:rPr>
      </w:pPr>
    </w:p>
    <w:tbl>
      <w:tblPr>
        <w:tblW w:w="964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84"/>
        <w:gridCol w:w="2779"/>
        <w:gridCol w:w="2515"/>
        <w:gridCol w:w="2871"/>
      </w:tblGrid>
      <w:tr w:rsidR="00271B63" w:rsidRPr="00F86B15" w14:paraId="12DBD4E3" w14:textId="77777777" w:rsidTr="00FD718E">
        <w:trPr>
          <w:trHeight w:val="222"/>
        </w:trPr>
        <w:tc>
          <w:tcPr>
            <w:tcW w:w="1484" w:type="dxa"/>
            <w:vMerge w:val="restart"/>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2D13F089" w14:textId="77777777" w:rsidR="00271B63" w:rsidRPr="00F86B15" w:rsidRDefault="00271B63" w:rsidP="00DD5F37">
            <w:pPr>
              <w:shd w:val="clear" w:color="auto" w:fill="FFFFFF"/>
              <w:spacing w:after="0" w:line="240" w:lineRule="auto"/>
              <w:ind w:right="-2"/>
              <w:rPr>
                <w:rFonts w:ascii="Times New Roman" w:hAnsi="Times New Roman" w:cs="Times New Roman"/>
                <w:sz w:val="25"/>
                <w:szCs w:val="25"/>
              </w:rPr>
            </w:pPr>
            <w:r w:rsidRPr="00F86B15">
              <w:rPr>
                <w:rFonts w:ascii="Times New Roman" w:hAnsi="Times New Roman" w:cs="Times New Roman"/>
                <w:bCs/>
                <w:sz w:val="25"/>
                <w:szCs w:val="25"/>
              </w:rPr>
              <w:t>Год, в котором допущена ошибка</w:t>
            </w:r>
          </w:p>
        </w:tc>
        <w:tc>
          <w:tcPr>
            <w:tcW w:w="8165" w:type="dxa"/>
            <w:gridSpan w:val="3"/>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70FF7296"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bCs/>
                <w:sz w:val="25"/>
                <w:szCs w:val="25"/>
              </w:rPr>
              <w:t>Счета учета, используемые для исправления ошибок прошлых лет</w:t>
            </w:r>
          </w:p>
        </w:tc>
      </w:tr>
      <w:tr w:rsidR="00FD718E" w:rsidRPr="00F86B15" w14:paraId="45944089" w14:textId="77777777" w:rsidTr="00FD718E">
        <w:trPr>
          <w:trHeight w:val="126"/>
        </w:trPr>
        <w:tc>
          <w:tcPr>
            <w:tcW w:w="1484" w:type="dxa"/>
            <w:vMerge/>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1682CDA0"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p>
        </w:tc>
        <w:tc>
          <w:tcPr>
            <w:tcW w:w="2779"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33173FB4"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bCs/>
                <w:sz w:val="25"/>
                <w:szCs w:val="25"/>
              </w:rPr>
              <w:t>Исправление ошибки не влияет на финансовый результат</w:t>
            </w:r>
          </w:p>
        </w:tc>
        <w:tc>
          <w:tcPr>
            <w:tcW w:w="2515"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1DF3A84C"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bCs/>
                <w:sz w:val="25"/>
                <w:szCs w:val="25"/>
              </w:rPr>
              <w:t>Требуется корректировка показателей доходов</w:t>
            </w:r>
          </w:p>
        </w:tc>
        <w:tc>
          <w:tcPr>
            <w:tcW w:w="2870"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278C1F29"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bCs/>
                <w:sz w:val="25"/>
                <w:szCs w:val="25"/>
              </w:rPr>
              <w:t>Требуется корректировка показателей расходов</w:t>
            </w:r>
          </w:p>
        </w:tc>
      </w:tr>
      <w:tr w:rsidR="00FD718E" w:rsidRPr="00F86B15" w14:paraId="604C5EE4" w14:textId="77777777" w:rsidTr="00DD5F37">
        <w:trPr>
          <w:trHeight w:val="1363"/>
        </w:trPr>
        <w:tc>
          <w:tcPr>
            <w:tcW w:w="1484"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637C9D09"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Прошлый год</w:t>
            </w:r>
          </w:p>
        </w:tc>
        <w:tc>
          <w:tcPr>
            <w:tcW w:w="2779"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3EA1573C"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0 304 66 000</w:t>
            </w:r>
          </w:p>
          <w:p w14:paraId="4E9C6107"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 xml:space="preserve">"Иные расчеты года, предшествующего </w:t>
            </w:r>
            <w:proofErr w:type="gramStart"/>
            <w:r w:rsidRPr="00F86B15">
              <w:rPr>
                <w:rFonts w:ascii="Times New Roman" w:hAnsi="Times New Roman" w:cs="Times New Roman"/>
                <w:sz w:val="25"/>
                <w:szCs w:val="25"/>
              </w:rPr>
              <w:t>отчетному</w:t>
            </w:r>
            <w:proofErr w:type="gramEnd"/>
            <w:r w:rsidRPr="00F86B15">
              <w:rPr>
                <w:rFonts w:ascii="Times New Roman" w:hAnsi="Times New Roman" w:cs="Times New Roman"/>
                <w:sz w:val="25"/>
                <w:szCs w:val="25"/>
              </w:rPr>
              <w:t>, выявленные по контрольным мероприятиям"</w:t>
            </w:r>
          </w:p>
        </w:tc>
        <w:tc>
          <w:tcPr>
            <w:tcW w:w="2515"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60432747"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0 401 16 000</w:t>
            </w:r>
          </w:p>
          <w:p w14:paraId="0B46B18D"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 xml:space="preserve">"Доходы финансового года, предшествующего </w:t>
            </w:r>
            <w:proofErr w:type="gramStart"/>
            <w:r w:rsidRPr="00F86B15">
              <w:rPr>
                <w:rFonts w:ascii="Times New Roman" w:hAnsi="Times New Roman" w:cs="Times New Roman"/>
                <w:sz w:val="25"/>
                <w:szCs w:val="25"/>
              </w:rPr>
              <w:t>отчетному</w:t>
            </w:r>
            <w:proofErr w:type="gramEnd"/>
            <w:r w:rsidRPr="00F86B15">
              <w:rPr>
                <w:rFonts w:ascii="Times New Roman" w:hAnsi="Times New Roman" w:cs="Times New Roman"/>
                <w:sz w:val="25"/>
                <w:szCs w:val="25"/>
              </w:rPr>
              <w:t>, выявленные по контрольным мероприятиям"</w:t>
            </w:r>
          </w:p>
        </w:tc>
        <w:tc>
          <w:tcPr>
            <w:tcW w:w="2870"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32163123"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0 401 26 000</w:t>
            </w:r>
          </w:p>
          <w:p w14:paraId="1867C710"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 xml:space="preserve">"Расходы финансового года, предшествующего </w:t>
            </w:r>
            <w:proofErr w:type="gramStart"/>
            <w:r w:rsidRPr="00F86B15">
              <w:rPr>
                <w:rFonts w:ascii="Times New Roman" w:hAnsi="Times New Roman" w:cs="Times New Roman"/>
                <w:sz w:val="25"/>
                <w:szCs w:val="25"/>
              </w:rPr>
              <w:t>отчетному</w:t>
            </w:r>
            <w:proofErr w:type="gramEnd"/>
            <w:r w:rsidRPr="00F86B15">
              <w:rPr>
                <w:rFonts w:ascii="Times New Roman" w:hAnsi="Times New Roman" w:cs="Times New Roman"/>
                <w:sz w:val="25"/>
                <w:szCs w:val="25"/>
              </w:rPr>
              <w:t>, выявленные по контрольным мероприятиям"</w:t>
            </w:r>
          </w:p>
        </w:tc>
      </w:tr>
      <w:tr w:rsidR="00FD718E" w:rsidRPr="00F86B15" w14:paraId="34B3E86D" w14:textId="77777777" w:rsidTr="00DD5F37">
        <w:trPr>
          <w:trHeight w:val="1454"/>
        </w:trPr>
        <w:tc>
          <w:tcPr>
            <w:tcW w:w="1484"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6CE145DD"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Иные прошлые года</w:t>
            </w:r>
          </w:p>
        </w:tc>
        <w:tc>
          <w:tcPr>
            <w:tcW w:w="2779"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194224DA"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0 304 76 000</w:t>
            </w:r>
          </w:p>
          <w:p w14:paraId="198C7286"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"Иные расчеты прошлых лет, выявленные по контрольным мероприятиям"</w:t>
            </w:r>
          </w:p>
        </w:tc>
        <w:tc>
          <w:tcPr>
            <w:tcW w:w="2515"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3C12426A"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 xml:space="preserve">           0 401 17 000</w:t>
            </w:r>
          </w:p>
          <w:p w14:paraId="238ABE24"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"Доходы прошлых финансовых лет, выявленные по контрольным мероприятиям"</w:t>
            </w:r>
          </w:p>
        </w:tc>
        <w:tc>
          <w:tcPr>
            <w:tcW w:w="2870" w:type="dxa"/>
            <w:tcBorders>
              <w:top w:val="inset" w:sz="24" w:space="0" w:color="E6E3E3"/>
              <w:left w:val="inset" w:sz="24" w:space="0" w:color="E6E3E3"/>
              <w:bottom w:val="inset" w:sz="24" w:space="0" w:color="E6E3E3"/>
              <w:right w:val="inset" w:sz="24" w:space="0" w:color="E6E3E3"/>
            </w:tcBorders>
            <w:shd w:val="clear" w:color="auto" w:fill="FFFFFF"/>
            <w:vAlign w:val="center"/>
            <w:hideMark/>
          </w:tcPr>
          <w:p w14:paraId="1CAD388E"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0 401 27 000</w:t>
            </w:r>
          </w:p>
          <w:p w14:paraId="3C5F7262"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"Расходы прошлых финансовых лет, выявленные по контрольным мероприятиям"</w:t>
            </w:r>
          </w:p>
        </w:tc>
      </w:tr>
    </w:tbl>
    <w:p w14:paraId="7A91EFA1" w14:textId="77777777" w:rsidR="00DD5F37" w:rsidRPr="00F86B15" w:rsidRDefault="00DD5F37" w:rsidP="00DD5F37">
      <w:pPr>
        <w:shd w:val="clear" w:color="auto" w:fill="FFFFFF"/>
        <w:spacing w:after="0" w:line="240" w:lineRule="auto"/>
        <w:ind w:right="-2" w:firstLine="708"/>
        <w:jc w:val="both"/>
        <w:rPr>
          <w:rFonts w:ascii="Times New Roman" w:hAnsi="Times New Roman" w:cs="Times New Roman"/>
          <w:bCs/>
          <w:sz w:val="25"/>
          <w:szCs w:val="25"/>
        </w:rPr>
      </w:pPr>
    </w:p>
    <w:p w14:paraId="74E87ABB" w14:textId="2AAAEEA5" w:rsidR="00271B63" w:rsidRPr="00F86B15" w:rsidRDefault="00271B63" w:rsidP="00DD5F37">
      <w:pPr>
        <w:shd w:val="clear" w:color="auto" w:fill="FFFFFF"/>
        <w:spacing w:after="0" w:line="240" w:lineRule="auto"/>
        <w:ind w:right="-2" w:firstLine="708"/>
        <w:jc w:val="both"/>
        <w:rPr>
          <w:rFonts w:ascii="Times New Roman" w:hAnsi="Times New Roman" w:cs="Times New Roman"/>
          <w:bCs/>
          <w:sz w:val="25"/>
          <w:szCs w:val="25"/>
        </w:rPr>
      </w:pPr>
      <w:r w:rsidRPr="00F86B15">
        <w:rPr>
          <w:rFonts w:ascii="Times New Roman" w:hAnsi="Times New Roman" w:cs="Times New Roman"/>
          <w:bCs/>
          <w:sz w:val="25"/>
          <w:szCs w:val="25"/>
        </w:rPr>
        <w:t>Счета для исправления ошибок прошлых лет, выявленных самостоятельно учреждением</w:t>
      </w:r>
    </w:p>
    <w:tbl>
      <w:tblPr>
        <w:tblW w:w="9948" w:type="dxa"/>
        <w:shd w:val="clear" w:color="auto" w:fill="FFFFFF"/>
        <w:tblCellMar>
          <w:top w:w="15" w:type="dxa"/>
          <w:left w:w="15" w:type="dxa"/>
          <w:bottom w:w="15" w:type="dxa"/>
          <w:right w:w="15" w:type="dxa"/>
        </w:tblCellMar>
        <w:tblLook w:val="04A0" w:firstRow="1" w:lastRow="0" w:firstColumn="1" w:lastColumn="0" w:noHBand="0" w:noVBand="1"/>
      </w:tblPr>
      <w:tblGrid>
        <w:gridCol w:w="1653"/>
        <w:gridCol w:w="2708"/>
        <w:gridCol w:w="2573"/>
        <w:gridCol w:w="3014"/>
      </w:tblGrid>
      <w:tr w:rsidR="00A6268F" w:rsidRPr="00F86B15" w14:paraId="7E7A9972" w14:textId="77777777" w:rsidTr="00271B63">
        <w:trPr>
          <w:trHeight w:val="708"/>
        </w:trPr>
        <w:tc>
          <w:tcPr>
            <w:tcW w:w="1653" w:type="dxa"/>
            <w:vMerge w:val="restart"/>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15B94FAC"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bCs/>
                <w:sz w:val="25"/>
                <w:szCs w:val="25"/>
              </w:rPr>
              <w:t xml:space="preserve">Год, в котором допущена </w:t>
            </w:r>
            <w:r w:rsidRPr="00F86B15">
              <w:rPr>
                <w:rFonts w:ascii="Times New Roman" w:hAnsi="Times New Roman" w:cs="Times New Roman"/>
                <w:bCs/>
                <w:sz w:val="25"/>
                <w:szCs w:val="25"/>
              </w:rPr>
              <w:lastRenderedPageBreak/>
              <w:t>ошибка</w:t>
            </w:r>
          </w:p>
        </w:tc>
        <w:tc>
          <w:tcPr>
            <w:tcW w:w="8295" w:type="dxa"/>
            <w:gridSpan w:val="3"/>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01323728"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bCs/>
                <w:sz w:val="25"/>
                <w:szCs w:val="25"/>
              </w:rPr>
              <w:lastRenderedPageBreak/>
              <w:t>Счета учета, используемые для исправления ошибок прошлых лет</w:t>
            </w:r>
          </w:p>
        </w:tc>
      </w:tr>
      <w:tr w:rsidR="00A6268F" w:rsidRPr="00F86B15" w14:paraId="5449F0C7" w14:textId="77777777" w:rsidTr="00DD5F37">
        <w:trPr>
          <w:trHeight w:val="787"/>
        </w:trPr>
        <w:tc>
          <w:tcPr>
            <w:tcW w:w="1653" w:type="dxa"/>
            <w:vMerge/>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405DB927"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p>
        </w:tc>
        <w:tc>
          <w:tcPr>
            <w:tcW w:w="2708"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6694F398"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bCs/>
                <w:sz w:val="25"/>
                <w:szCs w:val="25"/>
              </w:rPr>
              <w:t>Исправление ошибки не влияет на финансовый результат</w:t>
            </w:r>
          </w:p>
        </w:tc>
        <w:tc>
          <w:tcPr>
            <w:tcW w:w="2573"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7B51F3AB"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bCs/>
                <w:sz w:val="25"/>
                <w:szCs w:val="25"/>
              </w:rPr>
              <w:t>Требуется корректировка показателей доходов</w:t>
            </w:r>
          </w:p>
        </w:tc>
        <w:tc>
          <w:tcPr>
            <w:tcW w:w="3013"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11FDE514"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bCs/>
                <w:sz w:val="25"/>
                <w:szCs w:val="25"/>
              </w:rPr>
              <w:t>Требуется корректировка показателей расходов</w:t>
            </w:r>
          </w:p>
        </w:tc>
      </w:tr>
      <w:tr w:rsidR="00A6268F" w:rsidRPr="00F86B15" w14:paraId="06DD7FBE" w14:textId="77777777" w:rsidTr="00271B63">
        <w:trPr>
          <w:trHeight w:val="354"/>
        </w:trPr>
        <w:tc>
          <w:tcPr>
            <w:tcW w:w="1653"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33A6EB32"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lastRenderedPageBreak/>
              <w:t>Прошлый год</w:t>
            </w:r>
          </w:p>
        </w:tc>
        <w:tc>
          <w:tcPr>
            <w:tcW w:w="2708"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25999C08"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0 304 86 000</w:t>
            </w:r>
          </w:p>
          <w:p w14:paraId="1103A198"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proofErr w:type="gramStart"/>
            <w:r w:rsidRPr="00F86B15">
              <w:rPr>
                <w:rFonts w:ascii="Times New Roman" w:hAnsi="Times New Roman" w:cs="Times New Roman"/>
                <w:sz w:val="25"/>
                <w:szCs w:val="25"/>
              </w:rPr>
              <w:t>"Иные расчеты года, предшествующего отчетному, выявленные в отчетном году"</w:t>
            </w:r>
            <w:proofErr w:type="gramEnd"/>
          </w:p>
        </w:tc>
        <w:tc>
          <w:tcPr>
            <w:tcW w:w="2573"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535B1105"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0 401 18 000</w:t>
            </w:r>
          </w:p>
          <w:p w14:paraId="67A8CD9F"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proofErr w:type="gramStart"/>
            <w:r w:rsidRPr="00F86B15">
              <w:rPr>
                <w:rFonts w:ascii="Times New Roman" w:hAnsi="Times New Roman" w:cs="Times New Roman"/>
                <w:sz w:val="25"/>
                <w:szCs w:val="25"/>
              </w:rPr>
              <w:t>"Доходы финансового года, предшествующего отчетному, выявленные в отчетном году"</w:t>
            </w:r>
            <w:proofErr w:type="gramEnd"/>
          </w:p>
        </w:tc>
        <w:tc>
          <w:tcPr>
            <w:tcW w:w="3013"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51E540AD"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0 401 28 000</w:t>
            </w:r>
          </w:p>
          <w:p w14:paraId="62EF069C"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proofErr w:type="gramStart"/>
            <w:r w:rsidRPr="00F86B15">
              <w:rPr>
                <w:rFonts w:ascii="Times New Roman" w:hAnsi="Times New Roman" w:cs="Times New Roman"/>
                <w:sz w:val="25"/>
                <w:szCs w:val="25"/>
              </w:rPr>
              <w:t>"Расходы финансового года, предшествующего отчетному, выявленные в отчетном году"</w:t>
            </w:r>
            <w:proofErr w:type="gramEnd"/>
          </w:p>
        </w:tc>
      </w:tr>
      <w:tr w:rsidR="00A6268F" w:rsidRPr="00F86B15" w14:paraId="792DF8EF" w14:textId="77777777" w:rsidTr="00271B63">
        <w:trPr>
          <w:trHeight w:val="354"/>
        </w:trPr>
        <w:tc>
          <w:tcPr>
            <w:tcW w:w="1653"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7A7A532B"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Иные прошлые года</w:t>
            </w:r>
          </w:p>
        </w:tc>
        <w:tc>
          <w:tcPr>
            <w:tcW w:w="2708"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41D58CD6"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0 304 96 000</w:t>
            </w:r>
          </w:p>
          <w:p w14:paraId="3888BD18"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"Иные расчеты прошлых лет, выявленные в отчетном году"</w:t>
            </w:r>
          </w:p>
        </w:tc>
        <w:tc>
          <w:tcPr>
            <w:tcW w:w="2573"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70CB02E7"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0 401 19 000</w:t>
            </w:r>
          </w:p>
          <w:p w14:paraId="373B592C"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"Доходы прошлых финансовых лет, выявленные в отчетном году"</w:t>
            </w:r>
          </w:p>
        </w:tc>
        <w:tc>
          <w:tcPr>
            <w:tcW w:w="3013" w:type="dxa"/>
            <w:tcBorders>
              <w:top w:val="inset" w:sz="24" w:space="0" w:color="E6E1E1"/>
              <w:left w:val="inset" w:sz="24" w:space="0" w:color="E6E1E1"/>
              <w:bottom w:val="inset" w:sz="24" w:space="0" w:color="E6E1E1"/>
              <w:right w:val="inset" w:sz="24" w:space="0" w:color="E6E1E1"/>
            </w:tcBorders>
            <w:shd w:val="clear" w:color="auto" w:fill="FFFFFF"/>
            <w:vAlign w:val="center"/>
            <w:hideMark/>
          </w:tcPr>
          <w:p w14:paraId="7AD8AD32" w14:textId="77777777" w:rsidR="00271B63" w:rsidRPr="00F86B15" w:rsidRDefault="00271B63" w:rsidP="00DD5F37">
            <w:pPr>
              <w:shd w:val="clear" w:color="auto" w:fill="FFFFFF"/>
              <w:spacing w:after="0" w:line="240" w:lineRule="auto"/>
              <w:ind w:right="-2" w:firstLine="708"/>
              <w:jc w:val="both"/>
              <w:rPr>
                <w:rFonts w:ascii="Times New Roman" w:hAnsi="Times New Roman" w:cs="Times New Roman"/>
                <w:sz w:val="25"/>
                <w:szCs w:val="25"/>
              </w:rPr>
            </w:pPr>
            <w:r w:rsidRPr="00F86B15">
              <w:rPr>
                <w:rFonts w:ascii="Times New Roman" w:hAnsi="Times New Roman" w:cs="Times New Roman"/>
                <w:sz w:val="25"/>
                <w:szCs w:val="25"/>
              </w:rPr>
              <w:t>0 401 29 000</w:t>
            </w:r>
          </w:p>
          <w:p w14:paraId="65794A8D" w14:textId="77777777" w:rsidR="00271B63" w:rsidRPr="00F86B15" w:rsidRDefault="00271B63" w:rsidP="00DD5F37">
            <w:pPr>
              <w:shd w:val="clear" w:color="auto" w:fill="FFFFFF"/>
              <w:spacing w:after="0" w:line="240" w:lineRule="auto"/>
              <w:ind w:right="-2"/>
              <w:jc w:val="both"/>
              <w:rPr>
                <w:rFonts w:ascii="Times New Roman" w:hAnsi="Times New Roman" w:cs="Times New Roman"/>
                <w:sz w:val="25"/>
                <w:szCs w:val="25"/>
              </w:rPr>
            </w:pPr>
            <w:r w:rsidRPr="00F86B15">
              <w:rPr>
                <w:rFonts w:ascii="Times New Roman" w:hAnsi="Times New Roman" w:cs="Times New Roman"/>
                <w:sz w:val="25"/>
                <w:szCs w:val="25"/>
              </w:rPr>
              <w:t>"Расходы прошлых финансовых лет, выявленные в отчетном году"</w:t>
            </w:r>
          </w:p>
        </w:tc>
      </w:tr>
    </w:tbl>
    <w:p w14:paraId="14AA85A4" w14:textId="77777777" w:rsidR="00EE352D" w:rsidRPr="00F86B15" w:rsidRDefault="00EE352D" w:rsidP="00DD5F37">
      <w:pPr>
        <w:spacing w:after="150" w:line="240" w:lineRule="auto"/>
        <w:jc w:val="center"/>
        <w:rPr>
          <w:rFonts w:ascii="Times New Roman" w:eastAsia="Times New Roman" w:hAnsi="Times New Roman" w:cs="Times New Roman"/>
          <w:b/>
          <w:sz w:val="25"/>
          <w:szCs w:val="25"/>
          <w:shd w:val="clear" w:color="auto" w:fill="FFFFFF"/>
        </w:rPr>
      </w:pPr>
    </w:p>
    <w:p w14:paraId="480D6EE0" w14:textId="6E0FA221" w:rsidR="00C93BA6" w:rsidRDefault="00C93BA6" w:rsidP="00EE352D">
      <w:pPr>
        <w:spacing w:after="0" w:line="240" w:lineRule="auto"/>
        <w:jc w:val="center"/>
        <w:rPr>
          <w:rFonts w:ascii="Times New Roman" w:eastAsia="Times New Roman" w:hAnsi="Times New Roman" w:cs="Times New Roman"/>
          <w:b/>
          <w:sz w:val="25"/>
          <w:szCs w:val="25"/>
          <w:shd w:val="clear" w:color="auto" w:fill="FFFFFF"/>
        </w:rPr>
      </w:pPr>
      <w:r w:rsidRPr="00F86B15">
        <w:rPr>
          <w:rFonts w:ascii="Times New Roman" w:eastAsia="Times New Roman" w:hAnsi="Times New Roman" w:cs="Times New Roman"/>
          <w:b/>
          <w:sz w:val="25"/>
          <w:szCs w:val="25"/>
          <w:shd w:val="clear" w:color="auto" w:fill="FFFFFF"/>
        </w:rPr>
        <w:t>Х. Информация о связанных сторонах</w:t>
      </w:r>
    </w:p>
    <w:p w14:paraId="42FE5E5A" w14:textId="77777777" w:rsidR="00EE352D" w:rsidRPr="009C3F12" w:rsidRDefault="00EE352D" w:rsidP="00EE352D">
      <w:pPr>
        <w:spacing w:after="0" w:line="240" w:lineRule="auto"/>
        <w:jc w:val="center"/>
        <w:rPr>
          <w:rFonts w:ascii="Times New Roman" w:eastAsia="Times New Roman" w:hAnsi="Times New Roman" w:cs="Times New Roman"/>
          <w:b/>
          <w:sz w:val="25"/>
          <w:szCs w:val="25"/>
          <w:shd w:val="clear" w:color="auto" w:fill="FFFFFF"/>
        </w:rPr>
      </w:pPr>
    </w:p>
    <w:p w14:paraId="57D5CE45" w14:textId="77777777" w:rsidR="00DD5F37" w:rsidRPr="009C3F12" w:rsidRDefault="00C93BA6" w:rsidP="00EE352D">
      <w:pPr>
        <w:spacing w:after="0" w:line="240" w:lineRule="auto"/>
        <w:ind w:firstLine="709"/>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Считать связанными сторонами:</w:t>
      </w:r>
    </w:p>
    <w:p w14:paraId="31034926" w14:textId="77777777" w:rsidR="00DD5F37" w:rsidRPr="009C3F12" w:rsidRDefault="002628BE" w:rsidP="007553F3">
      <w:pPr>
        <w:spacing w:after="0" w:line="240" w:lineRule="auto"/>
        <w:ind w:firstLine="709"/>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w:t>
      </w:r>
      <w:r w:rsidR="00C93BA6" w:rsidRPr="009C3F12">
        <w:rPr>
          <w:rFonts w:ascii="Times New Roman" w:eastAsia="Times New Roman" w:hAnsi="Times New Roman" w:cs="Times New Roman"/>
          <w:sz w:val="25"/>
          <w:szCs w:val="25"/>
          <w:shd w:val="clear" w:color="auto" w:fill="FFFFFF"/>
        </w:rPr>
        <w:t> аффилированные лица в соотв</w:t>
      </w:r>
      <w:r w:rsidR="00DD5F37" w:rsidRPr="009C3F12">
        <w:rPr>
          <w:rFonts w:ascii="Times New Roman" w:eastAsia="Times New Roman" w:hAnsi="Times New Roman" w:cs="Times New Roman"/>
          <w:sz w:val="25"/>
          <w:szCs w:val="25"/>
          <w:shd w:val="clear" w:color="auto" w:fill="FFFFFF"/>
        </w:rPr>
        <w:t>етствии с законодательством РФ;</w:t>
      </w:r>
    </w:p>
    <w:p w14:paraId="4D5AFBAE" w14:textId="77777777" w:rsidR="00DD5F37" w:rsidRPr="009C3F12" w:rsidRDefault="002628BE" w:rsidP="007553F3">
      <w:pPr>
        <w:spacing w:after="0" w:line="240" w:lineRule="auto"/>
        <w:ind w:firstLine="709"/>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w:t>
      </w:r>
      <w:r w:rsidR="00C93BA6" w:rsidRPr="009C3F12">
        <w:rPr>
          <w:rFonts w:ascii="Times New Roman" w:eastAsia="Times New Roman" w:hAnsi="Times New Roman" w:cs="Times New Roman"/>
          <w:sz w:val="25"/>
          <w:szCs w:val="25"/>
          <w:shd w:val="clear" w:color="auto" w:fill="FFFFFF"/>
        </w:rPr>
        <w:t> лица, которые являются заинтересованными в заключени</w:t>
      </w:r>
      <w:proofErr w:type="gramStart"/>
      <w:r w:rsidR="00C93BA6" w:rsidRPr="009C3F12">
        <w:rPr>
          <w:rFonts w:ascii="Times New Roman" w:eastAsia="Times New Roman" w:hAnsi="Times New Roman" w:cs="Times New Roman"/>
          <w:sz w:val="25"/>
          <w:szCs w:val="25"/>
          <w:shd w:val="clear" w:color="auto" w:fill="FFFFFF"/>
        </w:rPr>
        <w:t>и</w:t>
      </w:r>
      <w:proofErr w:type="gramEnd"/>
      <w:r w:rsidR="00C93BA6" w:rsidRPr="009C3F12">
        <w:rPr>
          <w:rFonts w:ascii="Times New Roman" w:eastAsia="Times New Roman" w:hAnsi="Times New Roman" w:cs="Times New Roman"/>
          <w:sz w:val="25"/>
          <w:szCs w:val="25"/>
          <w:shd w:val="clear" w:color="auto" w:fill="FFFFFF"/>
        </w:rPr>
        <w:t xml:space="preserve"> сделок с учреждением в соответствии с законодательством РФ (</w:t>
      </w:r>
      <w:hyperlink r:id="rId58">
        <w:r w:rsidR="00C93BA6" w:rsidRPr="009C3F12">
          <w:rPr>
            <w:rFonts w:ascii="Times New Roman" w:eastAsia="Times New Roman" w:hAnsi="Times New Roman" w:cs="Times New Roman"/>
            <w:sz w:val="25"/>
            <w:szCs w:val="25"/>
            <w:shd w:val="clear" w:color="auto" w:fill="FFFFFF"/>
          </w:rPr>
          <w:t>пункт 1</w:t>
        </w:r>
      </w:hyperlink>
      <w:r w:rsidR="00C93BA6" w:rsidRPr="009C3F12">
        <w:rPr>
          <w:rFonts w:ascii="Times New Roman" w:eastAsia="Times New Roman" w:hAnsi="Times New Roman" w:cs="Times New Roman"/>
          <w:sz w:val="25"/>
          <w:szCs w:val="25"/>
          <w:shd w:val="clear" w:color="auto" w:fill="FFFFFF"/>
        </w:rPr>
        <w:t xml:space="preserve"> статьи 27 Федерального закона от 12.01.1996 </w:t>
      </w:r>
      <w:r w:rsidR="00C93BA6" w:rsidRPr="009C3F12">
        <w:rPr>
          <w:rFonts w:ascii="Times New Roman" w:eastAsia="Segoe UI Symbol" w:hAnsi="Times New Roman" w:cs="Times New Roman"/>
          <w:sz w:val="25"/>
          <w:szCs w:val="25"/>
          <w:shd w:val="clear" w:color="auto" w:fill="FFFFFF"/>
        </w:rPr>
        <w:t>№</w:t>
      </w:r>
      <w:r w:rsidR="00DD5F37" w:rsidRPr="009C3F12">
        <w:rPr>
          <w:rFonts w:ascii="Times New Roman" w:eastAsia="Times New Roman" w:hAnsi="Times New Roman" w:cs="Times New Roman"/>
          <w:sz w:val="25"/>
          <w:szCs w:val="25"/>
          <w:shd w:val="clear" w:color="auto" w:fill="FFFFFF"/>
        </w:rPr>
        <w:t> 7-ФЗ);</w:t>
      </w:r>
    </w:p>
    <w:p w14:paraId="14498C07" w14:textId="77777777" w:rsidR="00DD5F37" w:rsidRPr="009C3F12" w:rsidRDefault="002628BE" w:rsidP="007553F3">
      <w:pPr>
        <w:spacing w:after="0" w:line="240" w:lineRule="auto"/>
        <w:ind w:firstLine="709"/>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w:t>
      </w:r>
      <w:r w:rsidR="00C93BA6" w:rsidRPr="009C3F12">
        <w:rPr>
          <w:rFonts w:ascii="Times New Roman" w:eastAsia="Times New Roman" w:hAnsi="Times New Roman" w:cs="Times New Roman"/>
          <w:sz w:val="25"/>
          <w:szCs w:val="25"/>
          <w:shd w:val="clear" w:color="auto" w:fill="FFFFFF"/>
        </w:rPr>
        <w:t> лица, хозяйственные решения для которых учреждение на основании законодательства РФ, учредительных документов и соглашений имеет право определять или в принятии которых может участвовать; </w:t>
      </w:r>
    </w:p>
    <w:p w14:paraId="66D2C8AC" w14:textId="77777777" w:rsidR="00DD5F37" w:rsidRPr="009C3F12" w:rsidRDefault="002628BE" w:rsidP="007553F3">
      <w:pPr>
        <w:spacing w:after="0" w:line="240" w:lineRule="auto"/>
        <w:ind w:firstLine="709"/>
        <w:jc w:val="both"/>
        <w:rPr>
          <w:rFonts w:ascii="Times New Roman" w:eastAsia="Times New Roman" w:hAnsi="Times New Roman" w:cs="Times New Roman"/>
          <w:sz w:val="25"/>
          <w:szCs w:val="25"/>
          <w:shd w:val="clear" w:color="auto" w:fill="FFFFFF"/>
        </w:rPr>
      </w:pPr>
      <w:r w:rsidRPr="009C3F12">
        <w:rPr>
          <w:rFonts w:ascii="Times New Roman" w:eastAsia="Times New Roman" w:hAnsi="Times New Roman" w:cs="Times New Roman"/>
          <w:sz w:val="25"/>
          <w:szCs w:val="25"/>
          <w:shd w:val="clear" w:color="auto" w:fill="FFFFFF"/>
        </w:rPr>
        <w:t>-</w:t>
      </w:r>
      <w:r w:rsidR="00C93BA6" w:rsidRPr="009C3F12">
        <w:rPr>
          <w:rFonts w:ascii="Times New Roman" w:eastAsia="Times New Roman" w:hAnsi="Times New Roman" w:cs="Times New Roman"/>
          <w:sz w:val="25"/>
          <w:szCs w:val="25"/>
          <w:shd w:val="clear" w:color="auto" w:fill="FFFFFF"/>
        </w:rPr>
        <w:t> иные лица, имеющие право на основании законодательства РФ, учредительных документов и соглашений определять хозяйственные решения, принимаемые учреждением, или имеющие возможность участвовать в их принятии.</w:t>
      </w:r>
    </w:p>
    <w:p w14:paraId="143349A9" w14:textId="7CE48AF8" w:rsidR="00C93BA6" w:rsidRPr="009C3F12" w:rsidRDefault="00C93BA6" w:rsidP="009E5043">
      <w:pPr>
        <w:spacing w:after="0" w:line="240" w:lineRule="auto"/>
        <w:ind w:firstLine="709"/>
        <w:jc w:val="both"/>
        <w:rPr>
          <w:rFonts w:ascii="Times New Roman" w:eastAsia="Times New Roman" w:hAnsi="Times New Roman" w:cs="Times New Roman"/>
          <w:sz w:val="25"/>
          <w:szCs w:val="25"/>
          <w:shd w:val="clear" w:color="auto" w:fill="FFFFFF"/>
        </w:rPr>
      </w:pPr>
      <w:proofErr w:type="gramStart"/>
      <w:r w:rsidRPr="009C3F12">
        <w:rPr>
          <w:rFonts w:ascii="Times New Roman" w:eastAsia="Times New Roman" w:hAnsi="Times New Roman" w:cs="Times New Roman"/>
          <w:sz w:val="25"/>
          <w:szCs w:val="25"/>
          <w:shd w:val="clear" w:color="auto" w:fill="FFFFFF"/>
        </w:rPr>
        <w:t>Существенно различными сделка со связанной стороной и аналогичная сделка с несвязанной стороной считаются в случае, если цена в сделке со связанной стороной на 10 процентов и более превысит цену в аналогичной сделке с несвязанной стороной или если сумма сделки со связанной стороной более чем на 100 000 руб. превысит приведенную к равному объему сумму аналогичной сделки с несвязанной стороной.</w:t>
      </w:r>
      <w:proofErr w:type="gramEnd"/>
      <w:r w:rsidRPr="009C3F12">
        <w:rPr>
          <w:rFonts w:ascii="Times New Roman" w:eastAsia="Times New Roman" w:hAnsi="Times New Roman" w:cs="Times New Roman"/>
          <w:sz w:val="25"/>
          <w:szCs w:val="25"/>
          <w:shd w:val="clear" w:color="auto" w:fill="FFFFFF"/>
        </w:rPr>
        <w:t xml:space="preserve"> С целью приведения сравниваемых сделок к равным экономическим условиям, в случае если даты сравниваемых сделок различаются на три месяца и более, применяется пересчет с учетом индекса инфляции по данным официальных источников.</w:t>
      </w:r>
    </w:p>
    <w:p w14:paraId="3DA9D169" w14:textId="77777777" w:rsidR="0034762B" w:rsidRDefault="0034762B" w:rsidP="00D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0216BD91" w14:textId="77777777" w:rsidR="00EC5460" w:rsidRDefault="00EC5460" w:rsidP="00D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50673504" w14:textId="77777777" w:rsidR="00C93BA6" w:rsidRPr="007553F3" w:rsidRDefault="00C93BA6" w:rsidP="00D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7553F3">
        <w:rPr>
          <w:rFonts w:ascii="Times New Roman" w:eastAsia="Times New Roman" w:hAnsi="Times New Roman" w:cs="Times New Roman"/>
          <w:b/>
          <w:sz w:val="25"/>
          <w:szCs w:val="25"/>
          <w:lang w:val="en-US"/>
        </w:rPr>
        <w:t>XI</w:t>
      </w:r>
      <w:r w:rsidRPr="007553F3">
        <w:rPr>
          <w:rFonts w:ascii="Times New Roman" w:eastAsia="Times New Roman" w:hAnsi="Times New Roman" w:cs="Times New Roman"/>
          <w:b/>
          <w:sz w:val="25"/>
          <w:szCs w:val="25"/>
        </w:rPr>
        <w:t xml:space="preserve">. Порядок передачи документов бухгалтерского учета </w:t>
      </w:r>
      <w:r w:rsidRPr="007553F3">
        <w:rPr>
          <w:rFonts w:ascii="Times New Roman" w:eastAsia="Times New Roman" w:hAnsi="Times New Roman" w:cs="Times New Roman"/>
          <w:sz w:val="25"/>
          <w:szCs w:val="25"/>
        </w:rPr>
        <w:br/>
      </w:r>
      <w:r w:rsidRPr="007553F3">
        <w:rPr>
          <w:rFonts w:ascii="Times New Roman" w:eastAsia="Times New Roman" w:hAnsi="Times New Roman" w:cs="Times New Roman"/>
          <w:b/>
          <w:sz w:val="25"/>
          <w:szCs w:val="25"/>
        </w:rPr>
        <w:t>при смене руководителя и главного бухгалтера</w:t>
      </w:r>
    </w:p>
    <w:p w14:paraId="2269AF46" w14:textId="77777777" w:rsidR="00C93BA6" w:rsidRPr="007553F3" w:rsidRDefault="00C93BA6" w:rsidP="00D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p>
    <w:p w14:paraId="4B75DB95" w14:textId="5963B95D" w:rsidR="00C93BA6" w:rsidRPr="009C3F12" w:rsidRDefault="00C93BA6" w:rsidP="009E5043">
      <w:pPr>
        <w:spacing w:after="0" w:line="240" w:lineRule="auto"/>
        <w:ind w:firstLine="708"/>
        <w:jc w:val="both"/>
        <w:rPr>
          <w:rFonts w:ascii="Times New Roman" w:eastAsia="Times New Roman" w:hAnsi="Times New Roman" w:cs="Times New Roman"/>
          <w:sz w:val="25"/>
          <w:szCs w:val="25"/>
        </w:rPr>
      </w:pPr>
      <w:r w:rsidRPr="007553F3">
        <w:rPr>
          <w:rFonts w:ascii="Times New Roman" w:eastAsia="Times New Roman" w:hAnsi="Times New Roman" w:cs="Times New Roman"/>
          <w:sz w:val="25"/>
          <w:szCs w:val="25"/>
        </w:rPr>
        <w:t>1.  В соответствии с </w:t>
      </w:r>
      <w:hyperlink r:id="rId59" w:tgtFrame="_self" w:tooltip="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 w:history="1">
        <w:r w:rsidRPr="007553F3">
          <w:rPr>
            <w:rStyle w:val="ae"/>
            <w:rFonts w:ascii="Times New Roman" w:eastAsia="Times New Roman" w:hAnsi="Times New Roman" w:cs="Times New Roman"/>
            <w:color w:val="auto"/>
            <w:sz w:val="25"/>
            <w:szCs w:val="25"/>
          </w:rPr>
          <w:t>пунктом 4</w:t>
        </w:r>
      </w:hyperlink>
      <w:r w:rsidRPr="007553F3">
        <w:rPr>
          <w:rFonts w:ascii="Times New Roman" w:eastAsia="Times New Roman" w:hAnsi="Times New Roman" w:cs="Times New Roman"/>
          <w:sz w:val="25"/>
          <w:szCs w:val="25"/>
        </w:rPr>
        <w:t> статьи 29 Закона от 6 декабря 2011 г. № 402-ФЗ «О бухгалтерском учете»,</w:t>
      </w:r>
      <w:r w:rsidR="00BD54B6" w:rsidRPr="007553F3">
        <w:rPr>
          <w:rFonts w:ascii="Times New Roman" w:eastAsia="Times New Roman" w:hAnsi="Times New Roman" w:cs="Times New Roman"/>
          <w:sz w:val="25"/>
          <w:szCs w:val="25"/>
        </w:rPr>
        <w:t xml:space="preserve"> </w:t>
      </w:r>
      <w:r w:rsidRPr="007553F3">
        <w:rPr>
          <w:rFonts w:ascii="Times New Roman" w:eastAsia="Times New Roman" w:hAnsi="Times New Roman" w:cs="Times New Roman"/>
          <w:sz w:val="25"/>
          <w:szCs w:val="25"/>
        </w:rPr>
        <w:t>уставом </w:t>
      </w:r>
      <w:r w:rsidR="00AD2797" w:rsidRPr="007553F3">
        <w:rPr>
          <w:rFonts w:ascii="Times New Roman" w:eastAsia="Times New Roman" w:hAnsi="Times New Roman" w:cs="Times New Roman"/>
          <w:sz w:val="25"/>
          <w:szCs w:val="25"/>
        </w:rPr>
        <w:t xml:space="preserve">внутригородского муниципального образования -  муниципального округа </w:t>
      </w:r>
      <w:r w:rsidRPr="009C3F12">
        <w:rPr>
          <w:rFonts w:ascii="Times New Roman" w:eastAsia="Times New Roman" w:hAnsi="Times New Roman" w:cs="Times New Roman"/>
          <w:sz w:val="25"/>
          <w:szCs w:val="25"/>
        </w:rPr>
        <w:t>(далее – учреждение) в учреждении утверждается Порядок передачи документов бухучета при смене руководителя и (или) главного бухгалтера.</w:t>
      </w:r>
    </w:p>
    <w:p w14:paraId="0375C417" w14:textId="2BF6FC5E" w:rsidR="00C93BA6" w:rsidRPr="009C3F12" w:rsidRDefault="00C93BA6" w:rsidP="009E5043">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2. При смене руководителя или главного бухгалтера учреждения (далее – увольняемые лица) они обязаны в рамках передачи дел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14:paraId="3AF24F35" w14:textId="6E1F06AC" w:rsidR="00C93BA6" w:rsidRPr="009C3F12" w:rsidRDefault="00C93BA6" w:rsidP="009E5043">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3. Передача бухгалтерских документов и печатей проводится на основании </w:t>
      </w:r>
      <w:proofErr w:type="gramStart"/>
      <w:r w:rsidRPr="009C3F12">
        <w:rPr>
          <w:rFonts w:ascii="Times New Roman" w:eastAsia="Times New Roman" w:hAnsi="Times New Roman" w:cs="Times New Roman"/>
          <w:sz w:val="25"/>
          <w:szCs w:val="25"/>
        </w:rPr>
        <w:t xml:space="preserve">распоряжения </w:t>
      </w:r>
      <w:r w:rsidR="002628BE" w:rsidRPr="009C3F12">
        <w:rPr>
          <w:rFonts w:ascii="Times New Roman" w:eastAsia="Times New Roman" w:hAnsi="Times New Roman" w:cs="Times New Roman"/>
          <w:sz w:val="25"/>
          <w:szCs w:val="25"/>
        </w:rPr>
        <w:t>г</w:t>
      </w:r>
      <w:r w:rsidRPr="009C3F12">
        <w:rPr>
          <w:rFonts w:ascii="Times New Roman" w:eastAsia="Times New Roman" w:hAnsi="Times New Roman" w:cs="Times New Roman"/>
          <w:sz w:val="25"/>
          <w:szCs w:val="25"/>
        </w:rPr>
        <w:t xml:space="preserve">лавы </w:t>
      </w:r>
      <w:r w:rsidR="00AD2797" w:rsidRPr="009C3F12">
        <w:rPr>
          <w:rFonts w:ascii="Times New Roman" w:eastAsia="Times New Roman" w:hAnsi="Times New Roman" w:cs="Times New Roman"/>
          <w:sz w:val="25"/>
          <w:szCs w:val="25"/>
        </w:rPr>
        <w:t>аппарат</w:t>
      </w:r>
      <w:r w:rsidR="00BD54B6" w:rsidRPr="009C3F12">
        <w:rPr>
          <w:rFonts w:ascii="Times New Roman" w:eastAsia="Times New Roman" w:hAnsi="Times New Roman" w:cs="Times New Roman"/>
          <w:sz w:val="25"/>
          <w:szCs w:val="25"/>
        </w:rPr>
        <w:t>а</w:t>
      </w:r>
      <w:r w:rsidR="00AD2797" w:rsidRPr="009C3F12">
        <w:rPr>
          <w:rFonts w:ascii="Times New Roman" w:eastAsia="Times New Roman" w:hAnsi="Times New Roman" w:cs="Times New Roman"/>
          <w:sz w:val="25"/>
          <w:szCs w:val="25"/>
        </w:rPr>
        <w:t xml:space="preserve"> Совета депутатов внутригородского муниципального</w:t>
      </w:r>
      <w:proofErr w:type="gramEnd"/>
      <w:r w:rsidR="00AD2797" w:rsidRPr="009C3F12">
        <w:rPr>
          <w:rFonts w:ascii="Times New Roman" w:eastAsia="Times New Roman" w:hAnsi="Times New Roman" w:cs="Times New Roman"/>
          <w:sz w:val="25"/>
          <w:szCs w:val="25"/>
        </w:rPr>
        <w:t xml:space="preserve"> образования -  муниципального округа </w:t>
      </w:r>
      <w:r w:rsidR="008B346C" w:rsidRPr="009C3F12">
        <w:rPr>
          <w:rFonts w:ascii="Times New Roman" w:eastAsia="Times New Roman" w:hAnsi="Times New Roman" w:cs="Times New Roman"/>
          <w:sz w:val="25"/>
          <w:szCs w:val="25"/>
        </w:rPr>
        <w:t>Бутырский</w:t>
      </w:r>
      <w:r w:rsidR="00AD2797" w:rsidRPr="009C3F12">
        <w:rPr>
          <w:rFonts w:ascii="Times New Roman" w:eastAsia="Times New Roman" w:hAnsi="Times New Roman" w:cs="Times New Roman"/>
          <w:sz w:val="25"/>
          <w:szCs w:val="25"/>
        </w:rPr>
        <w:t xml:space="preserve"> в городе Москве</w:t>
      </w:r>
      <w:r w:rsidRPr="009C3F12">
        <w:rPr>
          <w:rFonts w:ascii="Times New Roman" w:eastAsia="Times New Roman" w:hAnsi="Times New Roman" w:cs="Times New Roman"/>
          <w:sz w:val="25"/>
          <w:szCs w:val="25"/>
        </w:rPr>
        <w:t>.</w:t>
      </w:r>
    </w:p>
    <w:p w14:paraId="232B4939" w14:textId="6DBF0F80" w:rsidR="00C93BA6" w:rsidRPr="009C3F12" w:rsidRDefault="00C93BA6" w:rsidP="009E5043">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4. Передача документов бухучета, печатей и штампов осуществляется при участии комиссии, создаваемой в учреждении. </w:t>
      </w:r>
    </w:p>
    <w:p w14:paraId="68166FD4" w14:textId="42FCB414" w:rsidR="00D62F03" w:rsidRPr="009C3F12" w:rsidRDefault="00C93BA6" w:rsidP="009E5043">
      <w:pPr>
        <w:spacing w:after="0" w:line="240" w:lineRule="auto"/>
        <w:ind w:firstLine="708"/>
        <w:jc w:val="both"/>
        <w:rPr>
          <w:rFonts w:ascii="Times New Roman" w:eastAsia="Times New Roman" w:hAnsi="Times New Roman" w:cs="Times New Roman"/>
          <w:sz w:val="25"/>
          <w:szCs w:val="25"/>
        </w:rPr>
      </w:pPr>
      <w:bookmarkStart w:id="42" w:name="_Hlk196219166"/>
      <w:r w:rsidRPr="009C3F12">
        <w:rPr>
          <w:rFonts w:ascii="Times New Roman" w:eastAsia="Times New Roman" w:hAnsi="Times New Roman" w:cs="Times New Roman"/>
          <w:sz w:val="25"/>
          <w:szCs w:val="25"/>
        </w:rPr>
        <w:t xml:space="preserve">Прием-передача бухгалтерских документов оформляется актом приема-передачи, форма которого утверждена </w:t>
      </w:r>
      <w:r w:rsidR="007553F3" w:rsidRPr="007553F3">
        <w:rPr>
          <w:rFonts w:ascii="Times New Roman" w:eastAsia="Times New Roman" w:hAnsi="Times New Roman" w:cs="Times New Roman"/>
          <w:b/>
          <w:sz w:val="25"/>
          <w:szCs w:val="25"/>
        </w:rPr>
        <w:t>П</w:t>
      </w:r>
      <w:r w:rsidRPr="007553F3">
        <w:rPr>
          <w:rFonts w:ascii="Times New Roman" w:eastAsia="Times New Roman" w:hAnsi="Times New Roman" w:cs="Times New Roman"/>
          <w:b/>
          <w:sz w:val="25"/>
          <w:szCs w:val="25"/>
        </w:rPr>
        <w:t>риложени</w:t>
      </w:r>
      <w:r w:rsidR="00E87A46" w:rsidRPr="007553F3">
        <w:rPr>
          <w:rFonts w:ascii="Times New Roman" w:eastAsia="Times New Roman" w:hAnsi="Times New Roman" w:cs="Times New Roman"/>
          <w:b/>
          <w:sz w:val="25"/>
          <w:szCs w:val="25"/>
        </w:rPr>
        <w:t>ем</w:t>
      </w:r>
      <w:r w:rsidR="00922875" w:rsidRPr="007553F3">
        <w:rPr>
          <w:rFonts w:ascii="Times New Roman" w:eastAsia="Times New Roman" w:hAnsi="Times New Roman" w:cs="Times New Roman"/>
          <w:b/>
          <w:sz w:val="25"/>
          <w:szCs w:val="25"/>
        </w:rPr>
        <w:t xml:space="preserve"> </w:t>
      </w:r>
      <w:r w:rsidRPr="007553F3">
        <w:rPr>
          <w:rFonts w:ascii="Times New Roman" w:eastAsia="Times New Roman" w:hAnsi="Times New Roman" w:cs="Times New Roman"/>
          <w:b/>
          <w:sz w:val="25"/>
          <w:szCs w:val="25"/>
        </w:rPr>
        <w:t>1</w:t>
      </w:r>
      <w:r w:rsidR="00BC4302" w:rsidRPr="007553F3">
        <w:rPr>
          <w:rFonts w:ascii="Times New Roman" w:eastAsia="Times New Roman" w:hAnsi="Times New Roman" w:cs="Times New Roman"/>
          <w:b/>
          <w:sz w:val="25"/>
          <w:szCs w:val="25"/>
        </w:rPr>
        <w:t>6</w:t>
      </w:r>
      <w:r w:rsidRPr="007553F3">
        <w:rPr>
          <w:rFonts w:ascii="Times New Roman" w:eastAsia="Times New Roman" w:hAnsi="Times New Roman" w:cs="Times New Roman"/>
          <w:b/>
          <w:sz w:val="25"/>
          <w:szCs w:val="25"/>
        </w:rPr>
        <w:t> </w:t>
      </w:r>
      <w:r w:rsidRPr="007553F3">
        <w:rPr>
          <w:rFonts w:ascii="Times New Roman" w:eastAsia="Times New Roman" w:hAnsi="Times New Roman" w:cs="Times New Roman"/>
          <w:sz w:val="25"/>
          <w:szCs w:val="25"/>
        </w:rPr>
        <w:t xml:space="preserve">к </w:t>
      </w:r>
      <w:r w:rsidR="00BC4302" w:rsidRPr="007553F3">
        <w:rPr>
          <w:rFonts w:ascii="Times New Roman" w:eastAsia="Times New Roman" w:hAnsi="Times New Roman" w:cs="Times New Roman"/>
          <w:bCs/>
          <w:sz w:val="25"/>
          <w:szCs w:val="25"/>
        </w:rPr>
        <w:t xml:space="preserve">настоящей </w:t>
      </w:r>
      <w:r w:rsidR="00922875" w:rsidRPr="007553F3">
        <w:rPr>
          <w:rFonts w:ascii="Times New Roman" w:eastAsia="Times New Roman" w:hAnsi="Times New Roman" w:cs="Times New Roman"/>
          <w:bCs/>
          <w:sz w:val="25"/>
          <w:szCs w:val="25"/>
        </w:rPr>
        <w:t>У</w:t>
      </w:r>
      <w:r w:rsidR="00BC4302" w:rsidRPr="007553F3">
        <w:rPr>
          <w:rFonts w:ascii="Times New Roman" w:eastAsia="Times New Roman" w:hAnsi="Times New Roman" w:cs="Times New Roman"/>
          <w:bCs/>
          <w:sz w:val="25"/>
          <w:szCs w:val="25"/>
        </w:rPr>
        <w:t>четной политике</w:t>
      </w:r>
      <w:r w:rsidRPr="007553F3">
        <w:rPr>
          <w:rFonts w:ascii="Times New Roman" w:eastAsia="Times New Roman" w:hAnsi="Times New Roman" w:cs="Times New Roman"/>
          <w:bCs/>
          <w:sz w:val="25"/>
          <w:szCs w:val="25"/>
        </w:rPr>
        <w:t>.</w:t>
      </w:r>
      <w:bookmarkEnd w:id="42"/>
      <w:r w:rsidR="00D62F03" w:rsidRPr="007553F3">
        <w:rPr>
          <w:rFonts w:ascii="Times New Roman" w:eastAsia="Times New Roman" w:hAnsi="Times New Roman" w:cs="Times New Roman"/>
          <w:b/>
          <w:bCs/>
          <w:sz w:val="25"/>
          <w:szCs w:val="25"/>
        </w:rPr>
        <w:t xml:space="preserve"> </w:t>
      </w:r>
      <w:r w:rsidRPr="009C3F12">
        <w:rPr>
          <w:rFonts w:ascii="Times New Roman" w:eastAsia="Times New Roman" w:hAnsi="Times New Roman" w:cs="Times New Roman"/>
          <w:sz w:val="25"/>
          <w:szCs w:val="25"/>
        </w:rPr>
        <w:t>К акту прилагается перечень передаваемых документов, их количество</w:t>
      </w:r>
      <w:r w:rsidR="00D62F03" w:rsidRPr="009C3F12">
        <w:rPr>
          <w:rFonts w:ascii="Times New Roman" w:eastAsia="Times New Roman" w:hAnsi="Times New Roman" w:cs="Times New Roman"/>
          <w:sz w:val="25"/>
          <w:szCs w:val="25"/>
        </w:rPr>
        <w:t xml:space="preserve"> </w:t>
      </w:r>
      <w:r w:rsidRPr="009C3F12">
        <w:rPr>
          <w:rFonts w:ascii="Times New Roman" w:eastAsia="Times New Roman" w:hAnsi="Times New Roman" w:cs="Times New Roman"/>
          <w:sz w:val="25"/>
          <w:szCs w:val="25"/>
        </w:rPr>
        <w:t>и тип.</w:t>
      </w:r>
    </w:p>
    <w:p w14:paraId="63473539" w14:textId="400A2F01" w:rsidR="00C93BA6" w:rsidRPr="009C3F12" w:rsidRDefault="00C93BA6" w:rsidP="009E5043">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Акт приема-передачи дел должен полностью отражать все существенные недостатки и нарушения в организации работы бухгалтерии.</w:t>
      </w:r>
    </w:p>
    <w:p w14:paraId="3DD1C398" w14:textId="77777777" w:rsidR="00C93BA6" w:rsidRPr="009C3F12" w:rsidRDefault="00C93BA6" w:rsidP="009E5043">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Акт приема-передачи подписывается уполномоченным лицом, принимающим дела, и членами комиссии.</w:t>
      </w:r>
    </w:p>
    <w:p w14:paraId="334969AC" w14:textId="77777777" w:rsidR="00C93BA6" w:rsidRPr="009C3F12" w:rsidRDefault="00C93BA6" w:rsidP="009E5043">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При необходимости члены комиссии включают в акт свои рекомендации и предложения, которые возникли при приеме-передаче дел.</w:t>
      </w:r>
    </w:p>
    <w:p w14:paraId="018878A6" w14:textId="434EE14F" w:rsidR="00C93BA6" w:rsidRPr="009C3F12" w:rsidRDefault="00C93BA6" w:rsidP="009E5043">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5. В комиссию, указанную в пункте 3 настоящего Порядка, включаются сотрудники учреждения и (или) учредителя в соответствии с </w:t>
      </w:r>
      <w:r w:rsidR="009E5043">
        <w:rPr>
          <w:rFonts w:ascii="Times New Roman" w:eastAsia="Times New Roman" w:hAnsi="Times New Roman" w:cs="Times New Roman"/>
          <w:sz w:val="25"/>
          <w:szCs w:val="25"/>
        </w:rPr>
        <w:t>распоряжением</w:t>
      </w:r>
      <w:r w:rsidRPr="009C3F12">
        <w:rPr>
          <w:rFonts w:ascii="Times New Roman" w:eastAsia="Times New Roman" w:hAnsi="Times New Roman" w:cs="Times New Roman"/>
          <w:sz w:val="25"/>
          <w:szCs w:val="25"/>
        </w:rPr>
        <w:t xml:space="preserve"> на передачу бухгалтерских документов.</w:t>
      </w:r>
    </w:p>
    <w:p w14:paraId="075BD51A" w14:textId="617379FB" w:rsidR="00C93BA6" w:rsidRPr="009C3F12" w:rsidRDefault="00C93BA6" w:rsidP="009E5043">
      <w:pPr>
        <w:spacing w:after="0" w:line="240" w:lineRule="auto"/>
        <w:ind w:firstLine="708"/>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6. Передаются следующие документы:</w:t>
      </w:r>
    </w:p>
    <w:p w14:paraId="690AFC77" w14:textId="56E13983"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учетная политика со всеми приложениями;</w:t>
      </w:r>
    </w:p>
    <w:p w14:paraId="65846002" w14:textId="13EAA42C"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квартальные и годовые бухгалтерские отчеты и балансы, налоговые декларации;</w:t>
      </w:r>
    </w:p>
    <w:p w14:paraId="22641375" w14:textId="1E7A8373"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по планированию, в том числе бюджетная смета учреждения, план-график закупок, обоснования к планам;</w:t>
      </w:r>
    </w:p>
    <w:p w14:paraId="744B241A" w14:textId="6B4AE16E"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бухгалтерские регистры синтетического и аналитического учета: книги, оборотные ведомости, карточки, журналы операций;</w:t>
      </w:r>
    </w:p>
    <w:p w14:paraId="01B4E6EB" w14:textId="38ED2414"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налоговые регистры;</w:t>
      </w:r>
    </w:p>
    <w:p w14:paraId="140B8763" w14:textId="64FA3971"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о задолженности учреждения, в том числе по уплате налогов;</w:t>
      </w:r>
    </w:p>
    <w:p w14:paraId="1955956B" w14:textId="006E9CF2"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о состоянии лицевых счетов учреждения;</w:t>
      </w:r>
    </w:p>
    <w:p w14:paraId="0351FA0C" w14:textId="111C87DD"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по учету зарплаты и по персонифицированному учету;</w:t>
      </w:r>
    </w:p>
    <w:p w14:paraId="7AF25F78" w14:textId="2796F432"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по кассе: кассовые книги, журналы, расходные и приходные кассовые ордера, денежные документы и т. д.;</w:t>
      </w:r>
    </w:p>
    <w:p w14:paraId="673B2B13" w14:textId="6B99C556"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акт о состоянии кассы, составленный на основании ревизии кассы и скрепленный подписью главного бухгалтера;</w:t>
      </w:r>
    </w:p>
    <w:p w14:paraId="63F061D9" w14:textId="56AC9B20"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об условиях хранения и учета наличных денежных средств;</w:t>
      </w:r>
    </w:p>
    <w:p w14:paraId="17E6BBE5" w14:textId="25AFB356"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договоры с поставщиками и подрядчиками, контрагентами, аренды и т. д.;</w:t>
      </w:r>
    </w:p>
    <w:p w14:paraId="09C2EF8D" w14:textId="28ECE817"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договоры с покупателями услуг и работ, подрядчиками и поставщиками;</w:t>
      </w:r>
    </w:p>
    <w:p w14:paraId="166C9FE9" w14:textId="0AEF7F62"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учредительные документы и свидетельства: постановка на учет, присвоение номеров, внесение записей в единый реестр, коды и т. п.;</w:t>
      </w:r>
    </w:p>
    <w:p w14:paraId="603F5D26" w14:textId="4E8BF533"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14:paraId="79E55AC9" w14:textId="0F4AEBE5"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об основных средствах, нематериальных активах и товарно-материальных ценностях;</w:t>
      </w:r>
    </w:p>
    <w:p w14:paraId="6ED8C502" w14:textId="0C8B5B47"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0D0ABE76" w14:textId="7FE37330"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lastRenderedPageBreak/>
        <w:t xml:space="preserve">- </w:t>
      </w:r>
      <w:r w:rsidR="00C93BA6" w:rsidRPr="009C3F12">
        <w:rPr>
          <w:rFonts w:ascii="Times New Roman" w:eastAsia="Times New Roman" w:hAnsi="Times New Roman" w:cs="Times New Roman"/>
          <w:sz w:val="25"/>
          <w:szCs w:val="25"/>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70397B86" w14:textId="3781375B"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акты ревизий и проверок;</w:t>
      </w:r>
    </w:p>
    <w:p w14:paraId="6844A888" w14:textId="2EE0933B"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материалы о недостачах и хищениях, переданных и не переданных в правоохранительные органы;</w:t>
      </w:r>
    </w:p>
    <w:p w14:paraId="2D025621" w14:textId="60BB1296" w:rsidR="00C93BA6" w:rsidRPr="009C3F12" w:rsidRDefault="00BA2DDB" w:rsidP="009E5043">
      <w:pPr>
        <w:tabs>
          <w:tab w:val="left" w:pos="0"/>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бланки строгой отчетности;</w:t>
      </w:r>
    </w:p>
    <w:p w14:paraId="4DAEF8F8" w14:textId="1D168A85" w:rsidR="00C93BA6" w:rsidRPr="009C3F12" w:rsidRDefault="00BA2DDB" w:rsidP="009E504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иная бухгалтерская документация, свидетельствующая о деятельности учреждения.</w:t>
      </w:r>
    </w:p>
    <w:p w14:paraId="1BCDB6EE" w14:textId="6F09B002" w:rsidR="00C93BA6" w:rsidRPr="009C3F12" w:rsidRDefault="00DD5F37" w:rsidP="009E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7.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3DEF8F1E" w14:textId="28046796" w:rsidR="00C93BA6" w:rsidRPr="009C3F12" w:rsidRDefault="00DD5F37" w:rsidP="009E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33D6F052" w14:textId="78D0B9B0" w:rsidR="00C93BA6" w:rsidRPr="009C3F12" w:rsidRDefault="00DD5F37" w:rsidP="009E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8. Акт приема-передачи оформляется в последний рабочий день увольняемого лица в учреждении. Способ передачи акта приема</w:t>
      </w:r>
      <w:r w:rsidR="007553F3">
        <w:rPr>
          <w:rFonts w:ascii="Times New Roman" w:eastAsia="Times New Roman" w:hAnsi="Times New Roman" w:cs="Times New Roman"/>
          <w:sz w:val="25"/>
          <w:szCs w:val="25"/>
        </w:rPr>
        <w:t xml:space="preserve"> </w:t>
      </w:r>
      <w:r w:rsidR="00C93BA6" w:rsidRPr="009C3F12">
        <w:rPr>
          <w:rFonts w:ascii="Times New Roman" w:eastAsia="Times New Roman" w:hAnsi="Times New Roman" w:cs="Times New Roman"/>
          <w:sz w:val="25"/>
          <w:szCs w:val="25"/>
        </w:rPr>
        <w:t xml:space="preserve">- передачи регламентируется решением комиссии (лично, по почте или </w:t>
      </w:r>
      <w:proofErr w:type="spellStart"/>
      <w:r w:rsidR="00C93BA6" w:rsidRPr="009C3F12">
        <w:rPr>
          <w:rFonts w:ascii="Times New Roman" w:eastAsia="Times New Roman" w:hAnsi="Times New Roman" w:cs="Times New Roman"/>
          <w:sz w:val="25"/>
          <w:szCs w:val="25"/>
        </w:rPr>
        <w:t>электронно</w:t>
      </w:r>
      <w:proofErr w:type="spellEnd"/>
      <w:r w:rsidR="00C93BA6" w:rsidRPr="009C3F12">
        <w:rPr>
          <w:rFonts w:ascii="Times New Roman" w:eastAsia="Times New Roman" w:hAnsi="Times New Roman" w:cs="Times New Roman"/>
          <w:sz w:val="25"/>
          <w:szCs w:val="25"/>
        </w:rPr>
        <w:t>).</w:t>
      </w:r>
    </w:p>
    <w:p w14:paraId="7590029A" w14:textId="7F633A79" w:rsidR="00C93BA6" w:rsidRPr="009C3F12" w:rsidRDefault="00DD5F37" w:rsidP="009E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C3F12">
        <w:rPr>
          <w:rFonts w:ascii="Times New Roman" w:eastAsia="Times New Roman" w:hAnsi="Times New Roman" w:cs="Times New Roman"/>
          <w:sz w:val="25"/>
          <w:szCs w:val="25"/>
        </w:rPr>
        <w:tab/>
      </w:r>
      <w:r w:rsidR="00C93BA6" w:rsidRPr="009C3F12">
        <w:rPr>
          <w:rFonts w:ascii="Times New Roman" w:eastAsia="Times New Roman" w:hAnsi="Times New Roman" w:cs="Times New Roman"/>
          <w:sz w:val="25"/>
          <w:szCs w:val="25"/>
        </w:rPr>
        <w:t xml:space="preserve">9. </w:t>
      </w:r>
      <w:proofErr w:type="gramStart"/>
      <w:r w:rsidR="00C93BA6" w:rsidRPr="009C3F12">
        <w:rPr>
          <w:rFonts w:ascii="Times New Roman" w:eastAsia="Times New Roman" w:hAnsi="Times New Roman" w:cs="Times New Roman"/>
          <w:sz w:val="25"/>
          <w:szCs w:val="25"/>
        </w:rPr>
        <w:t xml:space="preserve">Акт приема-передачи дел составляется в трех экземплярах: 1-й экземпляр – </w:t>
      </w:r>
      <w:r w:rsidR="007553F3">
        <w:rPr>
          <w:rFonts w:ascii="Times New Roman" w:eastAsia="Times New Roman" w:hAnsi="Times New Roman" w:cs="Times New Roman"/>
          <w:sz w:val="25"/>
          <w:szCs w:val="25"/>
        </w:rPr>
        <w:t>главе</w:t>
      </w:r>
      <w:r w:rsidR="00C93BA6" w:rsidRPr="009C3F12">
        <w:rPr>
          <w:rFonts w:ascii="Times New Roman" w:eastAsia="Times New Roman" w:hAnsi="Times New Roman" w:cs="Times New Roman"/>
          <w:sz w:val="25"/>
          <w:szCs w:val="25"/>
        </w:rPr>
        <w:t xml:space="preserve"> </w:t>
      </w:r>
      <w:r w:rsidR="007F2E8C" w:rsidRPr="009C3F12">
        <w:rPr>
          <w:rFonts w:ascii="Times New Roman" w:eastAsia="Times New Roman" w:hAnsi="Times New Roman" w:cs="Times New Roman"/>
          <w:sz w:val="25"/>
          <w:szCs w:val="25"/>
          <w:shd w:val="clear" w:color="auto" w:fill="FFFFFF"/>
        </w:rPr>
        <w:t xml:space="preserve">аппарата Совета депутатов внутригородского муниципального образования -  муниципального округа </w:t>
      </w:r>
      <w:r w:rsidR="008B346C" w:rsidRPr="009C3F12">
        <w:rPr>
          <w:rFonts w:ascii="Times New Roman" w:eastAsia="Times New Roman" w:hAnsi="Times New Roman" w:cs="Times New Roman"/>
          <w:sz w:val="25"/>
          <w:szCs w:val="25"/>
          <w:shd w:val="clear" w:color="auto" w:fill="FFFFFF"/>
        </w:rPr>
        <w:t>Бутырский</w:t>
      </w:r>
      <w:r w:rsidR="007F2E8C" w:rsidRPr="009C3F12">
        <w:rPr>
          <w:rFonts w:ascii="Times New Roman" w:eastAsia="Times New Roman" w:hAnsi="Times New Roman" w:cs="Times New Roman"/>
          <w:sz w:val="25"/>
          <w:szCs w:val="25"/>
          <w:shd w:val="clear" w:color="auto" w:fill="FFFFFF"/>
        </w:rPr>
        <w:t xml:space="preserve"> в городе Москве</w:t>
      </w:r>
      <w:r w:rsidR="00C93BA6" w:rsidRPr="009C3F12">
        <w:rPr>
          <w:rFonts w:ascii="Times New Roman" w:eastAsia="Times New Roman" w:hAnsi="Times New Roman" w:cs="Times New Roman"/>
          <w:sz w:val="25"/>
          <w:szCs w:val="25"/>
        </w:rPr>
        <w:t>, если увольняется главный бухгалтер), 2-й экземпляр – увольняемому лицу, 3-й экземпляр – уполномоченному лицу, которое принима</w:t>
      </w:r>
      <w:r w:rsidR="007553F3">
        <w:rPr>
          <w:rFonts w:ascii="Times New Roman" w:eastAsia="Times New Roman" w:hAnsi="Times New Roman" w:cs="Times New Roman"/>
          <w:sz w:val="25"/>
          <w:szCs w:val="25"/>
        </w:rPr>
        <w:t>ет</w:t>
      </w:r>
      <w:r w:rsidR="00C93BA6" w:rsidRPr="009C3F12">
        <w:rPr>
          <w:rFonts w:ascii="Times New Roman" w:eastAsia="Times New Roman" w:hAnsi="Times New Roman" w:cs="Times New Roman"/>
          <w:sz w:val="25"/>
          <w:szCs w:val="25"/>
        </w:rPr>
        <w:t xml:space="preserve"> дела.</w:t>
      </w:r>
      <w:proofErr w:type="gramEnd"/>
    </w:p>
    <w:p w14:paraId="5A0B2767" w14:textId="77777777" w:rsidR="00E87A46" w:rsidRPr="009C3F12" w:rsidRDefault="00E87A46" w:rsidP="00DD5F37">
      <w:pPr>
        <w:spacing w:after="0" w:line="240" w:lineRule="auto"/>
        <w:jc w:val="center"/>
        <w:rPr>
          <w:rFonts w:ascii="Times New Roman" w:eastAsia="Times New Roman" w:hAnsi="Times New Roman" w:cs="Times New Roman"/>
          <w:b/>
          <w:sz w:val="25"/>
          <w:szCs w:val="25"/>
        </w:rPr>
      </w:pPr>
    </w:p>
    <w:p w14:paraId="5B3EC73F" w14:textId="784FB798" w:rsidR="00C93BA6" w:rsidRDefault="00F174B1" w:rsidP="009E5043">
      <w:pPr>
        <w:spacing w:after="0" w:line="240" w:lineRule="auto"/>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lang w:val="en-US"/>
        </w:rPr>
        <w:t>XII</w:t>
      </w:r>
      <w:r w:rsidRPr="00611005">
        <w:rPr>
          <w:rFonts w:ascii="Times New Roman" w:eastAsia="Times New Roman" w:hAnsi="Times New Roman" w:cs="Times New Roman"/>
          <w:b/>
          <w:sz w:val="25"/>
          <w:szCs w:val="25"/>
        </w:rPr>
        <w:t xml:space="preserve">. </w:t>
      </w:r>
      <w:r w:rsidR="00C93BA6" w:rsidRPr="00611005">
        <w:rPr>
          <w:rFonts w:ascii="Times New Roman" w:eastAsia="Times New Roman" w:hAnsi="Times New Roman" w:cs="Times New Roman"/>
          <w:b/>
          <w:sz w:val="25"/>
          <w:szCs w:val="25"/>
        </w:rPr>
        <w:t>Учетная политика для целей налогового учета</w:t>
      </w:r>
    </w:p>
    <w:p w14:paraId="6EAEC3FC" w14:textId="77777777" w:rsidR="009E5043" w:rsidRDefault="009E5043" w:rsidP="009E5043">
      <w:pPr>
        <w:spacing w:after="0" w:line="240" w:lineRule="auto"/>
        <w:jc w:val="center"/>
        <w:rPr>
          <w:rFonts w:ascii="Times New Roman" w:eastAsia="Times New Roman" w:hAnsi="Times New Roman" w:cs="Times New Roman"/>
          <w:b/>
          <w:sz w:val="25"/>
          <w:szCs w:val="25"/>
        </w:rPr>
      </w:pPr>
    </w:p>
    <w:p w14:paraId="45E26A79" w14:textId="5C919CC5" w:rsidR="00043042" w:rsidRDefault="009075E0" w:rsidP="009E5043">
      <w:pPr>
        <w:pStyle w:val="a4"/>
        <w:keepNext/>
        <w:keepLines/>
        <w:spacing w:after="0" w:line="240" w:lineRule="auto"/>
        <w:ind w:left="0"/>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 xml:space="preserve">1. </w:t>
      </w:r>
      <w:r w:rsidR="00043042">
        <w:rPr>
          <w:rFonts w:ascii="Times New Roman" w:eastAsia="Times New Roman" w:hAnsi="Times New Roman" w:cs="Times New Roman"/>
          <w:b/>
          <w:sz w:val="25"/>
          <w:szCs w:val="25"/>
        </w:rPr>
        <w:t>Организационные аспекты налогового учета</w:t>
      </w:r>
    </w:p>
    <w:p w14:paraId="2D455ACE" w14:textId="77777777" w:rsidR="00043042" w:rsidRDefault="00043042" w:rsidP="00043042">
      <w:pPr>
        <w:pStyle w:val="a4"/>
        <w:keepNext/>
        <w:keepLines/>
        <w:spacing w:before="120" w:after="120" w:line="240" w:lineRule="auto"/>
        <w:ind w:left="0"/>
        <w:jc w:val="center"/>
        <w:rPr>
          <w:rFonts w:ascii="Times New Roman" w:eastAsia="Times New Roman" w:hAnsi="Times New Roman" w:cs="Times New Roman"/>
          <w:b/>
          <w:sz w:val="25"/>
          <w:szCs w:val="25"/>
        </w:rPr>
      </w:pPr>
    </w:p>
    <w:p w14:paraId="3A9D6DC6" w14:textId="1A1B8837" w:rsidR="00C93BA6" w:rsidRPr="00611005" w:rsidRDefault="00C93BA6" w:rsidP="00043042">
      <w:pPr>
        <w:pStyle w:val="a4"/>
        <w:keepNext/>
        <w:keepLines/>
        <w:spacing w:before="120" w:after="120" w:line="240" w:lineRule="auto"/>
        <w:ind w:left="0"/>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1.1. Общие положения</w:t>
      </w:r>
    </w:p>
    <w:p w14:paraId="44891314" w14:textId="7B71E188" w:rsidR="00C93BA6"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1.1.1. Настоящая Учетная политика для целей налогообложения определяет методологические принципы и правила организации налогового учета в </w:t>
      </w:r>
      <w:r w:rsidR="00BD54B6" w:rsidRPr="00611005">
        <w:rPr>
          <w:rFonts w:ascii="Times New Roman" w:eastAsia="Times New Roman" w:hAnsi="Times New Roman" w:cs="Times New Roman"/>
          <w:sz w:val="25"/>
          <w:szCs w:val="25"/>
        </w:rPr>
        <w:t>а</w:t>
      </w:r>
      <w:r w:rsidR="00AD2797" w:rsidRPr="00611005">
        <w:rPr>
          <w:rFonts w:ascii="Times New Roman" w:eastAsia="Times New Roman" w:hAnsi="Times New Roman" w:cs="Times New Roman"/>
          <w:sz w:val="25"/>
          <w:szCs w:val="25"/>
        </w:rPr>
        <w:t xml:space="preserve">ппарате Совета депутатов внутригородского муниципального образования -  муниципального округа </w:t>
      </w:r>
      <w:proofErr w:type="gramStart"/>
      <w:r w:rsidR="008B346C" w:rsidRPr="00611005">
        <w:rPr>
          <w:rFonts w:ascii="Times New Roman" w:eastAsia="Times New Roman" w:hAnsi="Times New Roman" w:cs="Times New Roman"/>
          <w:sz w:val="25"/>
          <w:szCs w:val="25"/>
        </w:rPr>
        <w:t>Бутырский</w:t>
      </w:r>
      <w:proofErr w:type="gramEnd"/>
      <w:r w:rsidR="00AD2797" w:rsidRPr="00611005">
        <w:rPr>
          <w:rFonts w:ascii="Times New Roman" w:eastAsia="Times New Roman" w:hAnsi="Times New Roman" w:cs="Times New Roman"/>
          <w:sz w:val="25"/>
          <w:szCs w:val="25"/>
        </w:rPr>
        <w:t xml:space="preserve"> в городе Москве</w:t>
      </w:r>
      <w:r w:rsidRPr="00611005">
        <w:rPr>
          <w:rFonts w:ascii="Times New Roman" w:eastAsia="Times New Roman" w:hAnsi="Times New Roman" w:cs="Times New Roman"/>
          <w:sz w:val="25"/>
          <w:szCs w:val="25"/>
        </w:rPr>
        <w:t xml:space="preserve"> (далее – Учреждение).</w:t>
      </w:r>
    </w:p>
    <w:p w14:paraId="74175B79" w14:textId="77777777" w:rsidR="009075E0" w:rsidRPr="00611005" w:rsidRDefault="009075E0" w:rsidP="009075E0">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ab/>
      </w:r>
      <w:r w:rsidR="00C93BA6" w:rsidRPr="00611005">
        <w:rPr>
          <w:rFonts w:ascii="Times New Roman" w:eastAsia="Times New Roman" w:hAnsi="Times New Roman" w:cs="Times New Roman"/>
          <w:sz w:val="25"/>
          <w:szCs w:val="25"/>
        </w:rPr>
        <w:t>1.1.2. Основополагающими документами, регулирующими вопросы учетной политики для целей налогообложения, являются Налоговый кодекс РФ (далее – НК РФ) и иные законодательные и нормативные акты в сфере налогообложения.</w:t>
      </w:r>
    </w:p>
    <w:p w14:paraId="7C479F9A" w14:textId="19192118" w:rsidR="00C93BA6"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1.1.3. </w:t>
      </w:r>
      <w:proofErr w:type="gramStart"/>
      <w:r w:rsidRPr="00611005">
        <w:rPr>
          <w:rFonts w:ascii="Times New Roman" w:eastAsia="Times New Roman" w:hAnsi="Times New Roman" w:cs="Times New Roman"/>
          <w:sz w:val="25"/>
          <w:szCs w:val="25"/>
        </w:rPr>
        <w:t>Настоящей Учетной политикой устанавливаются обязательные для применения:</w:t>
      </w:r>
      <w:proofErr w:type="gramEnd"/>
    </w:p>
    <w:p w14:paraId="62C2DDD0" w14:textId="77777777" w:rsidR="00C93BA6" w:rsidRPr="00611005" w:rsidRDefault="00C93BA6" w:rsidP="00DD5F37">
      <w:pPr>
        <w:tabs>
          <w:tab w:val="left" w:pos="426"/>
          <w:tab w:val="left" w:pos="993"/>
        </w:tabs>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методы оценки имущества, обязательств, доходов и расходов;</w:t>
      </w:r>
    </w:p>
    <w:p w14:paraId="68C472F7" w14:textId="77777777" w:rsidR="00C93BA6" w:rsidRPr="00611005" w:rsidRDefault="00C93BA6" w:rsidP="00DD5F37">
      <w:pPr>
        <w:tabs>
          <w:tab w:val="left" w:pos="426"/>
          <w:tab w:val="left" w:pos="993"/>
        </w:tabs>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правила документирования и технология обработки учетной информации;</w:t>
      </w:r>
    </w:p>
    <w:p w14:paraId="537B57FA" w14:textId="77777777" w:rsidR="00C93BA6" w:rsidRPr="00611005" w:rsidRDefault="00C93BA6" w:rsidP="00DD5F37">
      <w:pPr>
        <w:tabs>
          <w:tab w:val="left" w:pos="426"/>
          <w:tab w:val="left" w:pos="993"/>
        </w:tabs>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другие решения, необходимые для организации налогового учета и составления налоговой отчетности.</w:t>
      </w:r>
    </w:p>
    <w:p w14:paraId="3DEB0164" w14:textId="41A1877E" w:rsidR="00C93BA6" w:rsidRPr="00611005" w:rsidRDefault="009075E0" w:rsidP="009075E0">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ab/>
      </w:r>
      <w:r w:rsidR="00C93BA6" w:rsidRPr="00611005">
        <w:rPr>
          <w:rFonts w:ascii="Times New Roman" w:eastAsia="Times New Roman" w:hAnsi="Times New Roman" w:cs="Times New Roman"/>
          <w:sz w:val="25"/>
          <w:szCs w:val="25"/>
        </w:rPr>
        <w:t>1.1.4. Ответственность</w:t>
      </w:r>
      <w:r w:rsidR="009E5043">
        <w:rPr>
          <w:rFonts w:ascii="Times New Roman" w:eastAsia="Times New Roman" w:hAnsi="Times New Roman" w:cs="Times New Roman"/>
          <w:sz w:val="25"/>
          <w:szCs w:val="25"/>
        </w:rPr>
        <w:t>:</w:t>
      </w:r>
    </w:p>
    <w:p w14:paraId="7BA11E8F" w14:textId="77777777" w:rsidR="00C93BA6" w:rsidRPr="00611005" w:rsidRDefault="00C93BA6" w:rsidP="00DD5F37">
      <w:pPr>
        <w:tabs>
          <w:tab w:val="left" w:pos="426"/>
          <w:tab w:val="left" w:pos="993"/>
        </w:tabs>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за организацию налогового учета, соблюдение законодательства при исчислении налога на прибыль возлагается на руководителя Учреждения;</w:t>
      </w:r>
    </w:p>
    <w:p w14:paraId="6F1E4DDB" w14:textId="77777777" w:rsidR="00C93BA6" w:rsidRPr="00611005" w:rsidRDefault="00C93BA6" w:rsidP="00DD5F37">
      <w:pPr>
        <w:tabs>
          <w:tab w:val="left" w:pos="426"/>
          <w:tab w:val="left" w:pos="993"/>
        </w:tabs>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за ведение налоговых регистров, составление и представление в налоговые органы налоговых деклараций, за исчисление и уплату налогов, сборов и страховых взносов возлагается на главного бухгалтера;</w:t>
      </w:r>
    </w:p>
    <w:p w14:paraId="789DB8C6" w14:textId="77777777" w:rsidR="00C93BA6" w:rsidRPr="00611005" w:rsidRDefault="00C93BA6" w:rsidP="00DD5F37">
      <w:pPr>
        <w:tabs>
          <w:tab w:val="left" w:pos="426"/>
          <w:tab w:val="left" w:pos="993"/>
        </w:tabs>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lastRenderedPageBreak/>
        <w:t>- за сохранность данных бухгалтерского и налогового учета и других документов, необходимых для исчисления и уплаты налогов, возлагается на руководителя Учреждения.</w:t>
      </w:r>
    </w:p>
    <w:p w14:paraId="55C68BA0" w14:textId="353712C4" w:rsidR="00C93BA6" w:rsidRPr="00611005" w:rsidRDefault="009075E0" w:rsidP="009075E0">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ab/>
      </w:r>
      <w:r w:rsidR="00C93BA6" w:rsidRPr="00611005">
        <w:rPr>
          <w:rFonts w:ascii="Times New Roman" w:eastAsia="Times New Roman" w:hAnsi="Times New Roman" w:cs="Times New Roman"/>
          <w:sz w:val="25"/>
          <w:szCs w:val="25"/>
        </w:rPr>
        <w:t>1.1.5. Отчетность в налоговые органы предоставляется электронным способом по телекоммуникационным каналам связи с использованием «СБИС».</w:t>
      </w:r>
    </w:p>
    <w:p w14:paraId="3CE7512B" w14:textId="77777777" w:rsidR="00C93BA6" w:rsidRPr="00611005" w:rsidRDefault="00C93BA6" w:rsidP="00DD5F37">
      <w:pPr>
        <w:tabs>
          <w:tab w:val="left" w:pos="1418"/>
        </w:tabs>
        <w:spacing w:after="0" w:line="240" w:lineRule="auto"/>
        <w:jc w:val="both"/>
        <w:rPr>
          <w:rFonts w:ascii="Times New Roman" w:eastAsia="Times New Roman" w:hAnsi="Times New Roman" w:cs="Times New Roman"/>
          <w:sz w:val="25"/>
          <w:szCs w:val="25"/>
        </w:rPr>
      </w:pPr>
    </w:p>
    <w:p w14:paraId="1121A282" w14:textId="77777777"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1.2. Термины и их определения</w:t>
      </w:r>
    </w:p>
    <w:p w14:paraId="52641E6E" w14:textId="77777777"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p>
    <w:p w14:paraId="65F04D8E" w14:textId="1684BD82" w:rsidR="00C93BA6" w:rsidRPr="00611005" w:rsidRDefault="009075E0" w:rsidP="009075E0">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ab/>
      </w:r>
      <w:r w:rsidR="00C93BA6" w:rsidRPr="00611005">
        <w:rPr>
          <w:rFonts w:ascii="Times New Roman" w:eastAsia="Times New Roman" w:hAnsi="Times New Roman" w:cs="Times New Roman"/>
          <w:sz w:val="25"/>
          <w:szCs w:val="25"/>
        </w:rPr>
        <w:t>1.2.1. Реализация товаров, работ или услуг -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 случаях, предусмотренных НК РФ, - передача права собственности на товары на безвозмездной основе).</w:t>
      </w:r>
    </w:p>
    <w:p w14:paraId="4EDC3A7E" w14:textId="0BD84DC5" w:rsidR="00C93BA6" w:rsidRPr="00611005" w:rsidRDefault="009075E0" w:rsidP="009075E0">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ab/>
      </w:r>
      <w:r w:rsidR="00C93BA6" w:rsidRPr="00611005">
        <w:rPr>
          <w:rFonts w:ascii="Times New Roman" w:eastAsia="Times New Roman" w:hAnsi="Times New Roman" w:cs="Times New Roman"/>
          <w:sz w:val="25"/>
          <w:szCs w:val="25"/>
        </w:rPr>
        <w:t>1.2.2. Товар - любое имущество, реализуемое либо предназначенное для реализации.</w:t>
      </w:r>
    </w:p>
    <w:p w14:paraId="71BCE1EA" w14:textId="705CD0A1" w:rsidR="00C93BA6" w:rsidRPr="00611005" w:rsidRDefault="009075E0" w:rsidP="009075E0">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ab/>
      </w:r>
      <w:r w:rsidR="00C93BA6" w:rsidRPr="00611005">
        <w:rPr>
          <w:rFonts w:ascii="Times New Roman" w:eastAsia="Times New Roman" w:hAnsi="Times New Roman" w:cs="Times New Roman"/>
          <w:sz w:val="25"/>
          <w:szCs w:val="25"/>
        </w:rPr>
        <w:t>1.2.3. Работа -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14:paraId="2BB0B3AF" w14:textId="77777777" w:rsidR="009075E0"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1.2.4. Услуга - деятельность, результаты которой не имеют материального выражения, реализуются и потребляются в процессе осуществления этой деятельности.</w:t>
      </w:r>
    </w:p>
    <w:p w14:paraId="35DA82EC" w14:textId="77777777" w:rsidR="009075E0"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1.2.5. Доход -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60">
        <w:r w:rsidRPr="00611005">
          <w:rPr>
            <w:rFonts w:ascii="Times New Roman" w:eastAsia="Times New Roman" w:hAnsi="Times New Roman" w:cs="Times New Roman"/>
            <w:sz w:val="25"/>
            <w:szCs w:val="25"/>
          </w:rPr>
          <w:t>«Налог на доходы физических лиц</w:t>
        </w:r>
      </w:hyperlink>
      <w:r w:rsidRPr="00611005">
        <w:rPr>
          <w:rFonts w:ascii="Times New Roman" w:eastAsia="Times New Roman" w:hAnsi="Times New Roman" w:cs="Times New Roman"/>
          <w:sz w:val="25"/>
          <w:szCs w:val="25"/>
        </w:rPr>
        <w:t xml:space="preserve">», </w:t>
      </w:r>
      <w:hyperlink r:id="rId61">
        <w:r w:rsidRPr="00611005">
          <w:rPr>
            <w:rFonts w:ascii="Times New Roman" w:eastAsia="Times New Roman" w:hAnsi="Times New Roman" w:cs="Times New Roman"/>
            <w:sz w:val="25"/>
            <w:szCs w:val="25"/>
          </w:rPr>
          <w:t>«Налог на прибыль организаций</w:t>
        </w:r>
      </w:hyperlink>
      <w:r w:rsidRPr="00611005">
        <w:rPr>
          <w:rFonts w:ascii="Times New Roman" w:eastAsia="Times New Roman" w:hAnsi="Times New Roman" w:cs="Times New Roman"/>
          <w:sz w:val="25"/>
          <w:szCs w:val="25"/>
        </w:rPr>
        <w:t xml:space="preserve"> НК РФ.</w:t>
      </w:r>
    </w:p>
    <w:p w14:paraId="6209D869" w14:textId="77777777" w:rsidR="009075E0"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1.2.6. Расходы - обоснованные и документально подтвержденные расходы, связанные с получением дохода.</w:t>
      </w:r>
    </w:p>
    <w:p w14:paraId="1DD3AF1C" w14:textId="77777777" w:rsidR="009075E0"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1.2.7. Налоговые агенты - лица, на которых в соответствии с НК РФ возложены обязанности по исчислению, удержанию у налогоплательщика и перечислению налогов в бюджетную систему Российской Федерации.</w:t>
      </w:r>
    </w:p>
    <w:p w14:paraId="595A1F4C" w14:textId="77777777" w:rsidR="009075E0"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1.2.8. Налоговый учет -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НК РФ.</w:t>
      </w:r>
    </w:p>
    <w:p w14:paraId="0723957D" w14:textId="77777777" w:rsidR="009075E0"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1.2.9. Регистры налогового учета — это специальные сводные формы, в которых в течение отчетного (налогового) периода систематизируется и накапливается информация из принятых к учету первичных учетных документов и аналитические данные налогового учета.</w:t>
      </w:r>
    </w:p>
    <w:p w14:paraId="5B18BDC8" w14:textId="77777777" w:rsidR="009075E0"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1.2.10. Производство с длительным технологическим циклом в целях исчисления налога на прибыль – производство, сроки начала и окончания которого приходятся на разные налоговые периоды (независимо от дней осуществления производства).</w:t>
      </w:r>
    </w:p>
    <w:p w14:paraId="4FABD282" w14:textId="5D2121C0" w:rsidR="00C93BA6"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1.2.11. Рыночная цена – цена, применяемая в сделке, сторонами которой являются лица, не признаваемые взаимозависимыми.</w:t>
      </w:r>
    </w:p>
    <w:p w14:paraId="0DB7B420" w14:textId="77777777" w:rsidR="00C93BA6" w:rsidRPr="00611005" w:rsidRDefault="00C93BA6" w:rsidP="00DD5F37">
      <w:pPr>
        <w:tabs>
          <w:tab w:val="left" w:pos="1418"/>
        </w:tabs>
        <w:spacing w:after="0" w:line="240" w:lineRule="auto"/>
        <w:jc w:val="both"/>
        <w:rPr>
          <w:rFonts w:ascii="Times New Roman" w:eastAsia="Times New Roman" w:hAnsi="Times New Roman" w:cs="Times New Roman"/>
          <w:sz w:val="25"/>
          <w:szCs w:val="25"/>
        </w:rPr>
      </w:pPr>
    </w:p>
    <w:p w14:paraId="5B85DC81" w14:textId="77777777"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1.3. Формирование, утверждение и изменение учетной политики</w:t>
      </w:r>
    </w:p>
    <w:p w14:paraId="39693980" w14:textId="77777777"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для целей налогообложения</w:t>
      </w:r>
    </w:p>
    <w:p w14:paraId="14CFA7EA" w14:textId="77777777"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p>
    <w:p w14:paraId="013DFC83" w14:textId="77777777" w:rsidR="00EC5460"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1.3.1. Учетная политика утверждается </w:t>
      </w:r>
      <w:r w:rsidR="00E87A46" w:rsidRPr="00611005">
        <w:rPr>
          <w:rFonts w:ascii="Times New Roman" w:eastAsia="Times New Roman" w:hAnsi="Times New Roman" w:cs="Times New Roman"/>
          <w:sz w:val="25"/>
          <w:szCs w:val="25"/>
        </w:rPr>
        <w:t>распоряжением аппарата</w:t>
      </w:r>
      <w:r w:rsidRPr="00611005">
        <w:rPr>
          <w:rFonts w:ascii="Times New Roman" w:eastAsia="Times New Roman" w:hAnsi="Times New Roman" w:cs="Times New Roman"/>
          <w:sz w:val="25"/>
          <w:szCs w:val="25"/>
        </w:rPr>
        <w:t>.</w:t>
      </w:r>
    </w:p>
    <w:p w14:paraId="6765398F" w14:textId="420CEA82" w:rsidR="009075E0"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lastRenderedPageBreak/>
        <w:t>1.3.2. Система налогового учета в Учреждении организуется исходя из принципа последовательности применения норм и правил налогового учета, то есть применяется последовательно от одного налогового периода к другому.</w:t>
      </w:r>
    </w:p>
    <w:p w14:paraId="65E797AE" w14:textId="71F61E62" w:rsidR="009075E0"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1.3.3. При возникновении новых операций способ их учета определяется в учетной политике путем внесения в нее дополнений </w:t>
      </w:r>
      <w:r w:rsidR="00BD54B6" w:rsidRPr="00611005">
        <w:rPr>
          <w:rFonts w:ascii="Times New Roman" w:eastAsia="Times New Roman" w:hAnsi="Times New Roman" w:cs="Times New Roman"/>
          <w:sz w:val="25"/>
          <w:szCs w:val="25"/>
        </w:rPr>
        <w:t>распоряжением аппарата</w:t>
      </w:r>
      <w:r w:rsidRPr="00611005">
        <w:rPr>
          <w:rFonts w:ascii="Times New Roman" w:eastAsia="Times New Roman" w:hAnsi="Times New Roman" w:cs="Times New Roman"/>
          <w:sz w:val="25"/>
          <w:szCs w:val="25"/>
        </w:rPr>
        <w:t>.</w:t>
      </w:r>
    </w:p>
    <w:p w14:paraId="49CE2810" w14:textId="361BDC84" w:rsidR="00C93BA6" w:rsidRPr="00611005" w:rsidRDefault="00C93BA6" w:rsidP="009075E0">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Изменения и дополнения в настоящую учетную политику для целей налогообложения вносятся:</w:t>
      </w:r>
    </w:p>
    <w:p w14:paraId="04E3CD5A" w14:textId="0BD5A1C4" w:rsidR="00C93BA6" w:rsidRPr="00611005" w:rsidRDefault="009075E0" w:rsidP="009075E0">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ab/>
      </w:r>
      <w:r w:rsidR="00C93BA6" w:rsidRPr="00611005">
        <w:rPr>
          <w:rFonts w:ascii="Times New Roman" w:eastAsia="Times New Roman" w:hAnsi="Times New Roman" w:cs="Times New Roman"/>
          <w:sz w:val="25"/>
          <w:szCs w:val="25"/>
        </w:rPr>
        <w:t>1) в течение налогового периода:</w:t>
      </w:r>
    </w:p>
    <w:p w14:paraId="0AEE5E94" w14:textId="77777777" w:rsidR="00D77374" w:rsidRPr="00611005" w:rsidRDefault="00D77374" w:rsidP="00D77374">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w:t>
      </w:r>
      <w:r w:rsidR="00C93BA6" w:rsidRPr="00611005">
        <w:rPr>
          <w:rFonts w:ascii="Times New Roman" w:eastAsia="Times New Roman" w:hAnsi="Times New Roman" w:cs="Times New Roman"/>
          <w:sz w:val="25"/>
          <w:szCs w:val="25"/>
        </w:rPr>
        <w:t>при изменении законодательства о налогах и сборах (после вступления в силу новых норм);</w:t>
      </w:r>
    </w:p>
    <w:p w14:paraId="4C9309AF" w14:textId="7D35E709" w:rsidR="00C93BA6" w:rsidRPr="00611005" w:rsidRDefault="00D77374" w:rsidP="00D77374">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w:t>
      </w:r>
      <w:r w:rsidR="00C93BA6" w:rsidRPr="00611005">
        <w:rPr>
          <w:rFonts w:ascii="Times New Roman" w:eastAsia="Times New Roman" w:hAnsi="Times New Roman" w:cs="Times New Roman"/>
          <w:sz w:val="25"/>
          <w:szCs w:val="25"/>
        </w:rPr>
        <w:t>при начале осуществления нового вида деятельности;</w:t>
      </w:r>
    </w:p>
    <w:p w14:paraId="3FE76946" w14:textId="5F884DE4" w:rsidR="00C93BA6" w:rsidRPr="00611005" w:rsidRDefault="009075E0" w:rsidP="009075E0">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ab/>
      </w:r>
      <w:r w:rsidR="00C93BA6" w:rsidRPr="00611005">
        <w:rPr>
          <w:rFonts w:ascii="Times New Roman" w:eastAsia="Times New Roman" w:hAnsi="Times New Roman" w:cs="Times New Roman"/>
          <w:sz w:val="25"/>
          <w:szCs w:val="25"/>
        </w:rPr>
        <w:t>2) в остальных случаях - с начала нового налогового периода.</w:t>
      </w:r>
    </w:p>
    <w:p w14:paraId="2BBE6F15" w14:textId="77777777" w:rsidR="00C93BA6" w:rsidRPr="00611005" w:rsidRDefault="00C93BA6" w:rsidP="00DD5F37">
      <w:pPr>
        <w:tabs>
          <w:tab w:val="left" w:pos="284"/>
          <w:tab w:val="left" w:pos="1276"/>
          <w:tab w:val="left" w:pos="1418"/>
          <w:tab w:val="left" w:pos="1701"/>
        </w:tabs>
        <w:spacing w:after="0" w:line="240" w:lineRule="auto"/>
        <w:jc w:val="both"/>
        <w:rPr>
          <w:rFonts w:ascii="Times New Roman" w:eastAsia="Times New Roman" w:hAnsi="Times New Roman" w:cs="Times New Roman"/>
          <w:sz w:val="25"/>
          <w:szCs w:val="25"/>
        </w:rPr>
      </w:pPr>
    </w:p>
    <w:p w14:paraId="43B84B80" w14:textId="4DF866A3" w:rsidR="00C93BA6" w:rsidRPr="00611005" w:rsidRDefault="00043042" w:rsidP="004508BF">
      <w:pPr>
        <w:pStyle w:val="a4"/>
        <w:keepNext/>
        <w:keepLines/>
        <w:numPr>
          <w:ilvl w:val="0"/>
          <w:numId w:val="9"/>
        </w:numPr>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Методические аспекты</w:t>
      </w:r>
    </w:p>
    <w:p w14:paraId="1035434C" w14:textId="77777777"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p>
    <w:p w14:paraId="66636D42" w14:textId="21C954AE"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2.1. Налог на прибыль</w:t>
      </w:r>
      <w:r w:rsidR="00903126" w:rsidRPr="00611005">
        <w:rPr>
          <w:rFonts w:ascii="Times New Roman" w:eastAsia="Times New Roman" w:hAnsi="Times New Roman" w:cs="Times New Roman"/>
          <w:b/>
          <w:sz w:val="25"/>
          <w:szCs w:val="25"/>
        </w:rPr>
        <w:t xml:space="preserve"> организаций</w:t>
      </w:r>
    </w:p>
    <w:p w14:paraId="0F637517" w14:textId="77777777"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p>
    <w:p w14:paraId="5B47181E" w14:textId="77777777" w:rsidR="00D77374" w:rsidRPr="00611005" w:rsidRDefault="00C93BA6" w:rsidP="00D77374">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Налоговый учет Учреждения ведется на основе данных первичных учетных документов (включая бухгалтерские справки), оформленных в соответствии с законодательством РФ.</w:t>
      </w:r>
    </w:p>
    <w:p w14:paraId="6D9D80F8" w14:textId="77777777" w:rsidR="00D77374" w:rsidRPr="00611005" w:rsidRDefault="00C93BA6" w:rsidP="00D77374">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Для ведения налогового учета </w:t>
      </w:r>
      <w:proofErr w:type="gramStart"/>
      <w:r w:rsidRPr="00611005">
        <w:rPr>
          <w:rFonts w:ascii="Times New Roman" w:eastAsia="Times New Roman" w:hAnsi="Times New Roman" w:cs="Times New Roman"/>
          <w:sz w:val="25"/>
          <w:szCs w:val="25"/>
        </w:rPr>
        <w:t>используются</w:t>
      </w:r>
      <w:proofErr w:type="gramEnd"/>
      <w:r w:rsidRPr="00611005">
        <w:rPr>
          <w:rFonts w:ascii="Times New Roman" w:eastAsia="Times New Roman" w:hAnsi="Times New Roman" w:cs="Times New Roman"/>
          <w:sz w:val="25"/>
          <w:szCs w:val="25"/>
        </w:rPr>
        <w:t xml:space="preserve"> в том числе данные бухгалтерского учета, группируемые с помощью дополнительных аналитических признаков в зависимости от степени признания в налоговом учете.</w:t>
      </w:r>
    </w:p>
    <w:p w14:paraId="346014F7" w14:textId="77777777" w:rsidR="00D77374" w:rsidRPr="003E2DB9" w:rsidRDefault="00C93BA6" w:rsidP="00D77374">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Для ведения налогового учета в плане счетов применяются </w:t>
      </w:r>
      <w:proofErr w:type="spellStart"/>
      <w:r w:rsidRPr="00611005">
        <w:rPr>
          <w:rFonts w:ascii="Times New Roman" w:eastAsia="Times New Roman" w:hAnsi="Times New Roman" w:cs="Times New Roman"/>
          <w:sz w:val="25"/>
          <w:szCs w:val="25"/>
        </w:rPr>
        <w:t>забалансовые</w:t>
      </w:r>
      <w:proofErr w:type="spellEnd"/>
      <w:r w:rsidRPr="00611005">
        <w:rPr>
          <w:rFonts w:ascii="Times New Roman" w:eastAsia="Times New Roman" w:hAnsi="Times New Roman" w:cs="Times New Roman"/>
          <w:sz w:val="25"/>
          <w:szCs w:val="25"/>
        </w:rPr>
        <w:t xml:space="preserve"> счета </w:t>
      </w:r>
      <w:r w:rsidRPr="003E2DB9">
        <w:rPr>
          <w:rFonts w:ascii="Times New Roman" w:eastAsia="Times New Roman" w:hAnsi="Times New Roman" w:cs="Times New Roman"/>
          <w:sz w:val="25"/>
          <w:szCs w:val="25"/>
        </w:rPr>
        <w:t>налогового учета с префиксом «Н» в ПП «1С».</w:t>
      </w:r>
    </w:p>
    <w:p w14:paraId="78D30745" w14:textId="0F3FE050" w:rsidR="00C93BA6" w:rsidRPr="003E2DB9" w:rsidRDefault="00C93BA6" w:rsidP="00D77374">
      <w:pPr>
        <w:spacing w:after="0" w:line="240" w:lineRule="auto"/>
        <w:ind w:firstLine="708"/>
        <w:jc w:val="both"/>
        <w:rPr>
          <w:rFonts w:ascii="Times New Roman" w:eastAsia="Times New Roman" w:hAnsi="Times New Roman" w:cs="Times New Roman"/>
          <w:sz w:val="25"/>
          <w:szCs w:val="25"/>
        </w:rPr>
      </w:pPr>
      <w:r w:rsidRPr="003E2DB9">
        <w:rPr>
          <w:rFonts w:ascii="Times New Roman" w:eastAsia="Times New Roman" w:hAnsi="Times New Roman" w:cs="Times New Roman"/>
          <w:sz w:val="25"/>
          <w:szCs w:val="25"/>
        </w:rPr>
        <w:t>Для счетов налогового учета в ПП «1С» установлено соответствие счетам рабочего плана счетов бухгалтерского учета:</w:t>
      </w:r>
    </w:p>
    <w:tbl>
      <w:tblPr>
        <w:tblW w:w="0" w:type="auto"/>
        <w:tblInd w:w="108" w:type="dxa"/>
        <w:tblCellMar>
          <w:left w:w="10" w:type="dxa"/>
          <w:right w:w="10" w:type="dxa"/>
        </w:tblCellMar>
        <w:tblLook w:val="04A0" w:firstRow="1" w:lastRow="0" w:firstColumn="1" w:lastColumn="0" w:noHBand="0" w:noVBand="1"/>
      </w:tblPr>
      <w:tblGrid>
        <w:gridCol w:w="4707"/>
        <w:gridCol w:w="4765"/>
      </w:tblGrid>
      <w:tr w:rsidR="00A6268F" w:rsidRPr="003E2DB9" w14:paraId="21C167BA" w14:textId="77777777" w:rsidTr="00D77374">
        <w:trPr>
          <w:trHeight w:val="1"/>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AD096"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b/>
                <w:sz w:val="25"/>
                <w:szCs w:val="25"/>
              </w:rPr>
              <w:t>Счета налогового учета</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0E155"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b/>
                <w:sz w:val="25"/>
                <w:szCs w:val="25"/>
              </w:rPr>
              <w:t>Счета бухгалтерского учета</w:t>
            </w:r>
          </w:p>
        </w:tc>
      </w:tr>
      <w:tr w:rsidR="00A6268F" w:rsidRPr="003E2DB9" w14:paraId="199B4456" w14:textId="77777777" w:rsidTr="00D77374">
        <w:trPr>
          <w:trHeight w:val="168"/>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508FD"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Н01 «Основные средства»</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69127"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2.101.00 «Основные средства»</w:t>
            </w:r>
          </w:p>
        </w:tc>
      </w:tr>
      <w:tr w:rsidR="00A6268F" w:rsidRPr="003E2DB9" w14:paraId="08F61E88" w14:textId="77777777" w:rsidTr="00D77374">
        <w:trPr>
          <w:trHeight w:val="557"/>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94F6F"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Н02 «Амортизация основных средств»</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95E5E"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2.104.00 «Амортизация», исключая счет 104.39 «Амортизация нематериальных активов»</w:t>
            </w:r>
          </w:p>
        </w:tc>
      </w:tr>
      <w:tr w:rsidR="00A6268F" w:rsidRPr="003E2DB9" w14:paraId="37AC08A8" w14:textId="77777777" w:rsidTr="00D77374">
        <w:trPr>
          <w:trHeight w:val="212"/>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FE0DD6"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Н10 «Материалы»</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5C10F"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2.105.00 «Материальные запасы»</w:t>
            </w:r>
          </w:p>
        </w:tc>
      </w:tr>
      <w:tr w:rsidR="00A6268F" w:rsidRPr="003E2DB9" w14:paraId="571F1BC6" w14:textId="77777777" w:rsidTr="00D77374">
        <w:trPr>
          <w:trHeight w:val="427"/>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4F550"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Н20 «Себестоимость готовой продукции, работ, услуг»</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D3F306"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2.109.60 «Себестоимость готовой продукции, работ, услуг»</w:t>
            </w:r>
          </w:p>
        </w:tc>
      </w:tr>
      <w:tr w:rsidR="00A6268F" w:rsidRPr="003E2DB9" w14:paraId="5DF60EDD" w14:textId="77777777" w:rsidTr="00D77374">
        <w:trPr>
          <w:trHeight w:val="208"/>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958AA"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Н26 «Общехозяйственные расходы»</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B5483"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2.109.80 «Общехозяйственные расходы»</w:t>
            </w:r>
          </w:p>
        </w:tc>
      </w:tr>
      <w:tr w:rsidR="00A6268F" w:rsidRPr="003E2DB9" w14:paraId="329BB285" w14:textId="77777777" w:rsidTr="00D77374">
        <w:trPr>
          <w:trHeight w:val="157"/>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515FE"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Н97 «Расходы будущих периодов»</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4985B8"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2.401.50 «Расходы будущих периодов»</w:t>
            </w:r>
          </w:p>
        </w:tc>
      </w:tr>
      <w:tr w:rsidR="00A6268F" w:rsidRPr="003E2DB9" w14:paraId="348E3997" w14:textId="77777777" w:rsidTr="00D77374">
        <w:trPr>
          <w:trHeight w:val="1"/>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C6785" w14:textId="77777777" w:rsidR="00C93BA6" w:rsidRPr="003E2DB9" w:rsidRDefault="00C93BA6" w:rsidP="00D77374">
            <w:pPr>
              <w:spacing w:after="0" w:line="240" w:lineRule="auto"/>
              <w:ind w:firstLine="63"/>
              <w:jc w:val="both"/>
              <w:rPr>
                <w:rFonts w:ascii="Times New Roman" w:eastAsia="Times New Roman" w:hAnsi="Times New Roman" w:cs="Times New Roman"/>
                <w:sz w:val="25"/>
                <w:szCs w:val="25"/>
              </w:rPr>
            </w:pPr>
            <w:r w:rsidRPr="003E2DB9">
              <w:rPr>
                <w:rFonts w:ascii="Times New Roman" w:eastAsia="Times New Roman" w:hAnsi="Times New Roman" w:cs="Times New Roman"/>
                <w:sz w:val="25"/>
                <w:szCs w:val="25"/>
              </w:rPr>
              <w:t>Н90.01 «Выручка от реализации товаров, работ, услуг собственного производства»,</w:t>
            </w:r>
          </w:p>
          <w:p w14:paraId="4EBC0C91"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 xml:space="preserve">Н91.01 «Прочие доходы» </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3AF9CF"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0.401.10 «Доходы текущего финансового года»</w:t>
            </w:r>
          </w:p>
        </w:tc>
      </w:tr>
      <w:tr w:rsidR="00A6268F" w:rsidRPr="003E2DB9" w14:paraId="3EA01838" w14:textId="77777777" w:rsidTr="00D77374">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422F5"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Н90.03 «Стоимость реализованных товаров, работ, услуг собственного производства»</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FDE753"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2.401.10 «Доходы текущего финансового года»</w:t>
            </w:r>
          </w:p>
        </w:tc>
      </w:tr>
      <w:tr w:rsidR="00A6268F" w:rsidRPr="003E2DB9" w14:paraId="33EEB65F" w14:textId="77777777" w:rsidTr="00D77374">
        <w:trPr>
          <w:trHeight w:val="1"/>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DF79C" w14:textId="77777777" w:rsidR="00C93BA6" w:rsidRPr="003E2DB9" w:rsidRDefault="00C93BA6" w:rsidP="00D77374">
            <w:pPr>
              <w:spacing w:after="0" w:line="240" w:lineRule="auto"/>
              <w:ind w:firstLine="63"/>
              <w:jc w:val="both"/>
              <w:rPr>
                <w:rFonts w:ascii="Times New Roman" w:eastAsia="Times New Roman" w:hAnsi="Times New Roman" w:cs="Times New Roman"/>
                <w:sz w:val="25"/>
                <w:szCs w:val="25"/>
              </w:rPr>
            </w:pPr>
            <w:r w:rsidRPr="003E2DB9">
              <w:rPr>
                <w:rFonts w:ascii="Times New Roman" w:eastAsia="Times New Roman" w:hAnsi="Times New Roman" w:cs="Times New Roman"/>
                <w:sz w:val="25"/>
                <w:szCs w:val="25"/>
              </w:rPr>
              <w:t>Н90.06 «Косвенные расходы»,</w:t>
            </w:r>
          </w:p>
          <w:p w14:paraId="5EA0D84A"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Н91.02 «Прочие расходы»</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9666B3" w14:textId="77777777" w:rsidR="00C93BA6" w:rsidRPr="003E2DB9"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2.401.20 «Расходы текущего финансового года»</w:t>
            </w:r>
          </w:p>
        </w:tc>
      </w:tr>
      <w:tr w:rsidR="00A6268F" w:rsidRPr="00611005" w14:paraId="02EB85C6" w14:textId="77777777" w:rsidTr="00D77374">
        <w:trPr>
          <w:trHeight w:val="1"/>
        </w:trPr>
        <w:tc>
          <w:tcPr>
            <w:tcW w:w="4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73014" w14:textId="77777777" w:rsidR="00C93BA6" w:rsidRPr="003E2DB9" w:rsidRDefault="00C93BA6" w:rsidP="00D77374">
            <w:pPr>
              <w:spacing w:after="0" w:line="240" w:lineRule="auto"/>
              <w:ind w:firstLine="63"/>
              <w:jc w:val="both"/>
              <w:rPr>
                <w:rFonts w:ascii="Times New Roman" w:hAnsi="Times New Roman" w:cs="Times New Roman"/>
                <w:sz w:val="25"/>
                <w:szCs w:val="25"/>
              </w:rPr>
            </w:pPr>
            <w:r w:rsidRPr="003E2DB9">
              <w:rPr>
                <w:rFonts w:ascii="Times New Roman" w:eastAsia="Times New Roman" w:hAnsi="Times New Roman" w:cs="Times New Roman"/>
                <w:sz w:val="25"/>
                <w:szCs w:val="25"/>
              </w:rPr>
              <w:t>Н99 «Прибыли и убытки»</w:t>
            </w:r>
          </w:p>
        </w:tc>
        <w:tc>
          <w:tcPr>
            <w:tcW w:w="4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5C59BD" w14:textId="77777777" w:rsidR="00C93BA6" w:rsidRPr="00611005" w:rsidRDefault="00C93BA6" w:rsidP="00D77374">
            <w:pPr>
              <w:spacing w:after="0" w:line="240" w:lineRule="auto"/>
              <w:ind w:firstLine="31"/>
              <w:jc w:val="both"/>
              <w:rPr>
                <w:rFonts w:ascii="Times New Roman" w:hAnsi="Times New Roman" w:cs="Times New Roman"/>
                <w:sz w:val="25"/>
                <w:szCs w:val="25"/>
              </w:rPr>
            </w:pPr>
            <w:r w:rsidRPr="003E2DB9">
              <w:rPr>
                <w:rFonts w:ascii="Times New Roman" w:eastAsia="Times New Roman" w:hAnsi="Times New Roman" w:cs="Times New Roman"/>
                <w:sz w:val="25"/>
                <w:szCs w:val="25"/>
              </w:rPr>
              <w:t>2.401.30 «Финансовый результат прошлых отчетных периодов»</w:t>
            </w:r>
          </w:p>
        </w:tc>
      </w:tr>
    </w:tbl>
    <w:p w14:paraId="38A02C0B" w14:textId="77777777" w:rsidR="00903126" w:rsidRPr="00611005" w:rsidRDefault="00903126" w:rsidP="00BD54B6">
      <w:pPr>
        <w:spacing w:after="0" w:line="240" w:lineRule="auto"/>
        <w:ind w:firstLine="708"/>
        <w:jc w:val="both"/>
        <w:rPr>
          <w:rFonts w:ascii="Times New Roman" w:eastAsia="Times New Roman" w:hAnsi="Times New Roman" w:cs="Times New Roman"/>
          <w:sz w:val="25"/>
          <w:szCs w:val="25"/>
        </w:rPr>
      </w:pPr>
    </w:p>
    <w:p w14:paraId="2077B5CD" w14:textId="77777777" w:rsidR="00C93BA6" w:rsidRPr="00611005" w:rsidRDefault="00C93BA6" w:rsidP="00903126">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Регистры налогового учета формируются в автоматизированном порядке. </w:t>
      </w:r>
    </w:p>
    <w:p w14:paraId="5A70B5A9" w14:textId="463271CC" w:rsidR="00C93BA6" w:rsidRPr="00611005" w:rsidRDefault="00C93BA6" w:rsidP="00B46ABB">
      <w:pPr>
        <w:spacing w:after="0" w:line="240" w:lineRule="auto"/>
        <w:ind w:firstLine="708"/>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Учреждение применяет общую систему налогообложения</w:t>
      </w:r>
      <w:r w:rsidR="00B46ABB">
        <w:rPr>
          <w:rFonts w:ascii="Times New Roman" w:eastAsia="Times New Roman" w:hAnsi="Times New Roman" w:cs="Times New Roman"/>
          <w:sz w:val="25"/>
          <w:szCs w:val="25"/>
        </w:rPr>
        <w:t xml:space="preserve"> и с</w:t>
      </w:r>
      <w:r w:rsidRPr="00611005">
        <w:rPr>
          <w:rFonts w:ascii="Times New Roman" w:eastAsia="Times New Roman" w:hAnsi="Times New Roman" w:cs="Times New Roman"/>
          <w:sz w:val="25"/>
          <w:szCs w:val="25"/>
        </w:rPr>
        <w:t xml:space="preserve"> целью исчисления налоговой базы по налогу на прибыль организаций признает доходы и расходы по методу начисления, предусмотренным ст. 271 и 272 НК РФ – для метода начисления.</w:t>
      </w:r>
    </w:p>
    <w:p w14:paraId="30F5F487" w14:textId="18447594" w:rsidR="00C93BA6" w:rsidRPr="00611005" w:rsidRDefault="00B46ABB" w:rsidP="00D77374">
      <w:pPr>
        <w:tabs>
          <w:tab w:val="left" w:pos="0"/>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sidR="00C93BA6" w:rsidRPr="00611005">
        <w:rPr>
          <w:rFonts w:ascii="Times New Roman" w:eastAsia="Times New Roman" w:hAnsi="Times New Roman" w:cs="Times New Roman"/>
          <w:sz w:val="25"/>
          <w:szCs w:val="25"/>
        </w:rPr>
        <w:t>Ввиду отсутствия предпринимательской деятельности, налоговый учет не ведется.</w:t>
      </w:r>
    </w:p>
    <w:p w14:paraId="66B2BA9A" w14:textId="1F1A1A09" w:rsidR="00C93BA6" w:rsidRPr="00611005" w:rsidRDefault="00903126" w:rsidP="00D77374">
      <w:pPr>
        <w:tabs>
          <w:tab w:val="left" w:pos="0"/>
          <w:tab w:val="left" w:pos="142"/>
          <w:tab w:val="left" w:pos="1276"/>
          <w:tab w:val="left" w:pos="1418"/>
        </w:tabs>
        <w:suppressAutoHyphens/>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По истечении каждого отчетного и налогового периода аппарат представляет в ИФНС №15 налоговые декларации по налогу на прибыль организаций независимо от наличия обязанности по уплате налога.</w:t>
      </w:r>
    </w:p>
    <w:p w14:paraId="7E242A42" w14:textId="77777777" w:rsidR="002628BE" w:rsidRPr="00611005" w:rsidRDefault="002628BE" w:rsidP="00D77374">
      <w:pPr>
        <w:tabs>
          <w:tab w:val="left" w:pos="0"/>
          <w:tab w:val="left" w:pos="142"/>
          <w:tab w:val="left" w:pos="1276"/>
          <w:tab w:val="left" w:pos="1418"/>
        </w:tabs>
        <w:suppressAutoHyphens/>
        <w:spacing w:after="0" w:line="240" w:lineRule="auto"/>
        <w:jc w:val="both"/>
        <w:rPr>
          <w:rFonts w:ascii="Times New Roman" w:eastAsia="Times New Roman" w:hAnsi="Times New Roman" w:cs="Times New Roman"/>
          <w:sz w:val="25"/>
          <w:szCs w:val="25"/>
        </w:rPr>
      </w:pPr>
    </w:p>
    <w:p w14:paraId="71ADA4CC" w14:textId="1C87D37E" w:rsidR="00C93BA6" w:rsidRPr="00611005" w:rsidRDefault="00C93BA6" w:rsidP="004508BF">
      <w:pPr>
        <w:pStyle w:val="a4"/>
        <w:keepNext/>
        <w:keepLines/>
        <w:numPr>
          <w:ilvl w:val="1"/>
          <w:numId w:val="9"/>
        </w:numPr>
        <w:spacing w:before="40" w:after="0" w:line="240" w:lineRule="auto"/>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Н</w:t>
      </w:r>
      <w:r w:rsidR="00903126" w:rsidRPr="00611005">
        <w:rPr>
          <w:rFonts w:ascii="Times New Roman" w:eastAsia="Times New Roman" w:hAnsi="Times New Roman" w:cs="Times New Roman"/>
          <w:b/>
          <w:sz w:val="25"/>
          <w:szCs w:val="25"/>
        </w:rPr>
        <w:t>алог на добавленную стоимость</w:t>
      </w:r>
    </w:p>
    <w:p w14:paraId="3C2F7B47" w14:textId="77777777" w:rsidR="0080467B" w:rsidRPr="00611005" w:rsidRDefault="0080467B" w:rsidP="0080467B">
      <w:pPr>
        <w:suppressAutoHyphens/>
        <w:spacing w:after="0" w:line="240" w:lineRule="auto"/>
        <w:jc w:val="both"/>
        <w:rPr>
          <w:rFonts w:ascii="Times New Roman" w:eastAsia="Times New Roman" w:hAnsi="Times New Roman" w:cs="Times New Roman"/>
          <w:sz w:val="25"/>
          <w:szCs w:val="25"/>
        </w:rPr>
      </w:pPr>
    </w:p>
    <w:p w14:paraId="05D96A48" w14:textId="77777777" w:rsidR="00903126" w:rsidRPr="00611005" w:rsidRDefault="0080467B" w:rsidP="00903126">
      <w:pPr>
        <w:pStyle w:val="afe"/>
        <w:jc w:val="both"/>
        <w:rPr>
          <w:sz w:val="25"/>
          <w:szCs w:val="25"/>
        </w:rPr>
      </w:pPr>
      <w:r w:rsidRPr="00611005">
        <w:rPr>
          <w:sz w:val="25"/>
          <w:szCs w:val="25"/>
        </w:rPr>
        <w:tab/>
      </w:r>
      <w:r w:rsidR="00903126" w:rsidRPr="00611005">
        <w:rPr>
          <w:sz w:val="25"/>
          <w:szCs w:val="25"/>
        </w:rPr>
        <w:t>Аппарат не является плательщиком налога на добавленную стоимость.</w:t>
      </w:r>
    </w:p>
    <w:p w14:paraId="00CF033C" w14:textId="31A85276" w:rsidR="00903126" w:rsidRPr="00611005" w:rsidRDefault="00903126" w:rsidP="00903126">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По истечении каждого отчетного и налогового периода представляет в ИФНС № 15 налоговые декларации по налогу на добавленную стоимость независимо от наличия обязанности по уплате налога.</w:t>
      </w:r>
    </w:p>
    <w:p w14:paraId="066CCBFC" w14:textId="77777777" w:rsidR="001B0EFD" w:rsidRPr="00611005" w:rsidRDefault="001B0EFD" w:rsidP="00903126">
      <w:pPr>
        <w:suppressAutoHyphens/>
        <w:spacing w:after="0" w:line="240" w:lineRule="auto"/>
        <w:jc w:val="both"/>
        <w:rPr>
          <w:rFonts w:ascii="Times New Roman" w:eastAsia="Times New Roman" w:hAnsi="Times New Roman" w:cs="Times New Roman"/>
          <w:sz w:val="25"/>
          <w:szCs w:val="25"/>
        </w:rPr>
      </w:pPr>
    </w:p>
    <w:p w14:paraId="0A6C3A7D" w14:textId="3DF0EDC1" w:rsidR="001B0EFD" w:rsidRPr="00611005" w:rsidRDefault="001B0EFD" w:rsidP="001B0EFD">
      <w:pPr>
        <w:spacing w:after="0" w:line="240" w:lineRule="auto"/>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2.3. Налог на имущество организаций</w:t>
      </w:r>
    </w:p>
    <w:p w14:paraId="750C883A" w14:textId="77777777" w:rsidR="001B0EFD" w:rsidRPr="00611005" w:rsidRDefault="001B0EFD" w:rsidP="001B0EFD">
      <w:pPr>
        <w:spacing w:after="0" w:line="240" w:lineRule="auto"/>
        <w:jc w:val="both"/>
        <w:rPr>
          <w:rFonts w:ascii="Times New Roman" w:eastAsia="Times New Roman" w:hAnsi="Times New Roman" w:cs="Times New Roman"/>
          <w:sz w:val="25"/>
          <w:szCs w:val="25"/>
        </w:rPr>
      </w:pPr>
    </w:p>
    <w:p w14:paraId="7CD30976" w14:textId="095C0C75" w:rsidR="001B0EFD" w:rsidRPr="00611005" w:rsidRDefault="002720FB" w:rsidP="001B0EFD">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w:t>
      </w:r>
      <w:r w:rsidRPr="00611005">
        <w:rPr>
          <w:rFonts w:ascii="Times New Roman" w:eastAsia="Times New Roman" w:hAnsi="Times New Roman" w:cs="Times New Roman"/>
          <w:sz w:val="25"/>
          <w:szCs w:val="25"/>
        </w:rPr>
        <w:tab/>
      </w:r>
      <w:r w:rsidR="001B0EFD" w:rsidRPr="00611005">
        <w:rPr>
          <w:rFonts w:ascii="Times New Roman" w:eastAsia="Times New Roman" w:hAnsi="Times New Roman" w:cs="Times New Roman"/>
          <w:sz w:val="25"/>
          <w:szCs w:val="25"/>
        </w:rPr>
        <w:t>Аппарат не является плательщиком налога на имущество организаций.</w:t>
      </w:r>
    </w:p>
    <w:p w14:paraId="03D5FEDD" w14:textId="1F4AFE03" w:rsidR="0080467B" w:rsidRPr="00611005" w:rsidRDefault="002720FB" w:rsidP="00B46ABB">
      <w:pPr>
        <w:spacing w:after="0" w:line="240" w:lineRule="auto"/>
        <w:jc w:val="both"/>
        <w:rPr>
          <w:rFonts w:ascii="Times New Roman" w:eastAsia="Times New Roman" w:hAnsi="Times New Roman" w:cs="Times New Roman"/>
          <w:b/>
          <w:sz w:val="25"/>
          <w:szCs w:val="25"/>
        </w:rPr>
      </w:pPr>
      <w:r w:rsidRPr="00611005">
        <w:rPr>
          <w:rFonts w:ascii="Times New Roman" w:eastAsia="Times New Roman" w:hAnsi="Times New Roman" w:cs="Times New Roman"/>
          <w:sz w:val="25"/>
          <w:szCs w:val="25"/>
        </w:rPr>
        <w:t xml:space="preserve"> </w:t>
      </w:r>
      <w:r w:rsidR="001B0EFD" w:rsidRPr="00611005">
        <w:rPr>
          <w:rFonts w:ascii="Times New Roman" w:eastAsia="Times New Roman" w:hAnsi="Times New Roman" w:cs="Times New Roman"/>
          <w:sz w:val="25"/>
          <w:szCs w:val="25"/>
        </w:rPr>
        <w:t xml:space="preserve">По истечении </w:t>
      </w:r>
      <w:r w:rsidR="00B46ABB" w:rsidRPr="00B46ABB">
        <w:rPr>
          <w:rFonts w:ascii="Times New Roman" w:eastAsia="Times New Roman" w:hAnsi="Times New Roman" w:cs="Times New Roman"/>
          <w:sz w:val="25"/>
          <w:szCs w:val="25"/>
        </w:rPr>
        <w:t xml:space="preserve">каждого отчетного и </w:t>
      </w:r>
      <w:r w:rsidR="001B0EFD" w:rsidRPr="00611005">
        <w:rPr>
          <w:rFonts w:ascii="Times New Roman" w:eastAsia="Times New Roman" w:hAnsi="Times New Roman" w:cs="Times New Roman"/>
          <w:sz w:val="25"/>
          <w:szCs w:val="25"/>
        </w:rPr>
        <w:t>налогового периода не представляет в ИФНС №15 налоговую декларацию по налогу на имущество организаций по причине отсутствия недвижимого имущества.</w:t>
      </w:r>
    </w:p>
    <w:p w14:paraId="3D631914" w14:textId="13396AB4"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2.</w:t>
      </w:r>
      <w:r w:rsidR="001B0EFD" w:rsidRPr="00611005">
        <w:rPr>
          <w:rFonts w:ascii="Times New Roman" w:eastAsia="Times New Roman" w:hAnsi="Times New Roman" w:cs="Times New Roman"/>
          <w:b/>
          <w:sz w:val="25"/>
          <w:szCs w:val="25"/>
        </w:rPr>
        <w:t>4</w:t>
      </w:r>
      <w:r w:rsidRPr="00611005">
        <w:rPr>
          <w:rFonts w:ascii="Times New Roman" w:eastAsia="Times New Roman" w:hAnsi="Times New Roman" w:cs="Times New Roman"/>
          <w:b/>
          <w:sz w:val="25"/>
          <w:szCs w:val="25"/>
        </w:rPr>
        <w:t>. Налог на доходы физических лиц (НДФЛ)</w:t>
      </w:r>
    </w:p>
    <w:p w14:paraId="1DC5F9DF" w14:textId="77777777" w:rsidR="00C93BA6" w:rsidRPr="00611005" w:rsidRDefault="00C93BA6" w:rsidP="00DD5F37">
      <w:pPr>
        <w:keepNext/>
        <w:keepLines/>
        <w:tabs>
          <w:tab w:val="left" w:pos="0"/>
          <w:tab w:val="left" w:pos="993"/>
        </w:tabs>
        <w:spacing w:after="0" w:line="240" w:lineRule="auto"/>
        <w:jc w:val="center"/>
        <w:rPr>
          <w:rFonts w:ascii="Times New Roman" w:eastAsia="Times New Roman" w:hAnsi="Times New Roman" w:cs="Times New Roman"/>
          <w:b/>
          <w:sz w:val="25"/>
          <w:szCs w:val="25"/>
        </w:rPr>
      </w:pPr>
    </w:p>
    <w:p w14:paraId="225D5277" w14:textId="6BF49DA6" w:rsidR="00903126" w:rsidRPr="00611005" w:rsidRDefault="00801EE2" w:rsidP="00903126">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w:t>
      </w:r>
      <w:r w:rsidR="00C93BA6" w:rsidRPr="00611005">
        <w:rPr>
          <w:rFonts w:ascii="Times New Roman" w:eastAsia="Times New Roman" w:hAnsi="Times New Roman" w:cs="Times New Roman"/>
          <w:sz w:val="25"/>
          <w:szCs w:val="25"/>
        </w:rPr>
        <w:t>2.</w:t>
      </w:r>
      <w:r w:rsidR="001B0EFD" w:rsidRPr="00611005">
        <w:rPr>
          <w:rFonts w:ascii="Times New Roman" w:eastAsia="Times New Roman" w:hAnsi="Times New Roman" w:cs="Times New Roman"/>
          <w:sz w:val="25"/>
          <w:szCs w:val="25"/>
        </w:rPr>
        <w:t>4</w:t>
      </w:r>
      <w:r w:rsidR="00C93BA6" w:rsidRPr="00611005">
        <w:rPr>
          <w:rFonts w:ascii="Times New Roman" w:eastAsia="Times New Roman" w:hAnsi="Times New Roman" w:cs="Times New Roman"/>
          <w:sz w:val="25"/>
          <w:szCs w:val="25"/>
        </w:rPr>
        <w:t xml:space="preserve">.1. </w:t>
      </w:r>
      <w:r w:rsidR="00903126" w:rsidRPr="00611005">
        <w:rPr>
          <w:rFonts w:ascii="Times New Roman" w:eastAsia="Times New Roman" w:hAnsi="Times New Roman" w:cs="Times New Roman"/>
          <w:sz w:val="25"/>
          <w:szCs w:val="25"/>
        </w:rPr>
        <w:t>Аппарат является налоговым агентом по исчислению и уплате налога                         на доходы физических лиц с доходов, начисленных в денежной форме в пользу сотрудников аппарата (налогоплательщиков).</w:t>
      </w:r>
    </w:p>
    <w:p w14:paraId="71316E5A" w14:textId="118E9AD8" w:rsidR="00903126" w:rsidRPr="00611005" w:rsidRDefault="00903126" w:rsidP="00903126">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w:t>
      </w:r>
      <w:r w:rsidR="00932F9B" w:rsidRPr="00611005">
        <w:rPr>
          <w:rFonts w:ascii="Times New Roman" w:eastAsia="Times New Roman" w:hAnsi="Times New Roman" w:cs="Times New Roman"/>
          <w:sz w:val="25"/>
          <w:szCs w:val="25"/>
        </w:rPr>
        <w:t>2.</w:t>
      </w:r>
      <w:r w:rsidR="001B0EFD" w:rsidRPr="00611005">
        <w:rPr>
          <w:rFonts w:ascii="Times New Roman" w:eastAsia="Times New Roman" w:hAnsi="Times New Roman" w:cs="Times New Roman"/>
          <w:sz w:val="25"/>
          <w:szCs w:val="25"/>
        </w:rPr>
        <w:t>4</w:t>
      </w:r>
      <w:r w:rsidR="00932F9B" w:rsidRPr="00611005">
        <w:rPr>
          <w:rFonts w:ascii="Times New Roman" w:eastAsia="Times New Roman" w:hAnsi="Times New Roman" w:cs="Times New Roman"/>
          <w:sz w:val="25"/>
          <w:szCs w:val="25"/>
        </w:rPr>
        <w:t>.2.</w:t>
      </w:r>
      <w:r w:rsidRPr="00611005">
        <w:rPr>
          <w:rFonts w:ascii="Times New Roman" w:eastAsia="Times New Roman" w:hAnsi="Times New Roman" w:cs="Times New Roman"/>
          <w:sz w:val="25"/>
          <w:szCs w:val="25"/>
        </w:rPr>
        <w:t xml:space="preserve"> Исчисление сумм налога производится нарастающим итогом с начала налогового периода по итогам каждого календарного месяца применительно ко всем доходам, в отношении которых применяется налоговая ставка, установленная в размере 13, 15 и 18 процентов, начисленным налогоплательщику за данный период, с зачетом суммы налога, удержанной в предыдущие месяцы текущего налогового периода.</w:t>
      </w:r>
    </w:p>
    <w:p w14:paraId="3A269C63" w14:textId="2268C4F5" w:rsidR="001B0EFD" w:rsidRPr="00611005" w:rsidRDefault="00903126" w:rsidP="001B0EFD">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2</w:t>
      </w:r>
      <w:r w:rsidR="00932F9B" w:rsidRPr="00611005">
        <w:rPr>
          <w:rFonts w:ascii="Times New Roman" w:eastAsia="Times New Roman" w:hAnsi="Times New Roman" w:cs="Times New Roman"/>
          <w:sz w:val="25"/>
          <w:szCs w:val="25"/>
        </w:rPr>
        <w:t>.</w:t>
      </w:r>
      <w:r w:rsidR="001B0EFD" w:rsidRPr="00611005">
        <w:rPr>
          <w:rFonts w:ascii="Times New Roman" w:eastAsia="Times New Roman" w:hAnsi="Times New Roman" w:cs="Times New Roman"/>
          <w:sz w:val="25"/>
          <w:szCs w:val="25"/>
        </w:rPr>
        <w:t>4</w:t>
      </w:r>
      <w:r w:rsidRPr="00611005">
        <w:rPr>
          <w:rFonts w:ascii="Times New Roman" w:eastAsia="Times New Roman" w:hAnsi="Times New Roman" w:cs="Times New Roman"/>
          <w:sz w:val="25"/>
          <w:szCs w:val="25"/>
        </w:rPr>
        <w:t>.</w:t>
      </w:r>
      <w:r w:rsidR="00932F9B" w:rsidRPr="00611005">
        <w:rPr>
          <w:rFonts w:ascii="Times New Roman" w:eastAsia="Times New Roman" w:hAnsi="Times New Roman" w:cs="Times New Roman"/>
          <w:sz w:val="25"/>
          <w:szCs w:val="25"/>
        </w:rPr>
        <w:t>3.</w:t>
      </w:r>
      <w:r w:rsidRPr="00611005">
        <w:rPr>
          <w:rFonts w:ascii="Times New Roman" w:eastAsia="Times New Roman" w:hAnsi="Times New Roman" w:cs="Times New Roman"/>
          <w:sz w:val="25"/>
          <w:szCs w:val="25"/>
        </w:rPr>
        <w:t xml:space="preserve"> Налогоплательщик имеет право воспользоваться стандартными, социальными и имущественными вычетами на основании личного заявления.</w:t>
      </w:r>
    </w:p>
    <w:p w14:paraId="0BE549FC" w14:textId="6E81DB4A" w:rsidR="001B0EFD" w:rsidRPr="00611005" w:rsidRDefault="001B0EFD" w:rsidP="00903126">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2.4.4. </w:t>
      </w:r>
      <w:r w:rsidR="00903126" w:rsidRPr="00611005">
        <w:rPr>
          <w:rFonts w:ascii="Times New Roman" w:eastAsia="Times New Roman" w:hAnsi="Times New Roman" w:cs="Times New Roman"/>
          <w:sz w:val="25"/>
          <w:szCs w:val="25"/>
        </w:rPr>
        <w:t>Аппарат удерживает исчисленную сумму налога непосредственно из доходов налогоплательщика с учетом примененных вычетов. Учет доходов, а также предоставленных физическим лицам налоговых вычетов, исчисленных и удержанных налогов, ведется в регистре налогового учета - Налоговой карточке.</w:t>
      </w:r>
      <w:r w:rsidRPr="00611005">
        <w:rPr>
          <w:rFonts w:ascii="Times New Roman" w:eastAsia="Times New Roman" w:hAnsi="Times New Roman" w:cs="Times New Roman"/>
          <w:sz w:val="25"/>
          <w:szCs w:val="25"/>
        </w:rPr>
        <w:t xml:space="preserve"> </w:t>
      </w:r>
    </w:p>
    <w:p w14:paraId="7CF2BBD3" w14:textId="095DBFAD" w:rsidR="00903126" w:rsidRPr="00611005" w:rsidRDefault="001B0EFD" w:rsidP="00903126">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2.4.5. </w:t>
      </w:r>
      <w:r w:rsidR="00903126" w:rsidRPr="00611005">
        <w:rPr>
          <w:rFonts w:ascii="Times New Roman" w:eastAsia="Times New Roman" w:hAnsi="Times New Roman" w:cs="Times New Roman"/>
          <w:sz w:val="25"/>
          <w:szCs w:val="25"/>
        </w:rPr>
        <w:t>Налог на доходы физических лиц перечисляется в составе единого налогового платежа. Срок уплаты налога на доходы физических лиц не позднее сроков, установленных </w:t>
      </w:r>
      <w:hyperlink r:id="rId62" w:history="1">
        <w:r w:rsidR="00903126" w:rsidRPr="00611005">
          <w:rPr>
            <w:rFonts w:ascii="Times New Roman" w:eastAsia="Times New Roman" w:hAnsi="Times New Roman" w:cs="Times New Roman"/>
            <w:sz w:val="25"/>
            <w:szCs w:val="25"/>
          </w:rPr>
          <w:t>п. 6</w:t>
        </w:r>
      </w:hyperlink>
      <w:r w:rsidR="00903126" w:rsidRPr="00611005">
        <w:rPr>
          <w:rFonts w:ascii="Times New Roman" w:eastAsia="Times New Roman" w:hAnsi="Times New Roman" w:cs="Times New Roman"/>
          <w:sz w:val="25"/>
          <w:szCs w:val="25"/>
        </w:rPr>
        <w:t> ст. 226 НК РФ.</w:t>
      </w:r>
    </w:p>
    <w:p w14:paraId="071C8085" w14:textId="47F4DC80" w:rsidR="00903126" w:rsidRPr="00611005" w:rsidRDefault="00903126" w:rsidP="00903126">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2</w:t>
      </w:r>
      <w:r w:rsidR="001B0EFD" w:rsidRPr="00611005">
        <w:rPr>
          <w:rFonts w:ascii="Times New Roman" w:eastAsia="Times New Roman" w:hAnsi="Times New Roman" w:cs="Times New Roman"/>
          <w:sz w:val="25"/>
          <w:szCs w:val="25"/>
        </w:rPr>
        <w:t>.4</w:t>
      </w:r>
      <w:r w:rsidRPr="00611005">
        <w:rPr>
          <w:rFonts w:ascii="Times New Roman" w:eastAsia="Times New Roman" w:hAnsi="Times New Roman" w:cs="Times New Roman"/>
          <w:sz w:val="25"/>
          <w:szCs w:val="25"/>
        </w:rPr>
        <w:t>.6. Исчисление налога на доходы физических лиц производится на дату получения дохода. Датой получения дохода считается день выплаты (</w:t>
      </w:r>
      <w:hyperlink r:id="rId63" w:history="1">
        <w:r w:rsidRPr="00611005">
          <w:rPr>
            <w:rFonts w:ascii="Times New Roman" w:eastAsia="Times New Roman" w:hAnsi="Times New Roman" w:cs="Times New Roman"/>
            <w:sz w:val="25"/>
            <w:szCs w:val="25"/>
          </w:rPr>
          <w:t>п. 1 ст. 223 НК</w:t>
        </w:r>
      </w:hyperlink>
      <w:r w:rsidRPr="00611005">
        <w:rPr>
          <w:rFonts w:ascii="Times New Roman" w:eastAsia="Times New Roman" w:hAnsi="Times New Roman" w:cs="Times New Roman"/>
          <w:sz w:val="25"/>
          <w:szCs w:val="25"/>
        </w:rPr>
        <w:t xml:space="preserve"> РФ.). Налог на доходы физических лиц удерживается непосредственно из доходов налогоплательщика при их фактической выплате.</w:t>
      </w:r>
    </w:p>
    <w:p w14:paraId="6B7B3353" w14:textId="2345A080" w:rsidR="00903126" w:rsidRPr="00611005" w:rsidRDefault="00903126" w:rsidP="00903126">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lastRenderedPageBreak/>
        <w:t xml:space="preserve">    </w:t>
      </w:r>
      <w:r w:rsidR="001B0EFD" w:rsidRPr="00611005">
        <w:rPr>
          <w:rFonts w:ascii="Times New Roman" w:eastAsia="Times New Roman" w:hAnsi="Times New Roman" w:cs="Times New Roman"/>
          <w:sz w:val="25"/>
          <w:szCs w:val="25"/>
        </w:rPr>
        <w:t xml:space="preserve">  2.4.7. </w:t>
      </w:r>
      <w:r w:rsidRPr="00611005">
        <w:rPr>
          <w:rFonts w:ascii="Times New Roman" w:eastAsia="Times New Roman" w:hAnsi="Times New Roman" w:cs="Times New Roman"/>
          <w:sz w:val="25"/>
          <w:szCs w:val="25"/>
        </w:rPr>
        <w:t>Совокупная сумма налога на доходы физических лиц, исчисленная                               и удержанная из доходов налогоплательщиков – сотрудников аппарата, перечисляется в бюджет по месту нахождения аппарата.</w:t>
      </w:r>
    </w:p>
    <w:p w14:paraId="706CDC27" w14:textId="2C64898F" w:rsidR="00903126" w:rsidRPr="00611005" w:rsidRDefault="00903126" w:rsidP="00903126">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2</w:t>
      </w:r>
      <w:r w:rsidR="001B0EFD" w:rsidRPr="00611005">
        <w:rPr>
          <w:rFonts w:ascii="Times New Roman" w:eastAsia="Times New Roman" w:hAnsi="Times New Roman" w:cs="Times New Roman"/>
          <w:sz w:val="25"/>
          <w:szCs w:val="25"/>
        </w:rPr>
        <w:t>.4</w:t>
      </w:r>
      <w:r w:rsidRPr="00611005">
        <w:rPr>
          <w:rFonts w:ascii="Times New Roman" w:eastAsia="Times New Roman" w:hAnsi="Times New Roman" w:cs="Times New Roman"/>
          <w:sz w:val="25"/>
          <w:szCs w:val="25"/>
        </w:rPr>
        <w:t>.8. Аппарат представляет налоговую отчетность по налогу на доходы физических лиц с использованием телекоммуникационных каналов связи и электронной цифровой подписи в соответствии с Налоговым кодексом Российской Федерации в ИФНС №15.</w:t>
      </w:r>
    </w:p>
    <w:p w14:paraId="61CB0D62" w14:textId="77777777" w:rsidR="00A13F10" w:rsidRPr="00611005" w:rsidRDefault="00A13F10" w:rsidP="001B0EFD">
      <w:pPr>
        <w:spacing w:after="0" w:line="240" w:lineRule="auto"/>
        <w:jc w:val="center"/>
        <w:rPr>
          <w:rFonts w:ascii="Times New Roman" w:eastAsia="Times New Roman" w:hAnsi="Times New Roman" w:cs="Times New Roman"/>
          <w:b/>
          <w:sz w:val="25"/>
          <w:szCs w:val="25"/>
        </w:rPr>
      </w:pPr>
    </w:p>
    <w:p w14:paraId="757BCE0E" w14:textId="57014148" w:rsidR="001B0EFD" w:rsidRPr="00611005" w:rsidRDefault="001B0EFD" w:rsidP="001B0EFD">
      <w:pPr>
        <w:spacing w:after="0" w:line="240" w:lineRule="auto"/>
        <w:jc w:val="center"/>
        <w:rPr>
          <w:rFonts w:ascii="Times New Roman" w:eastAsia="Times New Roman" w:hAnsi="Times New Roman" w:cs="Times New Roman"/>
          <w:b/>
          <w:sz w:val="25"/>
          <w:szCs w:val="25"/>
        </w:rPr>
      </w:pPr>
      <w:r w:rsidRPr="00611005">
        <w:rPr>
          <w:rFonts w:ascii="Times New Roman" w:eastAsia="Times New Roman" w:hAnsi="Times New Roman" w:cs="Times New Roman"/>
          <w:b/>
          <w:sz w:val="25"/>
          <w:szCs w:val="25"/>
        </w:rPr>
        <w:t>2.5. Страховые взносы</w:t>
      </w:r>
    </w:p>
    <w:p w14:paraId="299CF31C" w14:textId="77777777" w:rsidR="001B0EFD" w:rsidRPr="00611005" w:rsidRDefault="001B0EFD" w:rsidP="001B0EFD">
      <w:pPr>
        <w:spacing w:after="0" w:line="240" w:lineRule="auto"/>
        <w:jc w:val="both"/>
        <w:rPr>
          <w:rFonts w:ascii="Times New Roman" w:eastAsia="Times New Roman" w:hAnsi="Times New Roman" w:cs="Times New Roman"/>
          <w:sz w:val="25"/>
          <w:szCs w:val="25"/>
        </w:rPr>
      </w:pPr>
    </w:p>
    <w:p w14:paraId="0527551D" w14:textId="216D1DB6" w:rsidR="001B0EFD" w:rsidRPr="00611005" w:rsidRDefault="001B0EFD" w:rsidP="001B0EFD">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2.5.1. Аппарат является плательщиком страховых взносов в составе единого налогового платежа (ЕНП) </w:t>
      </w:r>
      <w:r w:rsidR="003E2DB9">
        <w:rPr>
          <w:rFonts w:ascii="Times New Roman" w:eastAsia="Times New Roman" w:hAnsi="Times New Roman" w:cs="Times New Roman"/>
          <w:sz w:val="25"/>
          <w:szCs w:val="25"/>
        </w:rPr>
        <w:t xml:space="preserve">и </w:t>
      </w:r>
      <w:r w:rsidR="0064226C" w:rsidRPr="0064226C">
        <w:rPr>
          <w:rFonts w:ascii="Times New Roman" w:eastAsia="Times New Roman" w:hAnsi="Times New Roman" w:cs="Times New Roman"/>
          <w:sz w:val="25"/>
          <w:szCs w:val="25"/>
        </w:rPr>
        <w:t>страховых взнос</w:t>
      </w:r>
      <w:r w:rsidR="0064226C">
        <w:rPr>
          <w:rFonts w:ascii="Times New Roman" w:eastAsia="Times New Roman" w:hAnsi="Times New Roman" w:cs="Times New Roman"/>
          <w:sz w:val="25"/>
          <w:szCs w:val="25"/>
        </w:rPr>
        <w:t>ов</w:t>
      </w:r>
      <w:r w:rsidR="0064226C" w:rsidRPr="0064226C">
        <w:rPr>
          <w:rFonts w:ascii="Times New Roman" w:eastAsia="Times New Roman" w:hAnsi="Times New Roman" w:cs="Times New Roman"/>
          <w:sz w:val="25"/>
          <w:szCs w:val="25"/>
        </w:rPr>
        <w:t xml:space="preserve"> на обязательное социальное страхование от несчастных случаев на производстве и профессиональных заболеваний</w:t>
      </w:r>
      <w:r w:rsidR="0064226C">
        <w:rPr>
          <w:rFonts w:ascii="Times New Roman" w:eastAsia="Times New Roman" w:hAnsi="Times New Roman" w:cs="Times New Roman"/>
          <w:sz w:val="25"/>
          <w:szCs w:val="25"/>
        </w:rPr>
        <w:t xml:space="preserve"> </w:t>
      </w:r>
      <w:r w:rsidRPr="00611005">
        <w:rPr>
          <w:rFonts w:ascii="Times New Roman" w:eastAsia="Times New Roman" w:hAnsi="Times New Roman" w:cs="Times New Roman"/>
          <w:sz w:val="25"/>
          <w:szCs w:val="25"/>
        </w:rPr>
        <w:t>с начисленных выплат сотрудникам. Страховые взносы начисляются один раз в месяц при расчете заработной платы за вторую половину месяца.</w:t>
      </w:r>
    </w:p>
    <w:p w14:paraId="50F8E824" w14:textId="544D644E" w:rsidR="001B0EFD" w:rsidRPr="00611005" w:rsidRDefault="001B0EFD" w:rsidP="001B0EFD">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2.5.2. Предельная величина базы для начисления страховых взносов устанавливается Постановлением Правительства Российской Федерации.</w:t>
      </w:r>
    </w:p>
    <w:p w14:paraId="09F89309" w14:textId="7A4DB9E9" w:rsidR="00BD54B6" w:rsidRPr="00611005" w:rsidRDefault="001B0EFD" w:rsidP="00B46ABB">
      <w:pPr>
        <w:spacing w:after="0" w:line="240" w:lineRule="auto"/>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     2.5.3. Аппарат представляет отчетность </w:t>
      </w:r>
      <w:proofErr w:type="gramStart"/>
      <w:r w:rsidRPr="00611005">
        <w:rPr>
          <w:rFonts w:ascii="Times New Roman" w:eastAsia="Times New Roman" w:hAnsi="Times New Roman" w:cs="Times New Roman"/>
          <w:sz w:val="25"/>
          <w:szCs w:val="25"/>
        </w:rPr>
        <w:t>по страховым взносам с использованием телекоммуникационных каналов связи с применением электронной цифровой подписи в соответствии с Налоговым кодексом</w:t>
      </w:r>
      <w:proofErr w:type="gramEnd"/>
      <w:r w:rsidRPr="00611005">
        <w:rPr>
          <w:rFonts w:ascii="Times New Roman" w:eastAsia="Times New Roman" w:hAnsi="Times New Roman" w:cs="Times New Roman"/>
          <w:sz w:val="25"/>
          <w:szCs w:val="25"/>
        </w:rPr>
        <w:t xml:space="preserve"> Российской Федерации в ИФНС №15.</w:t>
      </w:r>
      <w:bookmarkStart w:id="43" w:name="_Hlk196219208"/>
      <w:r w:rsidR="0080467B" w:rsidRPr="00611005">
        <w:rPr>
          <w:rFonts w:ascii="Times New Roman" w:eastAsia="Times New Roman" w:hAnsi="Times New Roman" w:cs="Times New Roman"/>
          <w:sz w:val="25"/>
          <w:szCs w:val="25"/>
        </w:rPr>
        <w:t xml:space="preserve">         </w:t>
      </w:r>
    </w:p>
    <w:p w14:paraId="4AA5FDA1" w14:textId="77777777" w:rsidR="00BD54B6" w:rsidRDefault="00BD54B6"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5CFFEFEA" w14:textId="77777777" w:rsidR="00BD54B6" w:rsidRDefault="00BD54B6"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044C2348" w14:textId="77777777" w:rsidR="00B46ABB" w:rsidRPr="00611005" w:rsidRDefault="00B46AB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61A3C976" w14:textId="77777777" w:rsidR="00BD54B6" w:rsidRPr="00611005" w:rsidRDefault="00BD54B6"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63748B75" w14:textId="77777777" w:rsidR="00BD54B6" w:rsidRPr="00611005" w:rsidRDefault="00BD54B6"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0916EE4F" w14:textId="77777777" w:rsidR="00BD54B6" w:rsidRPr="00611005" w:rsidRDefault="00BD54B6"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4FC10844" w14:textId="77777777" w:rsidR="00BD54B6" w:rsidRPr="00611005" w:rsidRDefault="00BD54B6"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6B777B4F" w14:textId="77777777" w:rsidR="001B0EFD" w:rsidRPr="00611005" w:rsidRDefault="001B0EFD"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4E67E74E"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03218883"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387EAFA7"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6F257DFF"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0C5F98CD"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4A759902"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1C7BC5D5"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536149A1"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565289BE"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377B1936"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088308A2"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25EEE46D"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58BDFE91"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0BDBD9C5" w14:textId="77777777" w:rsidR="0034762B" w:rsidRDefault="0034762B"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048D4A8F" w14:textId="77777777" w:rsidR="00EC5460" w:rsidRDefault="00EC5460"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3B71F9E9" w14:textId="77777777" w:rsidR="00EC5460" w:rsidRDefault="00EC5460"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1E8D2EB2" w14:textId="77777777" w:rsidR="00EC5460" w:rsidRDefault="00EC5460"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29452E58" w14:textId="77777777" w:rsidR="00EC5460" w:rsidRDefault="00EC5460"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5E0FAAFA" w14:textId="77777777" w:rsidR="00EC5460" w:rsidRDefault="00EC5460"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1A1F1DD4" w14:textId="77777777" w:rsidR="00EC5460" w:rsidRDefault="00EC5460"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36C7FBCC" w14:textId="77777777" w:rsidR="00EC5460" w:rsidRDefault="00EC5460"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1A24F6B2" w14:textId="77777777" w:rsidR="00B9379C" w:rsidRPr="00611005" w:rsidRDefault="00C93BA6"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lastRenderedPageBreak/>
        <w:t xml:space="preserve">Приложение 1 </w:t>
      </w:r>
    </w:p>
    <w:p w14:paraId="29489A5B" w14:textId="1718B9A6" w:rsidR="00C93BA6" w:rsidRPr="00611005" w:rsidRDefault="00C93BA6"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к Положению об учётной политике </w:t>
      </w:r>
      <w:r w:rsidR="00FC1A73" w:rsidRPr="00611005">
        <w:rPr>
          <w:rFonts w:ascii="Times New Roman" w:eastAsia="Times New Roman" w:hAnsi="Times New Roman" w:cs="Times New Roman"/>
          <w:sz w:val="25"/>
          <w:szCs w:val="25"/>
        </w:rPr>
        <w:t xml:space="preserve">аппарата </w:t>
      </w:r>
      <w:r w:rsidR="0080467B" w:rsidRPr="00611005">
        <w:rPr>
          <w:rFonts w:ascii="Times New Roman" w:eastAsia="Times New Roman" w:hAnsi="Times New Roman" w:cs="Times New Roman"/>
          <w:sz w:val="25"/>
          <w:szCs w:val="25"/>
        </w:rPr>
        <w:t xml:space="preserve">Совета депутатов внутригородского муниципального образования – муниципального округа </w:t>
      </w:r>
      <w:proofErr w:type="gramStart"/>
      <w:r w:rsidR="008B346C" w:rsidRPr="00611005">
        <w:rPr>
          <w:rFonts w:ascii="Times New Roman" w:eastAsia="Times New Roman" w:hAnsi="Times New Roman" w:cs="Times New Roman"/>
          <w:sz w:val="25"/>
          <w:szCs w:val="25"/>
        </w:rPr>
        <w:t>Бутырский</w:t>
      </w:r>
      <w:proofErr w:type="gramEnd"/>
      <w:r w:rsidR="0080467B" w:rsidRPr="00611005">
        <w:rPr>
          <w:rFonts w:ascii="Times New Roman" w:eastAsia="Times New Roman" w:hAnsi="Times New Roman" w:cs="Times New Roman"/>
          <w:sz w:val="25"/>
          <w:szCs w:val="25"/>
        </w:rPr>
        <w:t xml:space="preserve"> </w:t>
      </w:r>
      <w:r w:rsidRPr="00611005">
        <w:rPr>
          <w:rFonts w:ascii="Times New Roman" w:eastAsia="Times New Roman" w:hAnsi="Times New Roman" w:cs="Times New Roman"/>
          <w:sz w:val="25"/>
          <w:szCs w:val="25"/>
        </w:rPr>
        <w:t>в городе Москве</w:t>
      </w:r>
      <w:r w:rsidR="0080467B" w:rsidRPr="00611005">
        <w:rPr>
          <w:rFonts w:ascii="Times New Roman" w:eastAsia="Times New Roman" w:hAnsi="Times New Roman" w:cs="Times New Roman"/>
          <w:sz w:val="25"/>
          <w:szCs w:val="25"/>
        </w:rPr>
        <w:t xml:space="preserve"> для </w:t>
      </w:r>
      <w:r w:rsidRPr="00611005">
        <w:rPr>
          <w:rFonts w:ascii="Times New Roman" w:eastAsia="Times New Roman" w:hAnsi="Times New Roman" w:cs="Times New Roman"/>
          <w:sz w:val="25"/>
          <w:szCs w:val="25"/>
        </w:rPr>
        <w:t>целей б</w:t>
      </w:r>
      <w:r w:rsidR="00FC1A73" w:rsidRPr="00611005">
        <w:rPr>
          <w:rFonts w:ascii="Times New Roman" w:eastAsia="Times New Roman" w:hAnsi="Times New Roman" w:cs="Times New Roman"/>
          <w:sz w:val="25"/>
          <w:szCs w:val="25"/>
        </w:rPr>
        <w:t>юджетного</w:t>
      </w:r>
      <w:r w:rsidRPr="00611005">
        <w:rPr>
          <w:rFonts w:ascii="Times New Roman" w:eastAsia="Times New Roman" w:hAnsi="Times New Roman" w:cs="Times New Roman"/>
          <w:sz w:val="25"/>
          <w:szCs w:val="25"/>
        </w:rPr>
        <w:t xml:space="preserve"> и налогового учета</w:t>
      </w:r>
    </w:p>
    <w:p w14:paraId="2A96C483"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5366BDF2"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0021336A" w14:textId="77777777" w:rsidR="00B9379C" w:rsidRPr="00B9379C" w:rsidRDefault="00B9379C" w:rsidP="00B9379C">
      <w:pPr>
        <w:spacing w:after="0" w:line="240" w:lineRule="auto"/>
        <w:jc w:val="center"/>
        <w:rPr>
          <w:rFonts w:ascii="Times New Roman" w:eastAsia="Calibri" w:hAnsi="Times New Roman" w:cs="Times New Roman"/>
          <w:b/>
          <w:sz w:val="25"/>
          <w:szCs w:val="25"/>
          <w:lang w:eastAsia="en-US"/>
        </w:rPr>
      </w:pPr>
      <w:r w:rsidRPr="00B9379C">
        <w:rPr>
          <w:rFonts w:ascii="Times New Roman" w:eastAsia="Calibri" w:hAnsi="Times New Roman" w:cs="Times New Roman"/>
          <w:b/>
          <w:sz w:val="25"/>
          <w:szCs w:val="25"/>
          <w:lang w:eastAsia="en-US"/>
        </w:rPr>
        <w:t>Список должностей, имеющих право подписи простой электронной подписью и электронной цифровой подписью:</w:t>
      </w:r>
    </w:p>
    <w:p w14:paraId="14BE2288" w14:textId="77777777" w:rsidR="00B9379C" w:rsidRPr="00B9379C" w:rsidRDefault="00B9379C" w:rsidP="00B9379C">
      <w:pPr>
        <w:spacing w:after="0" w:line="240" w:lineRule="auto"/>
        <w:jc w:val="both"/>
        <w:rPr>
          <w:rFonts w:ascii="Times New Roman" w:eastAsia="Calibri" w:hAnsi="Times New Roman" w:cs="Times New Roman"/>
          <w:sz w:val="25"/>
          <w:szCs w:val="25"/>
          <w:lang w:eastAsia="en-US"/>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
        <w:gridCol w:w="3953"/>
        <w:gridCol w:w="4536"/>
      </w:tblGrid>
      <w:tr w:rsidR="00B9379C" w:rsidRPr="00B9379C" w14:paraId="1DC0844F" w14:textId="77777777" w:rsidTr="00763281">
        <w:trPr>
          <w:trHeight w:val="516"/>
        </w:trPr>
        <w:tc>
          <w:tcPr>
            <w:tcW w:w="744" w:type="dxa"/>
            <w:vAlign w:val="bottom"/>
          </w:tcPr>
          <w:p w14:paraId="5D3F8605"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 xml:space="preserve">№ </w:t>
            </w:r>
            <w:proofErr w:type="gramStart"/>
            <w:r w:rsidRPr="00B9379C">
              <w:rPr>
                <w:rFonts w:ascii="Times New Roman" w:eastAsia="Calibri" w:hAnsi="Times New Roman" w:cs="Times New Roman"/>
                <w:sz w:val="25"/>
                <w:szCs w:val="25"/>
                <w:lang w:eastAsia="en-US"/>
              </w:rPr>
              <w:t>п</w:t>
            </w:r>
            <w:proofErr w:type="gramEnd"/>
            <w:r w:rsidRPr="00B9379C">
              <w:rPr>
                <w:rFonts w:ascii="Times New Roman" w:eastAsia="Calibri" w:hAnsi="Times New Roman" w:cs="Times New Roman"/>
                <w:sz w:val="25"/>
                <w:szCs w:val="25"/>
                <w:lang w:eastAsia="en-US"/>
              </w:rPr>
              <w:t>/п</w:t>
            </w:r>
          </w:p>
        </w:tc>
        <w:tc>
          <w:tcPr>
            <w:tcW w:w="3953" w:type="dxa"/>
            <w:vAlign w:val="center"/>
          </w:tcPr>
          <w:p w14:paraId="69056515"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Наименование должность</w:t>
            </w:r>
          </w:p>
        </w:tc>
        <w:tc>
          <w:tcPr>
            <w:tcW w:w="4536" w:type="dxa"/>
            <w:vAlign w:val="center"/>
          </w:tcPr>
          <w:p w14:paraId="0F03BEEF"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Вид электронной подписи</w:t>
            </w:r>
          </w:p>
        </w:tc>
      </w:tr>
      <w:tr w:rsidR="00B9379C" w:rsidRPr="00B9379C" w14:paraId="7809C4E9" w14:textId="77777777" w:rsidTr="00763281">
        <w:trPr>
          <w:trHeight w:val="516"/>
        </w:trPr>
        <w:tc>
          <w:tcPr>
            <w:tcW w:w="744" w:type="dxa"/>
            <w:vAlign w:val="center"/>
          </w:tcPr>
          <w:p w14:paraId="7DA087FD"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1.</w:t>
            </w:r>
          </w:p>
        </w:tc>
        <w:tc>
          <w:tcPr>
            <w:tcW w:w="3953" w:type="dxa"/>
            <w:vAlign w:val="center"/>
          </w:tcPr>
          <w:p w14:paraId="128DE515"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 xml:space="preserve">Глава внутригородского муниципального образования – муниципального округа </w:t>
            </w:r>
            <w:proofErr w:type="gramStart"/>
            <w:r w:rsidRPr="00B9379C">
              <w:rPr>
                <w:rFonts w:ascii="Times New Roman" w:eastAsia="Calibri" w:hAnsi="Times New Roman" w:cs="Times New Roman"/>
                <w:sz w:val="25"/>
                <w:szCs w:val="25"/>
                <w:lang w:eastAsia="en-US"/>
              </w:rPr>
              <w:t>Бутырский</w:t>
            </w:r>
            <w:proofErr w:type="gramEnd"/>
            <w:r w:rsidRPr="00B9379C">
              <w:rPr>
                <w:rFonts w:ascii="Times New Roman" w:eastAsia="Calibri" w:hAnsi="Times New Roman" w:cs="Times New Roman"/>
                <w:sz w:val="25"/>
                <w:szCs w:val="25"/>
                <w:lang w:eastAsia="en-US"/>
              </w:rPr>
              <w:t xml:space="preserve"> в городе Москве</w:t>
            </w:r>
          </w:p>
        </w:tc>
        <w:tc>
          <w:tcPr>
            <w:tcW w:w="4536" w:type="dxa"/>
            <w:vAlign w:val="center"/>
          </w:tcPr>
          <w:p w14:paraId="689A06F5"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Квалифицированная электронная цифровая  подпись</w:t>
            </w:r>
          </w:p>
        </w:tc>
      </w:tr>
      <w:tr w:rsidR="00B9379C" w:rsidRPr="00B9379C" w14:paraId="1A3C93D3" w14:textId="77777777" w:rsidTr="00763281">
        <w:trPr>
          <w:trHeight w:val="516"/>
        </w:trPr>
        <w:tc>
          <w:tcPr>
            <w:tcW w:w="744" w:type="dxa"/>
            <w:vAlign w:val="center"/>
          </w:tcPr>
          <w:p w14:paraId="29D40BAB"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2.</w:t>
            </w:r>
          </w:p>
        </w:tc>
        <w:tc>
          <w:tcPr>
            <w:tcW w:w="3953" w:type="dxa"/>
            <w:vAlign w:val="center"/>
          </w:tcPr>
          <w:p w14:paraId="46D05DB0"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Главный бухгалтер – начальник отдела бухгалтерского учета и отчетности</w:t>
            </w:r>
          </w:p>
        </w:tc>
        <w:tc>
          <w:tcPr>
            <w:tcW w:w="4536" w:type="dxa"/>
            <w:vAlign w:val="center"/>
          </w:tcPr>
          <w:p w14:paraId="42A6F61D"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Квалифицированная электронная цифровая подпись</w:t>
            </w:r>
          </w:p>
        </w:tc>
      </w:tr>
      <w:tr w:rsidR="00B9379C" w:rsidRPr="00B9379C" w14:paraId="56C3800C" w14:textId="77777777" w:rsidTr="00763281">
        <w:trPr>
          <w:trHeight w:val="516"/>
        </w:trPr>
        <w:tc>
          <w:tcPr>
            <w:tcW w:w="744" w:type="dxa"/>
            <w:vAlign w:val="center"/>
          </w:tcPr>
          <w:p w14:paraId="20FFBE9A"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3.</w:t>
            </w:r>
          </w:p>
        </w:tc>
        <w:tc>
          <w:tcPr>
            <w:tcW w:w="3953" w:type="dxa"/>
            <w:vAlign w:val="center"/>
          </w:tcPr>
          <w:p w14:paraId="0E3FCF39"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Председатель постоянно действующей инвентаризационной комиссии</w:t>
            </w:r>
          </w:p>
        </w:tc>
        <w:tc>
          <w:tcPr>
            <w:tcW w:w="4536" w:type="dxa"/>
            <w:vAlign w:val="center"/>
          </w:tcPr>
          <w:p w14:paraId="40FD76CD"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Квалифицированная электронная цифровая подпись</w:t>
            </w:r>
          </w:p>
        </w:tc>
      </w:tr>
      <w:tr w:rsidR="00B9379C" w:rsidRPr="00B9379C" w14:paraId="3A03DB80" w14:textId="77777777" w:rsidTr="00763281">
        <w:trPr>
          <w:trHeight w:val="516"/>
        </w:trPr>
        <w:tc>
          <w:tcPr>
            <w:tcW w:w="744" w:type="dxa"/>
            <w:vAlign w:val="center"/>
          </w:tcPr>
          <w:p w14:paraId="25142394"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4.</w:t>
            </w:r>
          </w:p>
        </w:tc>
        <w:tc>
          <w:tcPr>
            <w:tcW w:w="3953" w:type="dxa"/>
            <w:vAlign w:val="center"/>
          </w:tcPr>
          <w:p w14:paraId="10A5A8BB"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Члены постоянно действующей инвентаризационной комиссии</w:t>
            </w:r>
          </w:p>
        </w:tc>
        <w:tc>
          <w:tcPr>
            <w:tcW w:w="4536" w:type="dxa"/>
            <w:vAlign w:val="center"/>
          </w:tcPr>
          <w:p w14:paraId="3E46B7BE" w14:textId="77777777" w:rsidR="00B9379C" w:rsidRPr="00B9379C" w:rsidRDefault="00B9379C" w:rsidP="00B9379C">
            <w:pPr>
              <w:spacing w:after="0" w:line="240" w:lineRule="auto"/>
              <w:jc w:val="center"/>
              <w:rPr>
                <w:rFonts w:ascii="Times New Roman" w:eastAsia="Calibri" w:hAnsi="Times New Roman" w:cs="Times New Roman"/>
                <w:sz w:val="25"/>
                <w:szCs w:val="25"/>
                <w:lang w:eastAsia="en-US"/>
              </w:rPr>
            </w:pPr>
            <w:r w:rsidRPr="00B9379C">
              <w:rPr>
                <w:rFonts w:ascii="Times New Roman" w:eastAsia="Calibri" w:hAnsi="Times New Roman" w:cs="Times New Roman"/>
                <w:sz w:val="25"/>
                <w:szCs w:val="25"/>
                <w:lang w:eastAsia="en-US"/>
              </w:rPr>
              <w:t>Простая электронная подпись</w:t>
            </w:r>
          </w:p>
        </w:tc>
      </w:tr>
    </w:tbl>
    <w:p w14:paraId="2791D07F"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57F7CECB"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58C515AA"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1BDD0562"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4108916C"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00BFA080"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527CEDD2"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0924464A" w14:textId="77777777" w:rsidR="00B9379C"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5CE21F12"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69CEDA04"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3F8EBB8C"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19731A4A"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0C3E0CEC" w14:textId="77777777" w:rsidR="0034762B" w:rsidRDefault="0034762B"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6FC44A84"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586BAEA6"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36180A85"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53585F97"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00580471"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4BAF1BB2"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17C661CC"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30A280B7"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6530A965"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p w14:paraId="75CD1BFF" w14:textId="77777777" w:rsidR="00AC5667" w:rsidRDefault="00AC5667" w:rsidP="00DC6111">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4"/>
          <w:szCs w:val="24"/>
        </w:rPr>
      </w:pPr>
    </w:p>
    <w:p w14:paraId="0BB027E1" w14:textId="77777777" w:rsidR="00DC6111" w:rsidRPr="00611005" w:rsidRDefault="00DC6111" w:rsidP="00DC6111">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lastRenderedPageBreak/>
        <w:t xml:space="preserve">Приложение 2 </w:t>
      </w:r>
    </w:p>
    <w:p w14:paraId="7FF698D5" w14:textId="77777777" w:rsidR="00DC6111" w:rsidRPr="00611005" w:rsidRDefault="00DC6111" w:rsidP="00DC6111">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611005">
        <w:rPr>
          <w:rFonts w:ascii="Times New Roman" w:eastAsia="Times New Roman" w:hAnsi="Times New Roman" w:cs="Times New Roman"/>
          <w:sz w:val="25"/>
          <w:szCs w:val="25"/>
        </w:rPr>
        <w:t xml:space="preserve">к Положению об учётной политике аппарата Совета депутатов внутригородского муниципального образования – муниципального округа </w:t>
      </w:r>
      <w:proofErr w:type="gramStart"/>
      <w:r w:rsidRPr="00611005">
        <w:rPr>
          <w:rFonts w:ascii="Times New Roman" w:eastAsia="Times New Roman" w:hAnsi="Times New Roman" w:cs="Times New Roman"/>
          <w:sz w:val="25"/>
          <w:szCs w:val="25"/>
        </w:rPr>
        <w:t>Бутырский</w:t>
      </w:r>
      <w:proofErr w:type="gramEnd"/>
      <w:r w:rsidRPr="00611005">
        <w:rPr>
          <w:rFonts w:ascii="Times New Roman" w:eastAsia="Times New Roman" w:hAnsi="Times New Roman" w:cs="Times New Roman"/>
          <w:sz w:val="25"/>
          <w:szCs w:val="25"/>
        </w:rPr>
        <w:t xml:space="preserve"> в городе Москве для целей бюджетного и налогового учета</w:t>
      </w:r>
    </w:p>
    <w:p w14:paraId="32522921" w14:textId="77777777" w:rsidR="00DC6111" w:rsidRPr="00A6268F" w:rsidRDefault="00DC6111" w:rsidP="00DC611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8"/>
        </w:rPr>
      </w:pPr>
      <w:r w:rsidRPr="00A6268F">
        <w:rPr>
          <w:rFonts w:ascii="Times New Roman" w:eastAsia="Times New Roman" w:hAnsi="Times New Roman" w:cs="Times New Roman"/>
          <w:sz w:val="28"/>
        </w:rPr>
        <w:t> </w:t>
      </w:r>
    </w:p>
    <w:p w14:paraId="1500934F" w14:textId="77777777" w:rsidR="00DC6111" w:rsidRPr="00611005" w:rsidRDefault="00DC6111" w:rsidP="00DC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5"/>
          <w:szCs w:val="25"/>
        </w:rPr>
      </w:pPr>
      <w:bookmarkStart w:id="44" w:name="_Hlk196219843"/>
      <w:r w:rsidRPr="00611005">
        <w:rPr>
          <w:rFonts w:ascii="Times New Roman" w:eastAsia="Times New Roman" w:hAnsi="Times New Roman" w:cs="Times New Roman"/>
          <w:b/>
          <w:sz w:val="25"/>
          <w:szCs w:val="25"/>
        </w:rPr>
        <w:t>Рабочий план счетов</w:t>
      </w:r>
    </w:p>
    <w:bookmarkEnd w:id="44"/>
    <w:p w14:paraId="521FF9A4" w14:textId="77777777" w:rsidR="00DC6111" w:rsidRPr="00611005" w:rsidRDefault="00DC6111" w:rsidP="00DC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2FB8EE68" w14:textId="77777777" w:rsidR="00DC6111" w:rsidRPr="00611005" w:rsidRDefault="00DC6111" w:rsidP="00DC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bCs/>
          <w:sz w:val="25"/>
          <w:szCs w:val="25"/>
        </w:rPr>
      </w:pPr>
      <w:r w:rsidRPr="00611005">
        <w:rPr>
          <w:rFonts w:ascii="Times New Roman" w:eastAsia="Times New Roman" w:hAnsi="Times New Roman" w:cs="Times New Roman"/>
          <w:b/>
          <w:bCs/>
          <w:sz w:val="25"/>
          <w:szCs w:val="25"/>
        </w:rPr>
        <w:t>Структура аналитики операций в рабочем плане счетов</w:t>
      </w:r>
    </w:p>
    <w:p w14:paraId="01AC7937" w14:textId="77777777" w:rsidR="00B9379C"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4"/>
          <w:szCs w:val="24"/>
        </w:rPr>
      </w:pPr>
    </w:p>
    <w:tbl>
      <w:tblPr>
        <w:tblpPr w:leftFromText="180" w:rightFromText="180" w:vertAnchor="text" w:tblpX="-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709"/>
        <w:gridCol w:w="851"/>
        <w:gridCol w:w="850"/>
        <w:gridCol w:w="851"/>
        <w:gridCol w:w="1129"/>
        <w:gridCol w:w="2840"/>
        <w:gridCol w:w="28"/>
        <w:gridCol w:w="108"/>
      </w:tblGrid>
      <w:tr w:rsidR="0041733D" w:rsidRPr="00A6268F" w14:paraId="7110CEBB" w14:textId="77777777" w:rsidTr="00832322">
        <w:tc>
          <w:tcPr>
            <w:tcW w:w="2381" w:type="dxa"/>
            <w:vMerge w:val="restart"/>
          </w:tcPr>
          <w:p w14:paraId="506441E6" w14:textId="77777777" w:rsidR="0041733D" w:rsidRPr="00832322" w:rsidRDefault="0041733D" w:rsidP="00763281">
            <w:pPr>
              <w:spacing w:line="360" w:lineRule="auto"/>
              <w:jc w:val="center"/>
              <w:rPr>
                <w:rFonts w:ascii="Times New Roman" w:hAnsi="Times New Roman"/>
                <w:b/>
                <w:sz w:val="20"/>
                <w:szCs w:val="20"/>
              </w:rPr>
            </w:pPr>
            <w:r w:rsidRPr="00832322">
              <w:rPr>
                <w:rFonts w:ascii="Times New Roman" w:hAnsi="Times New Roman"/>
                <w:b/>
                <w:sz w:val="20"/>
                <w:szCs w:val="20"/>
              </w:rPr>
              <w:t xml:space="preserve">Аналитический </w:t>
            </w:r>
            <w:r w:rsidRPr="00832322">
              <w:rPr>
                <w:rFonts w:ascii="Times New Roman" w:hAnsi="Times New Roman"/>
                <w:b/>
                <w:sz w:val="20"/>
                <w:szCs w:val="20"/>
              </w:rPr>
              <w:br/>
              <w:t>классификационный код</w:t>
            </w:r>
          </w:p>
        </w:tc>
        <w:tc>
          <w:tcPr>
            <w:tcW w:w="709" w:type="dxa"/>
            <w:vMerge w:val="restart"/>
            <w:vAlign w:val="center"/>
          </w:tcPr>
          <w:p w14:paraId="3140E734" w14:textId="77777777" w:rsidR="0041733D" w:rsidRPr="00832322" w:rsidRDefault="0041733D" w:rsidP="00763281">
            <w:pPr>
              <w:spacing w:line="360" w:lineRule="auto"/>
              <w:jc w:val="center"/>
              <w:rPr>
                <w:rFonts w:ascii="Times New Roman" w:hAnsi="Times New Roman"/>
                <w:b/>
                <w:sz w:val="20"/>
                <w:szCs w:val="20"/>
              </w:rPr>
            </w:pPr>
            <w:r w:rsidRPr="00832322">
              <w:rPr>
                <w:rFonts w:ascii="Times New Roman" w:hAnsi="Times New Roman"/>
                <w:b/>
                <w:sz w:val="20"/>
                <w:szCs w:val="20"/>
              </w:rPr>
              <w:t>КФО</w:t>
            </w:r>
          </w:p>
        </w:tc>
        <w:tc>
          <w:tcPr>
            <w:tcW w:w="2552" w:type="dxa"/>
            <w:gridSpan w:val="3"/>
          </w:tcPr>
          <w:p w14:paraId="21F276C8" w14:textId="77777777" w:rsidR="0041733D" w:rsidRPr="00832322" w:rsidRDefault="0041733D" w:rsidP="00763281">
            <w:pPr>
              <w:spacing w:line="360" w:lineRule="auto"/>
              <w:jc w:val="center"/>
              <w:rPr>
                <w:rFonts w:ascii="Times New Roman" w:hAnsi="Times New Roman"/>
                <w:b/>
                <w:sz w:val="20"/>
                <w:szCs w:val="20"/>
              </w:rPr>
            </w:pPr>
            <w:r w:rsidRPr="00832322">
              <w:rPr>
                <w:rFonts w:ascii="Times New Roman" w:hAnsi="Times New Roman"/>
                <w:b/>
                <w:sz w:val="20"/>
                <w:szCs w:val="20"/>
              </w:rPr>
              <w:t>Синтетический счет</w:t>
            </w:r>
          </w:p>
        </w:tc>
        <w:tc>
          <w:tcPr>
            <w:tcW w:w="1129" w:type="dxa"/>
            <w:vMerge w:val="restart"/>
            <w:vAlign w:val="center"/>
          </w:tcPr>
          <w:p w14:paraId="6DC395AB" w14:textId="77777777" w:rsidR="0041733D" w:rsidRPr="00832322" w:rsidRDefault="0041733D" w:rsidP="00763281">
            <w:pPr>
              <w:spacing w:line="360" w:lineRule="auto"/>
              <w:jc w:val="center"/>
              <w:rPr>
                <w:rFonts w:ascii="Times New Roman" w:hAnsi="Times New Roman"/>
                <w:b/>
                <w:sz w:val="20"/>
                <w:szCs w:val="20"/>
              </w:rPr>
            </w:pPr>
            <w:r w:rsidRPr="00832322">
              <w:rPr>
                <w:rFonts w:ascii="Times New Roman" w:hAnsi="Times New Roman"/>
                <w:b/>
                <w:sz w:val="20"/>
                <w:szCs w:val="20"/>
              </w:rPr>
              <w:t xml:space="preserve">Аналитический </w:t>
            </w:r>
            <w:r w:rsidRPr="00832322">
              <w:rPr>
                <w:rFonts w:ascii="Times New Roman" w:hAnsi="Times New Roman"/>
                <w:b/>
                <w:sz w:val="20"/>
                <w:szCs w:val="20"/>
              </w:rPr>
              <w:br/>
              <w:t>код</w:t>
            </w:r>
            <w:r w:rsidRPr="00832322">
              <w:rPr>
                <w:rFonts w:ascii="Times New Roman" w:hAnsi="Times New Roman"/>
                <w:b/>
                <w:sz w:val="20"/>
                <w:szCs w:val="20"/>
              </w:rPr>
              <w:br/>
              <w:t>(по КОСГУ)</w:t>
            </w:r>
          </w:p>
        </w:tc>
        <w:tc>
          <w:tcPr>
            <w:tcW w:w="2976" w:type="dxa"/>
            <w:gridSpan w:val="3"/>
            <w:vMerge w:val="restart"/>
          </w:tcPr>
          <w:p w14:paraId="0351B81C" w14:textId="77777777" w:rsidR="0041733D" w:rsidRPr="00832322" w:rsidRDefault="0041733D" w:rsidP="00763281">
            <w:pPr>
              <w:spacing w:line="360" w:lineRule="auto"/>
              <w:jc w:val="center"/>
              <w:rPr>
                <w:rFonts w:ascii="Times New Roman" w:hAnsi="Times New Roman"/>
                <w:b/>
                <w:sz w:val="20"/>
                <w:szCs w:val="20"/>
              </w:rPr>
            </w:pPr>
            <w:r w:rsidRPr="00832322">
              <w:rPr>
                <w:rFonts w:ascii="Times New Roman" w:hAnsi="Times New Roman"/>
                <w:b/>
                <w:sz w:val="20"/>
                <w:szCs w:val="20"/>
              </w:rPr>
              <w:t>Наименование счета</w:t>
            </w:r>
          </w:p>
        </w:tc>
      </w:tr>
      <w:tr w:rsidR="0041733D" w:rsidRPr="00A6268F" w14:paraId="79FFF34C" w14:textId="77777777" w:rsidTr="00832322">
        <w:trPr>
          <w:trHeight w:val="992"/>
        </w:trPr>
        <w:tc>
          <w:tcPr>
            <w:tcW w:w="2381" w:type="dxa"/>
            <w:vMerge/>
          </w:tcPr>
          <w:p w14:paraId="2CD7BD7E" w14:textId="77777777" w:rsidR="0041733D" w:rsidRPr="00A6268F" w:rsidRDefault="0041733D" w:rsidP="00763281">
            <w:pPr>
              <w:spacing w:line="360" w:lineRule="auto"/>
              <w:jc w:val="center"/>
              <w:rPr>
                <w:rFonts w:ascii="Times New Roman" w:hAnsi="Times New Roman"/>
              </w:rPr>
            </w:pPr>
          </w:p>
        </w:tc>
        <w:tc>
          <w:tcPr>
            <w:tcW w:w="709" w:type="dxa"/>
            <w:vMerge/>
          </w:tcPr>
          <w:p w14:paraId="6B8D685B" w14:textId="77777777" w:rsidR="0041733D" w:rsidRPr="00A6268F" w:rsidRDefault="0041733D" w:rsidP="00763281">
            <w:pPr>
              <w:spacing w:line="360" w:lineRule="auto"/>
              <w:jc w:val="center"/>
              <w:rPr>
                <w:rFonts w:ascii="Times New Roman" w:hAnsi="Times New Roman"/>
              </w:rPr>
            </w:pPr>
          </w:p>
        </w:tc>
        <w:tc>
          <w:tcPr>
            <w:tcW w:w="851" w:type="dxa"/>
          </w:tcPr>
          <w:p w14:paraId="2AE9663E" w14:textId="77777777" w:rsidR="0041733D" w:rsidRPr="00832322" w:rsidRDefault="0041733D" w:rsidP="00763281">
            <w:pPr>
              <w:spacing w:line="360" w:lineRule="auto"/>
              <w:jc w:val="center"/>
              <w:rPr>
                <w:rFonts w:ascii="Times New Roman" w:hAnsi="Times New Roman"/>
                <w:sz w:val="20"/>
                <w:szCs w:val="20"/>
              </w:rPr>
            </w:pPr>
            <w:r w:rsidRPr="00832322">
              <w:rPr>
                <w:rFonts w:ascii="Times New Roman" w:hAnsi="Times New Roman"/>
                <w:b/>
                <w:sz w:val="20"/>
                <w:szCs w:val="20"/>
              </w:rPr>
              <w:t>объекта</w:t>
            </w:r>
            <w:r w:rsidRPr="00832322">
              <w:rPr>
                <w:rFonts w:ascii="Times New Roman" w:hAnsi="Times New Roman"/>
                <w:b/>
                <w:sz w:val="20"/>
                <w:szCs w:val="20"/>
              </w:rPr>
              <w:br/>
              <w:t>учета</w:t>
            </w:r>
          </w:p>
        </w:tc>
        <w:tc>
          <w:tcPr>
            <w:tcW w:w="850" w:type="dxa"/>
          </w:tcPr>
          <w:p w14:paraId="570423AD" w14:textId="77777777" w:rsidR="0041733D" w:rsidRPr="00832322" w:rsidRDefault="0041733D" w:rsidP="00763281">
            <w:pPr>
              <w:spacing w:line="360" w:lineRule="auto"/>
              <w:jc w:val="center"/>
              <w:rPr>
                <w:rFonts w:ascii="Times New Roman" w:hAnsi="Times New Roman"/>
                <w:sz w:val="20"/>
                <w:szCs w:val="20"/>
              </w:rPr>
            </w:pPr>
            <w:r w:rsidRPr="00832322">
              <w:rPr>
                <w:rFonts w:ascii="Times New Roman" w:hAnsi="Times New Roman"/>
                <w:b/>
                <w:sz w:val="20"/>
                <w:szCs w:val="20"/>
              </w:rPr>
              <w:t>группы</w:t>
            </w:r>
          </w:p>
        </w:tc>
        <w:tc>
          <w:tcPr>
            <w:tcW w:w="851" w:type="dxa"/>
            <w:vAlign w:val="center"/>
          </w:tcPr>
          <w:p w14:paraId="54D984CE" w14:textId="77777777" w:rsidR="0041733D" w:rsidRPr="00832322" w:rsidRDefault="0041733D" w:rsidP="00763281">
            <w:pPr>
              <w:spacing w:line="360" w:lineRule="auto"/>
              <w:jc w:val="center"/>
              <w:rPr>
                <w:rFonts w:ascii="Times New Roman" w:hAnsi="Times New Roman"/>
                <w:b/>
                <w:sz w:val="20"/>
                <w:szCs w:val="20"/>
              </w:rPr>
            </w:pPr>
            <w:r w:rsidRPr="00832322">
              <w:rPr>
                <w:rFonts w:ascii="Times New Roman" w:hAnsi="Times New Roman"/>
                <w:b/>
                <w:sz w:val="20"/>
                <w:szCs w:val="20"/>
              </w:rPr>
              <w:t>вида</w:t>
            </w:r>
          </w:p>
        </w:tc>
        <w:tc>
          <w:tcPr>
            <w:tcW w:w="1129" w:type="dxa"/>
            <w:vMerge/>
          </w:tcPr>
          <w:p w14:paraId="37C8AE53" w14:textId="77777777" w:rsidR="0041733D" w:rsidRPr="00A6268F" w:rsidRDefault="0041733D" w:rsidP="00763281">
            <w:pPr>
              <w:spacing w:line="360" w:lineRule="auto"/>
              <w:jc w:val="center"/>
              <w:rPr>
                <w:rFonts w:ascii="Times New Roman" w:hAnsi="Times New Roman"/>
              </w:rPr>
            </w:pPr>
          </w:p>
        </w:tc>
        <w:tc>
          <w:tcPr>
            <w:tcW w:w="2976" w:type="dxa"/>
            <w:gridSpan w:val="3"/>
            <w:vMerge/>
          </w:tcPr>
          <w:p w14:paraId="28D477AD" w14:textId="77777777" w:rsidR="0041733D" w:rsidRPr="00A6268F" w:rsidRDefault="0041733D" w:rsidP="00763281">
            <w:pPr>
              <w:spacing w:line="360" w:lineRule="auto"/>
              <w:jc w:val="center"/>
              <w:rPr>
                <w:rFonts w:ascii="Times New Roman" w:hAnsi="Times New Roman"/>
              </w:rPr>
            </w:pPr>
          </w:p>
        </w:tc>
      </w:tr>
      <w:tr w:rsidR="0041733D" w:rsidRPr="00A6268F" w14:paraId="78A013B7" w14:textId="77777777" w:rsidTr="00832322">
        <w:trPr>
          <w:trHeight w:val="260"/>
        </w:trPr>
        <w:tc>
          <w:tcPr>
            <w:tcW w:w="2381" w:type="dxa"/>
            <w:vMerge/>
          </w:tcPr>
          <w:p w14:paraId="6B25A770" w14:textId="77777777" w:rsidR="0041733D" w:rsidRPr="00A6268F" w:rsidRDefault="0041733D" w:rsidP="00763281">
            <w:pPr>
              <w:spacing w:line="360" w:lineRule="auto"/>
              <w:jc w:val="center"/>
              <w:rPr>
                <w:rFonts w:ascii="Times New Roman" w:hAnsi="Times New Roman"/>
              </w:rPr>
            </w:pPr>
          </w:p>
        </w:tc>
        <w:tc>
          <w:tcPr>
            <w:tcW w:w="709" w:type="dxa"/>
            <w:vMerge/>
          </w:tcPr>
          <w:p w14:paraId="1E956535" w14:textId="77777777" w:rsidR="0041733D" w:rsidRPr="00A6268F" w:rsidRDefault="0041733D" w:rsidP="00763281">
            <w:pPr>
              <w:spacing w:line="360" w:lineRule="auto"/>
              <w:jc w:val="center"/>
              <w:rPr>
                <w:rFonts w:ascii="Times New Roman" w:hAnsi="Times New Roman"/>
              </w:rPr>
            </w:pPr>
          </w:p>
        </w:tc>
        <w:tc>
          <w:tcPr>
            <w:tcW w:w="2552" w:type="dxa"/>
            <w:gridSpan w:val="3"/>
          </w:tcPr>
          <w:p w14:paraId="64585CEC" w14:textId="77777777" w:rsidR="0041733D" w:rsidRPr="00A6268F" w:rsidRDefault="0041733D" w:rsidP="00763281">
            <w:pPr>
              <w:spacing w:line="360" w:lineRule="auto"/>
              <w:jc w:val="center"/>
              <w:rPr>
                <w:rFonts w:ascii="Times New Roman" w:hAnsi="Times New Roman"/>
              </w:rPr>
            </w:pPr>
          </w:p>
        </w:tc>
        <w:tc>
          <w:tcPr>
            <w:tcW w:w="1129" w:type="dxa"/>
            <w:vMerge/>
          </w:tcPr>
          <w:p w14:paraId="2CF1AC31" w14:textId="77777777" w:rsidR="0041733D" w:rsidRPr="00A6268F" w:rsidRDefault="0041733D" w:rsidP="00763281">
            <w:pPr>
              <w:spacing w:line="360" w:lineRule="auto"/>
              <w:jc w:val="center"/>
              <w:rPr>
                <w:rFonts w:ascii="Times New Roman" w:hAnsi="Times New Roman"/>
              </w:rPr>
            </w:pPr>
          </w:p>
        </w:tc>
        <w:tc>
          <w:tcPr>
            <w:tcW w:w="2976" w:type="dxa"/>
            <w:gridSpan w:val="3"/>
            <w:vMerge/>
          </w:tcPr>
          <w:p w14:paraId="4E67A133" w14:textId="77777777" w:rsidR="0041733D" w:rsidRPr="00A6268F" w:rsidRDefault="0041733D" w:rsidP="00763281">
            <w:pPr>
              <w:spacing w:line="360" w:lineRule="auto"/>
              <w:jc w:val="center"/>
              <w:rPr>
                <w:rFonts w:ascii="Times New Roman" w:hAnsi="Times New Roman"/>
              </w:rPr>
            </w:pPr>
          </w:p>
        </w:tc>
      </w:tr>
      <w:tr w:rsidR="0041733D" w:rsidRPr="00A6268F" w14:paraId="42DE2F46" w14:textId="77777777" w:rsidTr="00832322">
        <w:trPr>
          <w:trHeight w:val="1554"/>
        </w:trPr>
        <w:tc>
          <w:tcPr>
            <w:tcW w:w="2381" w:type="dxa"/>
            <w:vAlign w:val="center"/>
          </w:tcPr>
          <w:p w14:paraId="30214CC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088BBE3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740D463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3C4B2D41"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vAlign w:val="center"/>
          </w:tcPr>
          <w:p w14:paraId="2B13F3E7"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37809DDD" w14:textId="77777777" w:rsidR="0041733D" w:rsidRPr="00A6268F" w:rsidRDefault="0041733D" w:rsidP="00763281">
            <w:pPr>
              <w:spacing w:line="360" w:lineRule="auto"/>
              <w:rPr>
                <w:rFonts w:ascii="Times New Roman" w:hAnsi="Times New Roman"/>
              </w:rPr>
            </w:pPr>
            <w:r w:rsidRPr="00A6268F">
              <w:rPr>
                <w:rFonts w:ascii="Times New Roman" w:hAnsi="Times New Roman"/>
              </w:rPr>
              <w:t>101</w:t>
            </w:r>
          </w:p>
        </w:tc>
        <w:tc>
          <w:tcPr>
            <w:tcW w:w="850" w:type="dxa"/>
            <w:vAlign w:val="center"/>
          </w:tcPr>
          <w:p w14:paraId="5C3502EC"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78BDF731"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vAlign w:val="center"/>
          </w:tcPr>
          <w:p w14:paraId="2AC0FC60" w14:textId="77777777" w:rsidR="0041733D" w:rsidRPr="00A6268F" w:rsidRDefault="0041733D" w:rsidP="00763281">
            <w:pPr>
              <w:spacing w:line="360" w:lineRule="auto"/>
              <w:rPr>
                <w:rFonts w:ascii="Times New Roman" w:hAnsi="Times New Roman"/>
              </w:rPr>
            </w:pPr>
            <w:r w:rsidRPr="00A6268F">
              <w:rPr>
                <w:rFonts w:ascii="Times New Roman" w:hAnsi="Times New Roman"/>
              </w:rPr>
              <w:t>310</w:t>
            </w:r>
          </w:p>
          <w:p w14:paraId="489EC62B" w14:textId="77777777" w:rsidR="0041733D" w:rsidRPr="00A6268F" w:rsidRDefault="0041733D" w:rsidP="00763281">
            <w:pPr>
              <w:spacing w:line="360" w:lineRule="auto"/>
              <w:rPr>
                <w:rFonts w:ascii="Times New Roman" w:hAnsi="Times New Roman"/>
              </w:rPr>
            </w:pPr>
            <w:r w:rsidRPr="00A6268F">
              <w:rPr>
                <w:rFonts w:ascii="Times New Roman" w:hAnsi="Times New Roman"/>
              </w:rPr>
              <w:t>410</w:t>
            </w:r>
          </w:p>
        </w:tc>
        <w:tc>
          <w:tcPr>
            <w:tcW w:w="2976" w:type="dxa"/>
            <w:gridSpan w:val="3"/>
            <w:vAlign w:val="center"/>
          </w:tcPr>
          <w:p w14:paraId="0E252A8E" w14:textId="77777777" w:rsidR="0041733D" w:rsidRPr="00A6268F" w:rsidRDefault="0041733D" w:rsidP="00763281">
            <w:pPr>
              <w:rPr>
                <w:rFonts w:ascii="Times New Roman" w:hAnsi="Times New Roman"/>
              </w:rPr>
            </w:pPr>
            <w:r w:rsidRPr="00A6268F">
              <w:rPr>
                <w:rFonts w:ascii="Times New Roman" w:hAnsi="Times New Roman"/>
              </w:rPr>
              <w:t>Основные средства – недвижимое имущество учреждения</w:t>
            </w:r>
          </w:p>
        </w:tc>
      </w:tr>
      <w:tr w:rsidR="0041733D" w:rsidRPr="00A6268F" w14:paraId="5200D94F" w14:textId="77777777" w:rsidTr="00832322">
        <w:tc>
          <w:tcPr>
            <w:tcW w:w="2381" w:type="dxa"/>
            <w:vAlign w:val="center"/>
          </w:tcPr>
          <w:p w14:paraId="60C8784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05BB328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798F479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08BACCDE"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vAlign w:val="center"/>
          </w:tcPr>
          <w:p w14:paraId="0152261C"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478CC242" w14:textId="77777777" w:rsidR="0041733D" w:rsidRPr="00A6268F" w:rsidRDefault="0041733D" w:rsidP="00763281">
            <w:pPr>
              <w:spacing w:line="360" w:lineRule="auto"/>
              <w:rPr>
                <w:rFonts w:ascii="Times New Roman" w:hAnsi="Times New Roman"/>
              </w:rPr>
            </w:pPr>
            <w:r w:rsidRPr="00A6268F">
              <w:rPr>
                <w:rFonts w:ascii="Times New Roman" w:hAnsi="Times New Roman"/>
              </w:rPr>
              <w:t>101</w:t>
            </w:r>
          </w:p>
        </w:tc>
        <w:tc>
          <w:tcPr>
            <w:tcW w:w="850" w:type="dxa"/>
            <w:vAlign w:val="center"/>
          </w:tcPr>
          <w:p w14:paraId="7E053FC1"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vAlign w:val="center"/>
          </w:tcPr>
          <w:p w14:paraId="2A6BDC5B" w14:textId="77777777" w:rsidR="0041733D" w:rsidRPr="00A6268F" w:rsidRDefault="0041733D" w:rsidP="00763281">
            <w:pPr>
              <w:spacing w:line="360" w:lineRule="auto"/>
              <w:rPr>
                <w:rFonts w:ascii="Times New Roman" w:hAnsi="Times New Roman"/>
              </w:rPr>
            </w:pPr>
            <w:r w:rsidRPr="00A6268F">
              <w:rPr>
                <w:rFonts w:ascii="Times New Roman" w:hAnsi="Times New Roman"/>
              </w:rPr>
              <w:t>4</w:t>
            </w:r>
          </w:p>
        </w:tc>
        <w:tc>
          <w:tcPr>
            <w:tcW w:w="1129" w:type="dxa"/>
            <w:vAlign w:val="center"/>
          </w:tcPr>
          <w:p w14:paraId="06F151AC" w14:textId="77777777" w:rsidR="0041733D" w:rsidRPr="00A6268F" w:rsidRDefault="0041733D" w:rsidP="00763281">
            <w:pPr>
              <w:spacing w:line="360" w:lineRule="auto"/>
              <w:rPr>
                <w:rFonts w:ascii="Times New Roman" w:hAnsi="Times New Roman"/>
              </w:rPr>
            </w:pPr>
            <w:r w:rsidRPr="00A6268F">
              <w:rPr>
                <w:rFonts w:ascii="Times New Roman" w:hAnsi="Times New Roman"/>
              </w:rPr>
              <w:t>310</w:t>
            </w:r>
          </w:p>
          <w:p w14:paraId="72D6F951" w14:textId="77777777" w:rsidR="0041733D" w:rsidRPr="00A6268F" w:rsidRDefault="0041733D" w:rsidP="00763281">
            <w:pPr>
              <w:spacing w:line="360" w:lineRule="auto"/>
              <w:rPr>
                <w:rFonts w:ascii="Times New Roman" w:hAnsi="Times New Roman"/>
              </w:rPr>
            </w:pPr>
            <w:r w:rsidRPr="00A6268F">
              <w:rPr>
                <w:rFonts w:ascii="Times New Roman" w:hAnsi="Times New Roman"/>
              </w:rPr>
              <w:t>410</w:t>
            </w:r>
          </w:p>
        </w:tc>
        <w:tc>
          <w:tcPr>
            <w:tcW w:w="2976" w:type="dxa"/>
            <w:gridSpan w:val="3"/>
            <w:vAlign w:val="center"/>
          </w:tcPr>
          <w:p w14:paraId="3C277D5B" w14:textId="77777777" w:rsidR="0041733D" w:rsidRPr="00A6268F" w:rsidRDefault="0041733D" w:rsidP="00763281">
            <w:pPr>
              <w:rPr>
                <w:rFonts w:ascii="Times New Roman" w:hAnsi="Times New Roman"/>
              </w:rPr>
            </w:pPr>
            <w:r w:rsidRPr="00A6268F">
              <w:rPr>
                <w:rFonts w:ascii="Times New Roman" w:hAnsi="Times New Roman"/>
              </w:rPr>
              <w:t>Машины и оборудование – иное движимое имущество учреждения</w:t>
            </w:r>
          </w:p>
        </w:tc>
      </w:tr>
      <w:tr w:rsidR="0041733D" w:rsidRPr="00A6268F" w14:paraId="6A11A565" w14:textId="77777777" w:rsidTr="00832322">
        <w:tc>
          <w:tcPr>
            <w:tcW w:w="2381" w:type="dxa"/>
            <w:vAlign w:val="center"/>
          </w:tcPr>
          <w:p w14:paraId="059D8FF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08A85ED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3E4AC70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55C2337B"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vAlign w:val="center"/>
          </w:tcPr>
          <w:p w14:paraId="163DCAA8"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5B9441C2" w14:textId="77777777" w:rsidR="0041733D" w:rsidRPr="00A6268F" w:rsidRDefault="0041733D" w:rsidP="00763281">
            <w:pPr>
              <w:spacing w:line="360" w:lineRule="auto"/>
              <w:rPr>
                <w:rFonts w:ascii="Times New Roman" w:hAnsi="Times New Roman"/>
              </w:rPr>
            </w:pPr>
            <w:r w:rsidRPr="00A6268F">
              <w:rPr>
                <w:rFonts w:ascii="Times New Roman" w:hAnsi="Times New Roman"/>
              </w:rPr>
              <w:t>101</w:t>
            </w:r>
          </w:p>
        </w:tc>
        <w:tc>
          <w:tcPr>
            <w:tcW w:w="850" w:type="dxa"/>
            <w:vAlign w:val="center"/>
          </w:tcPr>
          <w:p w14:paraId="61AB8831"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vAlign w:val="center"/>
          </w:tcPr>
          <w:p w14:paraId="0C949C0A"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1129" w:type="dxa"/>
            <w:vAlign w:val="center"/>
          </w:tcPr>
          <w:p w14:paraId="3C32F61D" w14:textId="77777777" w:rsidR="0041733D" w:rsidRPr="00A6268F" w:rsidRDefault="0041733D" w:rsidP="00763281">
            <w:pPr>
              <w:spacing w:line="360" w:lineRule="auto"/>
              <w:rPr>
                <w:rFonts w:ascii="Times New Roman" w:hAnsi="Times New Roman"/>
              </w:rPr>
            </w:pPr>
            <w:r w:rsidRPr="00A6268F">
              <w:rPr>
                <w:rFonts w:ascii="Times New Roman" w:hAnsi="Times New Roman"/>
              </w:rPr>
              <w:t>310</w:t>
            </w:r>
          </w:p>
          <w:p w14:paraId="0A187F25" w14:textId="77777777" w:rsidR="0041733D" w:rsidRPr="00A6268F" w:rsidRDefault="0041733D" w:rsidP="00763281">
            <w:pPr>
              <w:spacing w:line="360" w:lineRule="auto"/>
              <w:rPr>
                <w:rFonts w:ascii="Times New Roman" w:hAnsi="Times New Roman"/>
              </w:rPr>
            </w:pPr>
            <w:r w:rsidRPr="00A6268F">
              <w:rPr>
                <w:rFonts w:ascii="Times New Roman" w:hAnsi="Times New Roman"/>
              </w:rPr>
              <w:t>410</w:t>
            </w:r>
          </w:p>
        </w:tc>
        <w:tc>
          <w:tcPr>
            <w:tcW w:w="2976" w:type="dxa"/>
            <w:gridSpan w:val="3"/>
            <w:vAlign w:val="center"/>
          </w:tcPr>
          <w:p w14:paraId="68D2624A" w14:textId="77777777" w:rsidR="0041733D" w:rsidRPr="00A6268F" w:rsidRDefault="0041733D" w:rsidP="00763281">
            <w:pPr>
              <w:rPr>
                <w:rFonts w:ascii="Times New Roman" w:hAnsi="Times New Roman"/>
              </w:rPr>
            </w:pPr>
            <w:r w:rsidRPr="00A6268F">
              <w:rPr>
                <w:rFonts w:ascii="Times New Roman" w:hAnsi="Times New Roman"/>
              </w:rPr>
              <w:t>Транспортные средства – иное движимое имущество учреждения</w:t>
            </w:r>
          </w:p>
        </w:tc>
      </w:tr>
      <w:tr w:rsidR="0041733D" w:rsidRPr="00A6268F" w14:paraId="13BD93F3" w14:textId="77777777" w:rsidTr="00832322">
        <w:trPr>
          <w:trHeight w:val="1489"/>
        </w:trPr>
        <w:tc>
          <w:tcPr>
            <w:tcW w:w="2381" w:type="dxa"/>
            <w:vAlign w:val="center"/>
          </w:tcPr>
          <w:p w14:paraId="4202FED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07F74E3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3580016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0AC27E19"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vAlign w:val="center"/>
          </w:tcPr>
          <w:p w14:paraId="626C48F7"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6F381B4C" w14:textId="77777777" w:rsidR="0041733D" w:rsidRPr="00A6268F" w:rsidRDefault="0041733D" w:rsidP="00763281">
            <w:pPr>
              <w:spacing w:line="360" w:lineRule="auto"/>
              <w:rPr>
                <w:rFonts w:ascii="Times New Roman" w:hAnsi="Times New Roman"/>
              </w:rPr>
            </w:pPr>
            <w:r w:rsidRPr="00A6268F">
              <w:rPr>
                <w:rFonts w:ascii="Times New Roman" w:hAnsi="Times New Roman"/>
              </w:rPr>
              <w:t>101</w:t>
            </w:r>
          </w:p>
        </w:tc>
        <w:tc>
          <w:tcPr>
            <w:tcW w:w="850" w:type="dxa"/>
            <w:vAlign w:val="center"/>
          </w:tcPr>
          <w:p w14:paraId="567C1E35"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vAlign w:val="center"/>
          </w:tcPr>
          <w:p w14:paraId="729FAACC"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vAlign w:val="center"/>
          </w:tcPr>
          <w:p w14:paraId="72684240" w14:textId="77777777" w:rsidR="0041733D" w:rsidRPr="00A6268F" w:rsidRDefault="0041733D" w:rsidP="00763281">
            <w:pPr>
              <w:spacing w:line="360" w:lineRule="auto"/>
              <w:rPr>
                <w:rFonts w:ascii="Times New Roman" w:hAnsi="Times New Roman"/>
              </w:rPr>
            </w:pPr>
            <w:r w:rsidRPr="00A6268F">
              <w:rPr>
                <w:rFonts w:ascii="Times New Roman" w:hAnsi="Times New Roman"/>
              </w:rPr>
              <w:t>310</w:t>
            </w:r>
          </w:p>
          <w:p w14:paraId="24C2920E" w14:textId="77777777" w:rsidR="0041733D" w:rsidRPr="00A6268F" w:rsidRDefault="0041733D" w:rsidP="00763281">
            <w:pPr>
              <w:spacing w:line="360" w:lineRule="auto"/>
              <w:rPr>
                <w:rFonts w:ascii="Times New Roman" w:hAnsi="Times New Roman"/>
              </w:rPr>
            </w:pPr>
            <w:r w:rsidRPr="00A6268F">
              <w:rPr>
                <w:rFonts w:ascii="Times New Roman" w:hAnsi="Times New Roman"/>
              </w:rPr>
              <w:t>410</w:t>
            </w:r>
          </w:p>
        </w:tc>
        <w:tc>
          <w:tcPr>
            <w:tcW w:w="2976" w:type="dxa"/>
            <w:gridSpan w:val="3"/>
            <w:vAlign w:val="center"/>
          </w:tcPr>
          <w:p w14:paraId="5769DFDA" w14:textId="77777777" w:rsidR="0041733D" w:rsidRPr="00A6268F" w:rsidRDefault="0041733D" w:rsidP="00763281">
            <w:pPr>
              <w:rPr>
                <w:rFonts w:ascii="Times New Roman" w:hAnsi="Times New Roman"/>
              </w:rPr>
            </w:pPr>
            <w:r w:rsidRPr="00A6268F">
              <w:rPr>
                <w:rFonts w:ascii="Times New Roman" w:hAnsi="Times New Roman"/>
              </w:rPr>
              <w:t>Производственный и хозяйственный инвентарь – иное движимое имущество учреждения</w:t>
            </w:r>
          </w:p>
        </w:tc>
      </w:tr>
      <w:tr w:rsidR="0041733D" w:rsidRPr="00A6268F" w14:paraId="6959CF01" w14:textId="77777777" w:rsidTr="00832322">
        <w:trPr>
          <w:trHeight w:val="1408"/>
        </w:trPr>
        <w:tc>
          <w:tcPr>
            <w:tcW w:w="2381" w:type="dxa"/>
            <w:vAlign w:val="center"/>
          </w:tcPr>
          <w:p w14:paraId="6AE19E6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6C85C58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62F8BC0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7B51C0CA"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vAlign w:val="center"/>
          </w:tcPr>
          <w:p w14:paraId="0A5DEF56"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50B363B9" w14:textId="77777777" w:rsidR="0041733D" w:rsidRPr="00A6268F" w:rsidRDefault="0041733D" w:rsidP="00763281">
            <w:pPr>
              <w:spacing w:line="360" w:lineRule="auto"/>
              <w:rPr>
                <w:rFonts w:ascii="Times New Roman" w:hAnsi="Times New Roman"/>
              </w:rPr>
            </w:pPr>
            <w:r w:rsidRPr="00A6268F">
              <w:rPr>
                <w:rFonts w:ascii="Times New Roman" w:hAnsi="Times New Roman"/>
              </w:rPr>
              <w:t>101</w:t>
            </w:r>
          </w:p>
        </w:tc>
        <w:tc>
          <w:tcPr>
            <w:tcW w:w="850" w:type="dxa"/>
            <w:vAlign w:val="center"/>
          </w:tcPr>
          <w:p w14:paraId="0D0593DD"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vAlign w:val="center"/>
          </w:tcPr>
          <w:p w14:paraId="2A064F17" w14:textId="77777777" w:rsidR="0041733D" w:rsidRPr="00A6268F" w:rsidRDefault="0041733D" w:rsidP="00763281">
            <w:pPr>
              <w:spacing w:line="360" w:lineRule="auto"/>
              <w:rPr>
                <w:rFonts w:ascii="Times New Roman" w:hAnsi="Times New Roman"/>
              </w:rPr>
            </w:pPr>
            <w:r w:rsidRPr="00A6268F">
              <w:rPr>
                <w:rFonts w:ascii="Times New Roman" w:hAnsi="Times New Roman"/>
              </w:rPr>
              <w:t>8</w:t>
            </w:r>
          </w:p>
        </w:tc>
        <w:tc>
          <w:tcPr>
            <w:tcW w:w="1129" w:type="dxa"/>
            <w:vAlign w:val="center"/>
          </w:tcPr>
          <w:p w14:paraId="4F14FBF9" w14:textId="77777777" w:rsidR="0041733D" w:rsidRPr="00A6268F" w:rsidRDefault="0041733D" w:rsidP="00763281">
            <w:pPr>
              <w:spacing w:line="360" w:lineRule="auto"/>
              <w:rPr>
                <w:rFonts w:ascii="Times New Roman" w:hAnsi="Times New Roman"/>
              </w:rPr>
            </w:pPr>
            <w:r w:rsidRPr="00A6268F">
              <w:rPr>
                <w:rFonts w:ascii="Times New Roman" w:hAnsi="Times New Roman"/>
              </w:rPr>
              <w:t>310</w:t>
            </w:r>
          </w:p>
          <w:p w14:paraId="73135865" w14:textId="77777777" w:rsidR="0041733D" w:rsidRPr="00A6268F" w:rsidRDefault="0041733D" w:rsidP="00763281">
            <w:pPr>
              <w:spacing w:line="360" w:lineRule="auto"/>
              <w:rPr>
                <w:rFonts w:ascii="Times New Roman" w:hAnsi="Times New Roman"/>
              </w:rPr>
            </w:pPr>
            <w:r w:rsidRPr="00A6268F">
              <w:rPr>
                <w:rFonts w:ascii="Times New Roman" w:hAnsi="Times New Roman"/>
              </w:rPr>
              <w:t>410</w:t>
            </w:r>
          </w:p>
        </w:tc>
        <w:tc>
          <w:tcPr>
            <w:tcW w:w="2976" w:type="dxa"/>
            <w:gridSpan w:val="3"/>
            <w:vAlign w:val="center"/>
          </w:tcPr>
          <w:p w14:paraId="48330BD5" w14:textId="77777777" w:rsidR="0041733D" w:rsidRPr="00A6268F" w:rsidRDefault="0041733D" w:rsidP="00763281">
            <w:pPr>
              <w:rPr>
                <w:rFonts w:ascii="Times New Roman" w:hAnsi="Times New Roman"/>
              </w:rPr>
            </w:pPr>
            <w:r w:rsidRPr="00A6268F">
              <w:rPr>
                <w:rFonts w:ascii="Times New Roman" w:hAnsi="Times New Roman"/>
              </w:rPr>
              <w:t>Прочие основные средства – иное движимое имущество учреждения</w:t>
            </w:r>
          </w:p>
        </w:tc>
      </w:tr>
      <w:tr w:rsidR="0041733D" w:rsidRPr="00A6268F" w14:paraId="787C524E" w14:textId="77777777" w:rsidTr="00832322">
        <w:tc>
          <w:tcPr>
            <w:tcW w:w="2381" w:type="dxa"/>
            <w:vAlign w:val="center"/>
          </w:tcPr>
          <w:p w14:paraId="35675765"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01020000000000000</w:t>
            </w:r>
          </w:p>
          <w:p w14:paraId="5890851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3B4EEDE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5E092D8D"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vAlign w:val="center"/>
          </w:tcPr>
          <w:p w14:paraId="21255F61"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31C8C7F5" w14:textId="77777777" w:rsidR="0041733D" w:rsidRPr="00A6268F" w:rsidRDefault="0041733D" w:rsidP="00763281">
            <w:pPr>
              <w:spacing w:line="360" w:lineRule="auto"/>
              <w:rPr>
                <w:rFonts w:ascii="Times New Roman" w:hAnsi="Times New Roman"/>
              </w:rPr>
            </w:pPr>
            <w:r w:rsidRPr="00A6268F">
              <w:rPr>
                <w:rFonts w:ascii="Times New Roman" w:hAnsi="Times New Roman"/>
              </w:rPr>
              <w:t>102</w:t>
            </w:r>
          </w:p>
        </w:tc>
        <w:tc>
          <w:tcPr>
            <w:tcW w:w="850" w:type="dxa"/>
            <w:vAlign w:val="center"/>
          </w:tcPr>
          <w:p w14:paraId="7EABD2EC"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vAlign w:val="center"/>
          </w:tcPr>
          <w:p w14:paraId="20C7AE88"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vAlign w:val="center"/>
          </w:tcPr>
          <w:p w14:paraId="277F688E" w14:textId="77777777" w:rsidR="0041733D" w:rsidRPr="00A6268F" w:rsidRDefault="0041733D" w:rsidP="00763281">
            <w:pPr>
              <w:spacing w:line="360" w:lineRule="auto"/>
              <w:rPr>
                <w:rFonts w:ascii="Times New Roman" w:hAnsi="Times New Roman"/>
              </w:rPr>
            </w:pPr>
            <w:r w:rsidRPr="00A6268F">
              <w:rPr>
                <w:rFonts w:ascii="Times New Roman" w:hAnsi="Times New Roman"/>
              </w:rPr>
              <w:t>320</w:t>
            </w:r>
          </w:p>
          <w:p w14:paraId="5DDADE8F" w14:textId="77777777" w:rsidR="0041733D" w:rsidRPr="00A6268F" w:rsidRDefault="0041733D" w:rsidP="00763281">
            <w:pPr>
              <w:spacing w:line="360" w:lineRule="auto"/>
              <w:rPr>
                <w:rFonts w:ascii="Times New Roman" w:hAnsi="Times New Roman"/>
              </w:rPr>
            </w:pPr>
            <w:r w:rsidRPr="00A6268F">
              <w:rPr>
                <w:rFonts w:ascii="Times New Roman" w:hAnsi="Times New Roman"/>
              </w:rPr>
              <w:t>420</w:t>
            </w:r>
          </w:p>
        </w:tc>
        <w:tc>
          <w:tcPr>
            <w:tcW w:w="2976" w:type="dxa"/>
            <w:gridSpan w:val="3"/>
            <w:vAlign w:val="center"/>
          </w:tcPr>
          <w:p w14:paraId="3098FF06" w14:textId="77777777" w:rsidR="0041733D" w:rsidRPr="00A6268F" w:rsidRDefault="0041733D" w:rsidP="00763281">
            <w:pPr>
              <w:rPr>
                <w:rFonts w:ascii="Times New Roman" w:hAnsi="Times New Roman"/>
              </w:rPr>
            </w:pPr>
            <w:r w:rsidRPr="00A6268F">
              <w:rPr>
                <w:rFonts w:ascii="Times New Roman" w:hAnsi="Times New Roman"/>
              </w:rPr>
              <w:t>Нематериальные активы - иное движимое имущество учреждения</w:t>
            </w:r>
          </w:p>
        </w:tc>
      </w:tr>
      <w:tr w:rsidR="0041733D" w:rsidRPr="00A6268F" w14:paraId="12AB3DFE" w14:textId="77777777" w:rsidTr="00832322">
        <w:trPr>
          <w:trHeight w:val="268"/>
        </w:trPr>
        <w:tc>
          <w:tcPr>
            <w:tcW w:w="2381" w:type="dxa"/>
            <w:vAlign w:val="center"/>
          </w:tcPr>
          <w:p w14:paraId="546E855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2EFDBF4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579F155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0D02F763"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vAlign w:val="center"/>
          </w:tcPr>
          <w:p w14:paraId="45D954B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3D9338A9" w14:textId="77777777" w:rsidR="0041733D" w:rsidRPr="00A6268F" w:rsidRDefault="0041733D" w:rsidP="00763281">
            <w:pPr>
              <w:spacing w:line="360" w:lineRule="auto"/>
              <w:rPr>
                <w:rFonts w:ascii="Times New Roman" w:hAnsi="Times New Roman"/>
              </w:rPr>
            </w:pPr>
            <w:r w:rsidRPr="00A6268F">
              <w:rPr>
                <w:rFonts w:ascii="Times New Roman" w:hAnsi="Times New Roman"/>
              </w:rPr>
              <w:t>102</w:t>
            </w:r>
          </w:p>
        </w:tc>
        <w:tc>
          <w:tcPr>
            <w:tcW w:w="850" w:type="dxa"/>
            <w:vAlign w:val="center"/>
          </w:tcPr>
          <w:p w14:paraId="53F178DF"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vAlign w:val="center"/>
          </w:tcPr>
          <w:p w14:paraId="71B6D5CE" w14:textId="77777777" w:rsidR="0041733D" w:rsidRPr="00A6268F" w:rsidRDefault="0041733D" w:rsidP="00763281">
            <w:pPr>
              <w:spacing w:line="360" w:lineRule="auto"/>
              <w:rPr>
                <w:rFonts w:ascii="Times New Roman" w:hAnsi="Times New Roman"/>
              </w:rPr>
            </w:pPr>
            <w:r w:rsidRPr="00A6268F">
              <w:rPr>
                <w:rFonts w:ascii="Times New Roman" w:hAnsi="Times New Roman"/>
                <w:lang w:val="en-US"/>
              </w:rPr>
              <w:t>I</w:t>
            </w:r>
          </w:p>
        </w:tc>
        <w:tc>
          <w:tcPr>
            <w:tcW w:w="1129" w:type="dxa"/>
            <w:vAlign w:val="center"/>
          </w:tcPr>
          <w:p w14:paraId="0E353507" w14:textId="77777777" w:rsidR="0041733D" w:rsidRPr="00A6268F" w:rsidRDefault="0041733D" w:rsidP="00763281">
            <w:pPr>
              <w:spacing w:line="360" w:lineRule="auto"/>
              <w:rPr>
                <w:rFonts w:ascii="Times New Roman" w:hAnsi="Times New Roman"/>
              </w:rPr>
            </w:pPr>
            <w:r w:rsidRPr="00A6268F">
              <w:rPr>
                <w:rFonts w:ascii="Times New Roman" w:hAnsi="Times New Roman"/>
              </w:rPr>
              <w:t>320</w:t>
            </w:r>
          </w:p>
          <w:p w14:paraId="2A400451" w14:textId="77777777" w:rsidR="0041733D" w:rsidRPr="00A6268F" w:rsidRDefault="0041733D" w:rsidP="00763281">
            <w:pPr>
              <w:spacing w:line="360" w:lineRule="auto"/>
              <w:rPr>
                <w:rFonts w:ascii="Times New Roman" w:hAnsi="Times New Roman"/>
              </w:rPr>
            </w:pPr>
            <w:r w:rsidRPr="00A6268F">
              <w:rPr>
                <w:rFonts w:ascii="Times New Roman" w:hAnsi="Times New Roman"/>
              </w:rPr>
              <w:t>420</w:t>
            </w:r>
          </w:p>
        </w:tc>
        <w:tc>
          <w:tcPr>
            <w:tcW w:w="2976" w:type="dxa"/>
            <w:gridSpan w:val="3"/>
            <w:vAlign w:val="center"/>
          </w:tcPr>
          <w:p w14:paraId="74F268CC" w14:textId="77777777" w:rsidR="0041733D" w:rsidRPr="00A6268F" w:rsidRDefault="0041733D" w:rsidP="00763281">
            <w:pPr>
              <w:rPr>
                <w:rFonts w:ascii="Times New Roman" w:hAnsi="Times New Roman"/>
              </w:rPr>
            </w:pPr>
            <w:r w:rsidRPr="00A6268F">
              <w:rPr>
                <w:rFonts w:ascii="Times New Roman" w:hAnsi="Times New Roman"/>
              </w:rPr>
              <w:t>Программное обеспечение и базы данных – иное движимое имущество учреждения</w:t>
            </w:r>
          </w:p>
        </w:tc>
      </w:tr>
      <w:tr w:rsidR="0041733D" w:rsidRPr="00A6268F" w14:paraId="305EDAE6" w14:textId="77777777" w:rsidTr="00832322">
        <w:tc>
          <w:tcPr>
            <w:tcW w:w="2381" w:type="dxa"/>
            <w:vAlign w:val="center"/>
          </w:tcPr>
          <w:p w14:paraId="4E75F1B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1DC60AE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519C7C6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7B5D88BB"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vAlign w:val="center"/>
          </w:tcPr>
          <w:p w14:paraId="4E535DC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6F4262A7" w14:textId="77777777" w:rsidR="0041733D" w:rsidRPr="00A6268F" w:rsidRDefault="0041733D" w:rsidP="00763281">
            <w:pPr>
              <w:spacing w:line="360" w:lineRule="auto"/>
              <w:rPr>
                <w:rFonts w:ascii="Times New Roman" w:hAnsi="Times New Roman"/>
              </w:rPr>
            </w:pPr>
            <w:r w:rsidRPr="00A6268F">
              <w:rPr>
                <w:rFonts w:ascii="Times New Roman" w:hAnsi="Times New Roman"/>
              </w:rPr>
              <w:t>104</w:t>
            </w:r>
          </w:p>
        </w:tc>
        <w:tc>
          <w:tcPr>
            <w:tcW w:w="850" w:type="dxa"/>
            <w:vAlign w:val="center"/>
          </w:tcPr>
          <w:p w14:paraId="60CF910F"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vAlign w:val="center"/>
          </w:tcPr>
          <w:p w14:paraId="15FCD7F9"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vAlign w:val="center"/>
          </w:tcPr>
          <w:p w14:paraId="1FF63809" w14:textId="77777777" w:rsidR="0041733D" w:rsidRPr="00A6268F" w:rsidRDefault="0041733D" w:rsidP="00763281">
            <w:pPr>
              <w:spacing w:line="360" w:lineRule="auto"/>
              <w:rPr>
                <w:rFonts w:ascii="Times New Roman" w:hAnsi="Times New Roman"/>
              </w:rPr>
            </w:pPr>
            <w:r w:rsidRPr="00A6268F">
              <w:rPr>
                <w:rFonts w:ascii="Times New Roman" w:hAnsi="Times New Roman"/>
              </w:rPr>
              <w:t>411</w:t>
            </w:r>
          </w:p>
        </w:tc>
        <w:tc>
          <w:tcPr>
            <w:tcW w:w="2976" w:type="dxa"/>
            <w:gridSpan w:val="3"/>
            <w:vAlign w:val="center"/>
          </w:tcPr>
          <w:p w14:paraId="43D07D2C" w14:textId="77777777" w:rsidR="0041733D" w:rsidRPr="00A6268F" w:rsidRDefault="0041733D" w:rsidP="00763281">
            <w:pPr>
              <w:rPr>
                <w:rFonts w:ascii="Times New Roman" w:hAnsi="Times New Roman"/>
              </w:rPr>
            </w:pPr>
            <w:r w:rsidRPr="00A6268F">
              <w:rPr>
                <w:rFonts w:ascii="Times New Roman" w:hAnsi="Times New Roman"/>
              </w:rPr>
              <w:t>Амортизация недвижимого имущества учреждения</w:t>
            </w:r>
          </w:p>
        </w:tc>
      </w:tr>
      <w:tr w:rsidR="0041733D" w:rsidRPr="00A6268F" w14:paraId="2F547E2A"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200823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288F8D6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2631A9E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5A50B154"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64AFC14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5959701" w14:textId="77777777" w:rsidR="0041733D" w:rsidRPr="00A6268F" w:rsidRDefault="0041733D" w:rsidP="00763281">
            <w:pPr>
              <w:spacing w:line="360" w:lineRule="auto"/>
              <w:rPr>
                <w:rFonts w:ascii="Times New Roman" w:hAnsi="Times New Roman"/>
              </w:rPr>
            </w:pPr>
            <w:r w:rsidRPr="00A6268F">
              <w:rPr>
                <w:rFonts w:ascii="Times New Roman" w:hAnsi="Times New Roman"/>
              </w:rPr>
              <w:t>104</w:t>
            </w:r>
          </w:p>
        </w:tc>
        <w:tc>
          <w:tcPr>
            <w:tcW w:w="850" w:type="dxa"/>
            <w:tcBorders>
              <w:top w:val="single" w:sz="4" w:space="0" w:color="000000"/>
              <w:left w:val="single" w:sz="4" w:space="0" w:color="000000"/>
              <w:bottom w:val="single" w:sz="4" w:space="0" w:color="000000"/>
              <w:right w:val="single" w:sz="4" w:space="0" w:color="000000"/>
            </w:tcBorders>
            <w:vAlign w:val="center"/>
          </w:tcPr>
          <w:p w14:paraId="16CEEAA4"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1B0C50ED" w14:textId="77777777" w:rsidR="0041733D" w:rsidRPr="00A6268F" w:rsidRDefault="0041733D" w:rsidP="00763281">
            <w:pPr>
              <w:spacing w:line="360" w:lineRule="auto"/>
              <w:rPr>
                <w:rFonts w:ascii="Times New Roman" w:hAnsi="Times New Roman"/>
              </w:rPr>
            </w:pPr>
            <w:r w:rsidRPr="00A6268F">
              <w:rPr>
                <w:rFonts w:ascii="Times New Roman" w:hAnsi="Times New Roman"/>
              </w:rPr>
              <w:t>4</w:t>
            </w:r>
          </w:p>
        </w:tc>
        <w:tc>
          <w:tcPr>
            <w:tcW w:w="1129" w:type="dxa"/>
            <w:tcBorders>
              <w:top w:val="single" w:sz="4" w:space="0" w:color="000000"/>
              <w:left w:val="single" w:sz="4" w:space="0" w:color="000000"/>
              <w:bottom w:val="single" w:sz="4" w:space="0" w:color="000000"/>
              <w:right w:val="single" w:sz="4" w:space="0" w:color="000000"/>
            </w:tcBorders>
            <w:vAlign w:val="center"/>
          </w:tcPr>
          <w:p w14:paraId="4289422E" w14:textId="77777777" w:rsidR="0041733D" w:rsidRPr="00A6268F" w:rsidRDefault="0041733D" w:rsidP="00763281">
            <w:pPr>
              <w:spacing w:line="360" w:lineRule="auto"/>
              <w:rPr>
                <w:rFonts w:ascii="Times New Roman" w:hAnsi="Times New Roman"/>
              </w:rPr>
            </w:pPr>
            <w:r w:rsidRPr="00A6268F">
              <w:rPr>
                <w:rFonts w:ascii="Times New Roman" w:hAnsi="Times New Roman"/>
              </w:rPr>
              <w:t>411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6BCAD63" w14:textId="77777777" w:rsidR="0041733D" w:rsidRPr="00A6268F" w:rsidRDefault="0041733D" w:rsidP="00763281">
            <w:pPr>
              <w:rPr>
                <w:rFonts w:ascii="Times New Roman" w:hAnsi="Times New Roman"/>
              </w:rPr>
            </w:pPr>
            <w:r w:rsidRPr="00A6268F">
              <w:rPr>
                <w:rFonts w:ascii="Times New Roman" w:hAnsi="Times New Roman"/>
              </w:rPr>
              <w:t>Амортизация машин и оборудования - иного движимого имущества учреждения</w:t>
            </w:r>
          </w:p>
        </w:tc>
      </w:tr>
      <w:tr w:rsidR="0041733D" w:rsidRPr="00A6268F" w14:paraId="0B3B088E"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5778EAD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54D7502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632A5AD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6AEB6A7A"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6460C70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FBF2E6D" w14:textId="77777777" w:rsidR="0041733D" w:rsidRPr="00A6268F" w:rsidRDefault="0041733D" w:rsidP="00763281">
            <w:pPr>
              <w:spacing w:line="360" w:lineRule="auto"/>
              <w:rPr>
                <w:rFonts w:ascii="Times New Roman" w:hAnsi="Times New Roman"/>
              </w:rPr>
            </w:pPr>
            <w:r w:rsidRPr="00A6268F">
              <w:rPr>
                <w:rFonts w:ascii="Times New Roman" w:hAnsi="Times New Roman"/>
              </w:rPr>
              <w:t>104</w:t>
            </w:r>
          </w:p>
        </w:tc>
        <w:tc>
          <w:tcPr>
            <w:tcW w:w="850" w:type="dxa"/>
            <w:tcBorders>
              <w:top w:val="single" w:sz="4" w:space="0" w:color="000000"/>
              <w:left w:val="single" w:sz="4" w:space="0" w:color="000000"/>
              <w:bottom w:val="single" w:sz="4" w:space="0" w:color="000000"/>
              <w:right w:val="single" w:sz="4" w:space="0" w:color="000000"/>
            </w:tcBorders>
            <w:vAlign w:val="center"/>
          </w:tcPr>
          <w:p w14:paraId="14650D3A"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03B926D7"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7113C57E" w14:textId="77777777" w:rsidR="0041733D" w:rsidRPr="00A6268F" w:rsidRDefault="0041733D" w:rsidP="00763281">
            <w:pPr>
              <w:spacing w:line="360" w:lineRule="auto"/>
              <w:rPr>
                <w:rFonts w:ascii="Times New Roman" w:hAnsi="Times New Roman"/>
              </w:rPr>
            </w:pPr>
            <w:r w:rsidRPr="00A6268F">
              <w:rPr>
                <w:rFonts w:ascii="Times New Roman" w:hAnsi="Times New Roman"/>
              </w:rPr>
              <w:t>411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1E8C663E" w14:textId="77777777" w:rsidR="0041733D" w:rsidRPr="00A6268F" w:rsidRDefault="0041733D" w:rsidP="00763281">
            <w:pPr>
              <w:rPr>
                <w:rFonts w:ascii="Times New Roman" w:hAnsi="Times New Roman"/>
              </w:rPr>
            </w:pPr>
            <w:r w:rsidRPr="00A6268F">
              <w:rPr>
                <w:rFonts w:ascii="Times New Roman" w:hAnsi="Times New Roman"/>
              </w:rPr>
              <w:t>Амортизация транспортных средств - иного движимого имущества учреждения</w:t>
            </w:r>
          </w:p>
        </w:tc>
      </w:tr>
      <w:tr w:rsidR="0041733D" w:rsidRPr="00A6268F" w14:paraId="06DDD8DE"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72C3F39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6265F1E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7BFE0E5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5C794798"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33BC755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FEEBD15" w14:textId="77777777" w:rsidR="0041733D" w:rsidRPr="00A6268F" w:rsidRDefault="0041733D" w:rsidP="00763281">
            <w:pPr>
              <w:spacing w:line="360" w:lineRule="auto"/>
              <w:rPr>
                <w:rFonts w:ascii="Times New Roman" w:hAnsi="Times New Roman"/>
              </w:rPr>
            </w:pPr>
            <w:r w:rsidRPr="00A6268F">
              <w:rPr>
                <w:rFonts w:ascii="Times New Roman" w:hAnsi="Times New Roman"/>
              </w:rPr>
              <w:t>104</w:t>
            </w:r>
          </w:p>
        </w:tc>
        <w:tc>
          <w:tcPr>
            <w:tcW w:w="850" w:type="dxa"/>
            <w:tcBorders>
              <w:top w:val="single" w:sz="4" w:space="0" w:color="000000"/>
              <w:left w:val="single" w:sz="4" w:space="0" w:color="000000"/>
              <w:bottom w:val="single" w:sz="4" w:space="0" w:color="000000"/>
              <w:right w:val="single" w:sz="4" w:space="0" w:color="000000"/>
            </w:tcBorders>
            <w:vAlign w:val="center"/>
          </w:tcPr>
          <w:p w14:paraId="64D8C217"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6A9AE909"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53EAE1B3" w14:textId="77777777" w:rsidR="0041733D" w:rsidRPr="00A6268F" w:rsidRDefault="0041733D" w:rsidP="00763281">
            <w:pPr>
              <w:spacing w:line="360" w:lineRule="auto"/>
              <w:rPr>
                <w:rFonts w:ascii="Times New Roman" w:hAnsi="Times New Roman"/>
              </w:rPr>
            </w:pPr>
            <w:r w:rsidRPr="00A6268F">
              <w:rPr>
                <w:rFonts w:ascii="Times New Roman" w:hAnsi="Times New Roman"/>
              </w:rPr>
              <w:t>411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4E16B49" w14:textId="77777777" w:rsidR="0041733D" w:rsidRPr="00A6268F" w:rsidRDefault="0041733D" w:rsidP="00763281">
            <w:pPr>
              <w:rPr>
                <w:rFonts w:ascii="Times New Roman" w:hAnsi="Times New Roman"/>
              </w:rPr>
            </w:pPr>
            <w:r w:rsidRPr="00A6268F">
              <w:rPr>
                <w:rFonts w:ascii="Times New Roman" w:hAnsi="Times New Roman"/>
              </w:rPr>
              <w:t>Амортизация производственного и хозяйственного инвентаря - иного движимого имущества учреждения</w:t>
            </w:r>
          </w:p>
        </w:tc>
      </w:tr>
      <w:tr w:rsidR="0041733D" w:rsidRPr="00A6268F" w14:paraId="24687DAD"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07D56E2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21F090A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24EA74D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519146F4"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4D5BD93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7A97710" w14:textId="77777777" w:rsidR="0041733D" w:rsidRPr="00A6268F" w:rsidRDefault="0041733D" w:rsidP="00763281">
            <w:pPr>
              <w:spacing w:line="360" w:lineRule="auto"/>
              <w:rPr>
                <w:rFonts w:ascii="Times New Roman" w:hAnsi="Times New Roman"/>
              </w:rPr>
            </w:pPr>
            <w:r w:rsidRPr="00A6268F">
              <w:rPr>
                <w:rFonts w:ascii="Times New Roman" w:hAnsi="Times New Roman"/>
              </w:rPr>
              <w:t>104</w:t>
            </w:r>
          </w:p>
        </w:tc>
        <w:tc>
          <w:tcPr>
            <w:tcW w:w="850" w:type="dxa"/>
            <w:tcBorders>
              <w:top w:val="single" w:sz="4" w:space="0" w:color="000000"/>
              <w:left w:val="single" w:sz="4" w:space="0" w:color="000000"/>
              <w:bottom w:val="single" w:sz="4" w:space="0" w:color="000000"/>
              <w:right w:val="single" w:sz="4" w:space="0" w:color="000000"/>
            </w:tcBorders>
            <w:vAlign w:val="center"/>
          </w:tcPr>
          <w:p w14:paraId="1B49775B"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6C74B007" w14:textId="77777777" w:rsidR="0041733D" w:rsidRPr="00A6268F" w:rsidRDefault="0041733D" w:rsidP="00763281">
            <w:pPr>
              <w:spacing w:line="360" w:lineRule="auto"/>
              <w:rPr>
                <w:rFonts w:ascii="Times New Roman" w:hAnsi="Times New Roman"/>
              </w:rPr>
            </w:pPr>
            <w:r w:rsidRPr="00A6268F">
              <w:rPr>
                <w:rFonts w:ascii="Times New Roman" w:hAnsi="Times New Roman"/>
              </w:rPr>
              <w:t>8</w:t>
            </w:r>
          </w:p>
        </w:tc>
        <w:tc>
          <w:tcPr>
            <w:tcW w:w="1129" w:type="dxa"/>
            <w:tcBorders>
              <w:top w:val="single" w:sz="4" w:space="0" w:color="000000"/>
              <w:left w:val="single" w:sz="4" w:space="0" w:color="000000"/>
              <w:bottom w:val="single" w:sz="4" w:space="0" w:color="000000"/>
              <w:right w:val="single" w:sz="4" w:space="0" w:color="000000"/>
            </w:tcBorders>
            <w:vAlign w:val="center"/>
          </w:tcPr>
          <w:p w14:paraId="5391F1CE" w14:textId="77777777" w:rsidR="0041733D" w:rsidRPr="00A6268F" w:rsidRDefault="0041733D" w:rsidP="00763281">
            <w:pPr>
              <w:spacing w:line="360" w:lineRule="auto"/>
              <w:rPr>
                <w:rFonts w:ascii="Times New Roman" w:hAnsi="Times New Roman"/>
              </w:rPr>
            </w:pPr>
            <w:r w:rsidRPr="00A6268F">
              <w:rPr>
                <w:rFonts w:ascii="Times New Roman" w:hAnsi="Times New Roman"/>
              </w:rPr>
              <w:t>411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0F65004" w14:textId="77777777" w:rsidR="0041733D" w:rsidRPr="00A6268F" w:rsidRDefault="0041733D" w:rsidP="00763281">
            <w:pPr>
              <w:rPr>
                <w:rFonts w:ascii="Times New Roman" w:hAnsi="Times New Roman"/>
              </w:rPr>
            </w:pPr>
            <w:r w:rsidRPr="00A6268F">
              <w:rPr>
                <w:rFonts w:ascii="Times New Roman" w:hAnsi="Times New Roman"/>
              </w:rPr>
              <w:t>Амортизация прочих основных средств - иного движимого имущества учреждения</w:t>
            </w:r>
          </w:p>
        </w:tc>
      </w:tr>
      <w:tr w:rsidR="0041733D" w:rsidRPr="00A6268F" w14:paraId="735C1B65" w14:textId="77777777" w:rsidTr="00832322">
        <w:trPr>
          <w:trHeight w:val="2481"/>
        </w:trPr>
        <w:tc>
          <w:tcPr>
            <w:tcW w:w="2381" w:type="dxa"/>
            <w:tcBorders>
              <w:top w:val="single" w:sz="4" w:space="0" w:color="000000"/>
              <w:left w:val="single" w:sz="4" w:space="0" w:color="000000"/>
              <w:bottom w:val="single" w:sz="4" w:space="0" w:color="000000"/>
              <w:right w:val="single" w:sz="4" w:space="0" w:color="000000"/>
            </w:tcBorders>
            <w:vAlign w:val="center"/>
          </w:tcPr>
          <w:p w14:paraId="57AA0F9E"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01020000000000000</w:t>
            </w:r>
          </w:p>
          <w:p w14:paraId="3225FBF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763FE4D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0C3B9342" w14:textId="77777777" w:rsidR="0041733D" w:rsidRPr="00A6268F" w:rsidRDefault="0041733D" w:rsidP="00763281">
            <w:pPr>
              <w:spacing w:line="240" w:lineRule="auto"/>
              <w:rPr>
                <w:rFonts w:ascii="Times New Roman" w:hAnsi="Times New Roman"/>
                <w:b/>
                <w:bCs/>
              </w:rPr>
            </w:pPr>
            <w:r w:rsidRPr="00A6268F">
              <w:rPr>
                <w:rFonts w:ascii="Times New Roman" w:hAnsi="Times New Roman"/>
              </w:rPr>
              <w:t>08040000000000000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648CFB74"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F977EFD" w14:textId="77777777" w:rsidR="0041733D" w:rsidRPr="00A6268F" w:rsidRDefault="0041733D" w:rsidP="00763281">
            <w:pPr>
              <w:spacing w:line="360" w:lineRule="auto"/>
              <w:rPr>
                <w:rFonts w:ascii="Times New Roman" w:hAnsi="Times New Roman"/>
              </w:rPr>
            </w:pPr>
            <w:r w:rsidRPr="00A6268F">
              <w:rPr>
                <w:rFonts w:ascii="Times New Roman" w:hAnsi="Times New Roman"/>
              </w:rPr>
              <w:t>104</w:t>
            </w:r>
          </w:p>
        </w:tc>
        <w:tc>
          <w:tcPr>
            <w:tcW w:w="850" w:type="dxa"/>
            <w:tcBorders>
              <w:top w:val="single" w:sz="4" w:space="0" w:color="000000"/>
              <w:left w:val="single" w:sz="4" w:space="0" w:color="000000"/>
              <w:bottom w:val="single" w:sz="4" w:space="0" w:color="000000"/>
              <w:right w:val="single" w:sz="4" w:space="0" w:color="000000"/>
            </w:tcBorders>
            <w:vAlign w:val="center"/>
          </w:tcPr>
          <w:p w14:paraId="41EF6E53"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19684BC2" w14:textId="77777777" w:rsidR="0041733D" w:rsidRPr="00A6268F" w:rsidRDefault="0041733D" w:rsidP="00763281">
            <w:pPr>
              <w:spacing w:line="360" w:lineRule="auto"/>
              <w:rPr>
                <w:rFonts w:ascii="Times New Roman" w:hAnsi="Times New Roman"/>
              </w:rPr>
            </w:pPr>
            <w:r w:rsidRPr="00A6268F">
              <w:rPr>
                <w:rFonts w:ascii="Times New Roman" w:hAnsi="Times New Roman"/>
                <w:lang w:val="en-US"/>
              </w:rPr>
              <w:t>I</w:t>
            </w:r>
          </w:p>
        </w:tc>
        <w:tc>
          <w:tcPr>
            <w:tcW w:w="1129" w:type="dxa"/>
            <w:tcBorders>
              <w:top w:val="single" w:sz="4" w:space="0" w:color="000000"/>
              <w:left w:val="single" w:sz="4" w:space="0" w:color="000000"/>
              <w:bottom w:val="single" w:sz="4" w:space="0" w:color="000000"/>
              <w:right w:val="single" w:sz="4" w:space="0" w:color="000000"/>
            </w:tcBorders>
            <w:vAlign w:val="center"/>
          </w:tcPr>
          <w:p w14:paraId="512F10A4" w14:textId="77777777" w:rsidR="0041733D" w:rsidRPr="00A6268F" w:rsidRDefault="0041733D" w:rsidP="00763281">
            <w:pPr>
              <w:spacing w:line="360" w:lineRule="auto"/>
              <w:rPr>
                <w:rFonts w:ascii="Times New Roman" w:hAnsi="Times New Roman"/>
              </w:rPr>
            </w:pPr>
            <w:r w:rsidRPr="00A6268F">
              <w:rPr>
                <w:rFonts w:ascii="Times New Roman" w:hAnsi="Times New Roman"/>
              </w:rPr>
              <w:t>452</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159E4224" w14:textId="77777777" w:rsidR="0041733D" w:rsidRPr="00A6268F" w:rsidRDefault="0041733D" w:rsidP="00763281">
            <w:pPr>
              <w:rPr>
                <w:rFonts w:ascii="Times New Roman" w:hAnsi="Times New Roman"/>
              </w:rPr>
            </w:pPr>
            <w:r w:rsidRPr="00A6268F">
              <w:rPr>
                <w:rFonts w:ascii="Times New Roman" w:hAnsi="Times New Roman"/>
              </w:rPr>
              <w:t>Амортизация прав пользования программным обеспечением и базами данных</w:t>
            </w:r>
          </w:p>
        </w:tc>
      </w:tr>
      <w:tr w:rsidR="0041733D" w:rsidRPr="00A6268F" w14:paraId="18A6A7DC"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2F93D40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5538C37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7DAF804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50D9DC2B"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50E0418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63DAA36" w14:textId="77777777" w:rsidR="0041733D" w:rsidRPr="00A6268F" w:rsidRDefault="0041733D" w:rsidP="00763281">
            <w:pPr>
              <w:spacing w:line="360" w:lineRule="auto"/>
              <w:rPr>
                <w:rFonts w:ascii="Times New Roman" w:hAnsi="Times New Roman"/>
              </w:rPr>
            </w:pPr>
            <w:r w:rsidRPr="00A6268F">
              <w:rPr>
                <w:rFonts w:ascii="Times New Roman" w:hAnsi="Times New Roman"/>
              </w:rPr>
              <w:t>105</w:t>
            </w:r>
          </w:p>
        </w:tc>
        <w:tc>
          <w:tcPr>
            <w:tcW w:w="850" w:type="dxa"/>
            <w:tcBorders>
              <w:top w:val="single" w:sz="4" w:space="0" w:color="000000"/>
              <w:left w:val="single" w:sz="4" w:space="0" w:color="000000"/>
              <w:bottom w:val="single" w:sz="4" w:space="0" w:color="000000"/>
              <w:right w:val="single" w:sz="4" w:space="0" w:color="000000"/>
            </w:tcBorders>
            <w:vAlign w:val="center"/>
          </w:tcPr>
          <w:p w14:paraId="46B7A3DF"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0E167C14"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0FA2CB7C" w14:textId="77777777" w:rsidR="0041733D" w:rsidRPr="00A6268F" w:rsidRDefault="0041733D" w:rsidP="00763281">
            <w:pPr>
              <w:spacing w:line="360" w:lineRule="auto"/>
              <w:rPr>
                <w:rFonts w:ascii="Times New Roman" w:hAnsi="Times New Roman"/>
              </w:rPr>
            </w:pPr>
            <w:r w:rsidRPr="00A6268F">
              <w:rPr>
                <w:rFonts w:ascii="Times New Roman" w:hAnsi="Times New Roman"/>
              </w:rPr>
              <w:t>345</w:t>
            </w:r>
          </w:p>
          <w:p w14:paraId="7364FAB5" w14:textId="77777777" w:rsidR="0041733D" w:rsidRPr="00A6268F" w:rsidRDefault="0041733D" w:rsidP="00763281">
            <w:pPr>
              <w:spacing w:line="360" w:lineRule="auto"/>
              <w:rPr>
                <w:rFonts w:ascii="Times New Roman" w:hAnsi="Times New Roman"/>
              </w:rPr>
            </w:pPr>
            <w:r w:rsidRPr="00A6268F">
              <w:rPr>
                <w:rFonts w:ascii="Times New Roman" w:hAnsi="Times New Roman"/>
              </w:rPr>
              <w:t>445</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03F2E778" w14:textId="77777777" w:rsidR="0041733D" w:rsidRPr="00A6268F" w:rsidRDefault="0041733D" w:rsidP="00763281">
            <w:pPr>
              <w:rPr>
                <w:rFonts w:ascii="Times New Roman" w:hAnsi="Times New Roman"/>
              </w:rPr>
            </w:pPr>
            <w:r w:rsidRPr="00A6268F">
              <w:rPr>
                <w:rFonts w:ascii="Times New Roman" w:hAnsi="Times New Roman"/>
              </w:rPr>
              <w:t>Мягкий инвентарь - иное движимое имущество учреждения</w:t>
            </w:r>
          </w:p>
        </w:tc>
      </w:tr>
      <w:tr w:rsidR="0041733D" w:rsidRPr="00A6268F" w14:paraId="1CDC3F0B" w14:textId="77777777" w:rsidTr="00832322">
        <w:trPr>
          <w:trHeight w:val="643"/>
        </w:trPr>
        <w:tc>
          <w:tcPr>
            <w:tcW w:w="2381" w:type="dxa"/>
            <w:tcBorders>
              <w:top w:val="single" w:sz="4" w:space="0" w:color="000000"/>
              <w:left w:val="single" w:sz="4" w:space="0" w:color="000000"/>
              <w:bottom w:val="single" w:sz="4" w:space="0" w:color="000000"/>
              <w:right w:val="single" w:sz="4" w:space="0" w:color="000000"/>
            </w:tcBorders>
            <w:vAlign w:val="center"/>
          </w:tcPr>
          <w:p w14:paraId="4C825E6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406CEAE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2D7BF34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0730214B"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5C79E674"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B8AD06C" w14:textId="77777777" w:rsidR="0041733D" w:rsidRPr="00A6268F" w:rsidRDefault="0041733D" w:rsidP="00763281">
            <w:pPr>
              <w:spacing w:line="360" w:lineRule="auto"/>
              <w:rPr>
                <w:rFonts w:ascii="Times New Roman" w:hAnsi="Times New Roman"/>
              </w:rPr>
            </w:pPr>
            <w:r w:rsidRPr="00A6268F">
              <w:rPr>
                <w:rFonts w:ascii="Times New Roman" w:hAnsi="Times New Roman"/>
              </w:rPr>
              <w:t>105</w:t>
            </w:r>
          </w:p>
        </w:tc>
        <w:tc>
          <w:tcPr>
            <w:tcW w:w="850" w:type="dxa"/>
            <w:tcBorders>
              <w:top w:val="single" w:sz="4" w:space="0" w:color="000000"/>
              <w:left w:val="single" w:sz="4" w:space="0" w:color="000000"/>
              <w:bottom w:val="single" w:sz="4" w:space="0" w:color="000000"/>
              <w:right w:val="single" w:sz="4" w:space="0" w:color="000000"/>
            </w:tcBorders>
            <w:vAlign w:val="center"/>
          </w:tcPr>
          <w:p w14:paraId="276AA8BC"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41D8048C"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173336F1" w14:textId="2E52ABE7" w:rsidR="0041733D" w:rsidRPr="00A6268F" w:rsidRDefault="0041733D" w:rsidP="00763281">
            <w:pPr>
              <w:spacing w:line="360" w:lineRule="auto"/>
              <w:rPr>
                <w:rFonts w:ascii="Times New Roman" w:hAnsi="Times New Roman"/>
              </w:rPr>
            </w:pPr>
            <w:r w:rsidRPr="00A6268F">
              <w:rPr>
                <w:rFonts w:ascii="Times New Roman" w:hAnsi="Times New Roman"/>
              </w:rPr>
              <w:t>34</w:t>
            </w:r>
            <w:r w:rsidR="00EC5460">
              <w:rPr>
                <w:rFonts w:ascii="Times New Roman" w:hAnsi="Times New Roman"/>
              </w:rPr>
              <w:t>0</w:t>
            </w:r>
          </w:p>
          <w:p w14:paraId="22CF8B5A" w14:textId="02F46542" w:rsidR="0041733D" w:rsidRPr="00A6268F" w:rsidRDefault="00EC5460" w:rsidP="00763281">
            <w:pPr>
              <w:spacing w:line="360" w:lineRule="auto"/>
              <w:rPr>
                <w:rFonts w:ascii="Times New Roman" w:hAnsi="Times New Roman"/>
              </w:rPr>
            </w:pPr>
            <w:r>
              <w:rPr>
                <w:rFonts w:ascii="Times New Roman" w:hAnsi="Times New Roman"/>
              </w:rPr>
              <w:t>440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0F21C055" w14:textId="77777777" w:rsidR="0041733D" w:rsidRPr="00A6268F" w:rsidRDefault="0041733D" w:rsidP="00763281">
            <w:pPr>
              <w:rPr>
                <w:rFonts w:ascii="Times New Roman" w:hAnsi="Times New Roman"/>
              </w:rPr>
            </w:pPr>
            <w:r w:rsidRPr="00A6268F">
              <w:rPr>
                <w:rFonts w:ascii="Times New Roman" w:hAnsi="Times New Roman"/>
              </w:rPr>
              <w:t>Прочие материальные запасы - иное движимое имущество учреждения</w:t>
            </w:r>
          </w:p>
        </w:tc>
      </w:tr>
      <w:tr w:rsidR="0041733D" w:rsidRPr="00A6268F" w14:paraId="2B0DF1FA" w14:textId="77777777" w:rsidTr="00832322">
        <w:trPr>
          <w:trHeight w:val="1603"/>
        </w:trPr>
        <w:tc>
          <w:tcPr>
            <w:tcW w:w="2381" w:type="dxa"/>
            <w:tcBorders>
              <w:top w:val="single" w:sz="4" w:space="0" w:color="000000"/>
              <w:left w:val="single" w:sz="4" w:space="0" w:color="000000"/>
              <w:bottom w:val="single" w:sz="4" w:space="0" w:color="000000"/>
              <w:right w:val="single" w:sz="4" w:space="0" w:color="000000"/>
            </w:tcBorders>
            <w:vAlign w:val="center"/>
          </w:tcPr>
          <w:p w14:paraId="486B4B62" w14:textId="77777777" w:rsidR="0041733D" w:rsidRPr="00A6268F" w:rsidRDefault="0041733D" w:rsidP="00763281">
            <w:pPr>
              <w:spacing w:line="240" w:lineRule="auto"/>
              <w:ind w:right="-709"/>
              <w:rPr>
                <w:rFonts w:ascii="Times New Roman" w:hAnsi="Times New Roman"/>
              </w:rPr>
            </w:pPr>
            <w:r w:rsidRPr="00A6268F">
              <w:rPr>
                <w:rFonts w:ascii="Times New Roman" w:hAnsi="Times New Roman"/>
              </w:rPr>
              <w:t>010231А0100100244</w:t>
            </w:r>
          </w:p>
          <w:p w14:paraId="5737C5E4" w14:textId="77777777" w:rsidR="0041733D" w:rsidRPr="00A6268F" w:rsidRDefault="0041733D" w:rsidP="00763281">
            <w:pPr>
              <w:spacing w:line="240" w:lineRule="auto"/>
              <w:ind w:right="-709"/>
              <w:rPr>
                <w:rFonts w:ascii="Times New Roman" w:hAnsi="Times New Roman"/>
              </w:rPr>
            </w:pPr>
            <w:r w:rsidRPr="00A6268F">
              <w:rPr>
                <w:rFonts w:ascii="Times New Roman" w:hAnsi="Times New Roman"/>
              </w:rPr>
              <w:t>010331А0100200244</w:t>
            </w:r>
          </w:p>
          <w:p w14:paraId="11AFAD1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1B914A51"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2FDCC6E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3C7CF68" w14:textId="77777777" w:rsidR="0041733D" w:rsidRPr="00A6268F" w:rsidRDefault="0041733D" w:rsidP="00763281">
            <w:pPr>
              <w:spacing w:line="360" w:lineRule="auto"/>
              <w:rPr>
                <w:rFonts w:ascii="Times New Roman" w:hAnsi="Times New Roman"/>
              </w:rPr>
            </w:pPr>
            <w:r w:rsidRPr="00A6268F">
              <w:rPr>
                <w:rFonts w:ascii="Times New Roman" w:hAnsi="Times New Roman"/>
              </w:rPr>
              <w:t>106</w:t>
            </w:r>
          </w:p>
        </w:tc>
        <w:tc>
          <w:tcPr>
            <w:tcW w:w="850" w:type="dxa"/>
            <w:tcBorders>
              <w:top w:val="single" w:sz="4" w:space="0" w:color="000000"/>
              <w:left w:val="single" w:sz="4" w:space="0" w:color="000000"/>
              <w:bottom w:val="single" w:sz="4" w:space="0" w:color="000000"/>
              <w:right w:val="single" w:sz="4" w:space="0" w:color="000000"/>
            </w:tcBorders>
            <w:vAlign w:val="center"/>
          </w:tcPr>
          <w:p w14:paraId="636C9ECC"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914E607"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11C9864B" w14:textId="77777777" w:rsidR="0041733D" w:rsidRPr="00A6268F" w:rsidRDefault="0041733D" w:rsidP="00763281">
            <w:pPr>
              <w:spacing w:line="360" w:lineRule="auto"/>
              <w:rPr>
                <w:rFonts w:ascii="Times New Roman" w:hAnsi="Times New Roman"/>
              </w:rPr>
            </w:pPr>
            <w:r w:rsidRPr="00A6268F">
              <w:rPr>
                <w:rFonts w:ascii="Times New Roman" w:hAnsi="Times New Roman"/>
              </w:rPr>
              <w:t>310</w:t>
            </w:r>
          </w:p>
          <w:p w14:paraId="7B31A65C" w14:textId="77777777" w:rsidR="0041733D" w:rsidRPr="00A6268F" w:rsidRDefault="0041733D" w:rsidP="00763281">
            <w:pPr>
              <w:spacing w:line="360" w:lineRule="auto"/>
              <w:rPr>
                <w:rFonts w:ascii="Times New Roman" w:hAnsi="Times New Roman"/>
              </w:rPr>
            </w:pPr>
            <w:r w:rsidRPr="00A6268F">
              <w:rPr>
                <w:rFonts w:ascii="Times New Roman" w:hAnsi="Times New Roman"/>
              </w:rPr>
              <w:t>410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3AC823B0" w14:textId="77777777" w:rsidR="0041733D" w:rsidRPr="00A6268F" w:rsidRDefault="0041733D" w:rsidP="00763281">
            <w:pPr>
              <w:rPr>
                <w:rFonts w:ascii="Times New Roman" w:hAnsi="Times New Roman"/>
              </w:rPr>
            </w:pPr>
            <w:r w:rsidRPr="00A6268F">
              <w:rPr>
                <w:rFonts w:ascii="Times New Roman" w:hAnsi="Times New Roman"/>
              </w:rPr>
              <w:t>Вложения в основные средства - иное движимое имущество учреждения</w:t>
            </w:r>
          </w:p>
        </w:tc>
      </w:tr>
      <w:tr w:rsidR="0041733D" w:rsidRPr="00A6268F" w14:paraId="48281938"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5108D1E5" w14:textId="77777777" w:rsidR="0041733D" w:rsidRPr="00A6268F" w:rsidRDefault="0041733D" w:rsidP="00763281">
            <w:pPr>
              <w:spacing w:line="240" w:lineRule="auto"/>
              <w:ind w:right="-709"/>
              <w:rPr>
                <w:rFonts w:ascii="Times New Roman" w:hAnsi="Times New Roman"/>
              </w:rPr>
            </w:pPr>
            <w:r w:rsidRPr="00A6268F">
              <w:rPr>
                <w:rFonts w:ascii="Times New Roman" w:hAnsi="Times New Roman"/>
              </w:rPr>
              <w:t>010231А0100100244</w:t>
            </w:r>
          </w:p>
          <w:p w14:paraId="5A69225F" w14:textId="77777777" w:rsidR="0041733D" w:rsidRPr="00A6268F" w:rsidRDefault="0041733D" w:rsidP="00763281">
            <w:pPr>
              <w:spacing w:line="240" w:lineRule="auto"/>
              <w:ind w:right="-709"/>
              <w:rPr>
                <w:rFonts w:ascii="Times New Roman" w:hAnsi="Times New Roman"/>
              </w:rPr>
            </w:pPr>
            <w:r w:rsidRPr="00A6268F">
              <w:rPr>
                <w:rFonts w:ascii="Times New Roman" w:hAnsi="Times New Roman"/>
              </w:rPr>
              <w:t>010331А0100200244</w:t>
            </w:r>
          </w:p>
          <w:p w14:paraId="0E586AB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71036810"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2ABC2FB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0803E4E" w14:textId="77777777" w:rsidR="0041733D" w:rsidRPr="00A6268F" w:rsidRDefault="0041733D" w:rsidP="00763281">
            <w:pPr>
              <w:spacing w:line="360" w:lineRule="auto"/>
              <w:rPr>
                <w:rFonts w:ascii="Times New Roman" w:hAnsi="Times New Roman"/>
              </w:rPr>
            </w:pPr>
            <w:r w:rsidRPr="00A6268F">
              <w:rPr>
                <w:rFonts w:ascii="Times New Roman" w:hAnsi="Times New Roman"/>
              </w:rPr>
              <w:t>106</w:t>
            </w:r>
          </w:p>
        </w:tc>
        <w:tc>
          <w:tcPr>
            <w:tcW w:w="850" w:type="dxa"/>
            <w:tcBorders>
              <w:top w:val="single" w:sz="4" w:space="0" w:color="000000"/>
              <w:left w:val="single" w:sz="4" w:space="0" w:color="000000"/>
              <w:bottom w:val="single" w:sz="4" w:space="0" w:color="000000"/>
              <w:right w:val="single" w:sz="4" w:space="0" w:color="000000"/>
            </w:tcBorders>
            <w:vAlign w:val="center"/>
          </w:tcPr>
          <w:p w14:paraId="22E2E53E"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75814A1F"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7C0575DA" w14:textId="77777777" w:rsidR="0041733D" w:rsidRPr="00A6268F" w:rsidRDefault="0041733D" w:rsidP="00763281">
            <w:pPr>
              <w:spacing w:line="360" w:lineRule="auto"/>
              <w:rPr>
                <w:rFonts w:ascii="Times New Roman" w:hAnsi="Times New Roman"/>
              </w:rPr>
            </w:pPr>
            <w:r w:rsidRPr="00A6268F">
              <w:rPr>
                <w:rFonts w:ascii="Times New Roman" w:hAnsi="Times New Roman"/>
              </w:rPr>
              <w:t>320</w:t>
            </w:r>
          </w:p>
          <w:p w14:paraId="7887304A" w14:textId="77777777" w:rsidR="0041733D" w:rsidRPr="00A6268F" w:rsidRDefault="0041733D" w:rsidP="00763281">
            <w:pPr>
              <w:spacing w:line="360" w:lineRule="auto"/>
              <w:rPr>
                <w:rFonts w:ascii="Times New Roman" w:hAnsi="Times New Roman"/>
              </w:rPr>
            </w:pPr>
            <w:r w:rsidRPr="00A6268F">
              <w:rPr>
                <w:rFonts w:ascii="Times New Roman" w:hAnsi="Times New Roman"/>
              </w:rPr>
              <w:t>420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5549013" w14:textId="77777777" w:rsidR="0041733D" w:rsidRPr="00A6268F" w:rsidRDefault="0041733D" w:rsidP="00763281">
            <w:pPr>
              <w:rPr>
                <w:rFonts w:ascii="Times New Roman" w:hAnsi="Times New Roman"/>
              </w:rPr>
            </w:pPr>
            <w:r w:rsidRPr="00A6268F">
              <w:rPr>
                <w:rFonts w:ascii="Times New Roman" w:hAnsi="Times New Roman"/>
              </w:rPr>
              <w:t>Вложения в нематериальные активы - иное движимое имущество учреждения</w:t>
            </w:r>
          </w:p>
        </w:tc>
      </w:tr>
      <w:tr w:rsidR="0041733D" w:rsidRPr="00A6268F" w14:paraId="32DF9915"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55C5DF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038DF12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7768200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70A1B0B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0605463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13631E1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5C874DF2"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DC63014" w14:textId="77777777" w:rsidR="0041733D" w:rsidRPr="00A6268F" w:rsidRDefault="0041733D" w:rsidP="00763281">
            <w:pPr>
              <w:spacing w:line="360" w:lineRule="auto"/>
              <w:rPr>
                <w:rFonts w:ascii="Times New Roman" w:hAnsi="Times New Roman"/>
              </w:rPr>
            </w:pPr>
            <w:r w:rsidRPr="00A6268F">
              <w:rPr>
                <w:rFonts w:ascii="Times New Roman" w:hAnsi="Times New Roman"/>
              </w:rPr>
              <w:t>111</w:t>
            </w:r>
          </w:p>
        </w:tc>
        <w:tc>
          <w:tcPr>
            <w:tcW w:w="850" w:type="dxa"/>
            <w:tcBorders>
              <w:top w:val="single" w:sz="4" w:space="0" w:color="000000"/>
              <w:left w:val="single" w:sz="4" w:space="0" w:color="000000"/>
              <w:bottom w:val="single" w:sz="4" w:space="0" w:color="000000"/>
              <w:right w:val="single" w:sz="4" w:space="0" w:color="000000"/>
            </w:tcBorders>
            <w:vAlign w:val="center"/>
          </w:tcPr>
          <w:p w14:paraId="472F5013"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7D1FB673"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44A759E8" w14:textId="77777777" w:rsidR="0041733D" w:rsidRPr="00A6268F" w:rsidRDefault="0041733D" w:rsidP="00763281">
            <w:pPr>
              <w:spacing w:line="360" w:lineRule="auto"/>
              <w:rPr>
                <w:rFonts w:ascii="Times New Roman" w:hAnsi="Times New Roman"/>
              </w:rPr>
            </w:pPr>
            <w:r w:rsidRPr="00A6268F">
              <w:rPr>
                <w:rFonts w:ascii="Times New Roman" w:hAnsi="Times New Roman"/>
              </w:rPr>
              <w:t>352,353</w:t>
            </w:r>
          </w:p>
          <w:p w14:paraId="6330E422" w14:textId="77777777" w:rsidR="0041733D" w:rsidRPr="00A6268F" w:rsidRDefault="0041733D" w:rsidP="00763281">
            <w:pPr>
              <w:spacing w:line="360" w:lineRule="auto"/>
              <w:rPr>
                <w:rFonts w:ascii="Times New Roman" w:hAnsi="Times New Roman"/>
              </w:rPr>
            </w:pPr>
            <w:r w:rsidRPr="00A6268F">
              <w:rPr>
                <w:rFonts w:ascii="Times New Roman" w:hAnsi="Times New Roman"/>
              </w:rPr>
              <w:t>452,453</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65ACD7CC" w14:textId="77777777" w:rsidR="0041733D" w:rsidRPr="00A6268F" w:rsidRDefault="0041733D" w:rsidP="00763281">
            <w:pPr>
              <w:rPr>
                <w:rFonts w:ascii="Times New Roman" w:hAnsi="Times New Roman"/>
              </w:rPr>
            </w:pPr>
            <w:r w:rsidRPr="00A6268F">
              <w:rPr>
                <w:rFonts w:ascii="Times New Roman" w:hAnsi="Times New Roman"/>
              </w:rPr>
              <w:t>Права пользования нематериальными активами</w:t>
            </w:r>
          </w:p>
        </w:tc>
      </w:tr>
      <w:tr w:rsidR="0041733D" w:rsidRPr="00A6268F" w14:paraId="1C6B1B30"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7008AA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7AD4023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3265876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7C08D78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7A41571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37B61F49"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60DB13F3"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F9948B6" w14:textId="77777777" w:rsidR="0041733D" w:rsidRPr="00A6268F" w:rsidRDefault="0041733D" w:rsidP="00763281">
            <w:pPr>
              <w:spacing w:line="360" w:lineRule="auto"/>
              <w:rPr>
                <w:rFonts w:ascii="Times New Roman" w:hAnsi="Times New Roman"/>
              </w:rPr>
            </w:pPr>
            <w:r w:rsidRPr="00A6268F">
              <w:rPr>
                <w:rFonts w:ascii="Times New Roman" w:hAnsi="Times New Roman"/>
              </w:rPr>
              <w:t>111</w:t>
            </w:r>
          </w:p>
        </w:tc>
        <w:tc>
          <w:tcPr>
            <w:tcW w:w="850" w:type="dxa"/>
            <w:tcBorders>
              <w:top w:val="single" w:sz="4" w:space="0" w:color="000000"/>
              <w:left w:val="single" w:sz="4" w:space="0" w:color="000000"/>
              <w:bottom w:val="single" w:sz="4" w:space="0" w:color="000000"/>
              <w:right w:val="single" w:sz="4" w:space="0" w:color="000000"/>
            </w:tcBorders>
            <w:vAlign w:val="center"/>
          </w:tcPr>
          <w:p w14:paraId="46875C7D"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51F3F03D" w14:textId="77777777" w:rsidR="0041733D" w:rsidRPr="00A6268F" w:rsidRDefault="0041733D" w:rsidP="00763281">
            <w:pPr>
              <w:spacing w:line="360" w:lineRule="auto"/>
              <w:rPr>
                <w:rFonts w:ascii="Times New Roman" w:hAnsi="Times New Roman"/>
              </w:rPr>
            </w:pPr>
            <w:r w:rsidRPr="00A6268F">
              <w:rPr>
                <w:rFonts w:ascii="Times New Roman" w:hAnsi="Times New Roman"/>
                <w:lang w:val="en-US"/>
              </w:rPr>
              <w:t>I</w:t>
            </w:r>
          </w:p>
        </w:tc>
        <w:tc>
          <w:tcPr>
            <w:tcW w:w="1129" w:type="dxa"/>
            <w:tcBorders>
              <w:top w:val="single" w:sz="4" w:space="0" w:color="000000"/>
              <w:left w:val="single" w:sz="4" w:space="0" w:color="000000"/>
              <w:bottom w:val="single" w:sz="4" w:space="0" w:color="000000"/>
              <w:right w:val="single" w:sz="4" w:space="0" w:color="000000"/>
            </w:tcBorders>
            <w:vAlign w:val="center"/>
          </w:tcPr>
          <w:p w14:paraId="16544348" w14:textId="77777777" w:rsidR="0041733D" w:rsidRPr="00A6268F" w:rsidRDefault="0041733D" w:rsidP="00763281">
            <w:pPr>
              <w:spacing w:line="360" w:lineRule="auto"/>
              <w:rPr>
                <w:rFonts w:ascii="Times New Roman" w:hAnsi="Times New Roman"/>
              </w:rPr>
            </w:pPr>
            <w:r w:rsidRPr="00A6268F">
              <w:rPr>
                <w:rFonts w:ascii="Times New Roman" w:hAnsi="Times New Roman"/>
              </w:rPr>
              <w:t>352,353</w:t>
            </w:r>
          </w:p>
          <w:p w14:paraId="39A5E2F2" w14:textId="77777777" w:rsidR="0041733D" w:rsidRPr="00A6268F" w:rsidRDefault="0041733D" w:rsidP="00763281">
            <w:pPr>
              <w:spacing w:line="360" w:lineRule="auto"/>
              <w:rPr>
                <w:rFonts w:ascii="Times New Roman" w:hAnsi="Times New Roman"/>
              </w:rPr>
            </w:pPr>
            <w:r w:rsidRPr="00A6268F">
              <w:rPr>
                <w:rFonts w:ascii="Times New Roman" w:hAnsi="Times New Roman"/>
              </w:rPr>
              <w:t>452,453</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C0023D3" w14:textId="77777777" w:rsidR="0041733D" w:rsidRPr="00A6268F" w:rsidRDefault="0041733D" w:rsidP="00763281">
            <w:pPr>
              <w:rPr>
                <w:rFonts w:ascii="Times New Roman" w:hAnsi="Times New Roman"/>
              </w:rPr>
            </w:pPr>
            <w:r w:rsidRPr="00A6268F">
              <w:rPr>
                <w:rFonts w:ascii="Times New Roman" w:hAnsi="Times New Roman"/>
              </w:rPr>
              <w:t>Права пользования программным обеспечением и базами данных</w:t>
            </w:r>
          </w:p>
        </w:tc>
      </w:tr>
      <w:tr w:rsidR="0041733D" w:rsidRPr="00A6268F" w14:paraId="12A60282" w14:textId="77777777" w:rsidTr="00832322">
        <w:trPr>
          <w:trHeight w:val="1840"/>
        </w:trPr>
        <w:tc>
          <w:tcPr>
            <w:tcW w:w="2381" w:type="dxa"/>
            <w:tcBorders>
              <w:top w:val="single" w:sz="4" w:space="0" w:color="000000"/>
              <w:left w:val="single" w:sz="4" w:space="0" w:color="000000"/>
              <w:bottom w:val="single" w:sz="4" w:space="0" w:color="000000"/>
              <w:right w:val="single" w:sz="4" w:space="0" w:color="000000"/>
            </w:tcBorders>
            <w:vAlign w:val="center"/>
          </w:tcPr>
          <w:p w14:paraId="53FEC97E"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20249999030000150</w:t>
            </w:r>
          </w:p>
          <w:p w14:paraId="7084C46E" w14:textId="77777777" w:rsidR="0041733D" w:rsidRPr="00A6268F" w:rsidRDefault="0041733D" w:rsidP="00763281">
            <w:pPr>
              <w:spacing w:line="240" w:lineRule="auto"/>
              <w:rPr>
                <w:rFonts w:ascii="Times New Roman" w:hAnsi="Times New Roman"/>
              </w:rPr>
            </w:pPr>
            <w:r w:rsidRPr="00A6268F">
              <w:rPr>
                <w:rFonts w:ascii="Times New Roman" w:hAnsi="Times New Roman"/>
              </w:rPr>
              <w:t>21860010030000151</w:t>
            </w:r>
          </w:p>
        </w:tc>
        <w:tc>
          <w:tcPr>
            <w:tcW w:w="709" w:type="dxa"/>
            <w:tcBorders>
              <w:top w:val="single" w:sz="4" w:space="0" w:color="000000"/>
              <w:left w:val="single" w:sz="4" w:space="0" w:color="000000"/>
              <w:bottom w:val="single" w:sz="4" w:space="0" w:color="000000"/>
              <w:right w:val="single" w:sz="4" w:space="0" w:color="000000"/>
            </w:tcBorders>
            <w:vAlign w:val="center"/>
          </w:tcPr>
          <w:p w14:paraId="3070B21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E6DC9A4" w14:textId="77777777" w:rsidR="0041733D" w:rsidRPr="00A6268F" w:rsidRDefault="0041733D" w:rsidP="00763281">
            <w:pPr>
              <w:spacing w:line="360" w:lineRule="auto"/>
              <w:rPr>
                <w:rFonts w:ascii="Times New Roman" w:hAnsi="Times New Roman"/>
              </w:rPr>
            </w:pPr>
            <w:r w:rsidRPr="00A6268F">
              <w:rPr>
                <w:rFonts w:ascii="Times New Roman" w:hAnsi="Times New Roman"/>
              </w:rPr>
              <w:t>205</w:t>
            </w:r>
          </w:p>
        </w:tc>
        <w:tc>
          <w:tcPr>
            <w:tcW w:w="850" w:type="dxa"/>
            <w:tcBorders>
              <w:top w:val="single" w:sz="4" w:space="0" w:color="000000"/>
              <w:left w:val="single" w:sz="4" w:space="0" w:color="000000"/>
              <w:bottom w:val="single" w:sz="4" w:space="0" w:color="000000"/>
              <w:right w:val="single" w:sz="4" w:space="0" w:color="000000"/>
            </w:tcBorders>
            <w:vAlign w:val="center"/>
          </w:tcPr>
          <w:p w14:paraId="04DD80E2"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40A60B95"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3D1736C9"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w:t>
            </w:r>
          </w:p>
          <w:p w14:paraId="3E9D86D3" w14:textId="77777777" w:rsidR="0041733D" w:rsidRPr="00A6268F" w:rsidRDefault="0041733D" w:rsidP="00763281">
            <w:pPr>
              <w:spacing w:line="360" w:lineRule="auto"/>
              <w:rPr>
                <w:rFonts w:ascii="Times New Roman" w:hAnsi="Times New Roman"/>
              </w:rPr>
            </w:pPr>
            <w:r w:rsidRPr="00A6268F">
              <w:rPr>
                <w:rFonts w:ascii="Times New Roman" w:hAnsi="Times New Roman"/>
              </w:rPr>
              <w:t>560</w:t>
            </w:r>
          </w:p>
          <w:p w14:paraId="3C4A2345" w14:textId="77777777" w:rsidR="0041733D" w:rsidRPr="00A6268F" w:rsidRDefault="0041733D" w:rsidP="00763281">
            <w:pPr>
              <w:spacing w:line="36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0337E703" w14:textId="77777777" w:rsidR="0041733D" w:rsidRPr="00A6268F" w:rsidRDefault="0041733D" w:rsidP="00763281">
            <w:pPr>
              <w:rPr>
                <w:rFonts w:ascii="Times New Roman" w:hAnsi="Times New Roman"/>
              </w:rPr>
            </w:pPr>
            <w:r w:rsidRPr="00A6268F">
              <w:rPr>
                <w:rFonts w:ascii="Times New Roman" w:hAnsi="Times New Roman"/>
              </w:rPr>
              <w:t>Расчеты по безвозмездным поступлениям текущего характера от других бюджетов бюджетной системы Российской Федерации</w:t>
            </w:r>
          </w:p>
        </w:tc>
      </w:tr>
      <w:tr w:rsidR="0041733D" w:rsidRPr="00A6268F" w14:paraId="53E43EA6" w14:textId="77777777" w:rsidTr="00832322">
        <w:trPr>
          <w:trHeight w:val="1962"/>
        </w:trPr>
        <w:tc>
          <w:tcPr>
            <w:tcW w:w="2381" w:type="dxa"/>
            <w:tcBorders>
              <w:top w:val="single" w:sz="4" w:space="0" w:color="000000"/>
              <w:left w:val="single" w:sz="4" w:space="0" w:color="000000"/>
              <w:bottom w:val="single" w:sz="4" w:space="0" w:color="000000"/>
              <w:right w:val="single" w:sz="4" w:space="0" w:color="000000"/>
            </w:tcBorders>
            <w:vAlign w:val="center"/>
          </w:tcPr>
          <w:p w14:paraId="05BAF359" w14:textId="77777777" w:rsidR="0041733D" w:rsidRPr="00A6268F" w:rsidRDefault="0041733D" w:rsidP="00763281">
            <w:pPr>
              <w:spacing w:line="360" w:lineRule="auto"/>
              <w:rPr>
                <w:rFonts w:ascii="Times New Roman" w:hAnsi="Times New Roman"/>
              </w:rPr>
            </w:pPr>
            <w:r w:rsidRPr="00A6268F">
              <w:rPr>
                <w:rFonts w:ascii="Times New Roman" w:hAnsi="Times New Roman"/>
              </w:rPr>
              <w:t>01050201030000000</w:t>
            </w:r>
          </w:p>
          <w:p w14:paraId="701657B3" w14:textId="77777777" w:rsidR="0041733D" w:rsidRPr="00A6268F" w:rsidRDefault="0041733D" w:rsidP="00763281">
            <w:pPr>
              <w:spacing w:line="360" w:lineRule="auto"/>
              <w:rPr>
                <w:rFonts w:ascii="Times New Roman" w:hAnsi="Times New Roman"/>
              </w:rPr>
            </w:pPr>
            <w:r w:rsidRPr="00A6268F">
              <w:rPr>
                <w:rFonts w:ascii="Times New Roman" w:hAnsi="Times New Roman"/>
              </w:rPr>
              <w:t>01050201030000510</w:t>
            </w:r>
          </w:p>
          <w:p w14:paraId="242F5AF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01050201030000610</w:t>
            </w:r>
          </w:p>
        </w:tc>
        <w:tc>
          <w:tcPr>
            <w:tcW w:w="709" w:type="dxa"/>
            <w:tcBorders>
              <w:top w:val="single" w:sz="4" w:space="0" w:color="000000"/>
              <w:left w:val="single" w:sz="4" w:space="0" w:color="000000"/>
              <w:bottom w:val="single" w:sz="4" w:space="0" w:color="000000"/>
              <w:right w:val="single" w:sz="4" w:space="0" w:color="000000"/>
            </w:tcBorders>
            <w:vAlign w:val="center"/>
          </w:tcPr>
          <w:p w14:paraId="47C1E07E"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73CE1A09" w14:textId="77777777" w:rsidR="0041733D" w:rsidRPr="00A6268F" w:rsidRDefault="0041733D" w:rsidP="00763281">
            <w:pPr>
              <w:spacing w:line="360" w:lineRule="auto"/>
              <w:rPr>
                <w:rFonts w:ascii="Times New Roman" w:hAnsi="Times New Roman"/>
              </w:rPr>
            </w:pPr>
            <w:r w:rsidRPr="00A6268F">
              <w:rPr>
                <w:rFonts w:ascii="Times New Roman" w:hAnsi="Times New Roman"/>
              </w:rPr>
              <w:t>201</w:t>
            </w:r>
          </w:p>
        </w:tc>
        <w:tc>
          <w:tcPr>
            <w:tcW w:w="850" w:type="dxa"/>
            <w:tcBorders>
              <w:top w:val="single" w:sz="4" w:space="0" w:color="000000"/>
              <w:left w:val="single" w:sz="4" w:space="0" w:color="000000"/>
              <w:bottom w:val="single" w:sz="4" w:space="0" w:color="000000"/>
              <w:right w:val="single" w:sz="4" w:space="0" w:color="000000"/>
            </w:tcBorders>
            <w:vAlign w:val="center"/>
          </w:tcPr>
          <w:p w14:paraId="44C9CA6C"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C677485"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77EDB947" w14:textId="77777777" w:rsidR="0041733D" w:rsidRPr="00A6268F" w:rsidRDefault="0041733D" w:rsidP="00763281">
            <w:pPr>
              <w:spacing w:line="360" w:lineRule="auto"/>
              <w:rPr>
                <w:rFonts w:ascii="Times New Roman" w:hAnsi="Times New Roman"/>
              </w:rPr>
            </w:pPr>
            <w:r w:rsidRPr="00A6268F">
              <w:rPr>
                <w:rFonts w:ascii="Times New Roman" w:hAnsi="Times New Roman"/>
              </w:rPr>
              <w:t>510</w:t>
            </w:r>
          </w:p>
          <w:p w14:paraId="75E9C403" w14:textId="77777777" w:rsidR="0041733D" w:rsidRPr="00A6268F" w:rsidRDefault="0041733D" w:rsidP="00763281">
            <w:pPr>
              <w:spacing w:line="360" w:lineRule="auto"/>
              <w:rPr>
                <w:rFonts w:ascii="Times New Roman" w:hAnsi="Times New Roman"/>
              </w:rPr>
            </w:pPr>
            <w:r w:rsidRPr="00A6268F">
              <w:rPr>
                <w:rFonts w:ascii="Times New Roman" w:hAnsi="Times New Roman"/>
              </w:rPr>
              <w:t>610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411A499" w14:textId="77777777" w:rsidR="0041733D" w:rsidRPr="00A6268F" w:rsidRDefault="0041733D" w:rsidP="00763281">
            <w:pPr>
              <w:rPr>
                <w:rFonts w:ascii="Times New Roman" w:hAnsi="Times New Roman"/>
              </w:rPr>
            </w:pPr>
            <w:r w:rsidRPr="00A6268F">
              <w:rPr>
                <w:rFonts w:ascii="Times New Roman" w:hAnsi="Times New Roman"/>
              </w:rPr>
              <w:t>Денежные средства учреждения на лицевых счетах в органе казначейства</w:t>
            </w:r>
          </w:p>
        </w:tc>
      </w:tr>
      <w:tr w:rsidR="0041733D" w:rsidRPr="00A6268F" w14:paraId="31AC19E0" w14:textId="77777777" w:rsidTr="00832322">
        <w:trPr>
          <w:trHeight w:val="1962"/>
        </w:trPr>
        <w:tc>
          <w:tcPr>
            <w:tcW w:w="2381" w:type="dxa"/>
            <w:tcBorders>
              <w:top w:val="single" w:sz="4" w:space="0" w:color="000000"/>
              <w:left w:val="single" w:sz="4" w:space="0" w:color="000000"/>
              <w:bottom w:val="single" w:sz="4" w:space="0" w:color="000000"/>
              <w:right w:val="single" w:sz="4" w:space="0" w:color="000000"/>
            </w:tcBorders>
            <w:vAlign w:val="center"/>
          </w:tcPr>
          <w:p w14:paraId="7644419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3943AA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589B16E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50CB380C"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F31F5CF" w14:textId="77777777" w:rsidR="0041733D" w:rsidRPr="00A6268F" w:rsidRDefault="0041733D" w:rsidP="00763281">
            <w:pPr>
              <w:spacing w:line="360" w:lineRule="auto"/>
              <w:rPr>
                <w:rFonts w:ascii="Times New Roman" w:hAnsi="Times New Roman"/>
              </w:rPr>
            </w:pPr>
            <w:r w:rsidRPr="00A6268F">
              <w:rPr>
                <w:rFonts w:ascii="Times New Roman" w:hAnsi="Times New Roman"/>
              </w:rPr>
              <w:t>201</w:t>
            </w:r>
          </w:p>
        </w:tc>
        <w:tc>
          <w:tcPr>
            <w:tcW w:w="850" w:type="dxa"/>
            <w:tcBorders>
              <w:top w:val="single" w:sz="4" w:space="0" w:color="000000"/>
              <w:left w:val="single" w:sz="4" w:space="0" w:color="000000"/>
              <w:bottom w:val="single" w:sz="4" w:space="0" w:color="000000"/>
              <w:right w:val="single" w:sz="4" w:space="0" w:color="000000"/>
            </w:tcBorders>
            <w:vAlign w:val="center"/>
          </w:tcPr>
          <w:p w14:paraId="5AAFCAAF"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24FF762A"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7764F3E2" w14:textId="77777777" w:rsidR="0041733D" w:rsidRPr="00A6268F" w:rsidRDefault="0041733D" w:rsidP="00763281">
            <w:pPr>
              <w:spacing w:line="360" w:lineRule="auto"/>
              <w:rPr>
                <w:rFonts w:ascii="Times New Roman" w:hAnsi="Times New Roman"/>
              </w:rPr>
            </w:pPr>
            <w:r w:rsidRPr="00A6268F">
              <w:rPr>
                <w:rFonts w:ascii="Times New Roman" w:hAnsi="Times New Roman"/>
              </w:rPr>
              <w:t>510</w:t>
            </w:r>
          </w:p>
          <w:p w14:paraId="76ED2201" w14:textId="77777777" w:rsidR="0041733D" w:rsidRPr="00A6268F" w:rsidRDefault="0041733D" w:rsidP="00763281">
            <w:pPr>
              <w:spacing w:line="360" w:lineRule="auto"/>
              <w:rPr>
                <w:rFonts w:ascii="Times New Roman" w:hAnsi="Times New Roman"/>
              </w:rPr>
            </w:pPr>
            <w:r w:rsidRPr="00A6268F">
              <w:rPr>
                <w:rFonts w:ascii="Times New Roman" w:hAnsi="Times New Roman"/>
              </w:rPr>
              <w:t>610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023E78C7" w14:textId="77777777" w:rsidR="0041733D" w:rsidRPr="00A6268F" w:rsidRDefault="0041733D" w:rsidP="00763281">
            <w:pPr>
              <w:rPr>
                <w:rFonts w:ascii="Times New Roman" w:hAnsi="Times New Roman"/>
              </w:rPr>
            </w:pPr>
            <w:r w:rsidRPr="00A6268F">
              <w:rPr>
                <w:rFonts w:ascii="Times New Roman" w:hAnsi="Times New Roman"/>
              </w:rPr>
              <w:t>Денежные документы</w:t>
            </w:r>
          </w:p>
        </w:tc>
      </w:tr>
      <w:tr w:rsidR="0041733D" w:rsidRPr="00A6268F" w14:paraId="5D6EFF40"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326966F7"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90001050201030000000</w:t>
            </w:r>
          </w:p>
          <w:p w14:paraId="109FF23E"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90001050201030000510</w:t>
            </w:r>
          </w:p>
          <w:p w14:paraId="631CE633"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90001050201030000610</w:t>
            </w:r>
          </w:p>
        </w:tc>
        <w:tc>
          <w:tcPr>
            <w:tcW w:w="709" w:type="dxa"/>
            <w:tcBorders>
              <w:top w:val="single" w:sz="4" w:space="0" w:color="000000"/>
              <w:left w:val="single" w:sz="4" w:space="0" w:color="000000"/>
              <w:bottom w:val="single" w:sz="4" w:space="0" w:color="000000"/>
              <w:right w:val="single" w:sz="4" w:space="0" w:color="000000"/>
            </w:tcBorders>
            <w:vAlign w:val="center"/>
          </w:tcPr>
          <w:p w14:paraId="66B81CC6"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034C780" w14:textId="77777777" w:rsidR="0041733D" w:rsidRPr="00A6268F" w:rsidRDefault="0041733D" w:rsidP="00763281">
            <w:pPr>
              <w:spacing w:line="360" w:lineRule="auto"/>
              <w:rPr>
                <w:rFonts w:ascii="Times New Roman" w:hAnsi="Times New Roman"/>
              </w:rPr>
            </w:pPr>
            <w:r w:rsidRPr="00A6268F">
              <w:rPr>
                <w:rFonts w:ascii="Times New Roman" w:hAnsi="Times New Roman"/>
              </w:rPr>
              <w:t>202</w:t>
            </w:r>
          </w:p>
        </w:tc>
        <w:tc>
          <w:tcPr>
            <w:tcW w:w="850" w:type="dxa"/>
            <w:tcBorders>
              <w:top w:val="single" w:sz="4" w:space="0" w:color="000000"/>
              <w:left w:val="single" w:sz="4" w:space="0" w:color="000000"/>
              <w:bottom w:val="single" w:sz="4" w:space="0" w:color="000000"/>
              <w:right w:val="single" w:sz="4" w:space="0" w:color="000000"/>
            </w:tcBorders>
            <w:vAlign w:val="center"/>
          </w:tcPr>
          <w:p w14:paraId="43D63EBC"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D3185D8"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3FE87740" w14:textId="77777777" w:rsidR="0041733D" w:rsidRPr="00A6268F" w:rsidRDefault="0041733D" w:rsidP="00763281">
            <w:pPr>
              <w:spacing w:line="360" w:lineRule="auto"/>
              <w:rPr>
                <w:rFonts w:ascii="Times New Roman" w:hAnsi="Times New Roman"/>
              </w:rPr>
            </w:pPr>
            <w:r w:rsidRPr="00A6268F">
              <w:rPr>
                <w:rFonts w:ascii="Times New Roman" w:hAnsi="Times New Roman"/>
              </w:rPr>
              <w:t>ФО</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433AC8A" w14:textId="77777777" w:rsidR="0041733D" w:rsidRPr="00A6268F" w:rsidRDefault="0041733D" w:rsidP="00763281">
            <w:pPr>
              <w:rPr>
                <w:rFonts w:ascii="Times New Roman" w:hAnsi="Times New Roman"/>
              </w:rPr>
            </w:pPr>
            <w:r w:rsidRPr="00A6268F">
              <w:rPr>
                <w:rFonts w:ascii="Times New Roman" w:hAnsi="Times New Roman"/>
              </w:rPr>
              <w:t>Средства на счетах бюджета в рублях в органе Федерального казначейства</w:t>
            </w:r>
          </w:p>
        </w:tc>
      </w:tr>
      <w:tr w:rsidR="0041733D" w:rsidRPr="00A6268F" w14:paraId="4BBEFFFC"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06432148"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90001050201030000000</w:t>
            </w:r>
          </w:p>
          <w:p w14:paraId="58607144"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90001050201030000510</w:t>
            </w:r>
          </w:p>
          <w:p w14:paraId="06E61AB1" w14:textId="77777777" w:rsidR="0041733D" w:rsidRPr="00A6268F" w:rsidRDefault="0041733D" w:rsidP="00763281">
            <w:pPr>
              <w:spacing w:line="360" w:lineRule="auto"/>
              <w:rPr>
                <w:rFonts w:ascii="Times New Roman" w:hAnsi="Times New Roman"/>
              </w:rPr>
            </w:pPr>
            <w:r w:rsidRPr="00A6268F">
              <w:rPr>
                <w:rFonts w:ascii="Times New Roman" w:hAnsi="Times New Roman"/>
                <w:sz w:val="20"/>
                <w:szCs w:val="20"/>
              </w:rPr>
              <w:t>90001050201030000610</w:t>
            </w:r>
          </w:p>
        </w:tc>
        <w:tc>
          <w:tcPr>
            <w:tcW w:w="709" w:type="dxa"/>
            <w:tcBorders>
              <w:top w:val="single" w:sz="4" w:space="0" w:color="000000"/>
              <w:left w:val="single" w:sz="4" w:space="0" w:color="000000"/>
              <w:bottom w:val="single" w:sz="4" w:space="0" w:color="000000"/>
              <w:right w:val="single" w:sz="4" w:space="0" w:color="000000"/>
            </w:tcBorders>
            <w:vAlign w:val="center"/>
          </w:tcPr>
          <w:p w14:paraId="449ABBBC"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7F21076A" w14:textId="77777777" w:rsidR="0041733D" w:rsidRPr="00A6268F" w:rsidRDefault="0041733D" w:rsidP="00763281">
            <w:pPr>
              <w:spacing w:line="360" w:lineRule="auto"/>
              <w:rPr>
                <w:rFonts w:ascii="Times New Roman" w:hAnsi="Times New Roman"/>
              </w:rPr>
            </w:pPr>
            <w:r w:rsidRPr="00A6268F">
              <w:rPr>
                <w:rFonts w:ascii="Times New Roman" w:hAnsi="Times New Roman"/>
              </w:rPr>
              <w:t>202</w:t>
            </w:r>
          </w:p>
        </w:tc>
        <w:tc>
          <w:tcPr>
            <w:tcW w:w="850" w:type="dxa"/>
            <w:tcBorders>
              <w:top w:val="single" w:sz="4" w:space="0" w:color="000000"/>
              <w:left w:val="single" w:sz="4" w:space="0" w:color="000000"/>
              <w:bottom w:val="single" w:sz="4" w:space="0" w:color="000000"/>
              <w:right w:val="single" w:sz="4" w:space="0" w:color="000000"/>
            </w:tcBorders>
            <w:vAlign w:val="center"/>
          </w:tcPr>
          <w:p w14:paraId="312671D5"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AE9C9D4" w14:textId="77777777" w:rsidR="0041733D" w:rsidRPr="00A6268F" w:rsidRDefault="0041733D" w:rsidP="00763281">
            <w:pPr>
              <w:spacing w:line="24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65F08E80" w14:textId="77777777" w:rsidR="0041733D" w:rsidRPr="00A6268F" w:rsidRDefault="0041733D" w:rsidP="00763281">
            <w:pPr>
              <w:spacing w:line="240" w:lineRule="auto"/>
              <w:rPr>
                <w:rFonts w:ascii="Times New Roman" w:hAnsi="Times New Roman"/>
              </w:rPr>
            </w:pPr>
            <w:r w:rsidRPr="00A6268F">
              <w:rPr>
                <w:rFonts w:ascii="Times New Roman" w:hAnsi="Times New Roman"/>
              </w:rPr>
              <w:t>ФО</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8979F16" w14:textId="77777777" w:rsidR="0041733D" w:rsidRPr="00A6268F" w:rsidRDefault="0041733D" w:rsidP="00763281">
            <w:pPr>
              <w:rPr>
                <w:rFonts w:ascii="Times New Roman" w:hAnsi="Times New Roman"/>
              </w:rPr>
            </w:pPr>
            <w:r w:rsidRPr="00A6268F">
              <w:rPr>
                <w:rFonts w:ascii="Times New Roman" w:hAnsi="Times New Roman"/>
              </w:rPr>
              <w:t>Средства на счетах бюджета в рублях в органе Федерального казначейства</w:t>
            </w:r>
          </w:p>
        </w:tc>
      </w:tr>
      <w:tr w:rsidR="0041733D" w:rsidRPr="00A6268F" w14:paraId="3C5D7BF9"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796F3D16" w14:textId="77777777" w:rsidR="0041733D" w:rsidRPr="00A6268F" w:rsidRDefault="0041733D" w:rsidP="00763281">
            <w:pPr>
              <w:spacing w:line="360" w:lineRule="auto"/>
              <w:rPr>
                <w:rFonts w:ascii="Times New Roman" w:hAnsi="Times New Roman"/>
              </w:rPr>
            </w:pPr>
            <w:r w:rsidRPr="00A6268F">
              <w:rPr>
                <w:rFonts w:ascii="Times New Roman" w:hAnsi="Times New Roman"/>
              </w:rPr>
              <w:t>20703020030000150</w:t>
            </w:r>
          </w:p>
          <w:p w14:paraId="3B876D54" w14:textId="77777777" w:rsidR="0041733D" w:rsidRPr="00A6268F" w:rsidRDefault="0041733D" w:rsidP="00763281">
            <w:pPr>
              <w:spacing w:line="36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579FE9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427CC5A" w14:textId="77777777" w:rsidR="0041733D" w:rsidRPr="00A6268F" w:rsidRDefault="0041733D" w:rsidP="00763281">
            <w:pPr>
              <w:spacing w:line="360" w:lineRule="auto"/>
              <w:rPr>
                <w:rFonts w:ascii="Times New Roman" w:hAnsi="Times New Roman"/>
              </w:rPr>
            </w:pPr>
            <w:r w:rsidRPr="00A6268F">
              <w:rPr>
                <w:rFonts w:ascii="Times New Roman" w:hAnsi="Times New Roman"/>
              </w:rPr>
              <w:t>205</w:t>
            </w:r>
          </w:p>
        </w:tc>
        <w:tc>
          <w:tcPr>
            <w:tcW w:w="850" w:type="dxa"/>
            <w:tcBorders>
              <w:top w:val="single" w:sz="4" w:space="0" w:color="000000"/>
              <w:left w:val="single" w:sz="4" w:space="0" w:color="000000"/>
              <w:bottom w:val="single" w:sz="4" w:space="0" w:color="000000"/>
              <w:right w:val="single" w:sz="4" w:space="0" w:color="000000"/>
            </w:tcBorders>
            <w:vAlign w:val="center"/>
          </w:tcPr>
          <w:p w14:paraId="45D78411"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77F2652D" w14:textId="77777777" w:rsidR="0041733D" w:rsidRPr="00A6268F" w:rsidRDefault="0041733D" w:rsidP="00763281">
            <w:pPr>
              <w:spacing w:line="24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292069DB"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5B89CFCC"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50F5ABC3"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BCB2BD5" w14:textId="77777777" w:rsidR="0041733D" w:rsidRPr="00A6268F" w:rsidRDefault="0041733D" w:rsidP="00763281">
            <w:pPr>
              <w:rPr>
                <w:rFonts w:ascii="Times New Roman" w:hAnsi="Times New Roman"/>
              </w:rPr>
            </w:pPr>
            <w:r w:rsidRPr="00A6268F">
              <w:rPr>
                <w:rFonts w:ascii="Times New Roman" w:hAnsi="Times New Roman"/>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41733D" w:rsidRPr="00A6268F" w14:paraId="58E7C4D3"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6969C104" w14:textId="77777777" w:rsidR="0041733D" w:rsidRPr="00A6268F" w:rsidRDefault="0041733D" w:rsidP="00763281">
            <w:pPr>
              <w:spacing w:line="240" w:lineRule="auto"/>
              <w:rPr>
                <w:rFonts w:ascii="Times New Roman" w:hAnsi="Times New Roman"/>
              </w:rPr>
            </w:pPr>
            <w:r w:rsidRPr="00A6268F">
              <w:rPr>
                <w:rFonts w:ascii="Times New Roman" w:hAnsi="Times New Roman"/>
              </w:rPr>
              <w:t>11701030030000180</w:t>
            </w:r>
          </w:p>
        </w:tc>
        <w:tc>
          <w:tcPr>
            <w:tcW w:w="709" w:type="dxa"/>
            <w:tcBorders>
              <w:top w:val="single" w:sz="4" w:space="0" w:color="000000"/>
              <w:left w:val="single" w:sz="4" w:space="0" w:color="000000"/>
              <w:bottom w:val="single" w:sz="4" w:space="0" w:color="000000"/>
              <w:right w:val="single" w:sz="4" w:space="0" w:color="000000"/>
            </w:tcBorders>
            <w:vAlign w:val="center"/>
          </w:tcPr>
          <w:p w14:paraId="191EB42F"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9F340F8" w14:textId="77777777" w:rsidR="0041733D" w:rsidRPr="00A6268F" w:rsidRDefault="0041733D" w:rsidP="00763281">
            <w:pPr>
              <w:spacing w:line="360" w:lineRule="auto"/>
              <w:rPr>
                <w:rFonts w:ascii="Times New Roman" w:hAnsi="Times New Roman"/>
              </w:rPr>
            </w:pPr>
            <w:r w:rsidRPr="00A6268F">
              <w:rPr>
                <w:rFonts w:ascii="Times New Roman" w:hAnsi="Times New Roman"/>
              </w:rPr>
              <w:t>205</w:t>
            </w:r>
          </w:p>
        </w:tc>
        <w:tc>
          <w:tcPr>
            <w:tcW w:w="850" w:type="dxa"/>
            <w:tcBorders>
              <w:top w:val="single" w:sz="4" w:space="0" w:color="000000"/>
              <w:left w:val="single" w:sz="4" w:space="0" w:color="000000"/>
              <w:bottom w:val="single" w:sz="4" w:space="0" w:color="000000"/>
              <w:right w:val="single" w:sz="4" w:space="0" w:color="000000"/>
            </w:tcBorders>
            <w:vAlign w:val="center"/>
          </w:tcPr>
          <w:p w14:paraId="14105864" w14:textId="77777777" w:rsidR="0041733D" w:rsidRPr="00A6268F" w:rsidRDefault="0041733D" w:rsidP="00763281">
            <w:pPr>
              <w:spacing w:line="360" w:lineRule="auto"/>
              <w:rPr>
                <w:rFonts w:ascii="Times New Roman" w:hAnsi="Times New Roman"/>
              </w:rPr>
            </w:pPr>
            <w:r w:rsidRPr="00A6268F">
              <w:rPr>
                <w:rFonts w:ascii="Times New Roman" w:hAnsi="Times New Roman"/>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521BB630" w14:textId="77777777" w:rsidR="0041733D" w:rsidRPr="00A6268F" w:rsidRDefault="0041733D" w:rsidP="00763281">
            <w:pPr>
              <w:spacing w:line="24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0C2942AE"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25EFCEA0"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7BD6998D"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2CDB6B9" w14:textId="77777777" w:rsidR="0041733D" w:rsidRPr="00A6268F" w:rsidRDefault="0041733D" w:rsidP="00763281">
            <w:pPr>
              <w:rPr>
                <w:rFonts w:ascii="Times New Roman" w:hAnsi="Times New Roman"/>
              </w:rPr>
            </w:pPr>
            <w:r w:rsidRPr="00A6268F">
              <w:rPr>
                <w:rFonts w:ascii="Times New Roman" w:hAnsi="Times New Roman"/>
              </w:rPr>
              <w:t>Расчеты по невыясненным поступлениям</w:t>
            </w:r>
          </w:p>
        </w:tc>
      </w:tr>
      <w:tr w:rsidR="0041733D" w:rsidRPr="00A6268F" w14:paraId="04A8E2DC"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E76C8F7" w14:textId="77777777" w:rsidR="0041733D" w:rsidRPr="00A6268F" w:rsidRDefault="0041733D" w:rsidP="00763281">
            <w:pPr>
              <w:spacing w:line="240" w:lineRule="auto"/>
              <w:rPr>
                <w:rFonts w:ascii="Times New Roman" w:hAnsi="Times New Roman"/>
              </w:rPr>
            </w:pPr>
            <w:r w:rsidRPr="00A6268F">
              <w:rPr>
                <w:rFonts w:ascii="Times New Roman" w:hAnsi="Times New Roman"/>
              </w:rPr>
              <w:t>20803000030000180</w:t>
            </w:r>
          </w:p>
        </w:tc>
        <w:tc>
          <w:tcPr>
            <w:tcW w:w="709" w:type="dxa"/>
            <w:tcBorders>
              <w:top w:val="single" w:sz="4" w:space="0" w:color="000000"/>
              <w:left w:val="single" w:sz="4" w:space="0" w:color="000000"/>
              <w:bottom w:val="single" w:sz="4" w:space="0" w:color="000000"/>
              <w:right w:val="single" w:sz="4" w:space="0" w:color="000000"/>
            </w:tcBorders>
            <w:vAlign w:val="center"/>
          </w:tcPr>
          <w:p w14:paraId="3E087E4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6E23041" w14:textId="77777777" w:rsidR="0041733D" w:rsidRPr="00A6268F" w:rsidRDefault="0041733D" w:rsidP="00763281">
            <w:pPr>
              <w:spacing w:line="360" w:lineRule="auto"/>
              <w:rPr>
                <w:rFonts w:ascii="Times New Roman" w:hAnsi="Times New Roman"/>
              </w:rPr>
            </w:pPr>
            <w:r w:rsidRPr="00A6268F">
              <w:rPr>
                <w:rFonts w:ascii="Times New Roman" w:hAnsi="Times New Roman"/>
              </w:rPr>
              <w:t>205</w:t>
            </w:r>
          </w:p>
        </w:tc>
        <w:tc>
          <w:tcPr>
            <w:tcW w:w="850" w:type="dxa"/>
            <w:tcBorders>
              <w:top w:val="single" w:sz="4" w:space="0" w:color="000000"/>
              <w:left w:val="single" w:sz="4" w:space="0" w:color="000000"/>
              <w:bottom w:val="single" w:sz="4" w:space="0" w:color="000000"/>
              <w:right w:val="single" w:sz="4" w:space="0" w:color="000000"/>
            </w:tcBorders>
            <w:vAlign w:val="center"/>
          </w:tcPr>
          <w:p w14:paraId="0E62171E" w14:textId="77777777" w:rsidR="0041733D" w:rsidRPr="00A6268F" w:rsidRDefault="0041733D" w:rsidP="00763281">
            <w:pPr>
              <w:spacing w:line="360" w:lineRule="auto"/>
              <w:rPr>
                <w:rFonts w:ascii="Times New Roman" w:hAnsi="Times New Roman"/>
              </w:rPr>
            </w:pPr>
            <w:r w:rsidRPr="00A6268F">
              <w:rPr>
                <w:rFonts w:ascii="Times New Roman" w:hAnsi="Times New Roman"/>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641D83C8" w14:textId="77777777" w:rsidR="0041733D" w:rsidRPr="00A6268F" w:rsidRDefault="0041733D" w:rsidP="00763281">
            <w:pPr>
              <w:spacing w:line="240" w:lineRule="auto"/>
              <w:rPr>
                <w:rFonts w:ascii="Times New Roman" w:hAnsi="Times New Roman"/>
              </w:rPr>
            </w:pPr>
            <w:r w:rsidRPr="00A6268F">
              <w:rPr>
                <w:rFonts w:ascii="Times New Roman" w:hAnsi="Times New Roman"/>
              </w:rPr>
              <w:t>9</w:t>
            </w:r>
          </w:p>
        </w:tc>
        <w:tc>
          <w:tcPr>
            <w:tcW w:w="1129" w:type="dxa"/>
            <w:tcBorders>
              <w:top w:val="single" w:sz="4" w:space="0" w:color="000000"/>
              <w:left w:val="single" w:sz="4" w:space="0" w:color="000000"/>
              <w:bottom w:val="single" w:sz="4" w:space="0" w:color="000000"/>
              <w:right w:val="single" w:sz="4" w:space="0" w:color="000000"/>
            </w:tcBorders>
            <w:vAlign w:val="center"/>
          </w:tcPr>
          <w:p w14:paraId="5B557E19"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79D37B3E"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412BE485"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4BEAAAD7" w14:textId="77777777" w:rsidR="0041733D" w:rsidRPr="00A6268F" w:rsidRDefault="0041733D" w:rsidP="00763281">
            <w:pPr>
              <w:rPr>
                <w:rFonts w:ascii="Times New Roman" w:hAnsi="Times New Roman"/>
              </w:rPr>
            </w:pPr>
            <w:r w:rsidRPr="00A6268F">
              <w:rPr>
                <w:rFonts w:ascii="Times New Roman" w:hAnsi="Times New Roman"/>
              </w:rPr>
              <w:lastRenderedPageBreak/>
              <w:t>Расчеты по иным  доходам</w:t>
            </w:r>
          </w:p>
        </w:tc>
      </w:tr>
      <w:tr w:rsidR="0041733D" w:rsidRPr="00A6268F" w14:paraId="10B4D735"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5E13C2D9"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010231А0100100244</w:t>
            </w:r>
          </w:p>
          <w:p w14:paraId="3726F02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6BD6C7A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29B71FB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147E693"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6E65795B"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5ED7DE3" w14:textId="77777777" w:rsidR="0041733D" w:rsidRPr="00A6268F" w:rsidRDefault="0041733D" w:rsidP="00763281">
            <w:pPr>
              <w:spacing w:line="24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4303419C"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6EF8D6D6"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5B56AF6D"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794C0CA"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услугам связи</w:t>
            </w:r>
          </w:p>
        </w:tc>
      </w:tr>
      <w:tr w:rsidR="0041733D" w:rsidRPr="00A6268F" w14:paraId="5D1BA73A"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04B0CD3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0DBDA35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3F2F9A0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203476C1"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7BC81CA"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35CBD449"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679BCD4F" w14:textId="77777777" w:rsidR="0041733D" w:rsidRPr="00A6268F" w:rsidRDefault="0041733D" w:rsidP="00763281">
            <w:pPr>
              <w:spacing w:line="24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5F2032E7"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714DB4A3"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4D17C08F"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34304CB"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транспортным услугам</w:t>
            </w:r>
          </w:p>
        </w:tc>
      </w:tr>
      <w:tr w:rsidR="0041733D" w:rsidRPr="00A6268F" w14:paraId="2C0A0CC2"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08EB40D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 010331А0100200244</w:t>
            </w:r>
          </w:p>
          <w:p w14:paraId="4423AA6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 010431Б0100500247</w:t>
            </w:r>
          </w:p>
        </w:tc>
        <w:tc>
          <w:tcPr>
            <w:tcW w:w="709" w:type="dxa"/>
            <w:tcBorders>
              <w:top w:val="single" w:sz="4" w:space="0" w:color="000000"/>
              <w:left w:val="single" w:sz="4" w:space="0" w:color="000000"/>
              <w:bottom w:val="single" w:sz="4" w:space="0" w:color="000000"/>
              <w:right w:val="single" w:sz="4" w:space="0" w:color="000000"/>
            </w:tcBorders>
            <w:vAlign w:val="center"/>
          </w:tcPr>
          <w:p w14:paraId="274E49D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1740EC2"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5C66E4CB"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7264220D"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1129" w:type="dxa"/>
            <w:tcBorders>
              <w:top w:val="single" w:sz="4" w:space="0" w:color="000000"/>
              <w:left w:val="single" w:sz="4" w:space="0" w:color="000000"/>
              <w:bottom w:val="single" w:sz="4" w:space="0" w:color="000000"/>
              <w:right w:val="single" w:sz="4" w:space="0" w:color="000000"/>
            </w:tcBorders>
            <w:vAlign w:val="center"/>
          </w:tcPr>
          <w:p w14:paraId="067B3E05"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4106EB81"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41859BB7"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3DB38BE1"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коммунальным услугам</w:t>
            </w:r>
          </w:p>
        </w:tc>
      </w:tr>
      <w:tr w:rsidR="0041733D" w:rsidRPr="00A6268F" w14:paraId="529E11CE"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1898360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225DBCA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011B342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0BAC7BB6"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312A9CA"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2E08AA53"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1D7AFEA8"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128837F8"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0ED7DCC5"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0A3D2379"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66868B62"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работам, услугам по содержанию имущества</w:t>
            </w:r>
          </w:p>
        </w:tc>
      </w:tr>
      <w:tr w:rsidR="0041733D" w:rsidRPr="00A6268F" w14:paraId="2E837084"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151DF88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9D54EE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4741D72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43E7D31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010435Г0101100244</w:t>
            </w:r>
          </w:p>
          <w:p w14:paraId="2F996CED"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2BF47E97" w14:textId="77777777" w:rsidR="0041733D" w:rsidRPr="00A6268F" w:rsidRDefault="0041733D" w:rsidP="00763281">
            <w:pPr>
              <w:spacing w:line="240" w:lineRule="auto"/>
              <w:rPr>
                <w:rFonts w:ascii="Times New Roman" w:hAnsi="Times New Roman"/>
              </w:rPr>
            </w:pPr>
            <w:r w:rsidRPr="00A6268F">
              <w:rPr>
                <w:rFonts w:ascii="Times New Roman" w:hAnsi="Times New Roman"/>
              </w:rPr>
              <w:t>070531А0100100244</w:t>
            </w:r>
          </w:p>
          <w:p w14:paraId="5DA92D10" w14:textId="77777777" w:rsidR="0041733D" w:rsidRPr="00A6268F" w:rsidRDefault="0041733D" w:rsidP="00763281">
            <w:pPr>
              <w:spacing w:line="240" w:lineRule="auto"/>
              <w:rPr>
                <w:rFonts w:ascii="Times New Roman" w:hAnsi="Times New Roman"/>
              </w:rPr>
            </w:pPr>
            <w:r w:rsidRPr="00A6268F">
              <w:rPr>
                <w:rFonts w:ascii="Times New Roman" w:hAnsi="Times New Roman"/>
              </w:rPr>
              <w:t>070531Б0100500244</w:t>
            </w:r>
          </w:p>
          <w:p w14:paraId="3E32A038"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37396347"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2FA279F4"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072D5358"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0E3184E"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53285129"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CBE703B"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40E45536"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12A5C0ED"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7BE7026F"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68556152"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прочим  работам, услугам</w:t>
            </w:r>
          </w:p>
        </w:tc>
      </w:tr>
      <w:tr w:rsidR="0041733D" w:rsidRPr="00A6268F" w14:paraId="740235D7"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038036B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68C0F91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4E2151B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F49535D"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6B100E38"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61FE68DC" w14:textId="77777777" w:rsidR="0041733D" w:rsidRPr="00A6268F" w:rsidRDefault="0041733D" w:rsidP="00763281">
            <w:pPr>
              <w:spacing w:line="360" w:lineRule="auto"/>
              <w:rPr>
                <w:rFonts w:ascii="Times New Roman" w:hAnsi="Times New Roman"/>
              </w:rPr>
            </w:pPr>
            <w:r w:rsidRPr="00A6268F">
              <w:rPr>
                <w:rFonts w:ascii="Times New Roman" w:hAnsi="Times New Roman"/>
              </w:rPr>
              <w:t>7</w:t>
            </w:r>
          </w:p>
        </w:tc>
        <w:tc>
          <w:tcPr>
            <w:tcW w:w="1129" w:type="dxa"/>
            <w:tcBorders>
              <w:top w:val="single" w:sz="4" w:space="0" w:color="000000"/>
              <w:left w:val="single" w:sz="4" w:space="0" w:color="000000"/>
              <w:bottom w:val="single" w:sz="4" w:space="0" w:color="000000"/>
              <w:right w:val="single" w:sz="4" w:space="0" w:color="000000"/>
            </w:tcBorders>
          </w:tcPr>
          <w:p w14:paraId="7809BD20"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28A96279"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05337A87"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2F033DC"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страхованию</w:t>
            </w:r>
          </w:p>
        </w:tc>
      </w:tr>
      <w:tr w:rsidR="0041733D" w:rsidRPr="00A6268F" w14:paraId="393C0A6B"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13D87EC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738473ED" w14:textId="77777777" w:rsidR="0041733D" w:rsidRPr="00A6268F" w:rsidRDefault="0041733D" w:rsidP="00763281">
            <w:pPr>
              <w:spacing w:line="240" w:lineRule="auto"/>
              <w:ind w:right="-709"/>
              <w:rPr>
                <w:rFonts w:ascii="Times New Roman" w:hAnsi="Times New Roman"/>
              </w:rPr>
            </w:pPr>
            <w:r w:rsidRPr="00A6268F">
              <w:rPr>
                <w:rFonts w:ascii="Times New Roman" w:hAnsi="Times New Roman"/>
              </w:rPr>
              <w:t>010331А0100200244</w:t>
            </w:r>
          </w:p>
          <w:p w14:paraId="3B6050E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790D3117"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0A214AE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A422F3E"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181B3C63"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67E853C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56E36491"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6C95F600"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500B4A58"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C3004FB"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приобретению основных средств</w:t>
            </w:r>
          </w:p>
        </w:tc>
      </w:tr>
      <w:tr w:rsidR="0041733D" w:rsidRPr="00A6268F" w14:paraId="49D8C173"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F6880AA"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010231А0100100244</w:t>
            </w:r>
          </w:p>
          <w:p w14:paraId="771CD2C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27CEC7A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42CF1848"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1DE3533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4FCC671"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6055A5E1"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0C997DB" w14:textId="77777777" w:rsidR="0041733D" w:rsidRPr="00A6268F" w:rsidRDefault="0041733D" w:rsidP="00763281">
            <w:pPr>
              <w:spacing w:line="360" w:lineRule="auto"/>
              <w:rPr>
                <w:rFonts w:ascii="Times New Roman" w:hAnsi="Times New Roman"/>
              </w:rPr>
            </w:pPr>
            <w:r w:rsidRPr="00A6268F">
              <w:rPr>
                <w:rFonts w:ascii="Times New Roman" w:hAnsi="Times New Roman"/>
              </w:rPr>
              <w:t>4</w:t>
            </w:r>
          </w:p>
        </w:tc>
        <w:tc>
          <w:tcPr>
            <w:tcW w:w="1129" w:type="dxa"/>
            <w:tcBorders>
              <w:top w:val="single" w:sz="4" w:space="0" w:color="000000"/>
              <w:left w:val="single" w:sz="4" w:space="0" w:color="000000"/>
              <w:bottom w:val="single" w:sz="4" w:space="0" w:color="000000"/>
              <w:right w:val="single" w:sz="4" w:space="0" w:color="000000"/>
            </w:tcBorders>
            <w:vAlign w:val="center"/>
          </w:tcPr>
          <w:p w14:paraId="60D394B5"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2FFCD007"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10C56214"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F506251"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приобретению материальных запасов</w:t>
            </w:r>
          </w:p>
        </w:tc>
      </w:tr>
      <w:tr w:rsidR="0041733D" w:rsidRPr="00A6268F" w14:paraId="6B8E3C32"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1B8234B8"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tc>
        <w:tc>
          <w:tcPr>
            <w:tcW w:w="709" w:type="dxa"/>
            <w:tcBorders>
              <w:top w:val="single" w:sz="4" w:space="0" w:color="000000"/>
              <w:left w:val="single" w:sz="4" w:space="0" w:color="000000"/>
              <w:bottom w:val="single" w:sz="4" w:space="0" w:color="000000"/>
              <w:right w:val="single" w:sz="4" w:space="0" w:color="000000"/>
            </w:tcBorders>
            <w:vAlign w:val="center"/>
          </w:tcPr>
          <w:p w14:paraId="6D2D2572"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80285DD"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13D66E71"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2457A1F8"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50ED746B"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40981818"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25E127CA"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49C02668" w14:textId="77777777" w:rsidR="0041733D" w:rsidRPr="00A6268F" w:rsidRDefault="0041733D" w:rsidP="00763281">
            <w:pPr>
              <w:rPr>
                <w:rFonts w:ascii="Times New Roman" w:hAnsi="Times New Roman"/>
              </w:rPr>
            </w:pPr>
            <w:r w:rsidRPr="00A6268F">
              <w:rPr>
                <w:rFonts w:ascii="Times New Roman" w:hAnsi="Times New Roman"/>
              </w:rPr>
              <w:t>Расчеты по авансовым перечислениям другим бюджетам бюджетной системы российской федерации</w:t>
            </w:r>
          </w:p>
        </w:tc>
      </w:tr>
      <w:tr w:rsidR="0041733D" w:rsidRPr="00A6268F" w14:paraId="3CF70639"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AA830E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316875D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0F7E93B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tc>
        <w:tc>
          <w:tcPr>
            <w:tcW w:w="709" w:type="dxa"/>
            <w:tcBorders>
              <w:top w:val="single" w:sz="4" w:space="0" w:color="000000"/>
              <w:left w:val="single" w:sz="4" w:space="0" w:color="000000"/>
              <w:bottom w:val="single" w:sz="4" w:space="0" w:color="000000"/>
              <w:right w:val="single" w:sz="4" w:space="0" w:color="000000"/>
            </w:tcBorders>
            <w:vAlign w:val="center"/>
          </w:tcPr>
          <w:p w14:paraId="05F60464"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A131E2F"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5A79D135"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0E5BB9D2"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6FF45F6A"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0CFD5335"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6D6DC8BB"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7BA9BC8"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оплате иных выплат текущего характера физическим лицам</w:t>
            </w:r>
          </w:p>
        </w:tc>
      </w:tr>
      <w:tr w:rsidR="0041733D" w:rsidRPr="00A6268F" w14:paraId="5A9A5857" w14:textId="77777777" w:rsidTr="00832322">
        <w:trPr>
          <w:trHeight w:val="2062"/>
        </w:trPr>
        <w:tc>
          <w:tcPr>
            <w:tcW w:w="2381" w:type="dxa"/>
            <w:tcBorders>
              <w:top w:val="single" w:sz="4" w:space="0" w:color="000000"/>
              <w:left w:val="single" w:sz="4" w:space="0" w:color="000000"/>
              <w:bottom w:val="single" w:sz="4" w:space="0" w:color="000000"/>
              <w:right w:val="single" w:sz="4" w:space="0" w:color="000000"/>
            </w:tcBorders>
            <w:vAlign w:val="center"/>
          </w:tcPr>
          <w:p w14:paraId="6BB685E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543B0C6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78571158"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tc>
        <w:tc>
          <w:tcPr>
            <w:tcW w:w="709" w:type="dxa"/>
            <w:tcBorders>
              <w:top w:val="single" w:sz="4" w:space="0" w:color="000000"/>
              <w:left w:val="single" w:sz="4" w:space="0" w:color="000000"/>
              <w:bottom w:val="single" w:sz="4" w:space="0" w:color="000000"/>
              <w:right w:val="single" w:sz="4" w:space="0" w:color="000000"/>
            </w:tcBorders>
            <w:vAlign w:val="center"/>
          </w:tcPr>
          <w:p w14:paraId="3F4165F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AF08386" w14:textId="77777777" w:rsidR="0041733D" w:rsidRPr="00A6268F" w:rsidRDefault="0041733D" w:rsidP="00763281">
            <w:pPr>
              <w:spacing w:line="360" w:lineRule="auto"/>
              <w:rPr>
                <w:rFonts w:ascii="Times New Roman" w:hAnsi="Times New Roman"/>
              </w:rPr>
            </w:pPr>
            <w:r w:rsidRPr="00A6268F">
              <w:rPr>
                <w:rFonts w:ascii="Times New Roman" w:hAnsi="Times New Roman"/>
              </w:rPr>
              <w:t>206</w:t>
            </w:r>
          </w:p>
        </w:tc>
        <w:tc>
          <w:tcPr>
            <w:tcW w:w="850" w:type="dxa"/>
            <w:tcBorders>
              <w:top w:val="single" w:sz="4" w:space="0" w:color="000000"/>
              <w:left w:val="single" w:sz="4" w:space="0" w:color="000000"/>
              <w:bottom w:val="single" w:sz="4" w:space="0" w:color="000000"/>
              <w:right w:val="single" w:sz="4" w:space="0" w:color="000000"/>
            </w:tcBorders>
            <w:vAlign w:val="center"/>
          </w:tcPr>
          <w:p w14:paraId="07F295A2"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00631530" w14:textId="77777777" w:rsidR="0041733D" w:rsidRPr="00A6268F" w:rsidRDefault="0041733D" w:rsidP="00763281">
            <w:pPr>
              <w:spacing w:line="360" w:lineRule="auto"/>
              <w:rPr>
                <w:rFonts w:ascii="Times New Roman" w:hAnsi="Times New Roman"/>
              </w:rPr>
            </w:pPr>
            <w:r w:rsidRPr="00A6268F">
              <w:rPr>
                <w:rFonts w:ascii="Times New Roman" w:hAnsi="Times New Roman"/>
              </w:rPr>
              <w:t>7</w:t>
            </w:r>
          </w:p>
        </w:tc>
        <w:tc>
          <w:tcPr>
            <w:tcW w:w="1129" w:type="dxa"/>
            <w:tcBorders>
              <w:top w:val="single" w:sz="4" w:space="0" w:color="000000"/>
              <w:left w:val="single" w:sz="4" w:space="0" w:color="000000"/>
              <w:bottom w:val="single" w:sz="4" w:space="0" w:color="000000"/>
              <w:right w:val="single" w:sz="4" w:space="0" w:color="000000"/>
            </w:tcBorders>
            <w:vAlign w:val="center"/>
          </w:tcPr>
          <w:p w14:paraId="743081CA"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03F01ACC"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2D40C214"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862350F" w14:textId="77777777" w:rsidR="0041733D" w:rsidRPr="00A6268F" w:rsidRDefault="0041733D" w:rsidP="00763281">
            <w:pPr>
              <w:rPr>
                <w:rFonts w:ascii="Times New Roman" w:hAnsi="Times New Roman"/>
              </w:rPr>
            </w:pPr>
            <w:r w:rsidRPr="00A6268F">
              <w:rPr>
                <w:rFonts w:ascii="Times New Roman" w:hAnsi="Times New Roman"/>
              </w:rPr>
              <w:t>Расчеты по авансам по оплате иных выплат текущего характера организациям</w:t>
            </w:r>
          </w:p>
        </w:tc>
      </w:tr>
      <w:tr w:rsidR="0041733D" w:rsidRPr="00A6268F" w14:paraId="3F6368C6" w14:textId="77777777" w:rsidTr="00832322">
        <w:trPr>
          <w:trHeight w:val="2473"/>
        </w:trPr>
        <w:tc>
          <w:tcPr>
            <w:tcW w:w="2381" w:type="dxa"/>
            <w:tcBorders>
              <w:top w:val="single" w:sz="4" w:space="0" w:color="000000"/>
              <w:left w:val="single" w:sz="4" w:space="0" w:color="000000"/>
              <w:bottom w:val="single" w:sz="4" w:space="0" w:color="000000"/>
              <w:right w:val="single" w:sz="4" w:space="0" w:color="000000"/>
            </w:tcBorders>
            <w:vAlign w:val="center"/>
          </w:tcPr>
          <w:p w14:paraId="6E3BDDE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09BD51D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3EF8A9D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6498CB6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4BF81D6" w14:textId="77777777" w:rsidR="0041733D" w:rsidRPr="00A6268F" w:rsidRDefault="0041733D" w:rsidP="00763281">
            <w:pPr>
              <w:spacing w:line="360" w:lineRule="auto"/>
              <w:rPr>
                <w:rFonts w:ascii="Times New Roman" w:hAnsi="Times New Roman"/>
              </w:rPr>
            </w:pPr>
            <w:r w:rsidRPr="00A6268F">
              <w:rPr>
                <w:rFonts w:ascii="Times New Roman" w:hAnsi="Times New Roman"/>
              </w:rPr>
              <w:t>208</w:t>
            </w:r>
          </w:p>
        </w:tc>
        <w:tc>
          <w:tcPr>
            <w:tcW w:w="850" w:type="dxa"/>
            <w:tcBorders>
              <w:top w:val="single" w:sz="4" w:space="0" w:color="000000"/>
              <w:left w:val="single" w:sz="4" w:space="0" w:color="000000"/>
              <w:bottom w:val="single" w:sz="4" w:space="0" w:color="000000"/>
              <w:right w:val="single" w:sz="4" w:space="0" w:color="000000"/>
            </w:tcBorders>
            <w:vAlign w:val="center"/>
          </w:tcPr>
          <w:p w14:paraId="51E4C5A9"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07FB2D8"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4DFCE920"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7A885699"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5B6F33F3"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428E198" w14:textId="77777777" w:rsidR="0041733D" w:rsidRPr="00A6268F" w:rsidRDefault="0041733D" w:rsidP="00763281">
            <w:pPr>
              <w:rPr>
                <w:rFonts w:ascii="Times New Roman" w:hAnsi="Times New Roman"/>
              </w:rPr>
            </w:pPr>
            <w:r w:rsidRPr="00A6268F">
              <w:rPr>
                <w:rFonts w:ascii="Times New Roman" w:hAnsi="Times New Roman"/>
              </w:rPr>
              <w:t>Расчеты с подотчетными лицами по оплате услуг связи</w:t>
            </w:r>
          </w:p>
        </w:tc>
      </w:tr>
      <w:tr w:rsidR="0041733D" w:rsidRPr="00A6268F" w14:paraId="5E451F1D" w14:textId="77777777" w:rsidTr="00832322">
        <w:trPr>
          <w:trHeight w:val="1941"/>
        </w:trPr>
        <w:tc>
          <w:tcPr>
            <w:tcW w:w="2381" w:type="dxa"/>
            <w:tcBorders>
              <w:top w:val="single" w:sz="4" w:space="0" w:color="000000"/>
              <w:left w:val="single" w:sz="4" w:space="0" w:color="000000"/>
              <w:bottom w:val="single" w:sz="4" w:space="0" w:color="000000"/>
              <w:right w:val="single" w:sz="4" w:space="0" w:color="000000"/>
            </w:tcBorders>
            <w:vAlign w:val="center"/>
          </w:tcPr>
          <w:p w14:paraId="63B744A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08D0A00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469796E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40846FB6"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3BE6C83" w14:textId="77777777" w:rsidR="0041733D" w:rsidRPr="00A6268F" w:rsidRDefault="0041733D" w:rsidP="00763281">
            <w:pPr>
              <w:spacing w:line="360" w:lineRule="auto"/>
              <w:rPr>
                <w:rFonts w:ascii="Times New Roman" w:hAnsi="Times New Roman"/>
              </w:rPr>
            </w:pPr>
            <w:r w:rsidRPr="00A6268F">
              <w:rPr>
                <w:rFonts w:ascii="Times New Roman" w:hAnsi="Times New Roman"/>
              </w:rPr>
              <w:t>208</w:t>
            </w:r>
          </w:p>
        </w:tc>
        <w:tc>
          <w:tcPr>
            <w:tcW w:w="850" w:type="dxa"/>
            <w:tcBorders>
              <w:top w:val="single" w:sz="4" w:space="0" w:color="000000"/>
              <w:left w:val="single" w:sz="4" w:space="0" w:color="000000"/>
              <w:bottom w:val="single" w:sz="4" w:space="0" w:color="000000"/>
              <w:right w:val="single" w:sz="4" w:space="0" w:color="000000"/>
            </w:tcBorders>
            <w:vAlign w:val="center"/>
          </w:tcPr>
          <w:p w14:paraId="2B55BDCD"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135F1DA5"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4300F0F3"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162861FD"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2643D3DE"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1323C4E4" w14:textId="77777777" w:rsidR="0041733D" w:rsidRPr="00A6268F" w:rsidRDefault="0041733D" w:rsidP="00763281">
            <w:pPr>
              <w:rPr>
                <w:rFonts w:ascii="Times New Roman" w:hAnsi="Times New Roman"/>
              </w:rPr>
            </w:pPr>
            <w:r w:rsidRPr="00A6268F">
              <w:rPr>
                <w:rFonts w:ascii="Times New Roman" w:hAnsi="Times New Roman"/>
              </w:rPr>
              <w:t>Расчеты с подотчетными лицами по оплате транспортных услуг</w:t>
            </w:r>
          </w:p>
        </w:tc>
      </w:tr>
      <w:tr w:rsidR="0041733D" w:rsidRPr="00A6268F" w14:paraId="3A48EBB2"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1CC795E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2FCE3D6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161719C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0F457E7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010435Г0101100244</w:t>
            </w:r>
          </w:p>
          <w:p w14:paraId="7811E037"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60D38C46" w14:textId="77777777" w:rsidR="0041733D" w:rsidRPr="00A6268F" w:rsidRDefault="0041733D" w:rsidP="00763281">
            <w:pPr>
              <w:spacing w:line="240" w:lineRule="auto"/>
              <w:rPr>
                <w:rFonts w:ascii="Times New Roman" w:hAnsi="Times New Roman"/>
              </w:rPr>
            </w:pPr>
            <w:r w:rsidRPr="00A6268F">
              <w:rPr>
                <w:rFonts w:ascii="Times New Roman" w:hAnsi="Times New Roman"/>
              </w:rPr>
              <w:t>070531А0100100244</w:t>
            </w:r>
          </w:p>
          <w:p w14:paraId="2EB941A8"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070531Б0100500244</w:t>
            </w:r>
          </w:p>
          <w:p w14:paraId="141896E9"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0E622A0F"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66F44AE0"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44E973E1"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B0F45EB" w14:textId="77777777" w:rsidR="0041733D" w:rsidRPr="00A6268F" w:rsidRDefault="0041733D" w:rsidP="00763281">
            <w:pPr>
              <w:spacing w:line="360" w:lineRule="auto"/>
              <w:rPr>
                <w:rFonts w:ascii="Times New Roman" w:hAnsi="Times New Roman"/>
              </w:rPr>
            </w:pPr>
            <w:r w:rsidRPr="00A6268F">
              <w:rPr>
                <w:rFonts w:ascii="Times New Roman" w:hAnsi="Times New Roman"/>
              </w:rPr>
              <w:t>208</w:t>
            </w:r>
          </w:p>
        </w:tc>
        <w:tc>
          <w:tcPr>
            <w:tcW w:w="850" w:type="dxa"/>
            <w:tcBorders>
              <w:top w:val="single" w:sz="4" w:space="0" w:color="000000"/>
              <w:left w:val="single" w:sz="4" w:space="0" w:color="000000"/>
              <w:bottom w:val="single" w:sz="4" w:space="0" w:color="000000"/>
              <w:right w:val="single" w:sz="4" w:space="0" w:color="000000"/>
            </w:tcBorders>
            <w:vAlign w:val="center"/>
          </w:tcPr>
          <w:p w14:paraId="23FA37A4"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1355E4D"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076F9401"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5E8DB0A5"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7CBE9250"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3600083D" w14:textId="77777777" w:rsidR="0041733D" w:rsidRPr="00A6268F" w:rsidRDefault="0041733D" w:rsidP="00763281">
            <w:pPr>
              <w:rPr>
                <w:rFonts w:ascii="Times New Roman" w:hAnsi="Times New Roman"/>
              </w:rPr>
            </w:pPr>
            <w:r w:rsidRPr="00A6268F">
              <w:rPr>
                <w:rFonts w:ascii="Times New Roman" w:hAnsi="Times New Roman"/>
              </w:rPr>
              <w:t>Расчеты с подотчетными лицами по оплате прочих услуг</w:t>
            </w:r>
          </w:p>
        </w:tc>
      </w:tr>
      <w:tr w:rsidR="0041733D" w:rsidRPr="00A6268F" w14:paraId="72805035"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1A86D5D8"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11302993030000130</w:t>
            </w:r>
          </w:p>
        </w:tc>
        <w:tc>
          <w:tcPr>
            <w:tcW w:w="709" w:type="dxa"/>
            <w:tcBorders>
              <w:top w:val="single" w:sz="4" w:space="0" w:color="000000"/>
              <w:left w:val="single" w:sz="4" w:space="0" w:color="000000"/>
              <w:bottom w:val="single" w:sz="4" w:space="0" w:color="000000"/>
              <w:right w:val="single" w:sz="4" w:space="0" w:color="000000"/>
            </w:tcBorders>
            <w:vAlign w:val="center"/>
          </w:tcPr>
          <w:p w14:paraId="41C6929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9F18902" w14:textId="77777777" w:rsidR="0041733D" w:rsidRPr="00A6268F" w:rsidRDefault="0041733D" w:rsidP="00763281">
            <w:pPr>
              <w:spacing w:line="360" w:lineRule="auto"/>
              <w:rPr>
                <w:rFonts w:ascii="Times New Roman" w:hAnsi="Times New Roman"/>
              </w:rPr>
            </w:pPr>
            <w:r w:rsidRPr="00A6268F">
              <w:rPr>
                <w:rFonts w:ascii="Times New Roman" w:hAnsi="Times New Roman"/>
              </w:rPr>
              <w:t>209</w:t>
            </w:r>
          </w:p>
        </w:tc>
        <w:tc>
          <w:tcPr>
            <w:tcW w:w="850" w:type="dxa"/>
            <w:tcBorders>
              <w:top w:val="single" w:sz="4" w:space="0" w:color="000000"/>
              <w:left w:val="single" w:sz="4" w:space="0" w:color="000000"/>
              <w:bottom w:val="single" w:sz="4" w:space="0" w:color="000000"/>
              <w:right w:val="single" w:sz="4" w:space="0" w:color="000000"/>
            </w:tcBorders>
            <w:vAlign w:val="center"/>
          </w:tcPr>
          <w:p w14:paraId="422204BE"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2E1CBFF8"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1FFD69DB"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57D2CB74"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4CD3F343"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A282E2C" w14:textId="77777777" w:rsidR="0041733D" w:rsidRPr="00A6268F" w:rsidRDefault="0041733D" w:rsidP="00763281">
            <w:pPr>
              <w:rPr>
                <w:rFonts w:ascii="Times New Roman" w:hAnsi="Times New Roman"/>
              </w:rPr>
            </w:pPr>
            <w:r w:rsidRPr="00A6268F">
              <w:rPr>
                <w:rFonts w:ascii="Times New Roman" w:hAnsi="Times New Roman"/>
                <w:shd w:val="clear" w:color="auto" w:fill="FFFFFF"/>
              </w:rPr>
              <w:t>Расчеты по доходам бюджета от возврата дебиторской задолженности прошлых лет</w:t>
            </w:r>
          </w:p>
        </w:tc>
      </w:tr>
      <w:tr w:rsidR="0041733D" w:rsidRPr="00A6268F" w14:paraId="5C79CE70" w14:textId="77777777" w:rsidTr="00832322">
        <w:trPr>
          <w:trHeight w:val="3730"/>
        </w:trPr>
        <w:tc>
          <w:tcPr>
            <w:tcW w:w="2381" w:type="dxa"/>
            <w:tcBorders>
              <w:top w:val="single" w:sz="4" w:space="0" w:color="000000"/>
              <w:left w:val="single" w:sz="4" w:space="0" w:color="000000"/>
              <w:bottom w:val="single" w:sz="4" w:space="0" w:color="000000"/>
              <w:right w:val="single" w:sz="4" w:space="0" w:color="000000"/>
            </w:tcBorders>
            <w:vAlign w:val="center"/>
          </w:tcPr>
          <w:p w14:paraId="3F91F5C5" w14:textId="77777777" w:rsidR="0041733D" w:rsidRPr="00A6268F" w:rsidRDefault="0041733D" w:rsidP="00763281">
            <w:pPr>
              <w:spacing w:line="360" w:lineRule="auto"/>
              <w:rPr>
                <w:rFonts w:ascii="Times New Roman" w:hAnsi="Times New Roman"/>
              </w:rPr>
            </w:pPr>
            <w:r w:rsidRPr="00A6268F">
              <w:rPr>
                <w:rFonts w:ascii="Times New Roman" w:hAnsi="Times New Roman"/>
              </w:rPr>
              <w:t>КБК из КДБ</w:t>
            </w:r>
          </w:p>
        </w:tc>
        <w:tc>
          <w:tcPr>
            <w:tcW w:w="709" w:type="dxa"/>
            <w:tcBorders>
              <w:top w:val="single" w:sz="4" w:space="0" w:color="000000"/>
              <w:left w:val="single" w:sz="4" w:space="0" w:color="000000"/>
              <w:bottom w:val="single" w:sz="4" w:space="0" w:color="000000"/>
              <w:right w:val="single" w:sz="4" w:space="0" w:color="000000"/>
            </w:tcBorders>
            <w:vAlign w:val="center"/>
          </w:tcPr>
          <w:p w14:paraId="5D8E4B6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6F06BAA" w14:textId="77777777" w:rsidR="0041733D" w:rsidRPr="00A6268F" w:rsidRDefault="0041733D" w:rsidP="00763281">
            <w:pPr>
              <w:spacing w:line="360" w:lineRule="auto"/>
              <w:rPr>
                <w:rFonts w:ascii="Times New Roman" w:hAnsi="Times New Roman"/>
              </w:rPr>
            </w:pPr>
            <w:r w:rsidRPr="00A6268F">
              <w:rPr>
                <w:rFonts w:ascii="Times New Roman" w:hAnsi="Times New Roman"/>
              </w:rPr>
              <w:t>209</w:t>
            </w:r>
          </w:p>
        </w:tc>
        <w:tc>
          <w:tcPr>
            <w:tcW w:w="850" w:type="dxa"/>
            <w:tcBorders>
              <w:top w:val="single" w:sz="4" w:space="0" w:color="000000"/>
              <w:left w:val="single" w:sz="4" w:space="0" w:color="000000"/>
              <w:bottom w:val="single" w:sz="4" w:space="0" w:color="000000"/>
              <w:right w:val="single" w:sz="4" w:space="0" w:color="000000"/>
            </w:tcBorders>
            <w:vAlign w:val="center"/>
          </w:tcPr>
          <w:p w14:paraId="405F3525"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1F86A4DC"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1129" w:type="dxa"/>
            <w:tcBorders>
              <w:top w:val="single" w:sz="4" w:space="0" w:color="000000"/>
              <w:left w:val="single" w:sz="4" w:space="0" w:color="000000"/>
              <w:bottom w:val="single" w:sz="4" w:space="0" w:color="000000"/>
              <w:right w:val="single" w:sz="4" w:space="0" w:color="000000"/>
            </w:tcBorders>
            <w:vAlign w:val="center"/>
          </w:tcPr>
          <w:p w14:paraId="0B6F4C4A"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47CE677B" w14:textId="77777777" w:rsidR="0041733D" w:rsidRPr="00A6268F" w:rsidRDefault="0041733D" w:rsidP="00763281">
            <w:pPr>
              <w:spacing w:line="240" w:lineRule="auto"/>
              <w:rPr>
                <w:rFonts w:ascii="Times New Roman" w:hAnsi="Times New Roman"/>
              </w:rPr>
            </w:pPr>
            <w:r w:rsidRPr="00A6268F">
              <w:rPr>
                <w:rFonts w:ascii="Times New Roman" w:hAnsi="Times New Roman"/>
              </w:rPr>
              <w:t>560</w:t>
            </w:r>
          </w:p>
          <w:p w14:paraId="5464C727" w14:textId="77777777" w:rsidR="0041733D" w:rsidRPr="00A6268F" w:rsidRDefault="0041733D" w:rsidP="00763281">
            <w:pPr>
              <w:spacing w:line="240" w:lineRule="auto"/>
              <w:rPr>
                <w:rFonts w:ascii="Times New Roman" w:hAnsi="Times New Roman"/>
              </w:rPr>
            </w:pPr>
            <w:r w:rsidRPr="00A6268F">
              <w:rPr>
                <w:rFonts w:ascii="Times New Roman" w:hAnsi="Times New Roman"/>
              </w:rPr>
              <w:t>660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39390B78" w14:textId="77777777" w:rsidR="0041733D" w:rsidRPr="00A6268F" w:rsidRDefault="0041733D" w:rsidP="00763281">
            <w:pPr>
              <w:rPr>
                <w:rFonts w:ascii="Times New Roman" w:hAnsi="Times New Roman"/>
              </w:rPr>
            </w:pPr>
            <w:r w:rsidRPr="00A6268F">
              <w:rPr>
                <w:rFonts w:ascii="Times New Roman" w:hAnsi="Times New Roman"/>
                <w:shd w:val="clear" w:color="auto" w:fill="FFFFFF"/>
              </w:rPr>
              <w:t>Расчеты по доходам бюджета от возмещений государственным внебюджетным фондом расходов страхователя</w:t>
            </w:r>
          </w:p>
        </w:tc>
      </w:tr>
      <w:tr w:rsidR="0041733D" w:rsidRPr="00A6268F" w14:paraId="45BA906C" w14:textId="77777777" w:rsidTr="00832322">
        <w:trPr>
          <w:trHeight w:val="840"/>
        </w:trPr>
        <w:tc>
          <w:tcPr>
            <w:tcW w:w="2381"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tblpY="1"/>
              <w:tblOverlap w:val="never"/>
              <w:tblW w:w="10031" w:type="dxa"/>
              <w:tblLayout w:type="fixed"/>
              <w:tblLook w:val="04A0" w:firstRow="1" w:lastRow="0" w:firstColumn="1" w:lastColumn="0" w:noHBand="0" w:noVBand="1"/>
            </w:tblPr>
            <w:tblGrid>
              <w:gridCol w:w="10031"/>
            </w:tblGrid>
            <w:tr w:rsidR="0041733D" w:rsidRPr="00A6268F" w14:paraId="7A66681F" w14:textId="77777777" w:rsidTr="00763281">
              <w:trPr>
                <w:trHeight w:val="994"/>
              </w:trPr>
              <w:tc>
                <w:tcPr>
                  <w:tcW w:w="2376" w:type="dxa"/>
                  <w:vAlign w:val="center"/>
                </w:tcPr>
                <w:p w14:paraId="47F18258"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10102010011000110</w:t>
                  </w:r>
                </w:p>
                <w:p w14:paraId="172233C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10102010012100110</w:t>
                  </w:r>
                </w:p>
                <w:p w14:paraId="1629098D"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10102010013000110</w:t>
                  </w:r>
                </w:p>
                <w:p w14:paraId="3F6018CD"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10102010014000110</w:t>
                  </w:r>
                </w:p>
                <w:p w14:paraId="64A43B4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10102010015000110</w:t>
                  </w:r>
                </w:p>
                <w:p w14:paraId="0B81EAB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10102020011000110</w:t>
                  </w:r>
                </w:p>
                <w:p w14:paraId="1216D1A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10102020012100110</w:t>
                  </w:r>
                </w:p>
                <w:p w14:paraId="1076366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10102020013000110</w:t>
                  </w:r>
                </w:p>
                <w:p w14:paraId="221210D8"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10102020014000110</w:t>
                  </w:r>
                </w:p>
                <w:p w14:paraId="2A1CF8E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10102021011000110</w:t>
                  </w:r>
                </w:p>
                <w:p w14:paraId="34846B0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10102022011000110</w:t>
                  </w:r>
                </w:p>
                <w:p w14:paraId="570A306C"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10102023011000110</w:t>
                  </w:r>
                </w:p>
                <w:p w14:paraId="3CF0936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10102024011000110</w:t>
                  </w:r>
                </w:p>
                <w:p w14:paraId="7452922E"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10102030011000110</w:t>
                  </w:r>
                </w:p>
                <w:p w14:paraId="1EBED36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10102030012100110</w:t>
                  </w:r>
                </w:p>
                <w:p w14:paraId="19C1682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10102030012200110</w:t>
                  </w:r>
                </w:p>
                <w:p w14:paraId="2BC516B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10102030013000110</w:t>
                  </w:r>
                </w:p>
                <w:p w14:paraId="4305BBC1"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10102030014000110</w:t>
                  </w:r>
                </w:p>
                <w:p w14:paraId="4E00C15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10102030015000110</w:t>
                  </w:r>
                </w:p>
                <w:p w14:paraId="0E0510FA"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10102080011000110</w:t>
                  </w:r>
                </w:p>
                <w:p w14:paraId="7369046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10102080012100110</w:t>
                  </w:r>
                </w:p>
                <w:p w14:paraId="1EDB15D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10102080013000110</w:t>
                  </w:r>
                </w:p>
                <w:p w14:paraId="55E105DC"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10102130011000110</w:t>
                  </w:r>
                </w:p>
                <w:p w14:paraId="34AAAA5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10102130013000110</w:t>
                  </w:r>
                </w:p>
                <w:p w14:paraId="1255377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10102140011000110</w:t>
                  </w:r>
                </w:p>
                <w:p w14:paraId="6A3D15E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10102140013000110</w:t>
                  </w:r>
                </w:p>
                <w:p w14:paraId="447F65E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10102150011000110</w:t>
                  </w:r>
                </w:p>
                <w:p w14:paraId="66749D2A"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10102150013000110</w:t>
                  </w:r>
                </w:p>
                <w:p w14:paraId="22BE3D16"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10102160011000110</w:t>
                  </w:r>
                </w:p>
                <w:p w14:paraId="773A2CE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10102160013000110</w:t>
                  </w:r>
                </w:p>
                <w:p w14:paraId="0DD8EDA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10102170011000110</w:t>
                  </w:r>
                </w:p>
                <w:p w14:paraId="562152B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10102170013000110</w:t>
                  </w:r>
                </w:p>
                <w:p w14:paraId="576F21C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10102180011000110</w:t>
                  </w:r>
                </w:p>
                <w:p w14:paraId="5D6FAD5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10102180013000110</w:t>
                  </w:r>
                </w:p>
                <w:p w14:paraId="205947C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10102200011000110</w:t>
                  </w:r>
                </w:p>
                <w:p w14:paraId="1C239C7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10102200021000110</w:t>
                  </w:r>
                </w:p>
                <w:p w14:paraId="1D35A49F" w14:textId="77777777" w:rsidR="0041733D" w:rsidRPr="00A6268F" w:rsidRDefault="0041733D" w:rsidP="00763281">
                  <w:pPr>
                    <w:spacing w:line="240" w:lineRule="auto"/>
                    <w:rPr>
                      <w:rFonts w:ascii="Times New Roman" w:hAnsi="Times New Roman" w:cs="Times New Roman"/>
                    </w:rPr>
                  </w:pPr>
                  <w:r w:rsidRPr="00A6268F">
                    <w:rPr>
                      <w:rFonts w:ascii="Times New Roman" w:hAnsi="Times New Roman" w:cs="Times New Roman"/>
                      <w:shd w:val="clear" w:color="auto" w:fill="FFFFFF"/>
                    </w:rPr>
                    <w:t>10102210010000110</w:t>
                  </w:r>
                </w:p>
                <w:p w14:paraId="2DF92E1F" w14:textId="77777777" w:rsidR="0041733D" w:rsidRPr="00A6268F" w:rsidRDefault="0041733D" w:rsidP="00763281">
                  <w:pPr>
                    <w:spacing w:line="240" w:lineRule="auto"/>
                    <w:rPr>
                      <w:rFonts w:ascii="Times New Roman" w:hAnsi="Times New Roman"/>
                    </w:rPr>
                  </w:pPr>
                  <w:r w:rsidRPr="00A6268F">
                    <w:rPr>
                      <w:rFonts w:ascii="Times New Roman" w:hAnsi="Times New Roman"/>
                    </w:rPr>
                    <w:t>11302993030000130</w:t>
                  </w:r>
                </w:p>
                <w:p w14:paraId="4B6B243E" w14:textId="77777777" w:rsidR="0041733D" w:rsidRPr="00A6268F" w:rsidRDefault="0041733D" w:rsidP="00763281">
                  <w:pPr>
                    <w:spacing w:line="240" w:lineRule="auto"/>
                    <w:rPr>
                      <w:rFonts w:ascii="Times New Roman" w:hAnsi="Times New Roman"/>
                    </w:rPr>
                  </w:pPr>
                  <w:r w:rsidRPr="00A6268F">
                    <w:rPr>
                      <w:rFonts w:ascii="Times New Roman" w:hAnsi="Times New Roman"/>
                    </w:rPr>
                    <w:t>11610123010031140</w:t>
                  </w:r>
                </w:p>
                <w:p w14:paraId="685A3537" w14:textId="77777777" w:rsidR="0041733D" w:rsidRPr="00A6268F" w:rsidRDefault="0041733D" w:rsidP="00763281">
                  <w:pPr>
                    <w:spacing w:line="240" w:lineRule="auto"/>
                    <w:rPr>
                      <w:rFonts w:ascii="Times New Roman" w:hAnsi="Times New Roman"/>
                    </w:rPr>
                  </w:pPr>
                  <w:r w:rsidRPr="00A6268F">
                    <w:rPr>
                      <w:rFonts w:ascii="Times New Roman" w:hAnsi="Times New Roman"/>
                    </w:rPr>
                    <w:t>11701030030000180</w:t>
                  </w:r>
                </w:p>
                <w:p w14:paraId="67B85EE3" w14:textId="77777777" w:rsidR="0041733D" w:rsidRPr="00A6268F" w:rsidRDefault="0041733D" w:rsidP="00763281">
                  <w:pPr>
                    <w:spacing w:line="240" w:lineRule="auto"/>
                    <w:rPr>
                      <w:rFonts w:ascii="Times New Roman" w:hAnsi="Times New Roman"/>
                    </w:rPr>
                  </w:pPr>
                  <w:r w:rsidRPr="00A6268F">
                    <w:rPr>
                      <w:rFonts w:ascii="Times New Roman" w:hAnsi="Times New Roman"/>
                    </w:rPr>
                    <w:t>20249999030000151</w:t>
                  </w:r>
                </w:p>
                <w:p w14:paraId="271D177D" w14:textId="77777777" w:rsidR="0041733D" w:rsidRPr="00A6268F" w:rsidRDefault="0041733D" w:rsidP="00763281">
                  <w:pPr>
                    <w:spacing w:line="240" w:lineRule="auto"/>
                    <w:rPr>
                      <w:rFonts w:ascii="Times New Roman" w:hAnsi="Times New Roman"/>
                    </w:rPr>
                  </w:pPr>
                  <w:r w:rsidRPr="00A6268F">
                    <w:rPr>
                      <w:rFonts w:ascii="Times New Roman" w:hAnsi="Times New Roman"/>
                    </w:rPr>
                    <w:t>20703020030000180</w:t>
                  </w:r>
                </w:p>
                <w:p w14:paraId="221AD4E7" w14:textId="77777777" w:rsidR="0041733D" w:rsidRPr="00A6268F" w:rsidRDefault="0041733D" w:rsidP="00763281">
                  <w:pPr>
                    <w:spacing w:line="240" w:lineRule="auto"/>
                    <w:rPr>
                      <w:rFonts w:ascii="Times New Roman" w:hAnsi="Times New Roman"/>
                    </w:rPr>
                  </w:pPr>
                  <w:r w:rsidRPr="00A6268F">
                    <w:rPr>
                      <w:rFonts w:ascii="Times New Roman" w:hAnsi="Times New Roman"/>
                    </w:rPr>
                    <w:t>20803000030000180</w:t>
                  </w:r>
                </w:p>
              </w:tc>
            </w:tr>
          </w:tbl>
          <w:p w14:paraId="45B57508" w14:textId="77777777" w:rsidR="0041733D" w:rsidRPr="00A6268F" w:rsidRDefault="0041733D" w:rsidP="00763281">
            <w:pPr>
              <w:spacing w:line="36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5792D7"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3A92145" w14:textId="77777777" w:rsidR="0041733D" w:rsidRPr="00A6268F" w:rsidRDefault="0041733D" w:rsidP="00763281">
            <w:pPr>
              <w:spacing w:line="360" w:lineRule="auto"/>
              <w:rPr>
                <w:rFonts w:ascii="Times New Roman" w:hAnsi="Times New Roman"/>
              </w:rPr>
            </w:pPr>
            <w:r w:rsidRPr="00A6268F">
              <w:rPr>
                <w:rFonts w:ascii="Times New Roman" w:hAnsi="Times New Roman"/>
              </w:rPr>
              <w:t>210</w:t>
            </w:r>
          </w:p>
        </w:tc>
        <w:tc>
          <w:tcPr>
            <w:tcW w:w="850" w:type="dxa"/>
            <w:tcBorders>
              <w:top w:val="single" w:sz="4" w:space="0" w:color="000000"/>
              <w:left w:val="single" w:sz="4" w:space="0" w:color="000000"/>
              <w:bottom w:val="single" w:sz="4" w:space="0" w:color="000000"/>
              <w:right w:val="single" w:sz="4" w:space="0" w:color="000000"/>
            </w:tcBorders>
            <w:vAlign w:val="center"/>
          </w:tcPr>
          <w:p w14:paraId="0A6DFB68"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3852861F"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50F015B9"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w:t>
            </w:r>
          </w:p>
          <w:p w14:paraId="257E3878" w14:textId="77777777" w:rsidR="0041733D" w:rsidRPr="00A6268F" w:rsidRDefault="0041733D" w:rsidP="00763281">
            <w:pPr>
              <w:spacing w:line="360" w:lineRule="auto"/>
              <w:rPr>
                <w:rFonts w:ascii="Times New Roman" w:hAnsi="Times New Roman"/>
              </w:rPr>
            </w:pPr>
            <w:r w:rsidRPr="00A6268F">
              <w:rPr>
                <w:rFonts w:ascii="Times New Roman" w:hAnsi="Times New Roman"/>
              </w:rPr>
              <w:t>110</w:t>
            </w:r>
          </w:p>
          <w:p w14:paraId="76491A66" w14:textId="77777777" w:rsidR="0041733D" w:rsidRPr="00A6268F" w:rsidRDefault="0041733D" w:rsidP="00763281">
            <w:pPr>
              <w:spacing w:line="360" w:lineRule="auto"/>
              <w:rPr>
                <w:rFonts w:ascii="Times New Roman" w:hAnsi="Times New Roman"/>
              </w:rPr>
            </w:pPr>
            <w:r w:rsidRPr="00A6268F">
              <w:rPr>
                <w:rFonts w:ascii="Times New Roman" w:hAnsi="Times New Roman"/>
              </w:rPr>
              <w:t>130</w:t>
            </w:r>
          </w:p>
          <w:p w14:paraId="6D86ADD8" w14:textId="77777777" w:rsidR="0041733D" w:rsidRPr="00A6268F" w:rsidRDefault="0041733D" w:rsidP="00763281">
            <w:pPr>
              <w:spacing w:line="360" w:lineRule="auto"/>
              <w:rPr>
                <w:rFonts w:ascii="Times New Roman" w:hAnsi="Times New Roman"/>
              </w:rPr>
            </w:pPr>
            <w:r w:rsidRPr="00A6268F">
              <w:rPr>
                <w:rFonts w:ascii="Times New Roman" w:hAnsi="Times New Roman"/>
              </w:rPr>
              <w:t>140</w:t>
            </w:r>
          </w:p>
          <w:p w14:paraId="62C81BCC" w14:textId="77777777" w:rsidR="0041733D" w:rsidRPr="00A6268F" w:rsidRDefault="0041733D" w:rsidP="00763281">
            <w:pPr>
              <w:spacing w:line="360" w:lineRule="auto"/>
              <w:rPr>
                <w:rFonts w:ascii="Times New Roman" w:hAnsi="Times New Roman"/>
              </w:rPr>
            </w:pPr>
            <w:r w:rsidRPr="00A6268F">
              <w:rPr>
                <w:rFonts w:ascii="Times New Roman" w:hAnsi="Times New Roman"/>
              </w:rPr>
              <w:t>150</w:t>
            </w:r>
          </w:p>
          <w:p w14:paraId="31DF4357" w14:textId="77777777" w:rsidR="0041733D" w:rsidRPr="00A6268F" w:rsidRDefault="0041733D" w:rsidP="00763281">
            <w:pPr>
              <w:spacing w:line="360" w:lineRule="auto"/>
              <w:rPr>
                <w:rFonts w:ascii="Times New Roman" w:hAnsi="Times New Roman"/>
              </w:rPr>
            </w:pPr>
            <w:r w:rsidRPr="00A6268F">
              <w:rPr>
                <w:rFonts w:ascii="Times New Roman" w:hAnsi="Times New Roman"/>
              </w:rPr>
              <w:t>180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D273F77" w14:textId="77777777" w:rsidR="0041733D" w:rsidRPr="00A6268F" w:rsidRDefault="0041733D" w:rsidP="00763281">
            <w:pPr>
              <w:rPr>
                <w:rFonts w:ascii="Times New Roman" w:hAnsi="Times New Roman"/>
              </w:rPr>
            </w:pPr>
            <w:r w:rsidRPr="00A6268F">
              <w:rPr>
                <w:rFonts w:ascii="Times New Roman" w:hAnsi="Times New Roman"/>
              </w:rPr>
              <w:t>Расчеты с финансовым органом по поступлениям в бюджет</w:t>
            </w:r>
          </w:p>
        </w:tc>
      </w:tr>
      <w:tr w:rsidR="0041733D" w:rsidRPr="00A6268F" w14:paraId="04A1A8FA"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2143510F"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010231А0100100121</w:t>
            </w:r>
          </w:p>
          <w:p w14:paraId="2E896D6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tc>
        <w:tc>
          <w:tcPr>
            <w:tcW w:w="709" w:type="dxa"/>
            <w:tcBorders>
              <w:top w:val="single" w:sz="4" w:space="0" w:color="000000"/>
              <w:left w:val="single" w:sz="4" w:space="0" w:color="000000"/>
              <w:bottom w:val="single" w:sz="4" w:space="0" w:color="000000"/>
              <w:right w:val="single" w:sz="4" w:space="0" w:color="000000"/>
            </w:tcBorders>
            <w:vAlign w:val="center"/>
          </w:tcPr>
          <w:p w14:paraId="6937417D" w14:textId="77777777" w:rsidR="0041733D" w:rsidRPr="00A6268F" w:rsidRDefault="0041733D" w:rsidP="00763281">
            <w:pPr>
              <w:spacing w:line="24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7D84B47" w14:textId="77777777" w:rsidR="0041733D" w:rsidRPr="00A6268F" w:rsidRDefault="0041733D" w:rsidP="00763281">
            <w:pPr>
              <w:spacing w:line="24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0FCCA7BB" w14:textId="77777777" w:rsidR="0041733D" w:rsidRPr="00A6268F" w:rsidRDefault="0041733D" w:rsidP="00763281">
            <w:pPr>
              <w:spacing w:line="24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94B689B" w14:textId="77777777" w:rsidR="0041733D" w:rsidRPr="00A6268F" w:rsidRDefault="0041733D" w:rsidP="00763281">
            <w:pPr>
              <w:spacing w:line="24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1CF8DA94"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11E61232"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4254C502"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4916A416" w14:textId="77777777" w:rsidR="0041733D" w:rsidRPr="00A6268F" w:rsidRDefault="0041733D" w:rsidP="00763281">
            <w:pPr>
              <w:rPr>
                <w:rFonts w:ascii="Times New Roman" w:hAnsi="Times New Roman"/>
              </w:rPr>
            </w:pPr>
            <w:r w:rsidRPr="00A6268F">
              <w:rPr>
                <w:rFonts w:ascii="Times New Roman" w:hAnsi="Times New Roman"/>
              </w:rPr>
              <w:t>Расчеты по заработной плате</w:t>
            </w:r>
          </w:p>
        </w:tc>
      </w:tr>
      <w:tr w:rsidR="0041733D" w:rsidRPr="00A6268F" w14:paraId="16928AC5"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8DC2F2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4209A4B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010235Г0101100122</w:t>
            </w:r>
          </w:p>
          <w:p w14:paraId="0700C72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43E46E9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tc>
        <w:tc>
          <w:tcPr>
            <w:tcW w:w="709" w:type="dxa"/>
            <w:tcBorders>
              <w:top w:val="single" w:sz="4" w:space="0" w:color="000000"/>
              <w:left w:val="single" w:sz="4" w:space="0" w:color="000000"/>
              <w:bottom w:val="single" w:sz="4" w:space="0" w:color="000000"/>
              <w:right w:val="single" w:sz="4" w:space="0" w:color="000000"/>
            </w:tcBorders>
            <w:vAlign w:val="center"/>
          </w:tcPr>
          <w:p w14:paraId="2D729D4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1075B4C"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32462B2E"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8F362DF"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3C24D2B7"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6BB477D1"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056575C1"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0632516" w14:textId="77777777" w:rsidR="0041733D" w:rsidRPr="00A6268F" w:rsidRDefault="0041733D" w:rsidP="00763281">
            <w:pPr>
              <w:rPr>
                <w:rFonts w:ascii="Times New Roman" w:hAnsi="Times New Roman"/>
              </w:rPr>
            </w:pPr>
            <w:r w:rsidRPr="00A6268F">
              <w:rPr>
                <w:rFonts w:ascii="Times New Roman" w:hAnsi="Times New Roman"/>
              </w:rPr>
              <w:t>Расчеты по прочим выплатам</w:t>
            </w:r>
          </w:p>
        </w:tc>
      </w:tr>
      <w:tr w:rsidR="0041733D" w:rsidRPr="00A6268F" w14:paraId="5130BB0E"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0EE26FE0"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010231А0100100129</w:t>
            </w:r>
          </w:p>
          <w:p w14:paraId="1FEAA2B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tc>
        <w:tc>
          <w:tcPr>
            <w:tcW w:w="709" w:type="dxa"/>
            <w:tcBorders>
              <w:top w:val="single" w:sz="4" w:space="0" w:color="000000"/>
              <w:left w:val="single" w:sz="4" w:space="0" w:color="000000"/>
              <w:bottom w:val="single" w:sz="4" w:space="0" w:color="000000"/>
              <w:right w:val="single" w:sz="4" w:space="0" w:color="000000"/>
            </w:tcBorders>
            <w:vAlign w:val="center"/>
          </w:tcPr>
          <w:p w14:paraId="0771251E"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AA9B330"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7B4BF041"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B4CFA2E"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1129" w:type="dxa"/>
            <w:tcBorders>
              <w:top w:val="single" w:sz="4" w:space="0" w:color="000000"/>
              <w:left w:val="single" w:sz="4" w:space="0" w:color="000000"/>
              <w:bottom w:val="single" w:sz="4" w:space="0" w:color="000000"/>
              <w:right w:val="single" w:sz="4" w:space="0" w:color="000000"/>
            </w:tcBorders>
            <w:vAlign w:val="center"/>
          </w:tcPr>
          <w:p w14:paraId="43268742"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381FD2EF"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37EBDA24"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6E1C5D35" w14:textId="77777777" w:rsidR="0041733D" w:rsidRPr="00A6268F" w:rsidRDefault="0041733D" w:rsidP="00763281">
            <w:pPr>
              <w:rPr>
                <w:rFonts w:ascii="Times New Roman" w:hAnsi="Times New Roman"/>
              </w:rPr>
            </w:pPr>
            <w:r w:rsidRPr="00A6268F">
              <w:rPr>
                <w:rFonts w:ascii="Times New Roman" w:hAnsi="Times New Roman"/>
              </w:rPr>
              <w:t>Расчеты по начислениям на выплаты по оплате труда</w:t>
            </w:r>
          </w:p>
        </w:tc>
      </w:tr>
      <w:tr w:rsidR="0041733D" w:rsidRPr="00A6268F" w14:paraId="71127C50"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5584EB3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674082B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30E4336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3D94A65F"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ABF6DF2"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6CE991D0"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78BBB8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26A69B64"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60A40146"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0ED1D23E"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27B5903" w14:textId="77777777" w:rsidR="0041733D" w:rsidRPr="00A6268F" w:rsidRDefault="0041733D" w:rsidP="00763281">
            <w:pPr>
              <w:rPr>
                <w:rFonts w:ascii="Times New Roman" w:hAnsi="Times New Roman"/>
              </w:rPr>
            </w:pPr>
            <w:r w:rsidRPr="00A6268F">
              <w:rPr>
                <w:rFonts w:ascii="Times New Roman" w:hAnsi="Times New Roman"/>
              </w:rPr>
              <w:t>Расчеты по услугам связи</w:t>
            </w:r>
          </w:p>
        </w:tc>
      </w:tr>
      <w:tr w:rsidR="0041733D" w:rsidRPr="00A6268F" w14:paraId="75364766"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6D37FA0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1780C1A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41910F8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750DD0A2"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E09DD33"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4B77BB3A"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B5687C5"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51A37964"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0774CF97"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274C9AAA"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40D6382F" w14:textId="77777777" w:rsidR="0041733D" w:rsidRPr="00A6268F" w:rsidRDefault="0041733D" w:rsidP="00763281">
            <w:pPr>
              <w:rPr>
                <w:rFonts w:ascii="Times New Roman" w:hAnsi="Times New Roman"/>
              </w:rPr>
            </w:pPr>
            <w:r w:rsidRPr="00A6268F">
              <w:rPr>
                <w:rFonts w:ascii="Times New Roman" w:hAnsi="Times New Roman"/>
              </w:rPr>
              <w:t>Расчеты по транспортным услугам</w:t>
            </w:r>
          </w:p>
        </w:tc>
      </w:tr>
      <w:tr w:rsidR="0041733D" w:rsidRPr="00A6268F" w14:paraId="561EBD7E"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3E5E1C9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B7B0B7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7A72D84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22E0CB2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tc>
        <w:tc>
          <w:tcPr>
            <w:tcW w:w="709" w:type="dxa"/>
            <w:tcBorders>
              <w:top w:val="single" w:sz="4" w:space="0" w:color="000000"/>
              <w:left w:val="single" w:sz="4" w:space="0" w:color="000000"/>
              <w:bottom w:val="single" w:sz="4" w:space="0" w:color="000000"/>
              <w:right w:val="single" w:sz="4" w:space="0" w:color="000000"/>
            </w:tcBorders>
            <w:vAlign w:val="center"/>
          </w:tcPr>
          <w:p w14:paraId="24DF6906"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9CCBF55"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2ED4E38A"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3829FFCC"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1129" w:type="dxa"/>
            <w:tcBorders>
              <w:top w:val="single" w:sz="4" w:space="0" w:color="000000"/>
              <w:left w:val="single" w:sz="4" w:space="0" w:color="000000"/>
              <w:bottom w:val="single" w:sz="4" w:space="0" w:color="000000"/>
              <w:right w:val="single" w:sz="4" w:space="0" w:color="000000"/>
            </w:tcBorders>
            <w:vAlign w:val="center"/>
          </w:tcPr>
          <w:p w14:paraId="3E4706B5"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45D9202D"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35B430B2"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CBCE80A" w14:textId="77777777" w:rsidR="0041733D" w:rsidRPr="00A6268F" w:rsidRDefault="0041733D" w:rsidP="00763281">
            <w:pPr>
              <w:rPr>
                <w:rFonts w:ascii="Times New Roman" w:hAnsi="Times New Roman"/>
              </w:rPr>
            </w:pPr>
            <w:r w:rsidRPr="00A6268F">
              <w:rPr>
                <w:rFonts w:ascii="Times New Roman" w:hAnsi="Times New Roman"/>
              </w:rPr>
              <w:t>Расчеты по коммунальным услугам</w:t>
            </w:r>
          </w:p>
        </w:tc>
      </w:tr>
      <w:tr w:rsidR="0041733D" w:rsidRPr="00A6268F" w14:paraId="117037E2" w14:textId="77777777" w:rsidTr="00832322">
        <w:trPr>
          <w:trHeight w:val="2113"/>
        </w:trPr>
        <w:tc>
          <w:tcPr>
            <w:tcW w:w="2381" w:type="dxa"/>
            <w:tcBorders>
              <w:top w:val="single" w:sz="4" w:space="0" w:color="000000"/>
              <w:left w:val="single" w:sz="4" w:space="0" w:color="000000"/>
              <w:bottom w:val="single" w:sz="4" w:space="0" w:color="000000"/>
              <w:right w:val="single" w:sz="4" w:space="0" w:color="000000"/>
            </w:tcBorders>
            <w:vAlign w:val="center"/>
          </w:tcPr>
          <w:p w14:paraId="7458804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023D5CF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072516E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34EB555D" w14:textId="77777777" w:rsidR="0041733D" w:rsidRPr="00A6268F" w:rsidRDefault="0041733D" w:rsidP="00763281">
            <w:pPr>
              <w:spacing w:line="24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3368DEB" w14:textId="77777777" w:rsidR="0041733D" w:rsidRPr="00A6268F" w:rsidRDefault="0041733D" w:rsidP="00763281">
            <w:pPr>
              <w:spacing w:line="24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1EEF435B" w14:textId="77777777" w:rsidR="0041733D" w:rsidRPr="00A6268F" w:rsidRDefault="0041733D" w:rsidP="00763281">
            <w:pPr>
              <w:spacing w:line="24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BF7C715" w14:textId="77777777" w:rsidR="0041733D" w:rsidRPr="00A6268F" w:rsidRDefault="0041733D" w:rsidP="00763281">
            <w:pPr>
              <w:spacing w:line="24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4B9D6657"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706BFF27"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7A287C6B"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E39FB72" w14:textId="77777777" w:rsidR="0041733D" w:rsidRPr="00A6268F" w:rsidRDefault="0041733D" w:rsidP="00763281">
            <w:pPr>
              <w:rPr>
                <w:rFonts w:ascii="Times New Roman" w:hAnsi="Times New Roman"/>
              </w:rPr>
            </w:pPr>
            <w:r w:rsidRPr="00A6268F">
              <w:rPr>
                <w:rFonts w:ascii="Times New Roman" w:hAnsi="Times New Roman"/>
              </w:rPr>
              <w:t>Расчеты по работам, услугам по содержанию имущества</w:t>
            </w:r>
          </w:p>
        </w:tc>
      </w:tr>
      <w:tr w:rsidR="0041733D" w:rsidRPr="00A6268F" w14:paraId="31AB6E8E"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191C892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76C5A16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16CD2A1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57D5313D"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28CECC6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20852E3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010435Г0101100244</w:t>
            </w:r>
          </w:p>
          <w:p w14:paraId="304ACBCC" w14:textId="77777777" w:rsidR="0041733D" w:rsidRPr="00A6268F" w:rsidRDefault="0041733D" w:rsidP="00763281">
            <w:pPr>
              <w:spacing w:line="240" w:lineRule="auto"/>
              <w:rPr>
                <w:rFonts w:ascii="Times New Roman" w:hAnsi="Times New Roman"/>
              </w:rPr>
            </w:pPr>
            <w:r w:rsidRPr="00A6268F">
              <w:rPr>
                <w:rFonts w:ascii="Times New Roman" w:hAnsi="Times New Roman"/>
              </w:rPr>
              <w:t>070531А0100100244</w:t>
            </w:r>
          </w:p>
          <w:p w14:paraId="40792674" w14:textId="77777777" w:rsidR="0041733D" w:rsidRPr="00A6268F" w:rsidRDefault="0041733D" w:rsidP="00763281">
            <w:pPr>
              <w:spacing w:line="240" w:lineRule="auto"/>
              <w:rPr>
                <w:rFonts w:ascii="Times New Roman" w:hAnsi="Times New Roman"/>
              </w:rPr>
            </w:pPr>
            <w:r w:rsidRPr="00A6268F">
              <w:rPr>
                <w:rFonts w:ascii="Times New Roman" w:hAnsi="Times New Roman"/>
              </w:rPr>
              <w:t>070531Б0100500244</w:t>
            </w:r>
          </w:p>
          <w:p w14:paraId="02C505B6"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5B78DB3A"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467F1E2F"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15B5C0F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8B7F5E0"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44609D24"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9795734" w14:textId="77777777" w:rsidR="0041733D" w:rsidRPr="00A6268F" w:rsidRDefault="0041733D" w:rsidP="00763281">
            <w:pPr>
              <w:spacing w:line="24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4F1339A9"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2F97E515"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713C248D"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B5331D4" w14:textId="77777777" w:rsidR="0041733D" w:rsidRPr="00A6268F" w:rsidRDefault="0041733D" w:rsidP="00763281">
            <w:pPr>
              <w:rPr>
                <w:rFonts w:ascii="Times New Roman" w:hAnsi="Times New Roman"/>
              </w:rPr>
            </w:pPr>
            <w:r w:rsidRPr="00A6268F">
              <w:rPr>
                <w:rFonts w:ascii="Times New Roman" w:hAnsi="Times New Roman"/>
              </w:rPr>
              <w:t>Расчеты по прочим услугам</w:t>
            </w:r>
          </w:p>
        </w:tc>
      </w:tr>
      <w:tr w:rsidR="0041733D" w:rsidRPr="00A6268F" w14:paraId="7EF36A6C"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18BCFD9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2558CEE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5B05B62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52AC2C7"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547F0B62"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8E48632" w14:textId="77777777" w:rsidR="0041733D" w:rsidRPr="00A6268F" w:rsidRDefault="0041733D" w:rsidP="00763281">
            <w:pPr>
              <w:spacing w:line="240" w:lineRule="auto"/>
              <w:rPr>
                <w:rFonts w:ascii="Times New Roman" w:hAnsi="Times New Roman"/>
              </w:rPr>
            </w:pPr>
            <w:r w:rsidRPr="00A6268F">
              <w:rPr>
                <w:rFonts w:ascii="Times New Roman" w:hAnsi="Times New Roman"/>
              </w:rPr>
              <w:t>7</w:t>
            </w:r>
          </w:p>
        </w:tc>
        <w:tc>
          <w:tcPr>
            <w:tcW w:w="1129" w:type="dxa"/>
            <w:tcBorders>
              <w:top w:val="single" w:sz="4" w:space="0" w:color="000000"/>
              <w:left w:val="single" w:sz="4" w:space="0" w:color="000000"/>
              <w:bottom w:val="single" w:sz="4" w:space="0" w:color="000000"/>
              <w:right w:val="single" w:sz="4" w:space="0" w:color="000000"/>
            </w:tcBorders>
          </w:tcPr>
          <w:p w14:paraId="61FCEC9A"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3F0DB1E1"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0B6DC7BA"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0D93ECE3" w14:textId="77777777" w:rsidR="0041733D" w:rsidRPr="00A6268F" w:rsidRDefault="0041733D" w:rsidP="00763281">
            <w:pPr>
              <w:rPr>
                <w:rFonts w:ascii="Times New Roman" w:hAnsi="Times New Roman"/>
              </w:rPr>
            </w:pPr>
            <w:r w:rsidRPr="00A6268F">
              <w:rPr>
                <w:rFonts w:ascii="Times New Roman" w:hAnsi="Times New Roman"/>
              </w:rPr>
              <w:lastRenderedPageBreak/>
              <w:t>Расчеты по страхованию</w:t>
            </w:r>
          </w:p>
        </w:tc>
      </w:tr>
      <w:tr w:rsidR="0041733D" w:rsidRPr="00A6268F" w14:paraId="0992F5A3"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5B46A6A5" w14:textId="77777777" w:rsidR="0041733D" w:rsidRPr="00A6268F" w:rsidRDefault="0041733D" w:rsidP="00763281">
            <w:pPr>
              <w:spacing w:line="360" w:lineRule="auto"/>
              <w:rPr>
                <w:rFonts w:ascii="Times New Roman" w:hAnsi="Times New Roman"/>
              </w:rPr>
            </w:pPr>
          </w:p>
          <w:p w14:paraId="4073FA0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C4CDD6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6BD77F7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45426634"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1F57AE89"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1CF88DA"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11C1C6D3"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1F545E6"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498770B4"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6BFB95A9"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2DA9604B"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5DFE64D" w14:textId="77777777" w:rsidR="0041733D" w:rsidRPr="00A6268F" w:rsidRDefault="0041733D" w:rsidP="00763281">
            <w:pPr>
              <w:rPr>
                <w:rFonts w:ascii="Times New Roman" w:hAnsi="Times New Roman"/>
              </w:rPr>
            </w:pPr>
            <w:r w:rsidRPr="00A6268F">
              <w:rPr>
                <w:rFonts w:ascii="Times New Roman" w:hAnsi="Times New Roman"/>
              </w:rPr>
              <w:t>Расчеты по приобретению основных средств</w:t>
            </w:r>
          </w:p>
        </w:tc>
      </w:tr>
      <w:tr w:rsidR="0041733D" w:rsidRPr="00A6268F" w14:paraId="480FDD2E"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65E623A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48F2119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099A6F0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04A15155"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3BB9E6CC"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5D7ED6F"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27BCA68C"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0B4E1FEE" w14:textId="77777777" w:rsidR="0041733D" w:rsidRPr="00A6268F" w:rsidRDefault="0041733D" w:rsidP="00763281">
            <w:pPr>
              <w:spacing w:line="240" w:lineRule="auto"/>
              <w:rPr>
                <w:rFonts w:ascii="Times New Roman" w:hAnsi="Times New Roman"/>
              </w:rPr>
            </w:pPr>
            <w:r w:rsidRPr="00A6268F">
              <w:rPr>
                <w:rFonts w:ascii="Times New Roman" w:hAnsi="Times New Roman"/>
              </w:rPr>
              <w:t>4</w:t>
            </w:r>
          </w:p>
        </w:tc>
        <w:tc>
          <w:tcPr>
            <w:tcW w:w="1129" w:type="dxa"/>
            <w:tcBorders>
              <w:top w:val="single" w:sz="4" w:space="0" w:color="000000"/>
              <w:left w:val="single" w:sz="4" w:space="0" w:color="000000"/>
              <w:bottom w:val="single" w:sz="4" w:space="0" w:color="000000"/>
              <w:right w:val="single" w:sz="4" w:space="0" w:color="000000"/>
            </w:tcBorders>
            <w:vAlign w:val="center"/>
          </w:tcPr>
          <w:p w14:paraId="4F2BA37C"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582BA476"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1D512999"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4DB5872E" w14:textId="77777777" w:rsidR="0041733D" w:rsidRPr="00A6268F" w:rsidRDefault="0041733D" w:rsidP="00763281">
            <w:pPr>
              <w:rPr>
                <w:rFonts w:ascii="Times New Roman" w:hAnsi="Times New Roman"/>
              </w:rPr>
            </w:pPr>
            <w:r w:rsidRPr="00A6268F">
              <w:rPr>
                <w:rFonts w:ascii="Times New Roman" w:hAnsi="Times New Roman"/>
              </w:rPr>
              <w:t>Расчеты по приобретению материальных запасов</w:t>
            </w:r>
          </w:p>
        </w:tc>
      </w:tr>
      <w:tr w:rsidR="0041733D" w:rsidRPr="00A6268F" w14:paraId="7CB2E446"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23A51603" w14:textId="77777777" w:rsidR="0041733D" w:rsidRPr="00A6268F" w:rsidRDefault="0041733D" w:rsidP="00763281">
            <w:pPr>
              <w:spacing w:line="360" w:lineRule="auto"/>
              <w:rPr>
                <w:rFonts w:ascii="Times New Roman" w:hAnsi="Times New Roman"/>
              </w:rPr>
            </w:pPr>
            <w:r w:rsidRPr="00A6268F">
              <w:rPr>
                <w:rFonts w:ascii="Times New Roman" w:hAnsi="Times New Roman"/>
              </w:rPr>
              <w:t>100135П0101500540</w:t>
            </w:r>
          </w:p>
        </w:tc>
        <w:tc>
          <w:tcPr>
            <w:tcW w:w="709" w:type="dxa"/>
            <w:tcBorders>
              <w:top w:val="single" w:sz="4" w:space="0" w:color="000000"/>
              <w:left w:val="single" w:sz="4" w:space="0" w:color="000000"/>
              <w:bottom w:val="single" w:sz="4" w:space="0" w:color="000000"/>
              <w:right w:val="single" w:sz="4" w:space="0" w:color="000000"/>
            </w:tcBorders>
            <w:vAlign w:val="center"/>
          </w:tcPr>
          <w:p w14:paraId="0F4A44F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F43687B"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480C007D"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0F7B9208" w14:textId="77777777" w:rsidR="0041733D" w:rsidRPr="00A6268F" w:rsidRDefault="0041733D" w:rsidP="00763281">
            <w:pPr>
              <w:spacing w:line="24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129DEF7C" w14:textId="77777777" w:rsidR="0041733D" w:rsidRPr="00A6268F" w:rsidRDefault="0041733D" w:rsidP="00763281">
            <w:pPr>
              <w:spacing w:line="240" w:lineRule="auto"/>
              <w:rPr>
                <w:rFonts w:ascii="Times New Roman" w:hAnsi="Times New Roman"/>
              </w:rPr>
            </w:pPr>
            <w:r w:rsidRPr="00A6268F">
              <w:rPr>
                <w:rFonts w:ascii="Times New Roman" w:hAnsi="Times New Roman"/>
              </w:rPr>
              <w:t>КБК из групп:</w:t>
            </w:r>
          </w:p>
          <w:p w14:paraId="4FF932D3"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261FAD22"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841BB15" w14:textId="77777777" w:rsidR="0041733D" w:rsidRPr="00A6268F" w:rsidRDefault="0041733D" w:rsidP="00763281">
            <w:pPr>
              <w:rPr>
                <w:rFonts w:ascii="Times New Roman" w:hAnsi="Times New Roman"/>
              </w:rPr>
            </w:pPr>
            <w:r w:rsidRPr="00A6268F">
              <w:rPr>
                <w:rFonts w:ascii="Times New Roman" w:hAnsi="Times New Roman"/>
              </w:rPr>
              <w:t>Расчеты по перечислениям другим бюджетам бюджетной системы Российской Федерации</w:t>
            </w:r>
          </w:p>
        </w:tc>
      </w:tr>
      <w:tr w:rsidR="0041733D" w:rsidRPr="00A6268F" w14:paraId="61382171"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75EC54DA" w14:textId="77777777" w:rsidR="0041733D" w:rsidRPr="00A6268F" w:rsidRDefault="0041733D" w:rsidP="00763281">
            <w:pPr>
              <w:spacing w:line="360" w:lineRule="auto"/>
              <w:rPr>
                <w:rFonts w:ascii="Times New Roman" w:hAnsi="Times New Roman"/>
              </w:rPr>
            </w:pPr>
            <w:r w:rsidRPr="00A6268F">
              <w:rPr>
                <w:rFonts w:ascii="Times New Roman" w:hAnsi="Times New Roman"/>
              </w:rPr>
              <w:t>100635П0101800321</w:t>
            </w:r>
          </w:p>
        </w:tc>
        <w:tc>
          <w:tcPr>
            <w:tcW w:w="709" w:type="dxa"/>
            <w:tcBorders>
              <w:top w:val="single" w:sz="4" w:space="0" w:color="000000"/>
              <w:left w:val="single" w:sz="4" w:space="0" w:color="000000"/>
              <w:bottom w:val="single" w:sz="4" w:space="0" w:color="000000"/>
              <w:right w:val="single" w:sz="4" w:space="0" w:color="000000"/>
            </w:tcBorders>
            <w:vAlign w:val="center"/>
          </w:tcPr>
          <w:p w14:paraId="0680201E"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C5CC82E"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0E789023"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423E5945"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6CF37BA3"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53DB18AB"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174E4D16"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31F00D39" w14:textId="77777777" w:rsidR="0041733D" w:rsidRPr="00A6268F" w:rsidRDefault="0041733D" w:rsidP="00763281">
            <w:pPr>
              <w:rPr>
                <w:rFonts w:ascii="Times New Roman" w:hAnsi="Times New Roman"/>
              </w:rPr>
            </w:pPr>
            <w:r w:rsidRPr="00A6268F">
              <w:rPr>
                <w:rFonts w:ascii="Times New Roman" w:hAnsi="Times New Roman"/>
              </w:rPr>
              <w:t>Расчеты по пособиям по социальной помощи населению</w:t>
            </w:r>
          </w:p>
        </w:tc>
      </w:tr>
      <w:tr w:rsidR="0041733D" w:rsidRPr="00A6268F" w14:paraId="0AC58FD5" w14:textId="77777777" w:rsidTr="00832322">
        <w:trPr>
          <w:trHeight w:val="1815"/>
        </w:trPr>
        <w:tc>
          <w:tcPr>
            <w:tcW w:w="2381" w:type="dxa"/>
            <w:tcBorders>
              <w:top w:val="single" w:sz="4" w:space="0" w:color="000000"/>
              <w:left w:val="single" w:sz="4" w:space="0" w:color="000000"/>
              <w:bottom w:val="single" w:sz="4" w:space="0" w:color="000000"/>
              <w:right w:val="single" w:sz="4" w:space="0" w:color="000000"/>
            </w:tcBorders>
            <w:vAlign w:val="center"/>
          </w:tcPr>
          <w:p w14:paraId="4167CECE" w14:textId="77777777" w:rsidR="0041733D" w:rsidRPr="00A6268F" w:rsidRDefault="0041733D" w:rsidP="00763281">
            <w:pPr>
              <w:spacing w:line="360" w:lineRule="auto"/>
              <w:rPr>
                <w:rFonts w:ascii="Times New Roman" w:hAnsi="Times New Roman"/>
              </w:rPr>
            </w:pPr>
            <w:r w:rsidRPr="00A6268F">
              <w:rPr>
                <w:rFonts w:ascii="Times New Roman" w:hAnsi="Times New Roman"/>
              </w:rPr>
              <w:t>100635П0101800321</w:t>
            </w:r>
          </w:p>
        </w:tc>
        <w:tc>
          <w:tcPr>
            <w:tcW w:w="709" w:type="dxa"/>
            <w:tcBorders>
              <w:top w:val="single" w:sz="4" w:space="0" w:color="000000"/>
              <w:left w:val="single" w:sz="4" w:space="0" w:color="000000"/>
              <w:bottom w:val="single" w:sz="4" w:space="0" w:color="000000"/>
              <w:right w:val="single" w:sz="4" w:space="0" w:color="000000"/>
            </w:tcBorders>
            <w:vAlign w:val="center"/>
          </w:tcPr>
          <w:p w14:paraId="46759E1C"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93F79E1"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03338130"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69EFB6BF"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2C42B2F4"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15D804E6"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1B409F42"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192A6731" w14:textId="77777777" w:rsidR="0041733D" w:rsidRPr="00A6268F" w:rsidRDefault="0041733D" w:rsidP="00763281">
            <w:pPr>
              <w:rPr>
                <w:rFonts w:ascii="Times New Roman" w:hAnsi="Times New Roman"/>
              </w:rPr>
            </w:pPr>
            <w:r w:rsidRPr="00A6268F">
              <w:rPr>
                <w:rFonts w:ascii="Times New Roman" w:hAnsi="Times New Roman"/>
              </w:rPr>
              <w:t>Расчеты по пособиям по социальной помощи, выплачиваемым работодателями, нанимателями бывшим работникам в натуральной форме</w:t>
            </w:r>
          </w:p>
        </w:tc>
      </w:tr>
      <w:tr w:rsidR="0041733D" w:rsidRPr="00A6268F" w14:paraId="18EB31AD" w14:textId="77777777" w:rsidTr="00832322">
        <w:trPr>
          <w:trHeight w:val="2159"/>
        </w:trPr>
        <w:tc>
          <w:tcPr>
            <w:tcW w:w="2381" w:type="dxa"/>
            <w:tcBorders>
              <w:top w:val="single" w:sz="4" w:space="0" w:color="000000"/>
              <w:left w:val="single" w:sz="4" w:space="0" w:color="000000"/>
              <w:bottom w:val="single" w:sz="4" w:space="0" w:color="000000"/>
              <w:right w:val="single" w:sz="4" w:space="0" w:color="000000"/>
            </w:tcBorders>
            <w:vAlign w:val="center"/>
          </w:tcPr>
          <w:p w14:paraId="582B875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18F4E25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tc>
        <w:tc>
          <w:tcPr>
            <w:tcW w:w="709" w:type="dxa"/>
            <w:tcBorders>
              <w:top w:val="single" w:sz="4" w:space="0" w:color="000000"/>
              <w:left w:val="single" w:sz="4" w:space="0" w:color="000000"/>
              <w:bottom w:val="single" w:sz="4" w:space="0" w:color="000000"/>
              <w:right w:val="single" w:sz="4" w:space="0" w:color="000000"/>
            </w:tcBorders>
            <w:vAlign w:val="center"/>
          </w:tcPr>
          <w:p w14:paraId="059BD822"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6BF507D"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347FB7D5"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22BC39DA"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2A042103"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7B732822"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0BD79B76"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6973C220" w14:textId="77777777" w:rsidR="0041733D" w:rsidRPr="00A6268F" w:rsidRDefault="0041733D" w:rsidP="00763281">
            <w:pPr>
              <w:rPr>
                <w:rFonts w:ascii="Times New Roman" w:hAnsi="Times New Roman"/>
              </w:rPr>
            </w:pPr>
            <w:r w:rsidRPr="00A6268F">
              <w:rPr>
                <w:rFonts w:ascii="Times New Roman" w:hAnsi="Times New Roman"/>
              </w:rPr>
              <w:t>Расчеты по социальным пособиям и компенсациям персоналу в денежной форме</w:t>
            </w:r>
          </w:p>
        </w:tc>
      </w:tr>
      <w:tr w:rsidR="0041733D" w:rsidRPr="00A6268F" w14:paraId="29C7A69E" w14:textId="77777777" w:rsidTr="00832322">
        <w:trPr>
          <w:trHeight w:val="2261"/>
        </w:trPr>
        <w:tc>
          <w:tcPr>
            <w:tcW w:w="2381" w:type="dxa"/>
            <w:tcBorders>
              <w:top w:val="single" w:sz="4" w:space="0" w:color="000000"/>
              <w:left w:val="single" w:sz="4" w:space="0" w:color="000000"/>
              <w:bottom w:val="single" w:sz="4" w:space="0" w:color="000000"/>
              <w:right w:val="single" w:sz="4" w:space="0" w:color="000000"/>
            </w:tcBorders>
            <w:vAlign w:val="center"/>
          </w:tcPr>
          <w:p w14:paraId="11DD6A7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764A9FB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010235Г0101100122</w:t>
            </w:r>
          </w:p>
          <w:p w14:paraId="27DEF23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2EFE4E9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tc>
        <w:tc>
          <w:tcPr>
            <w:tcW w:w="709" w:type="dxa"/>
            <w:tcBorders>
              <w:top w:val="single" w:sz="4" w:space="0" w:color="000000"/>
              <w:left w:val="single" w:sz="4" w:space="0" w:color="000000"/>
              <w:bottom w:val="single" w:sz="4" w:space="0" w:color="000000"/>
              <w:right w:val="single" w:sz="4" w:space="0" w:color="000000"/>
            </w:tcBorders>
            <w:vAlign w:val="center"/>
          </w:tcPr>
          <w:p w14:paraId="6D19DC4E"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4259A4B"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019CEFC3"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7CA6CE5F" w14:textId="77777777" w:rsidR="0041733D" w:rsidRPr="00A6268F" w:rsidRDefault="0041733D" w:rsidP="00763281">
            <w:pPr>
              <w:spacing w:line="360" w:lineRule="auto"/>
              <w:rPr>
                <w:rFonts w:ascii="Times New Roman" w:hAnsi="Times New Roman"/>
              </w:rPr>
            </w:pPr>
            <w:r w:rsidRPr="00A6268F">
              <w:rPr>
                <w:rFonts w:ascii="Times New Roman" w:hAnsi="Times New Roman"/>
              </w:rPr>
              <w:t>7</w:t>
            </w:r>
          </w:p>
        </w:tc>
        <w:tc>
          <w:tcPr>
            <w:tcW w:w="1129" w:type="dxa"/>
            <w:tcBorders>
              <w:top w:val="single" w:sz="4" w:space="0" w:color="000000"/>
              <w:left w:val="single" w:sz="4" w:space="0" w:color="000000"/>
              <w:bottom w:val="single" w:sz="4" w:space="0" w:color="000000"/>
              <w:right w:val="single" w:sz="4" w:space="0" w:color="000000"/>
            </w:tcBorders>
            <w:vAlign w:val="center"/>
          </w:tcPr>
          <w:p w14:paraId="26481E1B"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37B7C01C"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1F51C4E5"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1EFB4D0D" w14:textId="77777777" w:rsidR="0041733D" w:rsidRPr="00A6268F" w:rsidRDefault="0041733D" w:rsidP="00763281">
            <w:pPr>
              <w:rPr>
                <w:rFonts w:ascii="Times New Roman" w:hAnsi="Times New Roman"/>
              </w:rPr>
            </w:pPr>
            <w:r w:rsidRPr="00A6268F">
              <w:rPr>
                <w:rFonts w:ascii="Times New Roman" w:hAnsi="Times New Roman"/>
              </w:rPr>
              <w:t>Расчеты по социальным компенсациям персоналу в натуральной форме</w:t>
            </w:r>
          </w:p>
        </w:tc>
      </w:tr>
      <w:tr w:rsidR="0041733D" w:rsidRPr="00A6268F" w14:paraId="5F3D67B4"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6B4FCC65"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010333А0400100123</w:t>
            </w:r>
          </w:p>
          <w:p w14:paraId="6F61261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7CFF33A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656E15F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tc>
        <w:tc>
          <w:tcPr>
            <w:tcW w:w="709" w:type="dxa"/>
            <w:tcBorders>
              <w:top w:val="single" w:sz="4" w:space="0" w:color="000000"/>
              <w:left w:val="single" w:sz="4" w:space="0" w:color="000000"/>
              <w:bottom w:val="single" w:sz="4" w:space="0" w:color="000000"/>
              <w:right w:val="single" w:sz="4" w:space="0" w:color="000000"/>
            </w:tcBorders>
            <w:vAlign w:val="center"/>
          </w:tcPr>
          <w:p w14:paraId="4B4C8AE7"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2799D47"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1E939313"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1E7DF10F"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609585EB" w14:textId="77777777" w:rsidR="0041733D" w:rsidRPr="00A6268F" w:rsidRDefault="0041733D" w:rsidP="00763281">
            <w:pPr>
              <w:spacing w:line="240" w:lineRule="auto"/>
              <w:rPr>
                <w:rFonts w:ascii="Times New Roman" w:hAnsi="Times New Roman"/>
              </w:rPr>
            </w:pPr>
            <w:r w:rsidRPr="00A6268F">
              <w:rPr>
                <w:rFonts w:ascii="Times New Roman" w:hAnsi="Times New Roman"/>
              </w:rPr>
              <w:t>КЭК из групп:</w:t>
            </w:r>
          </w:p>
          <w:p w14:paraId="633F6E6C" w14:textId="77777777" w:rsidR="0041733D" w:rsidRPr="00A6268F" w:rsidRDefault="0041733D" w:rsidP="00763281">
            <w:pPr>
              <w:spacing w:line="240" w:lineRule="auto"/>
              <w:rPr>
                <w:rFonts w:ascii="Times New Roman" w:hAnsi="Times New Roman"/>
              </w:rPr>
            </w:pPr>
            <w:r w:rsidRPr="00A6268F">
              <w:rPr>
                <w:rFonts w:ascii="Times New Roman" w:hAnsi="Times New Roman"/>
              </w:rPr>
              <w:t>730</w:t>
            </w:r>
          </w:p>
          <w:p w14:paraId="137C0E36" w14:textId="77777777" w:rsidR="0041733D" w:rsidRPr="00A6268F" w:rsidRDefault="0041733D" w:rsidP="00763281">
            <w:pPr>
              <w:spacing w:line="24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1939F374" w14:textId="77777777" w:rsidR="0041733D" w:rsidRPr="00A6268F" w:rsidRDefault="0041733D" w:rsidP="00763281">
            <w:pPr>
              <w:rPr>
                <w:rFonts w:ascii="Times New Roman" w:hAnsi="Times New Roman"/>
              </w:rPr>
            </w:pPr>
            <w:r w:rsidRPr="00A6268F">
              <w:rPr>
                <w:rFonts w:ascii="Times New Roman" w:hAnsi="Times New Roman"/>
              </w:rPr>
              <w:t>Расчеты по иным расходам</w:t>
            </w:r>
          </w:p>
        </w:tc>
      </w:tr>
      <w:tr w:rsidR="0041733D" w:rsidRPr="00A6268F" w14:paraId="382DC28A" w14:textId="77777777" w:rsidTr="00832322">
        <w:trPr>
          <w:trHeight w:val="3863"/>
        </w:trPr>
        <w:tc>
          <w:tcPr>
            <w:tcW w:w="2381" w:type="dxa"/>
            <w:tcBorders>
              <w:top w:val="single" w:sz="4" w:space="0" w:color="000000"/>
              <w:left w:val="single" w:sz="4" w:space="0" w:color="000000"/>
              <w:bottom w:val="single" w:sz="4" w:space="0" w:color="000000"/>
              <w:right w:val="single" w:sz="4" w:space="0" w:color="000000"/>
            </w:tcBorders>
            <w:vAlign w:val="center"/>
          </w:tcPr>
          <w:p w14:paraId="51C057E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5AFA22B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4913D8B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196D004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05B1696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02268A8A"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1B9D80FD"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046A2DE0"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tc>
        <w:tc>
          <w:tcPr>
            <w:tcW w:w="709" w:type="dxa"/>
            <w:tcBorders>
              <w:top w:val="single" w:sz="4" w:space="0" w:color="000000"/>
              <w:left w:val="single" w:sz="4" w:space="0" w:color="000000"/>
              <w:bottom w:val="single" w:sz="4" w:space="0" w:color="000000"/>
              <w:right w:val="single" w:sz="4" w:space="0" w:color="000000"/>
            </w:tcBorders>
            <w:vAlign w:val="center"/>
          </w:tcPr>
          <w:p w14:paraId="786EAB2F"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8AA2ED9"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43D40F93"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396664F3" w14:textId="77777777" w:rsidR="0041733D" w:rsidRPr="00A6268F" w:rsidRDefault="0041733D" w:rsidP="00763281">
            <w:pPr>
              <w:spacing w:line="360" w:lineRule="auto"/>
              <w:rPr>
                <w:rFonts w:ascii="Times New Roman" w:hAnsi="Times New Roman"/>
              </w:rPr>
            </w:pPr>
            <w:r w:rsidRPr="00A6268F">
              <w:rPr>
                <w:rFonts w:ascii="Times New Roman" w:hAnsi="Times New Roman"/>
              </w:rPr>
              <w:t>7</w:t>
            </w:r>
          </w:p>
        </w:tc>
        <w:tc>
          <w:tcPr>
            <w:tcW w:w="1129" w:type="dxa"/>
            <w:tcBorders>
              <w:top w:val="single" w:sz="4" w:space="0" w:color="000000"/>
              <w:left w:val="single" w:sz="4" w:space="0" w:color="000000"/>
              <w:bottom w:val="single" w:sz="4" w:space="0" w:color="000000"/>
              <w:right w:val="single" w:sz="4" w:space="0" w:color="000000"/>
            </w:tcBorders>
            <w:vAlign w:val="center"/>
          </w:tcPr>
          <w:p w14:paraId="283BA35B"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w:t>
            </w:r>
          </w:p>
          <w:p w14:paraId="12F6B52D" w14:textId="77777777" w:rsidR="0041733D" w:rsidRPr="00A6268F" w:rsidRDefault="0041733D" w:rsidP="00763281">
            <w:pPr>
              <w:spacing w:line="360" w:lineRule="auto"/>
              <w:rPr>
                <w:rFonts w:ascii="Times New Roman" w:hAnsi="Times New Roman"/>
              </w:rPr>
            </w:pPr>
            <w:r w:rsidRPr="00A6268F">
              <w:rPr>
                <w:rFonts w:ascii="Times New Roman" w:hAnsi="Times New Roman"/>
              </w:rPr>
              <w:t>730</w:t>
            </w:r>
          </w:p>
          <w:p w14:paraId="1D912E08" w14:textId="77777777" w:rsidR="0041733D" w:rsidRPr="00A6268F" w:rsidRDefault="0041733D" w:rsidP="00763281">
            <w:pPr>
              <w:spacing w:line="36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659FA299" w14:textId="77777777" w:rsidR="0041733D" w:rsidRPr="00A6268F" w:rsidRDefault="0041733D" w:rsidP="00763281">
            <w:pPr>
              <w:rPr>
                <w:rFonts w:ascii="Times New Roman" w:hAnsi="Times New Roman"/>
              </w:rPr>
            </w:pPr>
            <w:r w:rsidRPr="00A6268F">
              <w:rPr>
                <w:rFonts w:ascii="Times New Roman" w:hAnsi="Times New Roman"/>
              </w:rPr>
              <w:t>Расчеты по иным выплатам текущего характера организациям</w:t>
            </w:r>
          </w:p>
        </w:tc>
      </w:tr>
      <w:tr w:rsidR="0041733D" w:rsidRPr="00A6268F" w14:paraId="523989E0"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E8D04B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12FBDA5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62F43C5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4EBB64F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061D3AA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2A5F5010"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258F4F47"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tc>
        <w:tc>
          <w:tcPr>
            <w:tcW w:w="709" w:type="dxa"/>
            <w:tcBorders>
              <w:top w:val="single" w:sz="4" w:space="0" w:color="000000"/>
              <w:left w:val="single" w:sz="4" w:space="0" w:color="000000"/>
              <w:bottom w:val="single" w:sz="4" w:space="0" w:color="000000"/>
              <w:right w:val="single" w:sz="4" w:space="0" w:color="000000"/>
            </w:tcBorders>
            <w:vAlign w:val="center"/>
          </w:tcPr>
          <w:p w14:paraId="05E12BFE"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A61508B" w14:textId="77777777" w:rsidR="0041733D" w:rsidRPr="00A6268F" w:rsidRDefault="0041733D" w:rsidP="00763281">
            <w:pPr>
              <w:spacing w:line="360" w:lineRule="auto"/>
              <w:rPr>
                <w:rFonts w:ascii="Times New Roman" w:hAnsi="Times New Roman"/>
              </w:rPr>
            </w:pPr>
            <w:r w:rsidRPr="00A6268F">
              <w:rPr>
                <w:rFonts w:ascii="Times New Roman" w:hAnsi="Times New Roman"/>
              </w:rPr>
              <w:t>302</w:t>
            </w:r>
          </w:p>
        </w:tc>
        <w:tc>
          <w:tcPr>
            <w:tcW w:w="850" w:type="dxa"/>
            <w:tcBorders>
              <w:top w:val="single" w:sz="4" w:space="0" w:color="000000"/>
              <w:left w:val="single" w:sz="4" w:space="0" w:color="000000"/>
              <w:bottom w:val="single" w:sz="4" w:space="0" w:color="000000"/>
              <w:right w:val="single" w:sz="4" w:space="0" w:color="000000"/>
            </w:tcBorders>
            <w:vAlign w:val="center"/>
          </w:tcPr>
          <w:p w14:paraId="725BB0D8"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429C5231"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020A083B"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w:t>
            </w:r>
          </w:p>
          <w:p w14:paraId="55EA7E86" w14:textId="77777777" w:rsidR="0041733D" w:rsidRPr="00A6268F" w:rsidRDefault="0041733D" w:rsidP="00763281">
            <w:pPr>
              <w:spacing w:line="360" w:lineRule="auto"/>
              <w:rPr>
                <w:rFonts w:ascii="Times New Roman" w:hAnsi="Times New Roman"/>
              </w:rPr>
            </w:pPr>
            <w:r w:rsidRPr="00A6268F">
              <w:rPr>
                <w:rFonts w:ascii="Times New Roman" w:hAnsi="Times New Roman"/>
              </w:rPr>
              <w:t>730</w:t>
            </w:r>
          </w:p>
          <w:p w14:paraId="2004B247" w14:textId="77777777" w:rsidR="0041733D" w:rsidRPr="00A6268F" w:rsidRDefault="0041733D" w:rsidP="00763281">
            <w:pPr>
              <w:spacing w:line="360" w:lineRule="auto"/>
              <w:rPr>
                <w:rFonts w:ascii="Times New Roman" w:hAnsi="Times New Roman"/>
              </w:rPr>
            </w:pPr>
            <w:r w:rsidRPr="00A6268F">
              <w:rPr>
                <w:rFonts w:ascii="Times New Roman" w:hAnsi="Times New Roman"/>
              </w:rPr>
              <w:t>830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6F37FEDE" w14:textId="77777777" w:rsidR="0041733D" w:rsidRPr="00A6268F" w:rsidRDefault="0041733D" w:rsidP="00763281">
            <w:pPr>
              <w:rPr>
                <w:rFonts w:ascii="Times New Roman" w:hAnsi="Times New Roman"/>
              </w:rPr>
            </w:pPr>
            <w:r w:rsidRPr="00A6268F">
              <w:rPr>
                <w:rFonts w:ascii="Times New Roman" w:hAnsi="Times New Roman"/>
              </w:rPr>
              <w:t>Расчеты по прочим расходам</w:t>
            </w:r>
          </w:p>
        </w:tc>
      </w:tr>
      <w:tr w:rsidR="0041733D" w:rsidRPr="00A6268F" w14:paraId="2330691B" w14:textId="77777777" w:rsidTr="00832322">
        <w:trPr>
          <w:trHeight w:val="2258"/>
        </w:trPr>
        <w:tc>
          <w:tcPr>
            <w:tcW w:w="2381" w:type="dxa"/>
            <w:tcBorders>
              <w:top w:val="single" w:sz="4" w:space="0" w:color="000000"/>
              <w:left w:val="single" w:sz="4" w:space="0" w:color="000000"/>
              <w:bottom w:val="single" w:sz="4" w:space="0" w:color="000000"/>
              <w:right w:val="single" w:sz="4" w:space="0" w:color="000000"/>
            </w:tcBorders>
            <w:vAlign w:val="center"/>
          </w:tcPr>
          <w:p w14:paraId="046B40B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219DE33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4122030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50DA1148" w14:textId="77777777" w:rsidR="0041733D" w:rsidRPr="00A6268F" w:rsidRDefault="0041733D" w:rsidP="00763281">
            <w:pPr>
              <w:spacing w:line="240" w:lineRule="auto"/>
              <w:rPr>
                <w:rFonts w:ascii="Times New Roman" w:hAnsi="Times New Roman"/>
                <w:b/>
                <w:bCs/>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58D5E1C7"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0437B58" w14:textId="77777777" w:rsidR="0041733D" w:rsidRPr="00A6268F" w:rsidRDefault="0041733D" w:rsidP="00763281">
            <w:pPr>
              <w:spacing w:line="360" w:lineRule="auto"/>
              <w:rPr>
                <w:rFonts w:ascii="Times New Roman" w:hAnsi="Times New Roman"/>
              </w:rPr>
            </w:pPr>
            <w:r w:rsidRPr="00A6268F">
              <w:rPr>
                <w:rFonts w:ascii="Times New Roman" w:hAnsi="Times New Roman"/>
              </w:rPr>
              <w:t>303</w:t>
            </w:r>
          </w:p>
        </w:tc>
        <w:tc>
          <w:tcPr>
            <w:tcW w:w="850" w:type="dxa"/>
            <w:tcBorders>
              <w:top w:val="single" w:sz="4" w:space="0" w:color="000000"/>
              <w:left w:val="single" w:sz="4" w:space="0" w:color="000000"/>
              <w:bottom w:val="single" w:sz="4" w:space="0" w:color="000000"/>
              <w:right w:val="single" w:sz="4" w:space="0" w:color="000000"/>
            </w:tcBorders>
            <w:vAlign w:val="center"/>
          </w:tcPr>
          <w:p w14:paraId="57DF8F99"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3694B60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0216FA8A" w14:textId="77777777" w:rsidR="0041733D" w:rsidRPr="00A6268F" w:rsidRDefault="0041733D" w:rsidP="00763281">
            <w:pPr>
              <w:spacing w:line="360" w:lineRule="auto"/>
              <w:rPr>
                <w:rFonts w:ascii="Times New Roman" w:hAnsi="Times New Roman"/>
              </w:rPr>
            </w:pPr>
            <w:r w:rsidRPr="00A6268F">
              <w:rPr>
                <w:rFonts w:ascii="Times New Roman" w:hAnsi="Times New Roman"/>
              </w:rPr>
              <w:t>731</w:t>
            </w:r>
          </w:p>
          <w:p w14:paraId="4696401F" w14:textId="77777777" w:rsidR="0041733D" w:rsidRPr="00A6268F" w:rsidRDefault="0041733D" w:rsidP="00763281">
            <w:pPr>
              <w:spacing w:line="360" w:lineRule="auto"/>
              <w:rPr>
                <w:rFonts w:ascii="Times New Roman" w:hAnsi="Times New Roman"/>
              </w:rPr>
            </w:pPr>
            <w:r w:rsidRPr="00A6268F">
              <w:rPr>
                <w:rFonts w:ascii="Times New Roman" w:hAnsi="Times New Roman"/>
              </w:rPr>
              <w:t>831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0D26C3C1" w14:textId="77777777" w:rsidR="0041733D" w:rsidRPr="00A6268F" w:rsidRDefault="0041733D" w:rsidP="00763281">
            <w:pPr>
              <w:rPr>
                <w:rFonts w:ascii="Times New Roman" w:hAnsi="Times New Roman"/>
              </w:rPr>
            </w:pPr>
            <w:r w:rsidRPr="00A6268F">
              <w:rPr>
                <w:rFonts w:ascii="Times New Roman" w:hAnsi="Times New Roman"/>
              </w:rPr>
              <w:t>Расчеты по налогу на доходы физических лиц</w:t>
            </w:r>
          </w:p>
        </w:tc>
      </w:tr>
      <w:tr w:rsidR="0041733D" w:rsidRPr="00A6268F" w14:paraId="23E45D68"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133CE7C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2295B01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tc>
        <w:tc>
          <w:tcPr>
            <w:tcW w:w="709" w:type="dxa"/>
            <w:tcBorders>
              <w:top w:val="single" w:sz="4" w:space="0" w:color="000000"/>
              <w:left w:val="single" w:sz="4" w:space="0" w:color="000000"/>
              <w:bottom w:val="single" w:sz="4" w:space="0" w:color="000000"/>
              <w:right w:val="single" w:sz="4" w:space="0" w:color="000000"/>
            </w:tcBorders>
            <w:vAlign w:val="center"/>
          </w:tcPr>
          <w:p w14:paraId="6392200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7E4728E" w14:textId="77777777" w:rsidR="0041733D" w:rsidRPr="00A6268F" w:rsidRDefault="0041733D" w:rsidP="00763281">
            <w:pPr>
              <w:spacing w:line="360" w:lineRule="auto"/>
              <w:rPr>
                <w:rFonts w:ascii="Times New Roman" w:hAnsi="Times New Roman"/>
              </w:rPr>
            </w:pPr>
            <w:r w:rsidRPr="00A6268F">
              <w:rPr>
                <w:rFonts w:ascii="Times New Roman" w:hAnsi="Times New Roman"/>
              </w:rPr>
              <w:t>303</w:t>
            </w:r>
          </w:p>
        </w:tc>
        <w:tc>
          <w:tcPr>
            <w:tcW w:w="850" w:type="dxa"/>
            <w:tcBorders>
              <w:top w:val="single" w:sz="4" w:space="0" w:color="000000"/>
              <w:left w:val="single" w:sz="4" w:space="0" w:color="000000"/>
              <w:bottom w:val="single" w:sz="4" w:space="0" w:color="000000"/>
              <w:right w:val="single" w:sz="4" w:space="0" w:color="000000"/>
            </w:tcBorders>
            <w:vAlign w:val="center"/>
          </w:tcPr>
          <w:p w14:paraId="120B97A4"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61C53156"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6502AA60" w14:textId="77777777" w:rsidR="0041733D" w:rsidRPr="00A6268F" w:rsidRDefault="0041733D" w:rsidP="00763281">
            <w:pPr>
              <w:spacing w:line="360" w:lineRule="auto"/>
              <w:rPr>
                <w:rFonts w:ascii="Times New Roman" w:hAnsi="Times New Roman"/>
              </w:rPr>
            </w:pPr>
            <w:r w:rsidRPr="00A6268F">
              <w:rPr>
                <w:rFonts w:ascii="Times New Roman" w:hAnsi="Times New Roman"/>
              </w:rPr>
              <w:t>731</w:t>
            </w:r>
          </w:p>
          <w:p w14:paraId="324F0190" w14:textId="77777777" w:rsidR="0041733D" w:rsidRPr="00A6268F" w:rsidRDefault="0041733D" w:rsidP="00763281">
            <w:pPr>
              <w:spacing w:line="360" w:lineRule="auto"/>
              <w:rPr>
                <w:rFonts w:ascii="Times New Roman" w:hAnsi="Times New Roman"/>
              </w:rPr>
            </w:pPr>
            <w:r w:rsidRPr="00A6268F">
              <w:rPr>
                <w:rFonts w:ascii="Times New Roman" w:hAnsi="Times New Roman"/>
              </w:rPr>
              <w:t>831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1BFBBF3E" w14:textId="77777777" w:rsidR="0041733D" w:rsidRPr="00A6268F" w:rsidRDefault="0041733D" w:rsidP="00763281">
            <w:pPr>
              <w:rPr>
                <w:rFonts w:ascii="Times New Roman" w:hAnsi="Times New Roman"/>
              </w:rPr>
            </w:pPr>
            <w:r w:rsidRPr="00A6268F">
              <w:rPr>
                <w:rFonts w:ascii="Times New Roman" w:hAnsi="Times New Roman"/>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41733D" w:rsidRPr="00A6268F" w14:paraId="624328D1"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0AE014E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518DDB1F"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4A1C16DE"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32A61DFD"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120235Е0100300853</w:t>
            </w:r>
          </w:p>
        </w:tc>
        <w:tc>
          <w:tcPr>
            <w:tcW w:w="709" w:type="dxa"/>
            <w:tcBorders>
              <w:top w:val="single" w:sz="4" w:space="0" w:color="000000"/>
              <w:left w:val="single" w:sz="4" w:space="0" w:color="000000"/>
              <w:bottom w:val="single" w:sz="4" w:space="0" w:color="000000"/>
              <w:right w:val="single" w:sz="4" w:space="0" w:color="000000"/>
            </w:tcBorders>
            <w:vAlign w:val="center"/>
          </w:tcPr>
          <w:p w14:paraId="29D9367F"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D0C79D6" w14:textId="77777777" w:rsidR="0041733D" w:rsidRPr="00A6268F" w:rsidRDefault="0041733D" w:rsidP="00763281">
            <w:pPr>
              <w:spacing w:line="360" w:lineRule="auto"/>
              <w:rPr>
                <w:rFonts w:ascii="Times New Roman" w:hAnsi="Times New Roman"/>
              </w:rPr>
            </w:pPr>
            <w:r w:rsidRPr="00A6268F">
              <w:rPr>
                <w:rFonts w:ascii="Times New Roman" w:hAnsi="Times New Roman"/>
              </w:rPr>
              <w:t>303</w:t>
            </w:r>
          </w:p>
        </w:tc>
        <w:tc>
          <w:tcPr>
            <w:tcW w:w="850" w:type="dxa"/>
            <w:tcBorders>
              <w:top w:val="single" w:sz="4" w:space="0" w:color="000000"/>
              <w:left w:val="single" w:sz="4" w:space="0" w:color="000000"/>
              <w:bottom w:val="single" w:sz="4" w:space="0" w:color="000000"/>
              <w:right w:val="single" w:sz="4" w:space="0" w:color="000000"/>
            </w:tcBorders>
            <w:vAlign w:val="center"/>
          </w:tcPr>
          <w:p w14:paraId="32AAB619"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5A18AF21"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00035ADC" w14:textId="77777777" w:rsidR="0041733D" w:rsidRPr="00A6268F" w:rsidRDefault="0041733D" w:rsidP="00763281">
            <w:pPr>
              <w:spacing w:line="360" w:lineRule="auto"/>
              <w:rPr>
                <w:rFonts w:ascii="Times New Roman" w:hAnsi="Times New Roman"/>
              </w:rPr>
            </w:pPr>
            <w:r w:rsidRPr="00A6268F">
              <w:rPr>
                <w:rFonts w:ascii="Times New Roman" w:hAnsi="Times New Roman"/>
              </w:rPr>
              <w:t>731</w:t>
            </w:r>
          </w:p>
          <w:p w14:paraId="1BC1638B" w14:textId="77777777" w:rsidR="0041733D" w:rsidRPr="00A6268F" w:rsidRDefault="0041733D" w:rsidP="00763281">
            <w:pPr>
              <w:spacing w:line="360" w:lineRule="auto"/>
              <w:rPr>
                <w:rFonts w:ascii="Times New Roman" w:hAnsi="Times New Roman"/>
              </w:rPr>
            </w:pPr>
            <w:r w:rsidRPr="00A6268F">
              <w:rPr>
                <w:rFonts w:ascii="Times New Roman" w:hAnsi="Times New Roman"/>
              </w:rPr>
              <w:t>831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6514991F" w14:textId="77777777" w:rsidR="0041733D" w:rsidRPr="00A6268F" w:rsidRDefault="0041733D" w:rsidP="00763281">
            <w:pPr>
              <w:rPr>
                <w:rFonts w:ascii="Times New Roman" w:hAnsi="Times New Roman"/>
              </w:rPr>
            </w:pPr>
            <w:r w:rsidRPr="00A6268F">
              <w:rPr>
                <w:rFonts w:ascii="Times New Roman" w:hAnsi="Times New Roman"/>
              </w:rPr>
              <w:t>Расчеты по прочим платежам в бюджет</w:t>
            </w:r>
          </w:p>
        </w:tc>
      </w:tr>
      <w:tr w:rsidR="0041733D" w:rsidRPr="00A6268F" w14:paraId="60B2F376"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581C752"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010231А0100100129</w:t>
            </w:r>
          </w:p>
          <w:p w14:paraId="1EC8762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tc>
        <w:tc>
          <w:tcPr>
            <w:tcW w:w="709" w:type="dxa"/>
            <w:tcBorders>
              <w:top w:val="single" w:sz="4" w:space="0" w:color="000000"/>
              <w:left w:val="single" w:sz="4" w:space="0" w:color="000000"/>
              <w:bottom w:val="single" w:sz="4" w:space="0" w:color="000000"/>
              <w:right w:val="single" w:sz="4" w:space="0" w:color="000000"/>
            </w:tcBorders>
            <w:vAlign w:val="center"/>
          </w:tcPr>
          <w:p w14:paraId="0B685B3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D80A35A" w14:textId="77777777" w:rsidR="0041733D" w:rsidRPr="00A6268F" w:rsidRDefault="0041733D" w:rsidP="00763281">
            <w:pPr>
              <w:spacing w:line="360" w:lineRule="auto"/>
              <w:rPr>
                <w:rFonts w:ascii="Times New Roman" w:hAnsi="Times New Roman"/>
              </w:rPr>
            </w:pPr>
            <w:r w:rsidRPr="00A6268F">
              <w:rPr>
                <w:rFonts w:ascii="Times New Roman" w:hAnsi="Times New Roman"/>
              </w:rPr>
              <w:t>303</w:t>
            </w:r>
          </w:p>
        </w:tc>
        <w:tc>
          <w:tcPr>
            <w:tcW w:w="850" w:type="dxa"/>
            <w:tcBorders>
              <w:top w:val="single" w:sz="4" w:space="0" w:color="000000"/>
              <w:left w:val="single" w:sz="4" w:space="0" w:color="000000"/>
              <w:bottom w:val="single" w:sz="4" w:space="0" w:color="000000"/>
              <w:right w:val="single" w:sz="4" w:space="0" w:color="000000"/>
            </w:tcBorders>
            <w:vAlign w:val="center"/>
          </w:tcPr>
          <w:p w14:paraId="0B078106"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39ED880A"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6888BEB3" w14:textId="77777777" w:rsidR="0041733D" w:rsidRPr="00A6268F" w:rsidRDefault="0041733D" w:rsidP="00763281">
            <w:pPr>
              <w:spacing w:line="360" w:lineRule="auto"/>
              <w:rPr>
                <w:rFonts w:ascii="Times New Roman" w:hAnsi="Times New Roman"/>
              </w:rPr>
            </w:pPr>
            <w:r w:rsidRPr="00A6268F">
              <w:rPr>
                <w:rFonts w:ascii="Times New Roman" w:hAnsi="Times New Roman"/>
              </w:rPr>
              <w:t>731</w:t>
            </w:r>
          </w:p>
          <w:p w14:paraId="6108B56A" w14:textId="77777777" w:rsidR="0041733D" w:rsidRPr="00A6268F" w:rsidRDefault="0041733D" w:rsidP="00763281">
            <w:pPr>
              <w:spacing w:line="360" w:lineRule="auto"/>
              <w:rPr>
                <w:rFonts w:ascii="Times New Roman" w:hAnsi="Times New Roman"/>
              </w:rPr>
            </w:pPr>
            <w:r w:rsidRPr="00A6268F">
              <w:rPr>
                <w:rFonts w:ascii="Times New Roman" w:hAnsi="Times New Roman"/>
              </w:rPr>
              <w:t>831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6247BED" w14:textId="77777777" w:rsidR="0041733D" w:rsidRPr="00A6268F" w:rsidRDefault="0041733D" w:rsidP="00763281">
            <w:pPr>
              <w:rPr>
                <w:rFonts w:ascii="Times New Roman" w:hAnsi="Times New Roman"/>
              </w:rPr>
            </w:pPr>
            <w:r w:rsidRPr="00A6268F">
              <w:rPr>
                <w:rFonts w:ascii="Times New Roman" w:hAnsi="Times New Roman"/>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41733D" w:rsidRPr="00A6268F" w14:paraId="61BE5989" w14:textId="77777777" w:rsidTr="00832322">
        <w:trPr>
          <w:trHeight w:val="1826"/>
        </w:trPr>
        <w:tc>
          <w:tcPr>
            <w:tcW w:w="2381" w:type="dxa"/>
            <w:tcBorders>
              <w:top w:val="single" w:sz="4" w:space="0" w:color="000000"/>
              <w:left w:val="single" w:sz="4" w:space="0" w:color="000000"/>
              <w:bottom w:val="single" w:sz="4" w:space="0" w:color="000000"/>
              <w:right w:val="single" w:sz="4" w:space="0" w:color="000000"/>
            </w:tcBorders>
            <w:vAlign w:val="center"/>
          </w:tcPr>
          <w:p w14:paraId="4C32D0D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5482427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243D775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6518652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3EE5300" w14:textId="77777777" w:rsidR="0041733D" w:rsidRPr="00A6268F" w:rsidRDefault="0041733D" w:rsidP="00763281">
            <w:pPr>
              <w:spacing w:line="360" w:lineRule="auto"/>
              <w:rPr>
                <w:rFonts w:ascii="Times New Roman" w:hAnsi="Times New Roman"/>
              </w:rPr>
            </w:pPr>
            <w:r w:rsidRPr="00A6268F">
              <w:rPr>
                <w:rFonts w:ascii="Times New Roman" w:hAnsi="Times New Roman"/>
              </w:rPr>
              <w:t>303</w:t>
            </w:r>
          </w:p>
        </w:tc>
        <w:tc>
          <w:tcPr>
            <w:tcW w:w="850" w:type="dxa"/>
            <w:tcBorders>
              <w:top w:val="single" w:sz="4" w:space="0" w:color="000000"/>
              <w:left w:val="single" w:sz="4" w:space="0" w:color="000000"/>
              <w:bottom w:val="single" w:sz="4" w:space="0" w:color="000000"/>
              <w:right w:val="single" w:sz="4" w:space="0" w:color="000000"/>
            </w:tcBorders>
            <w:vAlign w:val="center"/>
          </w:tcPr>
          <w:p w14:paraId="18F3172C"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40CCA350" w14:textId="77777777" w:rsidR="0041733D" w:rsidRPr="00A6268F" w:rsidRDefault="0041733D" w:rsidP="00763281">
            <w:pPr>
              <w:spacing w:line="360" w:lineRule="auto"/>
              <w:rPr>
                <w:rFonts w:ascii="Times New Roman" w:hAnsi="Times New Roman"/>
              </w:rPr>
            </w:pPr>
            <w:r w:rsidRPr="00A6268F">
              <w:rPr>
                <w:rFonts w:ascii="Times New Roman" w:hAnsi="Times New Roman"/>
              </w:rPr>
              <w:t>7</w:t>
            </w:r>
          </w:p>
        </w:tc>
        <w:tc>
          <w:tcPr>
            <w:tcW w:w="1129" w:type="dxa"/>
            <w:tcBorders>
              <w:top w:val="single" w:sz="4" w:space="0" w:color="000000"/>
              <w:left w:val="single" w:sz="4" w:space="0" w:color="000000"/>
              <w:bottom w:val="single" w:sz="4" w:space="0" w:color="000000"/>
              <w:right w:val="single" w:sz="4" w:space="0" w:color="000000"/>
            </w:tcBorders>
            <w:vAlign w:val="center"/>
          </w:tcPr>
          <w:p w14:paraId="05A213F9" w14:textId="77777777" w:rsidR="0041733D" w:rsidRPr="00A6268F" w:rsidRDefault="0041733D" w:rsidP="00763281">
            <w:pPr>
              <w:spacing w:line="360" w:lineRule="auto"/>
              <w:rPr>
                <w:rFonts w:ascii="Times New Roman" w:hAnsi="Times New Roman"/>
              </w:rPr>
            </w:pPr>
            <w:r w:rsidRPr="00A6268F">
              <w:rPr>
                <w:rFonts w:ascii="Times New Roman" w:hAnsi="Times New Roman"/>
              </w:rPr>
              <w:t>731</w:t>
            </w:r>
          </w:p>
          <w:p w14:paraId="35E4FE1E" w14:textId="77777777" w:rsidR="0041733D" w:rsidRPr="00A6268F" w:rsidRDefault="0041733D" w:rsidP="00763281">
            <w:pPr>
              <w:spacing w:line="360" w:lineRule="auto"/>
              <w:rPr>
                <w:rFonts w:ascii="Times New Roman" w:hAnsi="Times New Roman"/>
              </w:rPr>
            </w:pPr>
            <w:r w:rsidRPr="00A6268F">
              <w:rPr>
                <w:rFonts w:ascii="Times New Roman" w:hAnsi="Times New Roman"/>
              </w:rPr>
              <w:t>831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CF58364" w14:textId="77777777" w:rsidR="0041733D" w:rsidRPr="00A6268F" w:rsidRDefault="0041733D" w:rsidP="00763281">
            <w:pPr>
              <w:rPr>
                <w:rFonts w:ascii="Times New Roman" w:hAnsi="Times New Roman"/>
              </w:rPr>
            </w:pPr>
            <w:r w:rsidRPr="00A6268F">
              <w:rPr>
                <w:rFonts w:ascii="Times New Roman" w:hAnsi="Times New Roman"/>
              </w:rPr>
              <w:t xml:space="preserve">Расчеты по страховым взносам на обязательное медицинское страхование в </w:t>
            </w:r>
            <w:proofErr w:type="gramStart"/>
            <w:r w:rsidRPr="00A6268F">
              <w:rPr>
                <w:rFonts w:ascii="Times New Roman" w:hAnsi="Times New Roman"/>
              </w:rPr>
              <w:t>Федеральный</w:t>
            </w:r>
            <w:proofErr w:type="gramEnd"/>
            <w:r w:rsidRPr="00A6268F">
              <w:rPr>
                <w:rFonts w:ascii="Times New Roman" w:hAnsi="Times New Roman"/>
              </w:rPr>
              <w:t xml:space="preserve"> ФОМС</w:t>
            </w:r>
          </w:p>
        </w:tc>
      </w:tr>
      <w:tr w:rsidR="0041733D" w:rsidRPr="00A6268F" w14:paraId="610402D8"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5E7DBE2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18F5A34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2285E05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04FB5121"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8642054" w14:textId="77777777" w:rsidR="0041733D" w:rsidRPr="00A6268F" w:rsidRDefault="0041733D" w:rsidP="00763281">
            <w:pPr>
              <w:spacing w:line="360" w:lineRule="auto"/>
              <w:rPr>
                <w:rFonts w:ascii="Times New Roman" w:hAnsi="Times New Roman"/>
              </w:rPr>
            </w:pPr>
            <w:r w:rsidRPr="00A6268F">
              <w:rPr>
                <w:rFonts w:ascii="Times New Roman" w:hAnsi="Times New Roman"/>
              </w:rPr>
              <w:t>303</w:t>
            </w:r>
          </w:p>
        </w:tc>
        <w:tc>
          <w:tcPr>
            <w:tcW w:w="850" w:type="dxa"/>
            <w:tcBorders>
              <w:top w:val="single" w:sz="4" w:space="0" w:color="000000"/>
              <w:left w:val="single" w:sz="4" w:space="0" w:color="000000"/>
              <w:bottom w:val="single" w:sz="4" w:space="0" w:color="000000"/>
              <w:right w:val="single" w:sz="4" w:space="0" w:color="000000"/>
            </w:tcBorders>
            <w:vAlign w:val="center"/>
          </w:tcPr>
          <w:p w14:paraId="7438F8F9"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8B46D14"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4CC98596" w14:textId="77777777" w:rsidR="0041733D" w:rsidRPr="00A6268F" w:rsidRDefault="0041733D" w:rsidP="00763281">
            <w:pPr>
              <w:spacing w:line="360" w:lineRule="auto"/>
              <w:rPr>
                <w:rFonts w:ascii="Times New Roman" w:hAnsi="Times New Roman"/>
              </w:rPr>
            </w:pPr>
            <w:r w:rsidRPr="00A6268F">
              <w:rPr>
                <w:rFonts w:ascii="Times New Roman" w:hAnsi="Times New Roman"/>
              </w:rPr>
              <w:t>731</w:t>
            </w:r>
          </w:p>
          <w:p w14:paraId="6A16A5DA" w14:textId="77777777" w:rsidR="0041733D" w:rsidRPr="00A6268F" w:rsidRDefault="0041733D" w:rsidP="00763281">
            <w:pPr>
              <w:spacing w:line="360" w:lineRule="auto"/>
              <w:rPr>
                <w:rFonts w:ascii="Times New Roman" w:hAnsi="Times New Roman"/>
              </w:rPr>
            </w:pPr>
            <w:r w:rsidRPr="00A6268F">
              <w:rPr>
                <w:rFonts w:ascii="Times New Roman" w:hAnsi="Times New Roman"/>
              </w:rPr>
              <w:t>831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01E59EA6" w14:textId="77777777" w:rsidR="0041733D" w:rsidRPr="00A6268F" w:rsidRDefault="0041733D" w:rsidP="00763281">
            <w:pPr>
              <w:rPr>
                <w:rFonts w:ascii="Times New Roman" w:hAnsi="Times New Roman"/>
              </w:rPr>
            </w:pPr>
            <w:r w:rsidRPr="00A6268F">
              <w:rPr>
                <w:rFonts w:ascii="Times New Roman" w:hAnsi="Times New Roman"/>
              </w:rPr>
              <w:t>Расчеты по страховым взносам на обязательное пенсионное страхование на выплату страховой части трудовой пенсии</w:t>
            </w:r>
          </w:p>
        </w:tc>
      </w:tr>
      <w:tr w:rsidR="0041733D" w:rsidRPr="00A6268F" w14:paraId="6BB8108B"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71EE0FA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54DC76A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28C1BD6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2B8C5AEF"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2894AFB" w14:textId="77777777" w:rsidR="0041733D" w:rsidRPr="00A6268F" w:rsidRDefault="0041733D" w:rsidP="00763281">
            <w:pPr>
              <w:spacing w:line="360" w:lineRule="auto"/>
              <w:rPr>
                <w:rFonts w:ascii="Times New Roman" w:hAnsi="Times New Roman"/>
              </w:rPr>
            </w:pPr>
            <w:r w:rsidRPr="00A6268F">
              <w:rPr>
                <w:rFonts w:ascii="Times New Roman" w:hAnsi="Times New Roman"/>
              </w:rPr>
              <w:t>303</w:t>
            </w:r>
          </w:p>
        </w:tc>
        <w:tc>
          <w:tcPr>
            <w:tcW w:w="850" w:type="dxa"/>
            <w:tcBorders>
              <w:top w:val="single" w:sz="4" w:space="0" w:color="000000"/>
              <w:left w:val="single" w:sz="4" w:space="0" w:color="000000"/>
              <w:bottom w:val="single" w:sz="4" w:space="0" w:color="000000"/>
              <w:right w:val="single" w:sz="4" w:space="0" w:color="000000"/>
            </w:tcBorders>
            <w:vAlign w:val="center"/>
          </w:tcPr>
          <w:p w14:paraId="280E55F4"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9043227" w14:textId="77777777" w:rsidR="0041733D" w:rsidRPr="00A6268F" w:rsidRDefault="0041733D" w:rsidP="00763281">
            <w:pPr>
              <w:spacing w:line="360" w:lineRule="auto"/>
              <w:rPr>
                <w:rFonts w:ascii="Times New Roman" w:hAnsi="Times New Roman"/>
              </w:rPr>
            </w:pPr>
            <w:r w:rsidRPr="00A6268F">
              <w:rPr>
                <w:rFonts w:ascii="Times New Roman" w:hAnsi="Times New Roman"/>
              </w:rPr>
              <w:t>4</w:t>
            </w:r>
          </w:p>
        </w:tc>
        <w:tc>
          <w:tcPr>
            <w:tcW w:w="1129" w:type="dxa"/>
            <w:tcBorders>
              <w:top w:val="single" w:sz="4" w:space="0" w:color="000000"/>
              <w:left w:val="single" w:sz="4" w:space="0" w:color="000000"/>
              <w:bottom w:val="single" w:sz="4" w:space="0" w:color="000000"/>
              <w:right w:val="single" w:sz="4" w:space="0" w:color="000000"/>
            </w:tcBorders>
            <w:vAlign w:val="center"/>
          </w:tcPr>
          <w:p w14:paraId="4104EB11" w14:textId="77777777" w:rsidR="0041733D" w:rsidRPr="00A6268F" w:rsidRDefault="0041733D" w:rsidP="00763281">
            <w:pPr>
              <w:spacing w:line="360" w:lineRule="auto"/>
              <w:rPr>
                <w:rFonts w:ascii="Times New Roman" w:hAnsi="Times New Roman"/>
              </w:rPr>
            </w:pPr>
            <w:r w:rsidRPr="00A6268F">
              <w:rPr>
                <w:rFonts w:ascii="Times New Roman" w:hAnsi="Times New Roman"/>
              </w:rPr>
              <w:t>731</w:t>
            </w:r>
          </w:p>
          <w:p w14:paraId="74BAD067" w14:textId="77777777" w:rsidR="0041733D" w:rsidRPr="00A6268F" w:rsidRDefault="0041733D" w:rsidP="00763281">
            <w:pPr>
              <w:spacing w:line="360" w:lineRule="auto"/>
              <w:rPr>
                <w:rFonts w:ascii="Times New Roman" w:hAnsi="Times New Roman"/>
              </w:rPr>
            </w:pPr>
            <w:r w:rsidRPr="00A6268F">
              <w:rPr>
                <w:rFonts w:ascii="Times New Roman" w:hAnsi="Times New Roman"/>
              </w:rPr>
              <w:t>831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3DD9E878" w14:textId="77777777" w:rsidR="0041733D" w:rsidRPr="00A6268F" w:rsidRDefault="0041733D" w:rsidP="00763281">
            <w:pPr>
              <w:rPr>
                <w:rFonts w:ascii="Times New Roman" w:hAnsi="Times New Roman"/>
              </w:rPr>
            </w:pPr>
            <w:r w:rsidRPr="00A6268F">
              <w:rPr>
                <w:rFonts w:ascii="Times New Roman" w:hAnsi="Times New Roman"/>
              </w:rPr>
              <w:t>Расчеты по единому налоговому платежу</w:t>
            </w:r>
          </w:p>
        </w:tc>
      </w:tr>
      <w:tr w:rsidR="0041733D" w:rsidRPr="00A6268F" w14:paraId="34EBDEB6"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0F5F933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60A076F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070163A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5B581FA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5EC26543"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62B3AC41"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21E42F8D"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tc>
        <w:tc>
          <w:tcPr>
            <w:tcW w:w="709" w:type="dxa"/>
            <w:tcBorders>
              <w:top w:val="single" w:sz="4" w:space="0" w:color="000000"/>
              <w:left w:val="single" w:sz="4" w:space="0" w:color="000000"/>
              <w:bottom w:val="single" w:sz="4" w:space="0" w:color="000000"/>
              <w:right w:val="single" w:sz="4" w:space="0" w:color="000000"/>
            </w:tcBorders>
            <w:vAlign w:val="center"/>
          </w:tcPr>
          <w:p w14:paraId="4A010A51"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4F593F4" w14:textId="77777777" w:rsidR="0041733D" w:rsidRPr="00A6268F" w:rsidRDefault="0041733D" w:rsidP="00763281">
            <w:pPr>
              <w:spacing w:line="360" w:lineRule="auto"/>
              <w:rPr>
                <w:rFonts w:ascii="Times New Roman" w:hAnsi="Times New Roman"/>
              </w:rPr>
            </w:pPr>
            <w:r w:rsidRPr="00A6268F">
              <w:rPr>
                <w:rFonts w:ascii="Times New Roman" w:hAnsi="Times New Roman"/>
              </w:rPr>
              <w:t>303</w:t>
            </w:r>
          </w:p>
        </w:tc>
        <w:tc>
          <w:tcPr>
            <w:tcW w:w="850" w:type="dxa"/>
            <w:tcBorders>
              <w:top w:val="single" w:sz="4" w:space="0" w:color="000000"/>
              <w:left w:val="single" w:sz="4" w:space="0" w:color="000000"/>
              <w:bottom w:val="single" w:sz="4" w:space="0" w:color="000000"/>
              <w:right w:val="single" w:sz="4" w:space="0" w:color="000000"/>
            </w:tcBorders>
            <w:vAlign w:val="center"/>
          </w:tcPr>
          <w:p w14:paraId="7C39B8E6"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D7757C6"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766F2975" w14:textId="77777777" w:rsidR="0041733D" w:rsidRPr="00A6268F" w:rsidRDefault="0041733D" w:rsidP="00763281">
            <w:pPr>
              <w:spacing w:line="360" w:lineRule="auto"/>
              <w:rPr>
                <w:rFonts w:ascii="Times New Roman" w:hAnsi="Times New Roman"/>
              </w:rPr>
            </w:pPr>
            <w:r w:rsidRPr="00A6268F">
              <w:rPr>
                <w:rFonts w:ascii="Times New Roman" w:hAnsi="Times New Roman"/>
              </w:rPr>
              <w:t>731</w:t>
            </w:r>
          </w:p>
          <w:p w14:paraId="2196683D" w14:textId="77777777" w:rsidR="0041733D" w:rsidRPr="00A6268F" w:rsidRDefault="0041733D" w:rsidP="00763281">
            <w:pPr>
              <w:spacing w:line="360" w:lineRule="auto"/>
              <w:rPr>
                <w:rFonts w:ascii="Times New Roman" w:hAnsi="Times New Roman"/>
              </w:rPr>
            </w:pPr>
            <w:r w:rsidRPr="00A6268F">
              <w:rPr>
                <w:rFonts w:ascii="Times New Roman" w:hAnsi="Times New Roman"/>
              </w:rPr>
              <w:t>831</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229B405" w14:textId="77777777" w:rsidR="0041733D" w:rsidRPr="00A6268F" w:rsidRDefault="0041733D" w:rsidP="00763281">
            <w:pPr>
              <w:rPr>
                <w:rFonts w:ascii="Times New Roman" w:hAnsi="Times New Roman"/>
              </w:rPr>
            </w:pPr>
            <w:r w:rsidRPr="00A6268F">
              <w:rPr>
                <w:rFonts w:ascii="Times New Roman" w:hAnsi="Times New Roman"/>
              </w:rPr>
              <w:t>Расчеты по единому страховому тарифу</w:t>
            </w:r>
          </w:p>
        </w:tc>
      </w:tr>
      <w:tr w:rsidR="0041733D" w:rsidRPr="00A6268F" w14:paraId="091E3536" w14:textId="77777777" w:rsidTr="00832322">
        <w:trPr>
          <w:trHeight w:val="2257"/>
        </w:trPr>
        <w:tc>
          <w:tcPr>
            <w:tcW w:w="2381" w:type="dxa"/>
            <w:tcBorders>
              <w:top w:val="single" w:sz="4" w:space="0" w:color="000000"/>
              <w:left w:val="single" w:sz="4" w:space="0" w:color="000000"/>
              <w:bottom w:val="single" w:sz="4" w:space="0" w:color="000000"/>
              <w:right w:val="single" w:sz="4" w:space="0" w:color="000000"/>
            </w:tcBorders>
            <w:vAlign w:val="center"/>
          </w:tcPr>
          <w:p w14:paraId="57CBBD1D" w14:textId="77777777" w:rsidR="0041733D" w:rsidRPr="00A6268F" w:rsidRDefault="0041733D" w:rsidP="00763281">
            <w:pPr>
              <w:spacing w:line="360" w:lineRule="auto"/>
              <w:rPr>
                <w:rFonts w:ascii="Times New Roman" w:hAnsi="Times New Roman"/>
              </w:rPr>
            </w:pPr>
            <w:r w:rsidRPr="00A6268F">
              <w:rPr>
                <w:rFonts w:ascii="Times New Roman" w:hAnsi="Times New Roman"/>
              </w:rPr>
              <w:t>КБК КДБ, КИФ, КРБ</w:t>
            </w:r>
          </w:p>
        </w:tc>
        <w:tc>
          <w:tcPr>
            <w:tcW w:w="709" w:type="dxa"/>
            <w:tcBorders>
              <w:top w:val="single" w:sz="4" w:space="0" w:color="000000"/>
              <w:left w:val="single" w:sz="4" w:space="0" w:color="000000"/>
              <w:bottom w:val="single" w:sz="4" w:space="0" w:color="000000"/>
              <w:right w:val="single" w:sz="4" w:space="0" w:color="000000"/>
            </w:tcBorders>
            <w:vAlign w:val="center"/>
          </w:tcPr>
          <w:p w14:paraId="3E22E8F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C4F0C23" w14:textId="77777777" w:rsidR="0041733D" w:rsidRPr="00A6268F" w:rsidRDefault="0041733D" w:rsidP="00763281">
            <w:pPr>
              <w:spacing w:line="360" w:lineRule="auto"/>
              <w:rPr>
                <w:rFonts w:ascii="Times New Roman" w:hAnsi="Times New Roman"/>
              </w:rPr>
            </w:pPr>
            <w:r w:rsidRPr="00A6268F">
              <w:rPr>
                <w:rFonts w:ascii="Times New Roman" w:hAnsi="Times New Roman"/>
              </w:rPr>
              <w:t>304</w:t>
            </w:r>
          </w:p>
        </w:tc>
        <w:tc>
          <w:tcPr>
            <w:tcW w:w="850" w:type="dxa"/>
            <w:tcBorders>
              <w:top w:val="single" w:sz="4" w:space="0" w:color="000000"/>
              <w:left w:val="single" w:sz="4" w:space="0" w:color="000000"/>
              <w:bottom w:val="single" w:sz="4" w:space="0" w:color="000000"/>
              <w:right w:val="single" w:sz="4" w:space="0" w:color="000000"/>
            </w:tcBorders>
            <w:vAlign w:val="center"/>
          </w:tcPr>
          <w:p w14:paraId="5F918975"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6D53392C" w14:textId="77777777" w:rsidR="0041733D" w:rsidRPr="00A6268F" w:rsidRDefault="0041733D" w:rsidP="00763281">
            <w:pPr>
              <w:spacing w:line="360" w:lineRule="auto"/>
              <w:rPr>
                <w:rFonts w:ascii="Times New Roman" w:hAnsi="Times New Roman"/>
              </w:rPr>
            </w:pPr>
            <w:r w:rsidRPr="00A6268F">
              <w:rPr>
                <w:rFonts w:ascii="Times New Roman" w:hAnsi="Times New Roman"/>
              </w:rPr>
              <w:t>4</w:t>
            </w:r>
          </w:p>
        </w:tc>
        <w:tc>
          <w:tcPr>
            <w:tcW w:w="1129" w:type="dxa"/>
            <w:tcBorders>
              <w:top w:val="single" w:sz="4" w:space="0" w:color="000000"/>
              <w:left w:val="single" w:sz="4" w:space="0" w:color="000000"/>
              <w:bottom w:val="single" w:sz="4" w:space="0" w:color="000000"/>
              <w:right w:val="single" w:sz="4" w:space="0" w:color="000000"/>
            </w:tcBorders>
            <w:vAlign w:val="center"/>
          </w:tcPr>
          <w:p w14:paraId="2CC54DDD"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 100 </w:t>
            </w:r>
          </w:p>
          <w:p w14:paraId="2848DAF2" w14:textId="77777777" w:rsidR="0041733D" w:rsidRPr="00A6268F" w:rsidRDefault="0041733D" w:rsidP="00763281">
            <w:pPr>
              <w:spacing w:line="360" w:lineRule="auto"/>
              <w:rPr>
                <w:rFonts w:ascii="Times New Roman" w:hAnsi="Times New Roman"/>
              </w:rPr>
            </w:pPr>
            <w:r w:rsidRPr="00A6268F">
              <w:rPr>
                <w:rFonts w:ascii="Times New Roman" w:hAnsi="Times New Roman"/>
              </w:rPr>
              <w:t>200</w:t>
            </w:r>
          </w:p>
          <w:p w14:paraId="0E045095" w14:textId="77777777" w:rsidR="0041733D" w:rsidRPr="00A6268F" w:rsidRDefault="0041733D" w:rsidP="00763281">
            <w:pPr>
              <w:spacing w:line="360" w:lineRule="auto"/>
              <w:rPr>
                <w:rFonts w:ascii="Times New Roman" w:hAnsi="Times New Roman"/>
              </w:rPr>
            </w:pPr>
            <w:r w:rsidRPr="00A6268F">
              <w:rPr>
                <w:rFonts w:ascii="Times New Roman" w:hAnsi="Times New Roman"/>
              </w:rPr>
              <w:t>300</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6940F5D" w14:textId="77777777" w:rsidR="0041733D" w:rsidRPr="00A6268F" w:rsidRDefault="0041733D" w:rsidP="00763281">
            <w:pPr>
              <w:rPr>
                <w:rFonts w:ascii="Times New Roman" w:hAnsi="Times New Roman"/>
              </w:rPr>
            </w:pPr>
            <w:r w:rsidRPr="00A6268F">
              <w:rPr>
                <w:rFonts w:ascii="Times New Roman" w:hAnsi="Times New Roman"/>
              </w:rPr>
              <w:t>Внутриведомственные расчеты</w:t>
            </w:r>
          </w:p>
        </w:tc>
      </w:tr>
      <w:tr w:rsidR="0041733D" w:rsidRPr="00A6268F" w14:paraId="63AB734B"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66EC049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0779535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547E66A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1034E3CC"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010231А0100100122</w:t>
            </w:r>
          </w:p>
          <w:p w14:paraId="5813B56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0722A49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5710A72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34E9071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6AC0DBB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03BA9CD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2920441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55E0171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10E2C22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663FCC4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388CA5C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06C0589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1C12C95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17C38C9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43F633B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572B7ED3"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3AAD4217"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23CD333D"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12337E8F" w14:textId="77777777" w:rsidR="0041733D" w:rsidRPr="00A6268F" w:rsidRDefault="0041733D" w:rsidP="00763281">
            <w:pPr>
              <w:spacing w:line="240" w:lineRule="auto"/>
              <w:rPr>
                <w:rFonts w:ascii="Times New Roman" w:hAnsi="Times New Roman"/>
              </w:rPr>
            </w:pPr>
            <w:r w:rsidRPr="00A6268F">
              <w:rPr>
                <w:rFonts w:ascii="Times New Roman" w:hAnsi="Times New Roman"/>
              </w:rPr>
              <w:t>070531А0100100244</w:t>
            </w:r>
          </w:p>
          <w:p w14:paraId="5C8AEDCB" w14:textId="77777777" w:rsidR="0041733D" w:rsidRPr="00A6268F" w:rsidRDefault="0041733D" w:rsidP="00763281">
            <w:pPr>
              <w:spacing w:line="240" w:lineRule="auto"/>
              <w:rPr>
                <w:rFonts w:ascii="Times New Roman" w:hAnsi="Times New Roman"/>
              </w:rPr>
            </w:pPr>
            <w:r w:rsidRPr="00A6268F">
              <w:rPr>
                <w:rFonts w:ascii="Times New Roman" w:hAnsi="Times New Roman"/>
              </w:rPr>
              <w:t>070531Б0100500244</w:t>
            </w:r>
          </w:p>
          <w:p w14:paraId="58D16747"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7473E329"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1CDE89F7"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205F9C21"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0EF557D6"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753768E8"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69C08703"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A086C50" w14:textId="77777777" w:rsidR="0041733D" w:rsidRPr="00A6268F" w:rsidRDefault="0041733D" w:rsidP="00763281">
            <w:pPr>
              <w:spacing w:line="360" w:lineRule="auto"/>
              <w:rPr>
                <w:rFonts w:ascii="Times New Roman" w:hAnsi="Times New Roman"/>
              </w:rPr>
            </w:pPr>
            <w:r w:rsidRPr="00A6268F">
              <w:rPr>
                <w:rFonts w:ascii="Times New Roman" w:hAnsi="Times New Roman"/>
              </w:rPr>
              <w:t>304</w:t>
            </w:r>
          </w:p>
        </w:tc>
        <w:tc>
          <w:tcPr>
            <w:tcW w:w="850" w:type="dxa"/>
            <w:tcBorders>
              <w:top w:val="single" w:sz="4" w:space="0" w:color="000000"/>
              <w:left w:val="single" w:sz="4" w:space="0" w:color="000000"/>
              <w:bottom w:val="single" w:sz="4" w:space="0" w:color="000000"/>
              <w:right w:val="single" w:sz="4" w:space="0" w:color="000000"/>
            </w:tcBorders>
            <w:vAlign w:val="center"/>
          </w:tcPr>
          <w:p w14:paraId="502FF3F5"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5AAECF00"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1129" w:type="dxa"/>
            <w:tcBorders>
              <w:top w:val="single" w:sz="4" w:space="0" w:color="000000"/>
              <w:left w:val="single" w:sz="4" w:space="0" w:color="000000"/>
              <w:bottom w:val="single" w:sz="4" w:space="0" w:color="000000"/>
              <w:right w:val="single" w:sz="4" w:space="0" w:color="000000"/>
            </w:tcBorders>
            <w:vAlign w:val="center"/>
          </w:tcPr>
          <w:p w14:paraId="7F481A66"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0C29AE5F"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36133AF8"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1ACA0860"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221</w:t>
            </w:r>
          </w:p>
          <w:p w14:paraId="53AFFAE7"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21395A51"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304AAC92"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3BCB1A08"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79B27933"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4EE080A1"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15B377EF"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210CBE54"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00EE6054"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53F238C0"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0E780D79"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2EA9933B"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3A8201B8"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2888CE08"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2354C8BF" w14:textId="77777777" w:rsidR="0041733D" w:rsidRPr="00A6268F" w:rsidRDefault="0041733D" w:rsidP="00763281">
            <w:pPr>
              <w:spacing w:line="240" w:lineRule="auto"/>
              <w:rPr>
                <w:rFonts w:ascii="Times New Roman" w:hAnsi="Times New Roman"/>
              </w:rPr>
            </w:pPr>
            <w:r w:rsidRPr="00A6268F">
              <w:rPr>
                <w:rFonts w:ascii="Times New Roman" w:hAnsi="Times New Roman"/>
              </w:rPr>
              <w:t>342</w:t>
            </w:r>
          </w:p>
          <w:p w14:paraId="06A617F0" w14:textId="77777777" w:rsidR="0041733D" w:rsidRPr="00A6268F" w:rsidRDefault="0041733D" w:rsidP="00763281">
            <w:pPr>
              <w:spacing w:line="240" w:lineRule="auto"/>
              <w:rPr>
                <w:rFonts w:ascii="Times New Roman" w:hAnsi="Times New Roman"/>
              </w:rPr>
            </w:pPr>
            <w:r w:rsidRPr="00A6268F">
              <w:rPr>
                <w:rFonts w:ascii="Times New Roman" w:hAnsi="Times New Roman"/>
              </w:rPr>
              <w:t>345</w:t>
            </w:r>
          </w:p>
          <w:p w14:paraId="2CF10FC8" w14:textId="77777777" w:rsidR="0041733D" w:rsidRPr="00A6268F" w:rsidRDefault="0041733D" w:rsidP="00763281">
            <w:pPr>
              <w:spacing w:line="240" w:lineRule="auto"/>
              <w:rPr>
                <w:rFonts w:ascii="Times New Roman" w:hAnsi="Times New Roman"/>
              </w:rPr>
            </w:pPr>
            <w:r w:rsidRPr="00A6268F">
              <w:rPr>
                <w:rFonts w:ascii="Times New Roman" w:hAnsi="Times New Roman"/>
              </w:rPr>
              <w:t>346</w:t>
            </w:r>
          </w:p>
          <w:p w14:paraId="36F72AF9" w14:textId="77777777" w:rsidR="0041733D" w:rsidRPr="00A6268F" w:rsidRDefault="0041733D" w:rsidP="00763281">
            <w:pPr>
              <w:spacing w:line="240" w:lineRule="auto"/>
              <w:rPr>
                <w:rFonts w:ascii="Times New Roman" w:hAnsi="Times New Roman"/>
              </w:rPr>
            </w:pPr>
            <w:r w:rsidRPr="00A6268F">
              <w:rPr>
                <w:rFonts w:ascii="Times New Roman" w:hAnsi="Times New Roman"/>
              </w:rPr>
              <w:t>349</w:t>
            </w:r>
          </w:p>
        </w:tc>
        <w:tc>
          <w:tcPr>
            <w:tcW w:w="2976" w:type="dxa"/>
            <w:gridSpan w:val="3"/>
            <w:tcBorders>
              <w:top w:val="single" w:sz="4" w:space="0" w:color="000000"/>
              <w:left w:val="single" w:sz="4" w:space="0" w:color="000000"/>
              <w:bottom w:val="single" w:sz="4" w:space="0" w:color="000000"/>
              <w:right w:val="single" w:sz="4" w:space="0" w:color="auto"/>
            </w:tcBorders>
            <w:vAlign w:val="center"/>
          </w:tcPr>
          <w:p w14:paraId="43385897" w14:textId="77777777" w:rsidR="0041733D" w:rsidRPr="00A6268F" w:rsidRDefault="0041733D" w:rsidP="00763281">
            <w:pPr>
              <w:rPr>
                <w:rFonts w:ascii="Times New Roman" w:hAnsi="Times New Roman"/>
              </w:rPr>
            </w:pPr>
            <w:r w:rsidRPr="00A6268F">
              <w:rPr>
                <w:rFonts w:ascii="Times New Roman" w:hAnsi="Times New Roman"/>
              </w:rPr>
              <w:lastRenderedPageBreak/>
              <w:t>Расчеты по платежам из бюджета с финансовым органом</w:t>
            </w:r>
          </w:p>
        </w:tc>
      </w:tr>
      <w:tr w:rsidR="0041733D" w:rsidRPr="00A6268F" w14:paraId="7EB1CDFC" w14:textId="77777777" w:rsidTr="00832322">
        <w:tc>
          <w:tcPr>
            <w:tcW w:w="2381" w:type="dxa"/>
            <w:tcBorders>
              <w:top w:val="single" w:sz="4" w:space="0" w:color="000000"/>
              <w:left w:val="single" w:sz="4" w:space="0" w:color="000000"/>
              <w:bottom w:val="single" w:sz="4" w:space="0" w:color="000000"/>
              <w:right w:val="single" w:sz="4" w:space="0" w:color="000000"/>
            </w:tcBorders>
            <w:vAlign w:val="center"/>
          </w:tcPr>
          <w:p w14:paraId="4372E74D"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2A2053C2"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53A0AB3" w14:textId="77777777" w:rsidR="0041733D" w:rsidRPr="00A6268F" w:rsidRDefault="0041733D" w:rsidP="00763281">
            <w:pPr>
              <w:spacing w:line="360" w:lineRule="auto"/>
              <w:rPr>
                <w:rFonts w:ascii="Times New Roman" w:hAnsi="Times New Roman"/>
              </w:rPr>
            </w:pPr>
            <w:r w:rsidRPr="00A6268F">
              <w:rPr>
                <w:rFonts w:ascii="Times New Roman" w:hAnsi="Times New Roman"/>
              </w:rPr>
              <w:t>304</w:t>
            </w:r>
          </w:p>
        </w:tc>
        <w:tc>
          <w:tcPr>
            <w:tcW w:w="850" w:type="dxa"/>
            <w:tcBorders>
              <w:top w:val="single" w:sz="4" w:space="0" w:color="000000"/>
              <w:left w:val="single" w:sz="4" w:space="0" w:color="000000"/>
              <w:bottom w:val="single" w:sz="4" w:space="0" w:color="000000"/>
              <w:right w:val="single" w:sz="4" w:space="0" w:color="000000"/>
            </w:tcBorders>
            <w:vAlign w:val="center"/>
          </w:tcPr>
          <w:p w14:paraId="0EB94AF9" w14:textId="77777777" w:rsidR="0041733D" w:rsidRPr="00A6268F" w:rsidRDefault="0041733D" w:rsidP="00763281">
            <w:pPr>
              <w:spacing w:line="360" w:lineRule="auto"/>
              <w:rPr>
                <w:rFonts w:ascii="Times New Roman" w:hAnsi="Times New Roman"/>
              </w:rPr>
            </w:pPr>
            <w:r w:rsidRPr="00A6268F">
              <w:rPr>
                <w:rFonts w:ascii="Times New Roman" w:hAnsi="Times New Roman"/>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757DF30B"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7BE1DCDC"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w:t>
            </w:r>
          </w:p>
          <w:p w14:paraId="22E2EB78" w14:textId="77777777" w:rsidR="0041733D" w:rsidRPr="00A6268F" w:rsidRDefault="0041733D" w:rsidP="00763281">
            <w:pPr>
              <w:spacing w:line="360" w:lineRule="auto"/>
              <w:rPr>
                <w:rFonts w:ascii="Times New Roman" w:hAnsi="Times New Roman"/>
              </w:rPr>
            </w:pPr>
            <w:r w:rsidRPr="00A6268F">
              <w:rPr>
                <w:rFonts w:ascii="Times New Roman" w:hAnsi="Times New Roman"/>
              </w:rPr>
              <w:t>730</w:t>
            </w:r>
          </w:p>
          <w:p w14:paraId="767024B2" w14:textId="77777777" w:rsidR="0041733D" w:rsidRPr="00A6268F" w:rsidRDefault="0041733D" w:rsidP="00763281">
            <w:pPr>
              <w:spacing w:line="360" w:lineRule="auto"/>
              <w:rPr>
                <w:rFonts w:ascii="Times New Roman" w:hAnsi="Times New Roman"/>
              </w:rPr>
            </w:pPr>
            <w:r w:rsidRPr="00A6268F">
              <w:rPr>
                <w:rFonts w:ascii="Times New Roman" w:hAnsi="Times New Roman"/>
              </w:rPr>
              <w:t>830</w:t>
            </w:r>
          </w:p>
        </w:tc>
        <w:tc>
          <w:tcPr>
            <w:tcW w:w="2976" w:type="dxa"/>
            <w:gridSpan w:val="3"/>
            <w:vAlign w:val="center"/>
          </w:tcPr>
          <w:p w14:paraId="473CB328" w14:textId="77777777" w:rsidR="0041733D" w:rsidRPr="00A6268F" w:rsidRDefault="0041733D" w:rsidP="00763281">
            <w:pPr>
              <w:rPr>
                <w:rFonts w:ascii="Times New Roman" w:hAnsi="Times New Roman"/>
              </w:rPr>
            </w:pPr>
            <w:proofErr w:type="gramStart"/>
            <w:r w:rsidRPr="00A6268F">
              <w:rPr>
                <w:rFonts w:ascii="Times New Roman" w:hAnsi="Times New Roman"/>
              </w:rPr>
              <w:t>Иные расчеты года, предшествующего отчетному, выявленные в отчетном году</w:t>
            </w:r>
            <w:proofErr w:type="gramEnd"/>
          </w:p>
        </w:tc>
      </w:tr>
      <w:tr w:rsidR="0041733D" w:rsidRPr="00A6268F" w14:paraId="5E3837F8" w14:textId="77777777" w:rsidTr="00832322">
        <w:trPr>
          <w:gridAfter w:val="2"/>
          <w:wAfter w:w="136"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06382F31" w14:textId="77777777" w:rsidR="0041733D" w:rsidRPr="00A6268F" w:rsidRDefault="0041733D" w:rsidP="00763281">
            <w:pPr>
              <w:spacing w:line="360" w:lineRule="auto"/>
              <w:rPr>
                <w:rFonts w:ascii="Times New Roman" w:hAnsi="Times New Roman"/>
              </w:rPr>
            </w:pPr>
            <w:r w:rsidRPr="00A6268F">
              <w:rPr>
                <w:rFonts w:ascii="Times New Roman" w:hAnsi="Times New Roman"/>
              </w:rPr>
              <w:t>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34771AF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852E127" w14:textId="77777777" w:rsidR="0041733D" w:rsidRPr="00A6268F" w:rsidRDefault="0041733D" w:rsidP="00763281">
            <w:pPr>
              <w:spacing w:line="360" w:lineRule="auto"/>
              <w:rPr>
                <w:rFonts w:ascii="Times New Roman" w:hAnsi="Times New Roman"/>
              </w:rPr>
            </w:pPr>
            <w:r w:rsidRPr="00A6268F">
              <w:rPr>
                <w:rFonts w:ascii="Times New Roman" w:hAnsi="Times New Roman"/>
              </w:rPr>
              <w:t>304</w:t>
            </w:r>
          </w:p>
        </w:tc>
        <w:tc>
          <w:tcPr>
            <w:tcW w:w="850" w:type="dxa"/>
            <w:tcBorders>
              <w:top w:val="single" w:sz="4" w:space="0" w:color="000000"/>
              <w:left w:val="single" w:sz="4" w:space="0" w:color="000000"/>
              <w:bottom w:val="single" w:sz="4" w:space="0" w:color="000000"/>
              <w:right w:val="single" w:sz="4" w:space="0" w:color="000000"/>
            </w:tcBorders>
            <w:vAlign w:val="center"/>
          </w:tcPr>
          <w:p w14:paraId="7E948A6D"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238F8211"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1129" w:type="dxa"/>
            <w:tcBorders>
              <w:top w:val="single" w:sz="4" w:space="0" w:color="000000"/>
              <w:left w:val="single" w:sz="4" w:space="0" w:color="000000"/>
              <w:bottom w:val="single" w:sz="4" w:space="0" w:color="000000"/>
              <w:right w:val="single" w:sz="4" w:space="0" w:color="000000"/>
            </w:tcBorders>
            <w:vAlign w:val="center"/>
          </w:tcPr>
          <w:p w14:paraId="537D936D" w14:textId="77777777" w:rsidR="0041733D" w:rsidRPr="00A6268F" w:rsidRDefault="0041733D" w:rsidP="00763281">
            <w:pPr>
              <w:spacing w:line="360" w:lineRule="auto"/>
              <w:rPr>
                <w:rFonts w:ascii="Times New Roman" w:hAnsi="Times New Roman"/>
              </w:rPr>
            </w:pPr>
            <w:r w:rsidRPr="00A6268F">
              <w:rPr>
                <w:rFonts w:ascii="Times New Roman" w:hAnsi="Times New Roman"/>
              </w:rPr>
              <w:t xml:space="preserve">КЭК из </w:t>
            </w:r>
            <w:r w:rsidRPr="00A6268F">
              <w:rPr>
                <w:rFonts w:ascii="Times New Roman" w:hAnsi="Times New Roman"/>
              </w:rPr>
              <w:lastRenderedPageBreak/>
              <w:t>групп:</w:t>
            </w:r>
          </w:p>
          <w:p w14:paraId="138DA0DB" w14:textId="77777777" w:rsidR="0041733D" w:rsidRPr="00A6268F" w:rsidRDefault="0041733D" w:rsidP="00763281">
            <w:pPr>
              <w:spacing w:line="360" w:lineRule="auto"/>
              <w:rPr>
                <w:rFonts w:ascii="Times New Roman" w:hAnsi="Times New Roman"/>
              </w:rPr>
            </w:pPr>
            <w:r w:rsidRPr="00A6268F">
              <w:rPr>
                <w:rFonts w:ascii="Times New Roman" w:hAnsi="Times New Roman"/>
              </w:rPr>
              <w:t>730</w:t>
            </w:r>
          </w:p>
          <w:p w14:paraId="3B60A662" w14:textId="77777777" w:rsidR="0041733D" w:rsidRPr="00A6268F" w:rsidRDefault="0041733D" w:rsidP="00763281">
            <w:pPr>
              <w:spacing w:line="360" w:lineRule="auto"/>
              <w:rPr>
                <w:rFonts w:ascii="Times New Roman" w:hAnsi="Times New Roman"/>
              </w:rPr>
            </w:pPr>
            <w:r w:rsidRPr="00A6268F">
              <w:rPr>
                <w:rFonts w:ascii="Times New Roman" w:hAnsi="Times New Roman"/>
              </w:rPr>
              <w:t>830</w:t>
            </w:r>
          </w:p>
        </w:tc>
        <w:tc>
          <w:tcPr>
            <w:tcW w:w="2840" w:type="dxa"/>
            <w:tcBorders>
              <w:top w:val="single" w:sz="4" w:space="0" w:color="auto"/>
              <w:bottom w:val="single" w:sz="4" w:space="0" w:color="auto"/>
              <w:right w:val="single" w:sz="4" w:space="0" w:color="auto"/>
            </w:tcBorders>
            <w:vAlign w:val="center"/>
          </w:tcPr>
          <w:p w14:paraId="05DBD99E" w14:textId="77777777" w:rsidR="0041733D" w:rsidRPr="00A6268F" w:rsidRDefault="0041733D" w:rsidP="00763281">
            <w:pPr>
              <w:rPr>
                <w:rFonts w:ascii="Times New Roman" w:hAnsi="Times New Roman"/>
              </w:rPr>
            </w:pPr>
            <w:r w:rsidRPr="00A6268F">
              <w:rPr>
                <w:rFonts w:ascii="Times New Roman" w:hAnsi="Times New Roman"/>
              </w:rPr>
              <w:lastRenderedPageBreak/>
              <w:t xml:space="preserve">Иные расчеты прошлых лет, выявленные в </w:t>
            </w:r>
            <w:r w:rsidRPr="00A6268F">
              <w:rPr>
                <w:rFonts w:ascii="Times New Roman" w:hAnsi="Times New Roman"/>
              </w:rPr>
              <w:lastRenderedPageBreak/>
              <w:t>отчетном году</w:t>
            </w:r>
          </w:p>
        </w:tc>
      </w:tr>
      <w:tr w:rsidR="0041733D" w:rsidRPr="00A6268F" w14:paraId="5C6D53DB"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2DC8206D"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10102010011000110</w:t>
            </w:r>
          </w:p>
          <w:p w14:paraId="7190CEA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10102010012100110</w:t>
            </w:r>
          </w:p>
          <w:p w14:paraId="5B560EA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10102010013000110</w:t>
            </w:r>
          </w:p>
          <w:p w14:paraId="0F7CF8E8"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10102010014000110</w:t>
            </w:r>
          </w:p>
          <w:p w14:paraId="4865A6C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10102010015000110</w:t>
            </w:r>
          </w:p>
          <w:p w14:paraId="7EBB4F7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10102020011000110</w:t>
            </w:r>
          </w:p>
          <w:p w14:paraId="72E3A2A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10102020012100110</w:t>
            </w:r>
          </w:p>
          <w:p w14:paraId="21E2C8A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10102020013000110</w:t>
            </w:r>
          </w:p>
          <w:p w14:paraId="1438007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10102020014000110</w:t>
            </w:r>
          </w:p>
          <w:p w14:paraId="43759FC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10102021011000110</w:t>
            </w:r>
          </w:p>
          <w:p w14:paraId="127E8B8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10102022011000110</w:t>
            </w:r>
          </w:p>
          <w:p w14:paraId="1BBA85E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10102023011000110</w:t>
            </w:r>
          </w:p>
          <w:p w14:paraId="5DB048BC"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10102024011000110</w:t>
            </w:r>
          </w:p>
          <w:p w14:paraId="4EE32F42"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10102030011000110</w:t>
            </w:r>
          </w:p>
          <w:p w14:paraId="7C98E472"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10102030012100110</w:t>
            </w:r>
          </w:p>
          <w:p w14:paraId="1080D1B8"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10102030012200110</w:t>
            </w:r>
          </w:p>
          <w:p w14:paraId="38FA2D5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10102030013000110</w:t>
            </w:r>
          </w:p>
          <w:p w14:paraId="70A9ACCE"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10102030014000110</w:t>
            </w:r>
          </w:p>
          <w:p w14:paraId="38574B0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10102080011000110</w:t>
            </w:r>
          </w:p>
          <w:p w14:paraId="07E53C0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10102080012100110</w:t>
            </w:r>
          </w:p>
          <w:p w14:paraId="003DC50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10102080013000110</w:t>
            </w:r>
          </w:p>
          <w:p w14:paraId="5CBB314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10102130011000110</w:t>
            </w:r>
          </w:p>
          <w:p w14:paraId="145EEF1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10102130013000110</w:t>
            </w:r>
          </w:p>
          <w:p w14:paraId="19078D0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10102140011000110</w:t>
            </w:r>
          </w:p>
          <w:p w14:paraId="51BA953E"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10102140013000110</w:t>
            </w:r>
          </w:p>
          <w:p w14:paraId="7DFC58D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10102150011000110</w:t>
            </w:r>
          </w:p>
          <w:p w14:paraId="54E930D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10102150013000110</w:t>
            </w:r>
          </w:p>
          <w:p w14:paraId="1103379E"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10102160011000110</w:t>
            </w:r>
          </w:p>
          <w:p w14:paraId="437972E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10102160013000110</w:t>
            </w:r>
          </w:p>
          <w:p w14:paraId="2538EA5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10102170011000110</w:t>
            </w:r>
          </w:p>
          <w:p w14:paraId="13830C2F"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10102170013000110</w:t>
            </w:r>
          </w:p>
          <w:p w14:paraId="2577353A"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10102180011000110</w:t>
            </w:r>
          </w:p>
          <w:p w14:paraId="6941B6DA"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10102180013000110</w:t>
            </w:r>
          </w:p>
          <w:p w14:paraId="1910BFA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10102200011000110</w:t>
            </w:r>
          </w:p>
          <w:p w14:paraId="3295708A"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10102200021000110</w:t>
            </w:r>
          </w:p>
          <w:p w14:paraId="2A0B362D" w14:textId="77777777" w:rsidR="0041733D" w:rsidRPr="00A6268F" w:rsidRDefault="0041733D" w:rsidP="00763281">
            <w:pPr>
              <w:spacing w:line="240" w:lineRule="auto"/>
              <w:rPr>
                <w:rFonts w:ascii="Times New Roman" w:hAnsi="Times New Roman" w:cs="Times New Roman"/>
              </w:rPr>
            </w:pPr>
            <w:r w:rsidRPr="00A6268F">
              <w:rPr>
                <w:rFonts w:ascii="Times New Roman" w:hAnsi="Times New Roman" w:cs="Times New Roman"/>
                <w:shd w:val="clear" w:color="auto" w:fill="FFFFFF"/>
              </w:rPr>
              <w:t>10102210010000110</w:t>
            </w:r>
          </w:p>
          <w:p w14:paraId="0B2A203C" w14:textId="77777777" w:rsidR="0041733D" w:rsidRPr="00A6268F" w:rsidRDefault="0041733D" w:rsidP="00763281">
            <w:pPr>
              <w:spacing w:line="240" w:lineRule="auto"/>
              <w:rPr>
                <w:rFonts w:ascii="Times New Roman" w:hAnsi="Times New Roman"/>
              </w:rPr>
            </w:pPr>
            <w:r w:rsidRPr="00A6268F">
              <w:rPr>
                <w:rFonts w:ascii="Times New Roman" w:hAnsi="Times New Roman"/>
              </w:rPr>
              <w:t>11302993030000130</w:t>
            </w:r>
          </w:p>
          <w:p w14:paraId="6A236700" w14:textId="77777777" w:rsidR="0041733D" w:rsidRPr="00A6268F" w:rsidRDefault="0041733D" w:rsidP="00763281">
            <w:pPr>
              <w:spacing w:line="240" w:lineRule="auto"/>
              <w:rPr>
                <w:rFonts w:ascii="Times New Roman" w:hAnsi="Times New Roman"/>
              </w:rPr>
            </w:pPr>
            <w:r w:rsidRPr="00A6268F">
              <w:rPr>
                <w:rFonts w:ascii="Times New Roman" w:hAnsi="Times New Roman"/>
              </w:rPr>
              <w:t>11402020027000410</w:t>
            </w:r>
          </w:p>
          <w:p w14:paraId="6B335698" w14:textId="77777777" w:rsidR="0041733D" w:rsidRPr="00A6268F" w:rsidRDefault="0041733D" w:rsidP="00763281">
            <w:pPr>
              <w:spacing w:line="240" w:lineRule="auto"/>
              <w:rPr>
                <w:rFonts w:ascii="Times New Roman" w:hAnsi="Times New Roman"/>
              </w:rPr>
            </w:pPr>
            <w:r w:rsidRPr="00A6268F">
              <w:rPr>
                <w:rFonts w:ascii="Times New Roman" w:hAnsi="Times New Roman"/>
              </w:rPr>
              <w:t>11610123010031140</w:t>
            </w:r>
          </w:p>
          <w:p w14:paraId="2B8DFF21" w14:textId="77777777" w:rsidR="0041733D" w:rsidRPr="00A6268F" w:rsidRDefault="0041733D" w:rsidP="00763281">
            <w:pPr>
              <w:spacing w:line="240" w:lineRule="auto"/>
              <w:rPr>
                <w:rFonts w:ascii="Times New Roman" w:hAnsi="Times New Roman"/>
              </w:rPr>
            </w:pPr>
            <w:r w:rsidRPr="00A6268F">
              <w:rPr>
                <w:rFonts w:ascii="Times New Roman" w:hAnsi="Times New Roman"/>
              </w:rPr>
              <w:t>11701030030000180</w:t>
            </w:r>
          </w:p>
          <w:p w14:paraId="01815CD9" w14:textId="77777777" w:rsidR="0041733D" w:rsidRPr="00A6268F" w:rsidRDefault="0041733D" w:rsidP="00763281">
            <w:pPr>
              <w:spacing w:line="240" w:lineRule="auto"/>
              <w:rPr>
                <w:rFonts w:ascii="Times New Roman" w:hAnsi="Times New Roman"/>
              </w:rPr>
            </w:pPr>
            <w:r w:rsidRPr="00A6268F">
              <w:rPr>
                <w:rFonts w:ascii="Times New Roman" w:hAnsi="Times New Roman"/>
              </w:rPr>
              <w:t>20249999030000151</w:t>
            </w:r>
          </w:p>
          <w:p w14:paraId="5AD3ABB9" w14:textId="77777777" w:rsidR="0041733D" w:rsidRPr="00A6268F" w:rsidRDefault="0041733D" w:rsidP="00763281">
            <w:pPr>
              <w:spacing w:line="240" w:lineRule="auto"/>
              <w:rPr>
                <w:rFonts w:ascii="Times New Roman" w:hAnsi="Times New Roman"/>
              </w:rPr>
            </w:pPr>
            <w:r w:rsidRPr="00A6268F">
              <w:rPr>
                <w:rFonts w:ascii="Times New Roman" w:hAnsi="Times New Roman"/>
              </w:rPr>
              <w:t>20703020030000180</w:t>
            </w:r>
          </w:p>
          <w:p w14:paraId="056FCF93" w14:textId="77777777" w:rsidR="0041733D" w:rsidRPr="00A6268F" w:rsidRDefault="0041733D" w:rsidP="00763281">
            <w:pPr>
              <w:spacing w:line="240" w:lineRule="auto"/>
              <w:rPr>
                <w:rFonts w:ascii="Times New Roman" w:hAnsi="Times New Roman"/>
              </w:rPr>
            </w:pPr>
            <w:r w:rsidRPr="00A6268F">
              <w:rPr>
                <w:rFonts w:ascii="Times New Roman" w:hAnsi="Times New Roman"/>
              </w:rPr>
              <w:t>20803000030000180</w:t>
            </w:r>
          </w:p>
          <w:p w14:paraId="2D7AE08B" w14:textId="77777777" w:rsidR="0041733D" w:rsidRPr="00A6268F" w:rsidRDefault="0041733D" w:rsidP="00763281">
            <w:pPr>
              <w:spacing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04F96E"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FE1CEFE"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14CEE4E8"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0304ADB"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37B4A4B3"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w:t>
            </w:r>
          </w:p>
          <w:p w14:paraId="281F4B82" w14:textId="77777777" w:rsidR="0041733D" w:rsidRPr="00A6268F" w:rsidRDefault="0041733D" w:rsidP="00763281">
            <w:pPr>
              <w:spacing w:line="360" w:lineRule="auto"/>
              <w:rPr>
                <w:rFonts w:ascii="Times New Roman" w:hAnsi="Times New Roman"/>
              </w:rPr>
            </w:pPr>
            <w:r w:rsidRPr="00A6268F">
              <w:rPr>
                <w:rFonts w:ascii="Times New Roman" w:hAnsi="Times New Roman"/>
              </w:rPr>
              <w:t>110</w:t>
            </w:r>
          </w:p>
          <w:p w14:paraId="53A083F5" w14:textId="77777777" w:rsidR="0041733D" w:rsidRPr="00A6268F" w:rsidRDefault="0041733D" w:rsidP="00763281">
            <w:pPr>
              <w:spacing w:line="360" w:lineRule="auto"/>
              <w:rPr>
                <w:rFonts w:ascii="Times New Roman" w:hAnsi="Times New Roman"/>
              </w:rPr>
            </w:pPr>
            <w:r w:rsidRPr="00A6268F">
              <w:rPr>
                <w:rFonts w:ascii="Times New Roman" w:hAnsi="Times New Roman"/>
              </w:rPr>
              <w:t>130</w:t>
            </w:r>
          </w:p>
          <w:p w14:paraId="4FF31DA7" w14:textId="77777777" w:rsidR="0041733D" w:rsidRPr="00A6268F" w:rsidRDefault="0041733D" w:rsidP="00763281">
            <w:pPr>
              <w:spacing w:line="360" w:lineRule="auto"/>
              <w:rPr>
                <w:rFonts w:ascii="Times New Roman" w:hAnsi="Times New Roman"/>
              </w:rPr>
            </w:pPr>
            <w:r w:rsidRPr="00A6268F">
              <w:rPr>
                <w:rFonts w:ascii="Times New Roman" w:hAnsi="Times New Roman"/>
              </w:rPr>
              <w:t>150</w:t>
            </w:r>
          </w:p>
          <w:p w14:paraId="3CC56CBB" w14:textId="77777777" w:rsidR="0041733D" w:rsidRPr="00A6268F" w:rsidRDefault="0041733D" w:rsidP="00763281">
            <w:pPr>
              <w:spacing w:line="360" w:lineRule="auto"/>
              <w:rPr>
                <w:rFonts w:ascii="Times New Roman" w:hAnsi="Times New Roman"/>
              </w:rPr>
            </w:pPr>
            <w:r w:rsidRPr="00A6268F">
              <w:rPr>
                <w:rFonts w:ascii="Times New Roman" w:hAnsi="Times New Roman"/>
              </w:rPr>
              <w:t>172</w:t>
            </w:r>
          </w:p>
          <w:p w14:paraId="7CE90C56" w14:textId="77777777" w:rsidR="0041733D" w:rsidRPr="00A6268F" w:rsidRDefault="0041733D" w:rsidP="00763281">
            <w:pPr>
              <w:spacing w:line="360" w:lineRule="auto"/>
              <w:rPr>
                <w:rFonts w:ascii="Times New Roman" w:hAnsi="Times New Roman"/>
              </w:rPr>
            </w:pPr>
            <w:r w:rsidRPr="00A6268F">
              <w:rPr>
                <w:rFonts w:ascii="Times New Roman" w:hAnsi="Times New Roman"/>
              </w:rPr>
              <w:t>180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38B273F" w14:textId="77777777" w:rsidR="0041733D" w:rsidRPr="00A6268F" w:rsidRDefault="0041733D" w:rsidP="00763281">
            <w:pPr>
              <w:rPr>
                <w:rFonts w:ascii="Times New Roman" w:hAnsi="Times New Roman"/>
              </w:rPr>
            </w:pPr>
            <w:r w:rsidRPr="00A6268F">
              <w:rPr>
                <w:rFonts w:ascii="Times New Roman" w:hAnsi="Times New Roman"/>
              </w:rPr>
              <w:t>Доходы текущего финансового года</w:t>
            </w:r>
          </w:p>
        </w:tc>
      </w:tr>
      <w:tr w:rsidR="0041733D" w:rsidRPr="00A6268F" w14:paraId="3667D591"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6936ECB2"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7B235754"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5DA3C96"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7052FEC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B04687D" w14:textId="77777777" w:rsidR="0041733D" w:rsidRPr="00A6268F" w:rsidRDefault="0041733D" w:rsidP="00763281">
            <w:pPr>
              <w:spacing w:line="360" w:lineRule="auto"/>
              <w:rPr>
                <w:rFonts w:ascii="Times New Roman" w:hAnsi="Times New Roman"/>
              </w:rPr>
            </w:pPr>
            <w:r w:rsidRPr="00A6268F">
              <w:rPr>
                <w:rFonts w:ascii="Times New Roman" w:hAnsi="Times New Roman"/>
              </w:rPr>
              <w:t>8</w:t>
            </w:r>
          </w:p>
        </w:tc>
        <w:tc>
          <w:tcPr>
            <w:tcW w:w="1129" w:type="dxa"/>
            <w:tcBorders>
              <w:top w:val="single" w:sz="4" w:space="0" w:color="000000"/>
              <w:left w:val="single" w:sz="4" w:space="0" w:color="000000"/>
              <w:bottom w:val="single" w:sz="4" w:space="0" w:color="000000"/>
              <w:right w:val="single" w:sz="4" w:space="0" w:color="000000"/>
            </w:tcBorders>
            <w:vAlign w:val="center"/>
          </w:tcPr>
          <w:p w14:paraId="332961BF" w14:textId="77777777" w:rsidR="0041733D" w:rsidRPr="00A6268F" w:rsidRDefault="0041733D" w:rsidP="00763281">
            <w:pPr>
              <w:spacing w:line="360" w:lineRule="auto"/>
              <w:rPr>
                <w:rFonts w:ascii="Times New Roman" w:hAnsi="Times New Roman"/>
              </w:rPr>
            </w:pPr>
            <w:r w:rsidRPr="00A6268F">
              <w:rPr>
                <w:rFonts w:ascii="Times New Roman" w:hAnsi="Times New Roman"/>
              </w:rPr>
              <w:t>000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5597AA29" w14:textId="77777777" w:rsidR="0041733D" w:rsidRPr="00A6268F" w:rsidRDefault="0041733D" w:rsidP="00763281">
            <w:pPr>
              <w:rPr>
                <w:rFonts w:ascii="Times New Roman" w:hAnsi="Times New Roman"/>
              </w:rPr>
            </w:pPr>
            <w:proofErr w:type="gramStart"/>
            <w:r w:rsidRPr="00A6268F">
              <w:rPr>
                <w:rFonts w:ascii="Times New Roman" w:hAnsi="Times New Roman"/>
              </w:rPr>
              <w:t>Доходы финансового года, предшествующего отчетному, выявленные в отчетном году</w:t>
            </w:r>
            <w:proofErr w:type="gramEnd"/>
          </w:p>
        </w:tc>
      </w:tr>
      <w:tr w:rsidR="0041733D" w:rsidRPr="00A6268F" w14:paraId="6A272674"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4878DA04" w14:textId="77777777" w:rsidR="0041733D" w:rsidRPr="00A6268F" w:rsidRDefault="0041733D" w:rsidP="00763281">
            <w:pPr>
              <w:spacing w:line="360" w:lineRule="auto"/>
              <w:rPr>
                <w:rFonts w:ascii="Times New Roman" w:hAnsi="Times New Roman"/>
              </w:rPr>
            </w:pPr>
            <w:r w:rsidRPr="00A6268F">
              <w:rPr>
                <w:rFonts w:ascii="Times New Roman" w:hAnsi="Times New Roman"/>
              </w:rPr>
              <w:t>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5F50AA16"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499F7A4"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11BE2CC4"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7C81B0B"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1129" w:type="dxa"/>
            <w:tcBorders>
              <w:top w:val="single" w:sz="4" w:space="0" w:color="000000"/>
              <w:left w:val="single" w:sz="4" w:space="0" w:color="000000"/>
              <w:bottom w:val="single" w:sz="4" w:space="0" w:color="000000"/>
              <w:right w:val="single" w:sz="4" w:space="0" w:color="000000"/>
            </w:tcBorders>
            <w:vAlign w:val="center"/>
          </w:tcPr>
          <w:p w14:paraId="62C2458B" w14:textId="77777777" w:rsidR="0041733D" w:rsidRPr="00A6268F" w:rsidRDefault="0041733D" w:rsidP="00763281">
            <w:pPr>
              <w:spacing w:line="360" w:lineRule="auto"/>
              <w:rPr>
                <w:rFonts w:ascii="Times New Roman" w:hAnsi="Times New Roman"/>
              </w:rPr>
            </w:pPr>
            <w:r w:rsidRPr="00A6268F">
              <w:rPr>
                <w:rFonts w:ascii="Times New Roman" w:hAnsi="Times New Roman"/>
              </w:rPr>
              <w:t>000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51F2C973" w14:textId="77777777" w:rsidR="0041733D" w:rsidRPr="00A6268F" w:rsidRDefault="0041733D" w:rsidP="00763281">
            <w:pPr>
              <w:rPr>
                <w:rFonts w:ascii="Times New Roman" w:hAnsi="Times New Roman"/>
              </w:rPr>
            </w:pPr>
            <w:r w:rsidRPr="00A6268F">
              <w:rPr>
                <w:rFonts w:ascii="Times New Roman" w:hAnsi="Times New Roman"/>
              </w:rPr>
              <w:t>Доходы прошлых финансовых лет, выявленные в отчетном году</w:t>
            </w:r>
          </w:p>
        </w:tc>
      </w:tr>
      <w:tr w:rsidR="0041733D" w:rsidRPr="00A6268F" w14:paraId="5664D15F"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7AFB1CA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01020000000000000</w:t>
            </w:r>
          </w:p>
          <w:p w14:paraId="0E8673A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01030000000000000</w:t>
            </w:r>
          </w:p>
          <w:p w14:paraId="570FB0C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01040000000000000</w:t>
            </w:r>
          </w:p>
          <w:p w14:paraId="0FFE67DE"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08040000000000000</w:t>
            </w:r>
          </w:p>
          <w:p w14:paraId="2DE3566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0575EA4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17A9AF9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63C1E8C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210B171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4181CB8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2B6A1C1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20C55A1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4E1E81E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036AF27C"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010431Б0100500122</w:t>
            </w:r>
          </w:p>
          <w:p w14:paraId="38E537E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4C9F070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0BDDEE3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5C0876D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4BC30AA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147CF45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18B5E27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14BD4ED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3D873C2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081B1257"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119B3E3E"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0BAF9191"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69700E43"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0AE00F16"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50AF844D"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7873587C"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7C167711"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04E2C848"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B2A2470"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6AC48B97"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112C14D2"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63278498"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7E169FEB"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4501FF5E"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78AEA2DE"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5EAB2A2A"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677D6F7D"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522AED45"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53DD4842"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6B29DDCC"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402EC270"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5CE608BE"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7FEA5ADA"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5CAC6ABC"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5D878CC8"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264</w:t>
            </w:r>
          </w:p>
          <w:p w14:paraId="3430B05F"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4AEAEC93"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3182A8DB"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7C94B125" w14:textId="77777777" w:rsidR="0041733D" w:rsidRPr="00A6268F" w:rsidRDefault="0041733D" w:rsidP="00763281">
            <w:pPr>
              <w:spacing w:line="240" w:lineRule="auto"/>
              <w:rPr>
                <w:rFonts w:ascii="Times New Roman" w:hAnsi="Times New Roman"/>
              </w:rPr>
            </w:pPr>
            <w:r w:rsidRPr="00A6268F">
              <w:rPr>
                <w:rFonts w:ascii="Times New Roman" w:hAnsi="Times New Roman"/>
              </w:rPr>
              <w:t>271</w:t>
            </w:r>
          </w:p>
          <w:p w14:paraId="6F5CE59B" w14:textId="77777777" w:rsidR="0041733D" w:rsidRPr="00A6268F" w:rsidRDefault="0041733D" w:rsidP="00763281">
            <w:pPr>
              <w:spacing w:line="240" w:lineRule="auto"/>
              <w:rPr>
                <w:rFonts w:ascii="Times New Roman" w:hAnsi="Times New Roman"/>
              </w:rPr>
            </w:pPr>
            <w:r w:rsidRPr="00A6268F">
              <w:rPr>
                <w:rFonts w:ascii="Times New Roman" w:hAnsi="Times New Roman"/>
              </w:rPr>
              <w:t>272</w:t>
            </w:r>
          </w:p>
          <w:p w14:paraId="59E14D3D"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335D0696"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12D271C6"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2E638522" w14:textId="77777777" w:rsidR="0041733D" w:rsidRPr="00A6268F" w:rsidRDefault="0041733D" w:rsidP="00763281">
            <w:pPr>
              <w:spacing w:line="240" w:lineRule="auto"/>
              <w:rPr>
                <w:rFonts w:ascii="Times New Roman" w:hAnsi="Times New Roman"/>
              </w:rPr>
            </w:pPr>
            <w:r w:rsidRPr="00A6268F">
              <w:rPr>
                <w:rFonts w:ascii="Times New Roman" w:hAnsi="Times New Roman"/>
              </w:rPr>
              <w:t>294</w:t>
            </w:r>
          </w:p>
          <w:p w14:paraId="3AF738C7" w14:textId="77777777" w:rsidR="0041733D" w:rsidRPr="00A6268F" w:rsidRDefault="0041733D" w:rsidP="00763281">
            <w:pPr>
              <w:spacing w:line="240" w:lineRule="auto"/>
              <w:rPr>
                <w:rFonts w:ascii="Times New Roman" w:hAnsi="Times New Roman"/>
              </w:rPr>
            </w:pPr>
            <w:r w:rsidRPr="00A6268F">
              <w:rPr>
                <w:rFonts w:ascii="Times New Roman" w:hAnsi="Times New Roman"/>
              </w:rPr>
              <w:t>295</w:t>
            </w:r>
          </w:p>
          <w:p w14:paraId="3949F273"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64E6FC8B"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0C734760" w14:textId="77777777"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3D85F069" w14:textId="77777777" w:rsidR="0041733D" w:rsidRPr="00A6268F" w:rsidRDefault="0041733D" w:rsidP="00763281">
            <w:pPr>
              <w:rPr>
                <w:rFonts w:ascii="Times New Roman" w:hAnsi="Times New Roman"/>
              </w:rPr>
            </w:pPr>
            <w:r w:rsidRPr="00A6268F">
              <w:rPr>
                <w:rFonts w:ascii="Times New Roman" w:hAnsi="Times New Roman"/>
              </w:rPr>
              <w:lastRenderedPageBreak/>
              <w:t>Расходы текущего финансового года</w:t>
            </w:r>
          </w:p>
        </w:tc>
      </w:tr>
      <w:tr w:rsidR="0041733D" w:rsidRPr="00A6268F" w14:paraId="645A684C" w14:textId="77777777" w:rsidTr="00832322">
        <w:trPr>
          <w:gridAfter w:val="1"/>
          <w:wAfter w:w="108" w:type="dxa"/>
          <w:trHeight w:val="1070"/>
        </w:trPr>
        <w:tc>
          <w:tcPr>
            <w:tcW w:w="2381" w:type="dxa"/>
            <w:tcBorders>
              <w:top w:val="single" w:sz="4" w:space="0" w:color="000000"/>
              <w:left w:val="single" w:sz="4" w:space="0" w:color="000000"/>
              <w:bottom w:val="single" w:sz="4" w:space="0" w:color="000000"/>
              <w:right w:val="single" w:sz="4" w:space="0" w:color="000000"/>
            </w:tcBorders>
            <w:vAlign w:val="center"/>
          </w:tcPr>
          <w:p w14:paraId="74C1128F"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2DF1EB1E"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4D5986B"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01451565"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25272F8" w14:textId="77777777" w:rsidR="0041733D" w:rsidRPr="00A6268F" w:rsidRDefault="0041733D" w:rsidP="00763281">
            <w:pPr>
              <w:spacing w:line="360" w:lineRule="auto"/>
              <w:rPr>
                <w:rFonts w:ascii="Times New Roman" w:hAnsi="Times New Roman"/>
              </w:rPr>
            </w:pPr>
            <w:r w:rsidRPr="00A6268F">
              <w:rPr>
                <w:rFonts w:ascii="Times New Roman" w:hAnsi="Times New Roman"/>
              </w:rPr>
              <w:t>8</w:t>
            </w:r>
          </w:p>
        </w:tc>
        <w:tc>
          <w:tcPr>
            <w:tcW w:w="1129" w:type="dxa"/>
            <w:tcBorders>
              <w:top w:val="single" w:sz="4" w:space="0" w:color="000000"/>
              <w:left w:val="single" w:sz="4" w:space="0" w:color="000000"/>
              <w:bottom w:val="single" w:sz="4" w:space="0" w:color="000000"/>
              <w:right w:val="single" w:sz="4" w:space="0" w:color="000000"/>
            </w:tcBorders>
            <w:vAlign w:val="center"/>
          </w:tcPr>
          <w:p w14:paraId="40118589" w14:textId="77777777" w:rsidR="0041733D" w:rsidRPr="00A6268F" w:rsidRDefault="0041733D" w:rsidP="00763281">
            <w:pPr>
              <w:spacing w:line="360" w:lineRule="auto"/>
              <w:rPr>
                <w:rFonts w:ascii="Times New Roman" w:hAnsi="Times New Roman"/>
              </w:rPr>
            </w:pPr>
            <w:r w:rsidRPr="00A6268F">
              <w:rPr>
                <w:rFonts w:ascii="Times New Roman" w:hAnsi="Times New Roman"/>
              </w:rPr>
              <w:t>000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7B3CBE38" w14:textId="77777777" w:rsidR="0041733D" w:rsidRPr="00A6268F" w:rsidRDefault="0041733D" w:rsidP="00763281">
            <w:pPr>
              <w:rPr>
                <w:rFonts w:ascii="Times New Roman" w:hAnsi="Times New Roman"/>
              </w:rPr>
            </w:pPr>
            <w:proofErr w:type="gramStart"/>
            <w:r w:rsidRPr="00A6268F">
              <w:rPr>
                <w:rFonts w:ascii="Times New Roman" w:hAnsi="Times New Roman"/>
              </w:rPr>
              <w:t>Расходы финансового года, предшествующего отчетному, выявленные в отчетном году</w:t>
            </w:r>
            <w:proofErr w:type="gramEnd"/>
          </w:p>
        </w:tc>
      </w:tr>
      <w:tr w:rsidR="0041733D" w:rsidRPr="00A6268F" w14:paraId="43A6A576" w14:textId="77777777" w:rsidTr="00832322">
        <w:trPr>
          <w:gridAfter w:val="1"/>
          <w:wAfter w:w="108" w:type="dxa"/>
          <w:trHeight w:val="1089"/>
        </w:trPr>
        <w:tc>
          <w:tcPr>
            <w:tcW w:w="2381" w:type="dxa"/>
            <w:tcBorders>
              <w:top w:val="single" w:sz="4" w:space="0" w:color="000000"/>
              <w:left w:val="single" w:sz="4" w:space="0" w:color="000000"/>
              <w:bottom w:val="single" w:sz="4" w:space="0" w:color="000000"/>
              <w:right w:val="single" w:sz="4" w:space="0" w:color="000000"/>
            </w:tcBorders>
            <w:vAlign w:val="center"/>
          </w:tcPr>
          <w:p w14:paraId="7B60127C" w14:textId="77777777" w:rsidR="0041733D" w:rsidRPr="00A6268F" w:rsidRDefault="0041733D" w:rsidP="00763281">
            <w:pPr>
              <w:spacing w:line="360" w:lineRule="auto"/>
              <w:rPr>
                <w:rFonts w:ascii="Times New Roman" w:hAnsi="Times New Roman"/>
              </w:rPr>
            </w:pPr>
            <w:r w:rsidRPr="00A6268F">
              <w:rPr>
                <w:rFonts w:ascii="Times New Roman" w:hAnsi="Times New Roman"/>
              </w:rPr>
              <w:t>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2FB207F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BE7B424"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62F6B220"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D1C68CB"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1129" w:type="dxa"/>
            <w:tcBorders>
              <w:top w:val="single" w:sz="4" w:space="0" w:color="000000"/>
              <w:left w:val="single" w:sz="4" w:space="0" w:color="000000"/>
              <w:bottom w:val="single" w:sz="4" w:space="0" w:color="000000"/>
              <w:right w:val="single" w:sz="4" w:space="0" w:color="000000"/>
            </w:tcBorders>
            <w:vAlign w:val="center"/>
          </w:tcPr>
          <w:p w14:paraId="35ECEE31" w14:textId="77777777" w:rsidR="0041733D" w:rsidRPr="00A6268F" w:rsidRDefault="0041733D" w:rsidP="00763281">
            <w:pPr>
              <w:spacing w:line="360" w:lineRule="auto"/>
              <w:rPr>
                <w:rFonts w:ascii="Times New Roman" w:hAnsi="Times New Roman"/>
              </w:rPr>
            </w:pPr>
            <w:r w:rsidRPr="00A6268F">
              <w:rPr>
                <w:rFonts w:ascii="Times New Roman" w:hAnsi="Times New Roman"/>
              </w:rPr>
              <w:t>000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5D7A9B5A" w14:textId="77777777" w:rsidR="0041733D" w:rsidRPr="00A6268F" w:rsidRDefault="0041733D" w:rsidP="00763281">
            <w:pPr>
              <w:rPr>
                <w:rFonts w:ascii="Times New Roman" w:hAnsi="Times New Roman"/>
              </w:rPr>
            </w:pPr>
            <w:r w:rsidRPr="00A6268F">
              <w:rPr>
                <w:rFonts w:ascii="Times New Roman" w:hAnsi="Times New Roman"/>
              </w:rPr>
              <w:t>Расходы прошлых финансовых лет, выявленные в отчетном году</w:t>
            </w:r>
          </w:p>
        </w:tc>
      </w:tr>
      <w:tr w:rsidR="0041733D" w:rsidRPr="00A6268F" w14:paraId="20C891CA" w14:textId="77777777" w:rsidTr="00832322">
        <w:trPr>
          <w:gridAfter w:val="1"/>
          <w:wAfter w:w="108" w:type="dxa"/>
          <w:trHeight w:val="823"/>
        </w:trPr>
        <w:tc>
          <w:tcPr>
            <w:tcW w:w="2381" w:type="dxa"/>
            <w:tcBorders>
              <w:top w:val="single" w:sz="4" w:space="0" w:color="000000"/>
              <w:left w:val="single" w:sz="4" w:space="0" w:color="000000"/>
              <w:bottom w:val="single" w:sz="4" w:space="0" w:color="000000"/>
              <w:right w:val="single" w:sz="4" w:space="0" w:color="000000"/>
            </w:tcBorders>
            <w:vAlign w:val="center"/>
          </w:tcPr>
          <w:p w14:paraId="6B266A92" w14:textId="77777777" w:rsidR="0041733D" w:rsidRPr="00A6268F" w:rsidRDefault="0041733D" w:rsidP="00763281">
            <w:pPr>
              <w:spacing w:line="360" w:lineRule="auto"/>
              <w:rPr>
                <w:rFonts w:ascii="Times New Roman" w:hAnsi="Times New Roman"/>
              </w:rPr>
            </w:pPr>
            <w:r w:rsidRPr="00A6268F">
              <w:rPr>
                <w:rFonts w:ascii="Times New Roman" w:hAnsi="Times New Roman"/>
              </w:rPr>
              <w:t>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3BD3408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2602F13"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2EFABB2E"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63EB8DEE"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5EB0C278" w14:textId="77777777" w:rsidR="0041733D" w:rsidRPr="00A6268F" w:rsidRDefault="0041733D" w:rsidP="00763281">
            <w:pPr>
              <w:spacing w:line="360" w:lineRule="auto"/>
              <w:rPr>
                <w:rFonts w:ascii="Times New Roman" w:hAnsi="Times New Roman"/>
              </w:rPr>
            </w:pPr>
            <w:r w:rsidRPr="00A6268F">
              <w:rPr>
                <w:rFonts w:ascii="Times New Roman" w:hAnsi="Times New Roman"/>
              </w:rPr>
              <w:t>000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3E215BB9" w14:textId="77777777" w:rsidR="0041733D" w:rsidRPr="00A6268F" w:rsidRDefault="0041733D" w:rsidP="00763281">
            <w:pPr>
              <w:rPr>
                <w:rFonts w:ascii="Times New Roman" w:hAnsi="Times New Roman"/>
              </w:rPr>
            </w:pPr>
            <w:r w:rsidRPr="00A6268F">
              <w:rPr>
                <w:rFonts w:ascii="Times New Roman" w:hAnsi="Times New Roman"/>
              </w:rPr>
              <w:t>Финансовый результат прошлых отчетных периодов</w:t>
            </w:r>
          </w:p>
        </w:tc>
      </w:tr>
      <w:tr w:rsidR="0041733D" w:rsidRPr="00A6268F" w14:paraId="786003D7"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498DB418" w14:textId="77777777" w:rsidR="0041733D" w:rsidRPr="00A6268F" w:rsidRDefault="0041733D" w:rsidP="00763281">
            <w:pPr>
              <w:spacing w:line="360" w:lineRule="auto"/>
              <w:rPr>
                <w:rFonts w:ascii="Times New Roman" w:hAnsi="Times New Roman"/>
              </w:rPr>
            </w:pPr>
            <w:r w:rsidRPr="00A6268F">
              <w:rPr>
                <w:rFonts w:ascii="Times New Roman" w:hAnsi="Times New Roman"/>
              </w:rPr>
              <w:t>20249999030000150</w:t>
            </w:r>
          </w:p>
        </w:tc>
        <w:tc>
          <w:tcPr>
            <w:tcW w:w="709" w:type="dxa"/>
            <w:tcBorders>
              <w:top w:val="single" w:sz="4" w:space="0" w:color="000000"/>
              <w:left w:val="single" w:sz="4" w:space="0" w:color="000000"/>
              <w:bottom w:val="single" w:sz="4" w:space="0" w:color="000000"/>
              <w:right w:val="single" w:sz="4" w:space="0" w:color="000000"/>
            </w:tcBorders>
            <w:vAlign w:val="center"/>
          </w:tcPr>
          <w:p w14:paraId="5C42E205"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CE5C9D6"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667CDF6C" w14:textId="77777777" w:rsidR="0041733D" w:rsidRPr="00A6268F" w:rsidRDefault="0041733D" w:rsidP="00763281">
            <w:pPr>
              <w:spacing w:line="360" w:lineRule="auto"/>
              <w:rPr>
                <w:rFonts w:ascii="Times New Roman" w:hAnsi="Times New Roman"/>
              </w:rPr>
            </w:pPr>
            <w:r w:rsidRPr="00A6268F">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5F94136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4EB9B9E6" w14:textId="77777777" w:rsidR="0041733D" w:rsidRPr="00A6268F" w:rsidRDefault="0041733D" w:rsidP="00763281">
            <w:pPr>
              <w:spacing w:line="360" w:lineRule="auto"/>
              <w:rPr>
                <w:rFonts w:ascii="Times New Roman" w:hAnsi="Times New Roman"/>
              </w:rPr>
            </w:pPr>
            <w:r w:rsidRPr="00A6268F">
              <w:rPr>
                <w:rFonts w:ascii="Times New Roman" w:hAnsi="Times New Roman"/>
              </w:rPr>
              <w:t>151</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461D9814" w14:textId="77777777" w:rsidR="0041733D" w:rsidRPr="00A6268F" w:rsidRDefault="0041733D" w:rsidP="00763281">
            <w:pPr>
              <w:rPr>
                <w:rFonts w:ascii="Times New Roman" w:hAnsi="Times New Roman"/>
              </w:rPr>
            </w:pPr>
            <w:r w:rsidRPr="00A6268F">
              <w:rPr>
                <w:rFonts w:ascii="Times New Roman" w:hAnsi="Times New Roman"/>
              </w:rPr>
              <w:t>Доходы будущих периодов к признанию в текущем году</w:t>
            </w:r>
          </w:p>
        </w:tc>
      </w:tr>
      <w:tr w:rsidR="0041733D" w:rsidRPr="00A6268F" w14:paraId="0B212C59"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16804160" w14:textId="77777777" w:rsidR="0041733D" w:rsidRPr="00A6268F" w:rsidRDefault="0041733D" w:rsidP="00763281">
            <w:pPr>
              <w:spacing w:line="360" w:lineRule="auto"/>
              <w:rPr>
                <w:rFonts w:ascii="Times New Roman" w:hAnsi="Times New Roman"/>
              </w:rPr>
            </w:pPr>
            <w:r w:rsidRPr="00A6268F">
              <w:rPr>
                <w:rFonts w:ascii="Times New Roman" w:hAnsi="Times New Roman"/>
              </w:rPr>
              <w:t>20249999030000150</w:t>
            </w:r>
          </w:p>
        </w:tc>
        <w:tc>
          <w:tcPr>
            <w:tcW w:w="709" w:type="dxa"/>
            <w:tcBorders>
              <w:top w:val="single" w:sz="4" w:space="0" w:color="000000"/>
              <w:left w:val="single" w:sz="4" w:space="0" w:color="000000"/>
              <w:bottom w:val="single" w:sz="4" w:space="0" w:color="000000"/>
              <w:right w:val="single" w:sz="4" w:space="0" w:color="000000"/>
            </w:tcBorders>
            <w:vAlign w:val="center"/>
          </w:tcPr>
          <w:p w14:paraId="5158B38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2EB151C"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1F95A452" w14:textId="77777777" w:rsidR="0041733D" w:rsidRPr="00A6268F" w:rsidRDefault="0041733D" w:rsidP="00763281">
            <w:pPr>
              <w:spacing w:line="360" w:lineRule="auto"/>
              <w:rPr>
                <w:rFonts w:ascii="Times New Roman" w:hAnsi="Times New Roman"/>
              </w:rPr>
            </w:pPr>
            <w:r w:rsidRPr="00A6268F">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4ACDACC3"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1129" w:type="dxa"/>
            <w:tcBorders>
              <w:top w:val="single" w:sz="4" w:space="0" w:color="000000"/>
              <w:left w:val="single" w:sz="4" w:space="0" w:color="000000"/>
              <w:bottom w:val="single" w:sz="4" w:space="0" w:color="000000"/>
              <w:right w:val="single" w:sz="4" w:space="0" w:color="000000"/>
            </w:tcBorders>
            <w:vAlign w:val="center"/>
          </w:tcPr>
          <w:p w14:paraId="4F699FE9" w14:textId="77777777" w:rsidR="0041733D" w:rsidRPr="00A6268F" w:rsidRDefault="0041733D" w:rsidP="00763281">
            <w:pPr>
              <w:spacing w:line="360" w:lineRule="auto"/>
              <w:rPr>
                <w:rFonts w:ascii="Times New Roman" w:hAnsi="Times New Roman"/>
              </w:rPr>
            </w:pPr>
            <w:r w:rsidRPr="00A6268F">
              <w:rPr>
                <w:rFonts w:ascii="Times New Roman" w:hAnsi="Times New Roman"/>
              </w:rPr>
              <w:t>151</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22289D24" w14:textId="77777777" w:rsidR="0041733D" w:rsidRPr="00A6268F" w:rsidRDefault="0041733D" w:rsidP="00763281">
            <w:pPr>
              <w:rPr>
                <w:rFonts w:ascii="Times New Roman" w:hAnsi="Times New Roman"/>
              </w:rPr>
            </w:pPr>
            <w:r w:rsidRPr="00A6268F">
              <w:rPr>
                <w:rFonts w:ascii="Times New Roman" w:hAnsi="Times New Roman"/>
              </w:rPr>
              <w:t xml:space="preserve">Доходы будущих периодов к признанию </w:t>
            </w:r>
            <w:proofErr w:type="gramStart"/>
            <w:r w:rsidRPr="00A6268F">
              <w:rPr>
                <w:rFonts w:ascii="Times New Roman" w:hAnsi="Times New Roman"/>
              </w:rPr>
              <w:t>в</w:t>
            </w:r>
            <w:proofErr w:type="gramEnd"/>
            <w:r w:rsidRPr="00A6268F">
              <w:rPr>
                <w:rFonts w:ascii="Times New Roman" w:hAnsi="Times New Roman"/>
              </w:rPr>
              <w:t xml:space="preserve"> очередные года</w:t>
            </w:r>
          </w:p>
        </w:tc>
      </w:tr>
      <w:tr w:rsidR="0041733D" w:rsidRPr="00A6268F" w14:paraId="0F97982A"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12AF03A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5F2B4B9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1B00F093"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010431Б0100500244</w:t>
            </w:r>
          </w:p>
          <w:p w14:paraId="0E19FAC4"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15B5EFFF" w14:textId="77777777" w:rsidR="0041733D" w:rsidRPr="00A6268F" w:rsidRDefault="0041733D" w:rsidP="00763281">
            <w:pPr>
              <w:spacing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C4C55A"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AD404FB"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72CFF19D" w14:textId="77777777" w:rsidR="0041733D" w:rsidRPr="00A6268F" w:rsidRDefault="0041733D" w:rsidP="00763281">
            <w:pPr>
              <w:spacing w:line="360" w:lineRule="auto"/>
              <w:rPr>
                <w:rFonts w:ascii="Times New Roman" w:hAnsi="Times New Roman"/>
              </w:rPr>
            </w:pPr>
            <w:r w:rsidRPr="00A6268F">
              <w:rPr>
                <w:rFonts w:ascii="Times New Roman" w:hAnsi="Times New Roman"/>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2E750B79"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5B45E91D"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w:t>
            </w:r>
          </w:p>
          <w:p w14:paraId="240CD44E"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200</w:t>
            </w:r>
          </w:p>
          <w:p w14:paraId="1B3974DA" w14:textId="77777777" w:rsidR="0041733D" w:rsidRPr="00A6268F" w:rsidRDefault="0041733D" w:rsidP="00763281">
            <w:pPr>
              <w:spacing w:line="360" w:lineRule="auto"/>
              <w:rPr>
                <w:rFonts w:ascii="Times New Roman" w:hAnsi="Times New Roman"/>
              </w:rPr>
            </w:pPr>
            <w:r w:rsidRPr="00A6268F">
              <w:rPr>
                <w:rFonts w:ascii="Times New Roman" w:hAnsi="Times New Roman"/>
              </w:rPr>
              <w:t>300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064491BC" w14:textId="77777777" w:rsidR="0041733D" w:rsidRPr="00A6268F" w:rsidRDefault="0041733D" w:rsidP="00763281">
            <w:pPr>
              <w:rPr>
                <w:rFonts w:ascii="Times New Roman" w:hAnsi="Times New Roman"/>
              </w:rPr>
            </w:pPr>
          </w:p>
        </w:tc>
      </w:tr>
      <w:tr w:rsidR="0041733D" w:rsidRPr="00A6268F" w14:paraId="7A92076A"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45B545F2"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564921B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4E9F4A4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4FF1C66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09566A1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5330BF0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101E7FF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7D1FCE3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4837099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0278D32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704885E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2946FFB7"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23CCCA73"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027F75BF"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6ED4DD4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73AC6A9" w14:textId="77777777" w:rsidR="0041733D" w:rsidRPr="00A6268F" w:rsidRDefault="0041733D" w:rsidP="00763281">
            <w:pPr>
              <w:spacing w:line="360" w:lineRule="auto"/>
              <w:rPr>
                <w:rFonts w:ascii="Times New Roman" w:hAnsi="Times New Roman"/>
              </w:rPr>
            </w:pPr>
            <w:r w:rsidRPr="00A6268F">
              <w:rPr>
                <w:rFonts w:ascii="Times New Roman" w:hAnsi="Times New Roman"/>
              </w:rPr>
              <w:t>401</w:t>
            </w:r>
          </w:p>
        </w:tc>
        <w:tc>
          <w:tcPr>
            <w:tcW w:w="850" w:type="dxa"/>
            <w:tcBorders>
              <w:top w:val="single" w:sz="4" w:space="0" w:color="000000"/>
              <w:left w:val="single" w:sz="4" w:space="0" w:color="000000"/>
              <w:bottom w:val="single" w:sz="4" w:space="0" w:color="000000"/>
              <w:right w:val="single" w:sz="4" w:space="0" w:color="000000"/>
            </w:tcBorders>
            <w:vAlign w:val="center"/>
          </w:tcPr>
          <w:p w14:paraId="24E443B2" w14:textId="77777777" w:rsidR="0041733D" w:rsidRPr="00A6268F" w:rsidRDefault="0041733D" w:rsidP="00763281">
            <w:pPr>
              <w:spacing w:line="360" w:lineRule="auto"/>
              <w:rPr>
                <w:rFonts w:ascii="Times New Roman" w:hAnsi="Times New Roman"/>
              </w:rPr>
            </w:pPr>
            <w:r w:rsidRPr="00A6268F">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6405D8B5"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4F5777D0"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w:t>
            </w:r>
          </w:p>
          <w:p w14:paraId="699C3B28" w14:textId="77777777" w:rsidR="0041733D" w:rsidRPr="00A6268F" w:rsidRDefault="0041733D" w:rsidP="00763281">
            <w:pPr>
              <w:spacing w:line="360" w:lineRule="auto"/>
              <w:rPr>
                <w:rFonts w:ascii="Times New Roman" w:hAnsi="Times New Roman"/>
              </w:rPr>
            </w:pPr>
            <w:r w:rsidRPr="00A6268F">
              <w:rPr>
                <w:rFonts w:ascii="Times New Roman" w:hAnsi="Times New Roman"/>
              </w:rPr>
              <w:t>200</w:t>
            </w:r>
          </w:p>
          <w:p w14:paraId="29964A25" w14:textId="77777777" w:rsidR="0041733D" w:rsidRPr="00A6268F" w:rsidRDefault="0041733D" w:rsidP="00763281">
            <w:pPr>
              <w:spacing w:line="360" w:lineRule="auto"/>
              <w:rPr>
                <w:rFonts w:ascii="Times New Roman" w:hAnsi="Times New Roman"/>
              </w:rPr>
            </w:pPr>
            <w:r w:rsidRPr="00A6268F">
              <w:rPr>
                <w:rFonts w:ascii="Times New Roman" w:hAnsi="Times New Roman"/>
              </w:rPr>
              <w:t>300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05A73467" w14:textId="77777777" w:rsidR="0041733D" w:rsidRPr="00A6268F" w:rsidRDefault="0041733D" w:rsidP="00763281">
            <w:pPr>
              <w:rPr>
                <w:rFonts w:ascii="Times New Roman" w:hAnsi="Times New Roman"/>
              </w:rPr>
            </w:pPr>
            <w:r w:rsidRPr="00A6268F">
              <w:rPr>
                <w:rFonts w:ascii="Times New Roman" w:hAnsi="Times New Roman"/>
              </w:rPr>
              <w:t>Резервы предстоящих расходов</w:t>
            </w:r>
          </w:p>
        </w:tc>
      </w:tr>
      <w:tr w:rsidR="0041733D" w:rsidRPr="00A6268F" w14:paraId="5ECD44AB"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4F336FF5"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18210102010011000110</w:t>
            </w:r>
          </w:p>
          <w:p w14:paraId="035AECFD"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18210102010013000110</w:t>
            </w:r>
          </w:p>
          <w:p w14:paraId="5242575D"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18210102020011000110</w:t>
            </w:r>
          </w:p>
          <w:p w14:paraId="561E6021"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18210102020013000110</w:t>
            </w:r>
          </w:p>
          <w:p w14:paraId="665AA78E"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18210102021011000110</w:t>
            </w:r>
          </w:p>
          <w:p w14:paraId="3EDADD0F"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18210102022011000110</w:t>
            </w:r>
          </w:p>
          <w:p w14:paraId="6D5F668F"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18210102023011000110</w:t>
            </w:r>
          </w:p>
          <w:p w14:paraId="7FEE5B2E"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18210102024011000110</w:t>
            </w:r>
          </w:p>
          <w:p w14:paraId="762CEED1"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18210102030011000110</w:t>
            </w:r>
          </w:p>
          <w:p w14:paraId="34D2B28D"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18210102030013000110</w:t>
            </w:r>
          </w:p>
          <w:p w14:paraId="121890FC"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18210102080011000110</w:t>
            </w:r>
          </w:p>
          <w:p w14:paraId="537ECB25"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18210102130011000110</w:t>
            </w:r>
          </w:p>
          <w:p w14:paraId="42441BBD"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18210102130013000110</w:t>
            </w:r>
          </w:p>
          <w:p w14:paraId="49E8FE92"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18210102140011000110</w:t>
            </w:r>
          </w:p>
          <w:p w14:paraId="0A7B09E0"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18210102140013000110</w:t>
            </w:r>
          </w:p>
          <w:p w14:paraId="2D3679E4"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18210102150011000110</w:t>
            </w:r>
          </w:p>
          <w:p w14:paraId="1DEEFD6A"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18210102160011000110</w:t>
            </w:r>
          </w:p>
          <w:p w14:paraId="747CA053"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lastRenderedPageBreak/>
              <w:t>18210102170011000110</w:t>
            </w:r>
          </w:p>
          <w:p w14:paraId="6C1F81AB"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18210102180011000110</w:t>
            </w:r>
          </w:p>
          <w:p w14:paraId="0FBE5E28"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18210102200011000110</w:t>
            </w:r>
          </w:p>
          <w:p w14:paraId="152EE0B4"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18210102210011000110</w:t>
            </w:r>
          </w:p>
          <w:p w14:paraId="426F0766" w14:textId="77777777" w:rsidR="0041733D" w:rsidRPr="00A6268F"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90020249999030000150</w:t>
            </w:r>
          </w:p>
          <w:p w14:paraId="387B9BC3" w14:textId="77777777" w:rsidR="0041733D" w:rsidRPr="00A6268F" w:rsidDel="00D808DE" w:rsidRDefault="0041733D" w:rsidP="00763281">
            <w:pPr>
              <w:spacing w:line="240" w:lineRule="auto"/>
              <w:rPr>
                <w:rFonts w:ascii="Times New Roman" w:hAnsi="Times New Roman" w:cs="Times New Roman"/>
                <w:sz w:val="20"/>
                <w:szCs w:val="20"/>
              </w:rPr>
            </w:pPr>
            <w:r w:rsidRPr="00A6268F">
              <w:rPr>
                <w:rFonts w:ascii="Times New Roman" w:hAnsi="Times New Roman" w:cs="Times New Roman"/>
                <w:sz w:val="20"/>
                <w:szCs w:val="20"/>
              </w:rPr>
              <w:t>90020803000030000150</w:t>
            </w:r>
          </w:p>
        </w:tc>
        <w:tc>
          <w:tcPr>
            <w:tcW w:w="709" w:type="dxa"/>
            <w:tcBorders>
              <w:top w:val="single" w:sz="4" w:space="0" w:color="000000"/>
              <w:left w:val="single" w:sz="4" w:space="0" w:color="000000"/>
              <w:bottom w:val="single" w:sz="4" w:space="0" w:color="000000"/>
              <w:right w:val="single" w:sz="4" w:space="0" w:color="000000"/>
            </w:tcBorders>
            <w:vAlign w:val="center"/>
          </w:tcPr>
          <w:p w14:paraId="79135B28"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69D0D22" w14:textId="77777777" w:rsidR="0041733D" w:rsidRPr="00A6268F" w:rsidRDefault="0041733D" w:rsidP="00763281">
            <w:pPr>
              <w:spacing w:line="360" w:lineRule="auto"/>
              <w:rPr>
                <w:rFonts w:ascii="Times New Roman" w:hAnsi="Times New Roman"/>
              </w:rPr>
            </w:pPr>
            <w:r w:rsidRPr="00A6268F">
              <w:rPr>
                <w:rFonts w:ascii="Times New Roman" w:hAnsi="Times New Roman"/>
              </w:rPr>
              <w:t>402</w:t>
            </w:r>
          </w:p>
        </w:tc>
        <w:tc>
          <w:tcPr>
            <w:tcW w:w="850" w:type="dxa"/>
            <w:tcBorders>
              <w:top w:val="single" w:sz="4" w:space="0" w:color="000000"/>
              <w:left w:val="single" w:sz="4" w:space="0" w:color="000000"/>
              <w:bottom w:val="single" w:sz="4" w:space="0" w:color="000000"/>
              <w:right w:val="single" w:sz="4" w:space="0" w:color="000000"/>
            </w:tcBorders>
            <w:vAlign w:val="center"/>
          </w:tcPr>
          <w:p w14:paraId="020DB815"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35BB24D"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4FD4286A" w14:textId="77777777" w:rsidR="0041733D" w:rsidRPr="00A6268F" w:rsidRDefault="0041733D" w:rsidP="00763281">
            <w:pPr>
              <w:spacing w:line="360" w:lineRule="auto"/>
              <w:rPr>
                <w:rFonts w:ascii="Times New Roman" w:hAnsi="Times New Roman"/>
              </w:rPr>
            </w:pPr>
            <w:r w:rsidRPr="00A6268F">
              <w:rPr>
                <w:rFonts w:ascii="Times New Roman" w:hAnsi="Times New Roman"/>
              </w:rPr>
              <w:t>ФО</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91F3F54" w14:textId="77777777" w:rsidR="0041733D" w:rsidRPr="00A6268F" w:rsidRDefault="0041733D" w:rsidP="00763281">
            <w:pPr>
              <w:rPr>
                <w:rFonts w:ascii="Times New Roman" w:hAnsi="Times New Roman"/>
              </w:rPr>
            </w:pPr>
            <w:r w:rsidRPr="00A6268F">
              <w:rPr>
                <w:rFonts w:ascii="Times New Roman" w:hAnsi="Times New Roman"/>
              </w:rPr>
              <w:t>Результат по кассовому исполнению бюджета по поступлениям в бюджет</w:t>
            </w:r>
          </w:p>
        </w:tc>
      </w:tr>
      <w:tr w:rsidR="0041733D" w:rsidRPr="00A6268F" w14:paraId="24040848"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03D03515"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lastRenderedPageBreak/>
              <w:t>00000000000000000000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65911BC0"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0AE28CA4" w14:textId="77777777" w:rsidR="0041733D" w:rsidRPr="00A6268F" w:rsidRDefault="0041733D" w:rsidP="00763281">
            <w:pPr>
              <w:spacing w:line="360" w:lineRule="auto"/>
              <w:rPr>
                <w:rFonts w:ascii="Times New Roman" w:hAnsi="Times New Roman"/>
              </w:rPr>
            </w:pPr>
            <w:r w:rsidRPr="00A6268F">
              <w:rPr>
                <w:rFonts w:ascii="Times New Roman" w:hAnsi="Times New Roman"/>
              </w:rPr>
              <w:t>402</w:t>
            </w:r>
          </w:p>
        </w:tc>
        <w:tc>
          <w:tcPr>
            <w:tcW w:w="850" w:type="dxa"/>
            <w:tcBorders>
              <w:top w:val="single" w:sz="4" w:space="0" w:color="000000"/>
              <w:left w:val="single" w:sz="4" w:space="0" w:color="000000"/>
              <w:bottom w:val="single" w:sz="4" w:space="0" w:color="000000"/>
              <w:right w:val="single" w:sz="4" w:space="0" w:color="000000"/>
            </w:tcBorders>
            <w:vAlign w:val="center"/>
          </w:tcPr>
          <w:p w14:paraId="303A14A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F37BA97"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57FDFDDC" w14:textId="77777777" w:rsidR="0041733D" w:rsidRPr="00A6268F" w:rsidRDefault="0041733D" w:rsidP="00763281">
            <w:pPr>
              <w:spacing w:line="360" w:lineRule="auto"/>
              <w:rPr>
                <w:rFonts w:ascii="Times New Roman" w:hAnsi="Times New Roman"/>
              </w:rPr>
            </w:pPr>
            <w:r w:rsidRPr="00A6268F">
              <w:rPr>
                <w:rFonts w:ascii="Times New Roman" w:hAnsi="Times New Roman"/>
              </w:rPr>
              <w:t>ФО</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4600B3F1" w14:textId="77777777" w:rsidR="0041733D" w:rsidRPr="00A6268F" w:rsidRDefault="0041733D" w:rsidP="00763281">
            <w:pPr>
              <w:rPr>
                <w:rFonts w:ascii="Times New Roman" w:hAnsi="Times New Roman"/>
              </w:rPr>
            </w:pPr>
            <w:r w:rsidRPr="00A6268F">
              <w:rPr>
                <w:rFonts w:ascii="Times New Roman" w:hAnsi="Times New Roman"/>
              </w:rPr>
              <w:t>Результат по кассовому исполнению бюджета по поступлениям в бюджет</w:t>
            </w:r>
          </w:p>
        </w:tc>
      </w:tr>
      <w:tr w:rsidR="0041733D" w:rsidRPr="00A6268F" w14:paraId="1275626A"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49BE82EE"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90010331А0100200244</w:t>
            </w:r>
          </w:p>
          <w:p w14:paraId="2CB1B6F5"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900010333А0400100123</w:t>
            </w:r>
          </w:p>
          <w:p w14:paraId="38C4AE52"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900010231А0100100121</w:t>
            </w:r>
          </w:p>
          <w:p w14:paraId="6C60470B"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900010231А0100100122</w:t>
            </w:r>
          </w:p>
          <w:p w14:paraId="4492673C"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900010231А0100100129</w:t>
            </w:r>
          </w:p>
          <w:p w14:paraId="3F8F348D"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900010231А0100100244</w:t>
            </w:r>
          </w:p>
          <w:p w14:paraId="73DFD132"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900010231А0100100247</w:t>
            </w:r>
          </w:p>
          <w:p w14:paraId="6C697268"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900010235Г0101100244</w:t>
            </w:r>
          </w:p>
          <w:p w14:paraId="2456FABE"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900010431Б0100500121</w:t>
            </w:r>
          </w:p>
          <w:p w14:paraId="37DE0159"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900010431Б0100500122</w:t>
            </w:r>
          </w:p>
          <w:p w14:paraId="5AE68142"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900010431Б0100500129</w:t>
            </w:r>
          </w:p>
          <w:p w14:paraId="57F99738"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900010431Б0100500244</w:t>
            </w:r>
          </w:p>
          <w:p w14:paraId="1D2B1BCF"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900010431Б0100500247</w:t>
            </w:r>
          </w:p>
          <w:p w14:paraId="19D68D39"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900010431Б0100500831</w:t>
            </w:r>
          </w:p>
          <w:p w14:paraId="56F47FF3"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900010431Б0100500853</w:t>
            </w:r>
          </w:p>
          <w:p w14:paraId="7CDD689D"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900010435Г0101100122</w:t>
            </w:r>
          </w:p>
          <w:p w14:paraId="550338FC"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900010733А0400200880</w:t>
            </w:r>
          </w:p>
          <w:p w14:paraId="77ADEF63"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900010733А0400300880</w:t>
            </w:r>
          </w:p>
          <w:p w14:paraId="66C5B2FB"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900010735А0100100880</w:t>
            </w:r>
          </w:p>
          <w:p w14:paraId="49703780"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900011331Б0100400853</w:t>
            </w:r>
          </w:p>
          <w:p w14:paraId="710E0E0D"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900011331Б0109900244</w:t>
            </w:r>
          </w:p>
          <w:p w14:paraId="433DFFC9"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900011331Б0100600853</w:t>
            </w:r>
          </w:p>
          <w:p w14:paraId="3C8A8D9F"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900080435Е0100500244</w:t>
            </w:r>
          </w:p>
          <w:p w14:paraId="2A67F12B"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900100135П0101500540</w:t>
            </w:r>
          </w:p>
          <w:p w14:paraId="709BC161"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900100635П0101800321</w:t>
            </w:r>
          </w:p>
          <w:p w14:paraId="2256A060"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900120235Е0100300244</w:t>
            </w:r>
          </w:p>
          <w:p w14:paraId="70533958"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900120235Е0100300853</w:t>
            </w:r>
          </w:p>
          <w:p w14:paraId="43CBE732" w14:textId="77777777" w:rsidR="0041733D" w:rsidRPr="00A6268F" w:rsidDel="00D808DE" w:rsidRDefault="0041733D" w:rsidP="00763281">
            <w:pPr>
              <w:spacing w:line="240" w:lineRule="auto"/>
              <w:rPr>
                <w:rFonts w:ascii="Times New Roman" w:hAnsi="Times New Roman"/>
                <w:sz w:val="20"/>
                <w:szCs w:val="20"/>
              </w:rPr>
            </w:pPr>
            <w:r w:rsidRPr="00A6268F">
              <w:rPr>
                <w:rFonts w:ascii="Times New Roman" w:hAnsi="Times New Roman"/>
                <w:sz w:val="20"/>
                <w:szCs w:val="20"/>
              </w:rPr>
              <w:lastRenderedPageBreak/>
              <w:t>900120435Е0100300244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00713752"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263E337" w14:textId="77777777" w:rsidR="0041733D" w:rsidRPr="00A6268F" w:rsidRDefault="0041733D" w:rsidP="00763281">
            <w:pPr>
              <w:spacing w:line="360" w:lineRule="auto"/>
              <w:rPr>
                <w:rFonts w:ascii="Times New Roman" w:hAnsi="Times New Roman"/>
              </w:rPr>
            </w:pPr>
            <w:r w:rsidRPr="00A6268F">
              <w:rPr>
                <w:rFonts w:ascii="Times New Roman" w:hAnsi="Times New Roman"/>
              </w:rPr>
              <w:t>402</w:t>
            </w:r>
          </w:p>
        </w:tc>
        <w:tc>
          <w:tcPr>
            <w:tcW w:w="850" w:type="dxa"/>
            <w:tcBorders>
              <w:top w:val="single" w:sz="4" w:space="0" w:color="000000"/>
              <w:left w:val="single" w:sz="4" w:space="0" w:color="000000"/>
              <w:bottom w:val="single" w:sz="4" w:space="0" w:color="000000"/>
              <w:right w:val="single" w:sz="4" w:space="0" w:color="000000"/>
            </w:tcBorders>
            <w:vAlign w:val="center"/>
          </w:tcPr>
          <w:p w14:paraId="1D105EB8"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180E7E7E"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7F176819" w14:textId="77777777" w:rsidR="0041733D" w:rsidRPr="00A6268F" w:rsidRDefault="0041733D" w:rsidP="00763281">
            <w:pPr>
              <w:spacing w:line="360" w:lineRule="auto"/>
              <w:rPr>
                <w:rFonts w:ascii="Times New Roman" w:hAnsi="Times New Roman"/>
              </w:rPr>
            </w:pPr>
            <w:r w:rsidRPr="00A6268F">
              <w:rPr>
                <w:rFonts w:ascii="Times New Roman" w:hAnsi="Times New Roman"/>
              </w:rPr>
              <w:t>ФО</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400171BE" w14:textId="77777777" w:rsidR="0041733D" w:rsidRPr="00A6268F" w:rsidRDefault="0041733D" w:rsidP="00763281">
            <w:pPr>
              <w:rPr>
                <w:rFonts w:ascii="Times New Roman" w:hAnsi="Times New Roman"/>
              </w:rPr>
            </w:pPr>
            <w:r w:rsidRPr="00A6268F">
              <w:rPr>
                <w:rFonts w:ascii="Times New Roman" w:hAnsi="Times New Roman"/>
              </w:rPr>
              <w:t>Результат по кассовому исполнению бюджета по выбытиям из бюджета</w:t>
            </w:r>
          </w:p>
        </w:tc>
      </w:tr>
      <w:tr w:rsidR="0041733D" w:rsidRPr="00A6268F" w14:paraId="4FB88E35"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3C4D2E8F"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lastRenderedPageBreak/>
              <w:t>00000000000000000000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78000AAC"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34A669D0" w14:textId="77777777" w:rsidR="0041733D" w:rsidRPr="00A6268F" w:rsidRDefault="0041733D" w:rsidP="00763281">
            <w:pPr>
              <w:spacing w:line="360" w:lineRule="auto"/>
              <w:rPr>
                <w:rFonts w:ascii="Times New Roman" w:hAnsi="Times New Roman"/>
              </w:rPr>
            </w:pPr>
            <w:r w:rsidRPr="00A6268F">
              <w:rPr>
                <w:rFonts w:ascii="Times New Roman" w:hAnsi="Times New Roman"/>
              </w:rPr>
              <w:t>402</w:t>
            </w:r>
          </w:p>
        </w:tc>
        <w:tc>
          <w:tcPr>
            <w:tcW w:w="850" w:type="dxa"/>
            <w:tcBorders>
              <w:top w:val="single" w:sz="4" w:space="0" w:color="000000"/>
              <w:left w:val="single" w:sz="4" w:space="0" w:color="000000"/>
              <w:bottom w:val="single" w:sz="4" w:space="0" w:color="000000"/>
              <w:right w:val="single" w:sz="4" w:space="0" w:color="000000"/>
            </w:tcBorders>
            <w:vAlign w:val="center"/>
          </w:tcPr>
          <w:p w14:paraId="6F3617D1"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093CA32B"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764C4E02" w14:textId="77777777" w:rsidR="0041733D" w:rsidRPr="00A6268F" w:rsidRDefault="0041733D" w:rsidP="00763281">
            <w:pPr>
              <w:spacing w:line="360" w:lineRule="auto"/>
              <w:rPr>
                <w:rFonts w:ascii="Times New Roman" w:hAnsi="Times New Roman"/>
              </w:rPr>
            </w:pPr>
            <w:r w:rsidRPr="00A6268F">
              <w:rPr>
                <w:rFonts w:ascii="Times New Roman" w:hAnsi="Times New Roman"/>
              </w:rPr>
              <w:t>ФО</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68599511" w14:textId="77777777" w:rsidR="0041733D" w:rsidRPr="00A6268F" w:rsidRDefault="0041733D" w:rsidP="00763281">
            <w:pPr>
              <w:rPr>
                <w:rFonts w:ascii="Times New Roman" w:hAnsi="Times New Roman"/>
              </w:rPr>
            </w:pPr>
            <w:r w:rsidRPr="00A6268F">
              <w:rPr>
                <w:rFonts w:ascii="Times New Roman" w:hAnsi="Times New Roman"/>
              </w:rPr>
              <w:t>Результат по кассовому исполнению бюджета по выбытиям из бюджета</w:t>
            </w:r>
          </w:p>
        </w:tc>
      </w:tr>
      <w:tr w:rsidR="0041733D" w:rsidRPr="00A6268F" w14:paraId="1AA37D71"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763469B5" w14:textId="77777777" w:rsidR="0041733D" w:rsidRPr="00A6268F" w:rsidDel="00D808DE" w:rsidRDefault="0041733D" w:rsidP="00763281">
            <w:pPr>
              <w:spacing w:line="360" w:lineRule="auto"/>
              <w:rPr>
                <w:rFonts w:ascii="Times New Roman" w:hAnsi="Times New Roman"/>
                <w:sz w:val="20"/>
                <w:szCs w:val="20"/>
              </w:rPr>
            </w:pPr>
            <w:r w:rsidRPr="00A6268F">
              <w:rPr>
                <w:rFonts w:ascii="Times New Roman" w:hAnsi="Times New Roman"/>
                <w:sz w:val="20"/>
                <w:szCs w:val="20"/>
              </w:rPr>
              <w:t>00000000000000000000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53C83884"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32D1238" w14:textId="77777777" w:rsidR="0041733D" w:rsidRPr="00A6268F" w:rsidRDefault="0041733D" w:rsidP="00763281">
            <w:pPr>
              <w:spacing w:line="360" w:lineRule="auto"/>
              <w:rPr>
                <w:rFonts w:ascii="Times New Roman" w:hAnsi="Times New Roman"/>
              </w:rPr>
            </w:pPr>
            <w:r w:rsidRPr="00A6268F">
              <w:rPr>
                <w:rFonts w:ascii="Times New Roman" w:hAnsi="Times New Roman"/>
              </w:rPr>
              <w:t>402</w:t>
            </w:r>
          </w:p>
        </w:tc>
        <w:tc>
          <w:tcPr>
            <w:tcW w:w="850" w:type="dxa"/>
            <w:tcBorders>
              <w:top w:val="single" w:sz="4" w:space="0" w:color="000000"/>
              <w:left w:val="single" w:sz="4" w:space="0" w:color="000000"/>
              <w:bottom w:val="single" w:sz="4" w:space="0" w:color="000000"/>
              <w:right w:val="single" w:sz="4" w:space="0" w:color="000000"/>
            </w:tcBorders>
            <w:vAlign w:val="center"/>
          </w:tcPr>
          <w:p w14:paraId="3320C842"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0BAF649F"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62B3D6AA" w14:textId="77777777" w:rsidR="0041733D" w:rsidRPr="00A6268F" w:rsidRDefault="0041733D" w:rsidP="00763281">
            <w:pPr>
              <w:spacing w:line="360" w:lineRule="auto"/>
              <w:rPr>
                <w:rFonts w:ascii="Times New Roman" w:hAnsi="Times New Roman"/>
              </w:rPr>
            </w:pPr>
            <w:r w:rsidRPr="00A6268F">
              <w:rPr>
                <w:rFonts w:ascii="Times New Roman" w:hAnsi="Times New Roman"/>
              </w:rPr>
              <w:t>ФО</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283F2CB9" w14:textId="77777777" w:rsidR="0041733D" w:rsidRPr="00A6268F" w:rsidRDefault="0041733D" w:rsidP="00763281">
            <w:pPr>
              <w:rPr>
                <w:rFonts w:ascii="Times New Roman" w:hAnsi="Times New Roman"/>
              </w:rPr>
            </w:pPr>
            <w:r w:rsidRPr="00A6268F">
              <w:rPr>
                <w:rFonts w:ascii="Times New Roman" w:hAnsi="Times New Roman"/>
              </w:rPr>
              <w:t>Результат прошлых отчетных периодов по кассовому исполнению бюджета</w:t>
            </w:r>
          </w:p>
        </w:tc>
      </w:tr>
      <w:tr w:rsidR="0041733D" w:rsidRPr="00A6268F" w14:paraId="015B3B99" w14:textId="77777777" w:rsidTr="00832322">
        <w:trPr>
          <w:gridAfter w:val="1"/>
          <w:wAfter w:w="108" w:type="dxa"/>
          <w:trHeight w:val="982"/>
        </w:trPr>
        <w:tc>
          <w:tcPr>
            <w:tcW w:w="2381" w:type="dxa"/>
            <w:tcBorders>
              <w:top w:val="single" w:sz="4" w:space="0" w:color="000000"/>
              <w:left w:val="single" w:sz="4" w:space="0" w:color="000000"/>
              <w:bottom w:val="single" w:sz="4" w:space="0" w:color="000000"/>
              <w:right w:val="single" w:sz="4" w:space="0" w:color="000000"/>
            </w:tcBorders>
            <w:vAlign w:val="center"/>
          </w:tcPr>
          <w:p w14:paraId="0D100F6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3C2C84F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12F6C73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204437C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741CC81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0F355C2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0D1BE09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0184A83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59366D9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181746B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5000F8B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5052E96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17D0516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2DD0DA5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40549B8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08DFBA8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0A02914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1F8BFCE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5872E96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4B714EC4"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54E78513"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50E91BDE"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19DEF80E"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19DEF3DA"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193D9F9B"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6C20B3A1"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3D981BC7"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120235Е0100300853</w:t>
            </w:r>
          </w:p>
          <w:p w14:paraId="0F6E778A"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1BEC9F3C"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FA579D1"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6A3F2987"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42921BF"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09005FFA"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6E6EA726"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260F58E3"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35D1CE83"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4CEC4D75"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2064617D"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45FCC609"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0D462801"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577974F2"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698845CC"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2BEA93CE"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61350081"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49613752"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31941231"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188AADA2"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1B33CC70"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2D369B16"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22E86FE3"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4A192996"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425D3C54"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0DE03E62"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6EC5DD3C"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37C54A5F"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26C2F6DB"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2084E8F5" w14:textId="77777777" w:rsidR="0041733D" w:rsidRPr="00A6268F" w:rsidRDefault="0041733D" w:rsidP="00763281">
            <w:pPr>
              <w:spacing w:line="240" w:lineRule="auto"/>
              <w:rPr>
                <w:rFonts w:ascii="Times New Roman" w:hAnsi="Times New Roman"/>
              </w:rPr>
            </w:pPr>
            <w:r w:rsidRPr="00A6268F">
              <w:rPr>
                <w:rFonts w:ascii="Times New Roman" w:hAnsi="Times New Roman"/>
              </w:rPr>
              <w:t>320</w:t>
            </w:r>
          </w:p>
          <w:p w14:paraId="25E9B7BA" w14:textId="66598F8D"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263FD104" w14:textId="14E4FF99"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794258F2" w14:textId="77777777" w:rsidR="0041733D" w:rsidRPr="00A6268F" w:rsidRDefault="0041733D" w:rsidP="00763281">
            <w:pPr>
              <w:rPr>
                <w:rFonts w:ascii="Times New Roman" w:hAnsi="Times New Roman"/>
              </w:rPr>
            </w:pPr>
            <w:r w:rsidRPr="00A6268F">
              <w:rPr>
                <w:rFonts w:ascii="Times New Roman" w:hAnsi="Times New Roman"/>
              </w:rPr>
              <w:lastRenderedPageBreak/>
              <w:t>Доведенные лимиты бюджетных обязательств</w:t>
            </w:r>
          </w:p>
        </w:tc>
      </w:tr>
      <w:tr w:rsidR="0041733D" w:rsidRPr="00A6268F" w14:paraId="7C861427"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2409FD7A"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2E4E013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0190B24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2713CDC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3DC94EA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6EDB28B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68B602B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2992373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695CF69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2E6C24B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05C96CF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1B668D4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4846000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407C11B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72BF848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384BDEA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51A860C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4395F5D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6B05AF8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542C514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4337965E"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4690721C"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2E766D78"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10527182"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45D944B2"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3B2D2A8B"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4EC5F415"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1B319E73"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59986CEE"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4797C76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4CA2F5C"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7B87ADF1"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F28E85F"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7F6734B0"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355D3C46"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54DE187A"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675DF25C"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1A279ECC"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7D03B6BF"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1286B7E6"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5549A56E"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055C539E"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42008208"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28893823"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333B5847"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06B6732A"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206CBDCB"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06B9DCAE"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2353C113"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5F22C2C7"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53973411"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6AB55FF7"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4B2F873B"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7963CFFA"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052E9918" w14:textId="77777777" w:rsidR="0041733D" w:rsidRPr="00A6268F" w:rsidRDefault="0041733D" w:rsidP="00763281">
            <w:pPr>
              <w:spacing w:line="240" w:lineRule="auto"/>
              <w:rPr>
                <w:rFonts w:ascii="Times New Roman" w:hAnsi="Times New Roman"/>
              </w:rPr>
            </w:pPr>
            <w:r w:rsidRPr="00A6268F">
              <w:rPr>
                <w:rFonts w:ascii="Times New Roman" w:hAnsi="Times New Roman"/>
              </w:rPr>
              <w:t>294</w:t>
            </w:r>
          </w:p>
          <w:p w14:paraId="67B3D727" w14:textId="77777777" w:rsidR="0041733D" w:rsidRPr="00A6268F" w:rsidRDefault="0041733D" w:rsidP="00763281">
            <w:pPr>
              <w:spacing w:line="240" w:lineRule="auto"/>
              <w:rPr>
                <w:rFonts w:ascii="Times New Roman" w:hAnsi="Times New Roman"/>
              </w:rPr>
            </w:pPr>
            <w:r w:rsidRPr="00A6268F">
              <w:rPr>
                <w:rFonts w:ascii="Times New Roman" w:hAnsi="Times New Roman"/>
              </w:rPr>
              <w:t>295</w:t>
            </w:r>
          </w:p>
          <w:p w14:paraId="7951DE2A"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54C4D9C8"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1EE3B67C"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20DC6AF2" w14:textId="77777777" w:rsidR="0041733D" w:rsidRPr="00A6268F" w:rsidRDefault="0041733D" w:rsidP="00763281">
            <w:pPr>
              <w:spacing w:line="240" w:lineRule="auto"/>
              <w:rPr>
                <w:rFonts w:ascii="Times New Roman" w:hAnsi="Times New Roman"/>
              </w:rPr>
            </w:pPr>
            <w:r w:rsidRPr="00A6268F">
              <w:rPr>
                <w:rFonts w:ascii="Times New Roman" w:hAnsi="Times New Roman"/>
              </w:rPr>
              <w:t>320</w:t>
            </w:r>
          </w:p>
          <w:p w14:paraId="42FF8CB9" w14:textId="7BA211D9"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1544CADD" w14:textId="1393B15D"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0B2744C6" w14:textId="77777777" w:rsidR="0041733D" w:rsidRPr="00A6268F" w:rsidRDefault="0041733D" w:rsidP="00763281">
            <w:pPr>
              <w:rPr>
                <w:rFonts w:ascii="Times New Roman" w:hAnsi="Times New Roman"/>
              </w:rPr>
            </w:pPr>
            <w:r w:rsidRPr="00A6268F">
              <w:rPr>
                <w:rFonts w:ascii="Times New Roman" w:hAnsi="Times New Roman"/>
              </w:rPr>
              <w:t>Лимиты бюджетных обязательств к распределению</w:t>
            </w:r>
          </w:p>
        </w:tc>
      </w:tr>
      <w:tr w:rsidR="0041733D" w:rsidRPr="00A6268F" w14:paraId="33AB4603"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3EC00D2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68C5B46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03A7FEAA"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010333А0400100123</w:t>
            </w:r>
          </w:p>
          <w:p w14:paraId="5EE1684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086AE95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0886EEF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3B899E2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2985B2C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09298B3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19CE728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200D868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41EFCEA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27D89B9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3BD4BF8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6BC54EB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0B69180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59CA6BE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459B383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6EC87D0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1C70863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23D92FAA"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5E065E21"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3555FBDE"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3EAC525C"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73E05DAC"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01768FEA"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3C7BC45F"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73294B79"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124159E5"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70226042"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1D3BB69"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62C999A9"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B18E599"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1129" w:type="dxa"/>
            <w:tcBorders>
              <w:top w:val="single" w:sz="4" w:space="0" w:color="000000"/>
              <w:left w:val="single" w:sz="4" w:space="0" w:color="000000"/>
              <w:bottom w:val="single" w:sz="4" w:space="0" w:color="000000"/>
              <w:right w:val="single" w:sz="4" w:space="0" w:color="000000"/>
            </w:tcBorders>
            <w:vAlign w:val="center"/>
          </w:tcPr>
          <w:p w14:paraId="352D0C6E"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1C429687"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41958638"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212</w:t>
            </w:r>
          </w:p>
          <w:p w14:paraId="204AEFA2"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75D7D2CB"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73BEB7BE"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769BF9EB"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58CF9CFD"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2FC6700D"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6AC569E7"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327CB230"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74CCAB3C"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6AD207CB"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1681DF46"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0F5F42E5"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54960316"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1A01502A"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3F6D27AF"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599848E7"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4231A813"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0609B8CC"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3E03200F" w14:textId="77777777" w:rsidR="0041733D" w:rsidRPr="00A6268F" w:rsidRDefault="0041733D" w:rsidP="00763281">
            <w:pPr>
              <w:spacing w:line="240" w:lineRule="auto"/>
              <w:rPr>
                <w:rFonts w:ascii="Times New Roman" w:hAnsi="Times New Roman"/>
              </w:rPr>
            </w:pPr>
            <w:r w:rsidRPr="00A6268F">
              <w:rPr>
                <w:rFonts w:ascii="Times New Roman" w:hAnsi="Times New Roman"/>
              </w:rPr>
              <w:t>294</w:t>
            </w:r>
          </w:p>
          <w:p w14:paraId="18F1B0E6" w14:textId="77777777" w:rsidR="0041733D" w:rsidRPr="00A6268F" w:rsidRDefault="0041733D" w:rsidP="00763281">
            <w:pPr>
              <w:spacing w:line="240" w:lineRule="auto"/>
              <w:rPr>
                <w:rFonts w:ascii="Times New Roman" w:hAnsi="Times New Roman"/>
              </w:rPr>
            </w:pPr>
            <w:r w:rsidRPr="00A6268F">
              <w:rPr>
                <w:rFonts w:ascii="Times New Roman" w:hAnsi="Times New Roman"/>
              </w:rPr>
              <w:t>295</w:t>
            </w:r>
          </w:p>
          <w:p w14:paraId="0B1C2C0B"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52D25638"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6A429355"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171B20CA" w14:textId="77777777" w:rsidR="0041733D" w:rsidRPr="00A6268F" w:rsidRDefault="0041733D" w:rsidP="00763281">
            <w:pPr>
              <w:spacing w:line="240" w:lineRule="auto"/>
              <w:rPr>
                <w:rFonts w:ascii="Times New Roman" w:hAnsi="Times New Roman"/>
              </w:rPr>
            </w:pPr>
            <w:r w:rsidRPr="00A6268F">
              <w:rPr>
                <w:rFonts w:ascii="Times New Roman" w:hAnsi="Times New Roman"/>
              </w:rPr>
              <w:t>320</w:t>
            </w:r>
          </w:p>
          <w:p w14:paraId="06C590FF" w14:textId="607F01AA"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201AE584" w14:textId="036FBFBD"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42E3AE87" w14:textId="77777777" w:rsidR="0041733D" w:rsidRPr="00A6268F" w:rsidRDefault="0041733D" w:rsidP="00763281">
            <w:pPr>
              <w:rPr>
                <w:rFonts w:ascii="Times New Roman" w:hAnsi="Times New Roman"/>
              </w:rPr>
            </w:pPr>
            <w:r w:rsidRPr="00A6268F">
              <w:rPr>
                <w:rFonts w:ascii="Times New Roman" w:hAnsi="Times New Roman"/>
              </w:rPr>
              <w:lastRenderedPageBreak/>
              <w:t>Лимиты бюджетных обязательств получателей бюджетных средств</w:t>
            </w:r>
          </w:p>
        </w:tc>
      </w:tr>
      <w:tr w:rsidR="0041733D" w:rsidRPr="00A6268F" w14:paraId="47A5FB12"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4CA9BA2E"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010231А0100100244</w:t>
            </w:r>
          </w:p>
          <w:p w14:paraId="26584F6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24EBE4D6"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08B6B03A"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63934350"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238A2E47"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71E27F2"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2AEF33B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59F2A20" w14:textId="77777777" w:rsidR="0041733D" w:rsidRPr="00A6268F" w:rsidRDefault="0041733D" w:rsidP="00763281">
            <w:pPr>
              <w:spacing w:line="360" w:lineRule="auto"/>
              <w:rPr>
                <w:rFonts w:ascii="Times New Roman" w:hAnsi="Times New Roman"/>
              </w:rPr>
            </w:pPr>
            <w:r w:rsidRPr="00A6268F">
              <w:rPr>
                <w:rFonts w:ascii="Times New Roman" w:hAnsi="Times New Roman"/>
              </w:rPr>
              <w:t>7</w:t>
            </w:r>
          </w:p>
        </w:tc>
        <w:tc>
          <w:tcPr>
            <w:tcW w:w="1129" w:type="dxa"/>
            <w:tcBorders>
              <w:top w:val="single" w:sz="4" w:space="0" w:color="000000"/>
              <w:left w:val="single" w:sz="4" w:space="0" w:color="000000"/>
              <w:bottom w:val="single" w:sz="4" w:space="0" w:color="000000"/>
              <w:right w:val="single" w:sz="4" w:space="0" w:color="000000"/>
            </w:tcBorders>
            <w:vAlign w:val="center"/>
          </w:tcPr>
          <w:p w14:paraId="361FEE22"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01FF6665"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3E07F494"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523E9AF9"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46CC1EB2"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1FC25D25"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7E7C1D0B"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7A732F92"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320</w:t>
            </w:r>
          </w:p>
          <w:p w14:paraId="2FF4E88E" w14:textId="77777777" w:rsidR="0041733D" w:rsidRPr="00A6268F" w:rsidRDefault="0041733D" w:rsidP="00763281">
            <w:pPr>
              <w:spacing w:line="240" w:lineRule="auto"/>
              <w:rPr>
                <w:rFonts w:ascii="Times New Roman" w:hAnsi="Times New Roman"/>
              </w:rPr>
            </w:pPr>
            <w:r w:rsidRPr="00A6268F">
              <w:rPr>
                <w:rFonts w:ascii="Times New Roman" w:hAnsi="Times New Roman"/>
              </w:rPr>
              <w:t>346</w:t>
            </w:r>
          </w:p>
          <w:p w14:paraId="618A5471" w14:textId="77777777" w:rsidR="0041733D" w:rsidRPr="00A6268F" w:rsidRDefault="0041733D" w:rsidP="00763281">
            <w:pPr>
              <w:spacing w:line="240" w:lineRule="auto"/>
              <w:rPr>
                <w:rFonts w:ascii="Times New Roman" w:hAnsi="Times New Roman"/>
              </w:rPr>
            </w:pPr>
            <w:r w:rsidRPr="00A6268F">
              <w:rPr>
                <w:rFonts w:ascii="Times New Roman" w:hAnsi="Times New Roman"/>
              </w:rPr>
              <w:t>349</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2D6707C" w14:textId="77777777" w:rsidR="0041733D" w:rsidRPr="00A6268F" w:rsidRDefault="0041733D" w:rsidP="00763281">
            <w:pPr>
              <w:rPr>
                <w:rFonts w:ascii="Times New Roman" w:hAnsi="Times New Roman"/>
              </w:rPr>
            </w:pPr>
            <w:r w:rsidRPr="00A6268F">
              <w:rPr>
                <w:rFonts w:ascii="Times New Roman" w:hAnsi="Times New Roman"/>
              </w:rPr>
              <w:lastRenderedPageBreak/>
              <w:t>Принимаемые обязательства на текущий финансовый год</w:t>
            </w:r>
          </w:p>
        </w:tc>
      </w:tr>
      <w:tr w:rsidR="0041733D" w:rsidRPr="00A6268F" w14:paraId="018650FD"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459DB9F4"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lastRenderedPageBreak/>
              <w:t>90010331А0100200244</w:t>
            </w:r>
          </w:p>
          <w:p w14:paraId="4EF3AC5E"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900010333А0400100123</w:t>
            </w:r>
          </w:p>
          <w:p w14:paraId="75286D1C"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900010231А0100100121</w:t>
            </w:r>
          </w:p>
          <w:p w14:paraId="2AEEB8A5"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900010231А0100100122</w:t>
            </w:r>
          </w:p>
          <w:p w14:paraId="232E53F5"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900010231А0100100129</w:t>
            </w:r>
          </w:p>
          <w:p w14:paraId="43579274"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900010231А0100100244</w:t>
            </w:r>
          </w:p>
          <w:p w14:paraId="119A4BAD"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900010231А0100100247</w:t>
            </w:r>
          </w:p>
          <w:p w14:paraId="6755F606"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900010235Г0101100244</w:t>
            </w:r>
          </w:p>
          <w:p w14:paraId="67CC3DA3"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900010431Б0100500121</w:t>
            </w:r>
          </w:p>
          <w:p w14:paraId="216580EA"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900010431Б0100500122</w:t>
            </w:r>
          </w:p>
          <w:p w14:paraId="4E0F5DA9"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900010431Б0100500129</w:t>
            </w:r>
          </w:p>
          <w:p w14:paraId="3E88EF44"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900010431Б0100500244</w:t>
            </w:r>
          </w:p>
          <w:p w14:paraId="264FD97F"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900010431Б0100500247</w:t>
            </w:r>
          </w:p>
          <w:p w14:paraId="6057B626"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900010431Б0100500831</w:t>
            </w:r>
          </w:p>
          <w:p w14:paraId="1FF3C7EB"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900010431Б0100500853</w:t>
            </w:r>
          </w:p>
          <w:p w14:paraId="66493C5D"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900010435Г0101100122</w:t>
            </w:r>
          </w:p>
          <w:p w14:paraId="229DAC41"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900010733А0400200880</w:t>
            </w:r>
          </w:p>
          <w:p w14:paraId="15E605BE"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900010733А0400300880</w:t>
            </w:r>
          </w:p>
          <w:p w14:paraId="3477127B"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900010735А0100100880</w:t>
            </w:r>
          </w:p>
          <w:p w14:paraId="570CC4F6"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900011331Б0100400853</w:t>
            </w:r>
          </w:p>
          <w:p w14:paraId="1FECE7C3"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900011331Б0109900244</w:t>
            </w:r>
          </w:p>
          <w:p w14:paraId="5E83E7E0"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900011331Б0100600853</w:t>
            </w:r>
          </w:p>
          <w:p w14:paraId="05635385"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900080435Е0100500244</w:t>
            </w:r>
          </w:p>
          <w:p w14:paraId="4E87D24F"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900100135П0101500540</w:t>
            </w:r>
          </w:p>
          <w:p w14:paraId="4B9BF4FE"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900100635П0101800321</w:t>
            </w:r>
          </w:p>
          <w:p w14:paraId="39129B60"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900120235Е0100300244</w:t>
            </w:r>
          </w:p>
          <w:p w14:paraId="19DF8952"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900120235Е0100300853</w:t>
            </w:r>
          </w:p>
          <w:p w14:paraId="2FA3C14B" w14:textId="77777777" w:rsidR="0041733D" w:rsidRPr="00A6268F" w:rsidRDefault="0041733D" w:rsidP="00763281">
            <w:pPr>
              <w:spacing w:line="240" w:lineRule="auto"/>
              <w:rPr>
                <w:rFonts w:ascii="Times New Roman" w:hAnsi="Times New Roman"/>
              </w:rPr>
            </w:pPr>
            <w:r w:rsidRPr="00A6268F">
              <w:rPr>
                <w:rFonts w:ascii="Times New Roman" w:hAnsi="Times New Roman"/>
                <w:sz w:val="20"/>
                <w:szCs w:val="20"/>
              </w:rPr>
              <w:t>900120435Е0100300244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383B1E0F"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EFCE7AF"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5751144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C84546A"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1129" w:type="dxa"/>
            <w:tcBorders>
              <w:top w:val="single" w:sz="4" w:space="0" w:color="000000"/>
              <w:left w:val="single" w:sz="4" w:space="0" w:color="000000"/>
              <w:bottom w:val="single" w:sz="4" w:space="0" w:color="000000"/>
              <w:right w:val="single" w:sz="4" w:space="0" w:color="000000"/>
            </w:tcBorders>
            <w:vAlign w:val="center"/>
          </w:tcPr>
          <w:p w14:paraId="5BA7582C" w14:textId="77777777" w:rsidR="0041733D" w:rsidRPr="00A6268F" w:rsidRDefault="0041733D" w:rsidP="00763281">
            <w:pPr>
              <w:spacing w:line="360" w:lineRule="auto"/>
              <w:rPr>
                <w:rFonts w:ascii="Times New Roman" w:hAnsi="Times New Roman"/>
              </w:rPr>
            </w:pPr>
            <w:r w:rsidRPr="00A6268F">
              <w:rPr>
                <w:rFonts w:ascii="Times New Roman" w:hAnsi="Times New Roman"/>
              </w:rPr>
              <w:t>ФО</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3DEE7EE1" w14:textId="77777777" w:rsidR="0041733D" w:rsidRPr="00A6268F" w:rsidRDefault="0041733D" w:rsidP="00763281">
            <w:pPr>
              <w:rPr>
                <w:rFonts w:ascii="Times New Roman" w:hAnsi="Times New Roman"/>
              </w:rPr>
            </w:pPr>
            <w:r w:rsidRPr="00A6268F">
              <w:rPr>
                <w:rFonts w:ascii="Times New Roman" w:hAnsi="Times New Roman"/>
              </w:rPr>
              <w:t>Утвержденные лимиты бюджетных обязательств</w:t>
            </w:r>
          </w:p>
        </w:tc>
      </w:tr>
      <w:tr w:rsidR="0041733D" w:rsidRPr="00A6268F" w14:paraId="04AD48D4"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18DDA5D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0A2F2DB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4EF90B2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432D8E3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45B53782"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010231А0100100122</w:t>
            </w:r>
          </w:p>
          <w:p w14:paraId="541F4F2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502CEF6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66E9008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13C6518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3A316B2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14E86DD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33CBA80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26FAE2B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01D8B18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711FEF4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712B18B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1D60E00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287E5C0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129C83C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19794FD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5DF83142"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1586A87D"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69FA9262"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4CCEA4AC"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2E9049FB"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7072E072"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02197373"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256EA3F9"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20954CD8"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1AB1CC98"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20299B1"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28CEF72A"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6ECD44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6697C52F"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67749AC7"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7F62A40C"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063C65CF"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561A7D01"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221</w:t>
            </w:r>
          </w:p>
          <w:p w14:paraId="513A8227"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4C9FF67F"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2FC0484B"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7EA23D22"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31104407"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580E91FD"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420381C2"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1B95CA11"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5C75B8CE"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2B3F8D61"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401F9436"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1685AA85"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20EB6E0F"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02EA02B4"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66767148"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68E4B258"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289ACCFC"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55B6B26B"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5CE788AA"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3972BAC6" w14:textId="409DB7EB"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0EA8E9E5" w14:textId="7DA57F9E"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0121B1C3" w14:textId="77777777" w:rsidR="0041733D" w:rsidRPr="00A6268F" w:rsidRDefault="0041733D" w:rsidP="00763281">
            <w:pPr>
              <w:rPr>
                <w:rFonts w:ascii="Times New Roman" w:hAnsi="Times New Roman"/>
              </w:rPr>
            </w:pPr>
            <w:r w:rsidRPr="00A6268F">
              <w:rPr>
                <w:rFonts w:ascii="Times New Roman" w:hAnsi="Times New Roman"/>
              </w:rPr>
              <w:lastRenderedPageBreak/>
              <w:t>Доведенные лимиты бюджетных обязательств</w:t>
            </w:r>
          </w:p>
        </w:tc>
      </w:tr>
      <w:tr w:rsidR="0041733D" w:rsidRPr="00A6268F" w14:paraId="61D7021A"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06CFAF55"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6886055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78878A5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02D21BD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51820B6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04FC262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58510F7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8CC46B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0FC2A51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39433FF0"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010431Б0100500121</w:t>
            </w:r>
          </w:p>
          <w:p w14:paraId="63F8ADF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56366CB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00F4903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414DD75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6249F48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4A36A38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2D2C4CA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1784AD7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58001E3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1794690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338E99E6"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00B2CA4D"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660792DC"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4B99E62D"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6A2032FF"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70515AFE"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7C1CB3DD"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742D0D35"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7F60A80E"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3A1C2064"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413672E"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576A3B28"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16C5981"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54B279E3"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5DFAD301"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7A7DA986"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41DD638E"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65410B63"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0B5EB5C7"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4B703A7B"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2B805A73"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761AB87A"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7A242431"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227</w:t>
            </w:r>
          </w:p>
          <w:p w14:paraId="578D6003"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65A948CD"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2A5AC806"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77B86911"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78A397AD"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36FEB445"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64568E9C"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67A9E4D0"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7BBC0036"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76611319"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05268D1D"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33003BB9"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2AFFE5CD"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361FA8CA"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779B1383" w14:textId="016803CB"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4CC8B4A8" w14:textId="0E664656"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4AC77B6E" w14:textId="77777777" w:rsidR="0041733D" w:rsidRPr="00A6268F" w:rsidRDefault="0041733D" w:rsidP="00763281">
            <w:pPr>
              <w:rPr>
                <w:rFonts w:ascii="Times New Roman" w:hAnsi="Times New Roman"/>
              </w:rPr>
            </w:pPr>
            <w:r w:rsidRPr="00A6268F">
              <w:rPr>
                <w:rFonts w:ascii="Times New Roman" w:hAnsi="Times New Roman"/>
              </w:rPr>
              <w:lastRenderedPageBreak/>
              <w:t>Лимиты бюджетных обязательств к распределению</w:t>
            </w:r>
          </w:p>
        </w:tc>
      </w:tr>
      <w:tr w:rsidR="0041733D" w:rsidRPr="00A6268F" w14:paraId="12C2FB67" w14:textId="77777777" w:rsidTr="00832322">
        <w:trPr>
          <w:gridAfter w:val="1"/>
          <w:wAfter w:w="108" w:type="dxa"/>
          <w:trHeight w:val="558"/>
        </w:trPr>
        <w:tc>
          <w:tcPr>
            <w:tcW w:w="2381"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tblpX="-5"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41733D" w:rsidRPr="00A6268F" w14:paraId="69849A7B" w14:textId="77777777" w:rsidTr="00763281">
              <w:tc>
                <w:tcPr>
                  <w:tcW w:w="2381" w:type="dxa"/>
                  <w:tcBorders>
                    <w:top w:val="single" w:sz="4" w:space="0" w:color="000000"/>
                    <w:left w:val="single" w:sz="4" w:space="0" w:color="000000"/>
                    <w:bottom w:val="single" w:sz="4" w:space="0" w:color="000000"/>
                    <w:right w:val="single" w:sz="4" w:space="0" w:color="000000"/>
                  </w:tcBorders>
                  <w:vAlign w:val="center"/>
                </w:tcPr>
                <w:p w14:paraId="107882CE"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7A3EC6C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555C344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4D4F6BC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7AE68A2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794F0AB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685A841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7389509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75E4ED6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6A750FC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27EBA43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1607475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3048B66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7089CF60"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010431Б0100500247</w:t>
                  </w:r>
                </w:p>
                <w:p w14:paraId="71E586C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0D70E96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3FB6A4D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5CDE2A6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520CFBD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57266C2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7810EAF6"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3C12DFCB"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3B205579"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627BDDEB"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44FD6DD7"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496BB968"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44B49EA0"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603643C7"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1CD31977"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r>
          </w:tbl>
          <w:p w14:paraId="1F275FFD" w14:textId="77777777" w:rsidR="0041733D" w:rsidRPr="00A6268F" w:rsidRDefault="0041733D" w:rsidP="00763281">
            <w:pPr>
              <w:spacing w:line="36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9A37B0"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B573F6A"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0D28B59B"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6DCBA497"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1129"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tblpX="-5" w:tblpY="1"/>
              <w:tblOverlap w:val="never"/>
              <w:tblW w:w="9639" w:type="dxa"/>
              <w:tblLayout w:type="fixed"/>
              <w:tblLook w:val="04A0" w:firstRow="1" w:lastRow="0" w:firstColumn="1" w:lastColumn="0" w:noHBand="0" w:noVBand="1"/>
            </w:tblPr>
            <w:tblGrid>
              <w:gridCol w:w="9639"/>
            </w:tblGrid>
            <w:tr w:rsidR="0041733D" w:rsidRPr="00A6268F" w14:paraId="300E56BF" w14:textId="77777777" w:rsidTr="005771DF">
              <w:tc>
                <w:tcPr>
                  <w:tcW w:w="1021" w:type="dxa"/>
                  <w:vAlign w:val="center"/>
                </w:tcPr>
                <w:p w14:paraId="38763848"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2A59ECB6"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56DAD1B1"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23AB4965"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7D2B7636"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0763039C"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7C8E333D"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76509482"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0C5E280E"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1333590F"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33EC623A"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0E811361"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08D12E95"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5BF4C266"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57D2ACB4"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264</w:t>
                  </w:r>
                </w:p>
                <w:p w14:paraId="48385393"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33EB149B"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5C824EDB"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0E180B84"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4B7E8644"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4FF1CB33"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0A0D3DF8"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390F0FC9"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11DD70CF"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773D600E" w14:textId="48C72E9F"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6A072B20" w14:textId="1C546A76" w:rsidR="0041733D" w:rsidRPr="00A6268F" w:rsidRDefault="0041733D" w:rsidP="00763281">
                  <w:pPr>
                    <w:spacing w:line="240" w:lineRule="auto"/>
                    <w:rPr>
                      <w:rFonts w:ascii="Times New Roman" w:hAnsi="Times New Roman"/>
                    </w:rPr>
                  </w:pPr>
                </w:p>
              </w:tc>
            </w:tr>
          </w:tbl>
          <w:p w14:paraId="3122BB59" w14:textId="77777777" w:rsidR="0041733D" w:rsidRPr="00A6268F" w:rsidRDefault="0041733D" w:rsidP="00763281">
            <w:pPr>
              <w:spacing w:line="36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C7A16A2" w14:textId="77777777" w:rsidR="0041733D" w:rsidRPr="00A6268F" w:rsidRDefault="0041733D" w:rsidP="00763281">
            <w:pPr>
              <w:rPr>
                <w:rFonts w:ascii="Times New Roman" w:hAnsi="Times New Roman"/>
              </w:rPr>
            </w:pPr>
            <w:r w:rsidRPr="00A6268F">
              <w:rPr>
                <w:rFonts w:ascii="Times New Roman" w:hAnsi="Times New Roman"/>
              </w:rPr>
              <w:lastRenderedPageBreak/>
              <w:t>Лимиты бюджетных обязательств получателей бюджетных средств</w:t>
            </w:r>
          </w:p>
        </w:tc>
      </w:tr>
      <w:tr w:rsidR="0041733D" w:rsidRPr="00A6268F" w14:paraId="062A1E29" w14:textId="77777777" w:rsidTr="00832322">
        <w:trPr>
          <w:gridAfter w:val="1"/>
          <w:wAfter w:w="108" w:type="dxa"/>
          <w:trHeight w:val="4194"/>
        </w:trPr>
        <w:tc>
          <w:tcPr>
            <w:tcW w:w="2381" w:type="dxa"/>
            <w:tcBorders>
              <w:top w:val="single" w:sz="4" w:space="0" w:color="000000"/>
              <w:left w:val="single" w:sz="4" w:space="0" w:color="000000"/>
              <w:bottom w:val="single" w:sz="4" w:space="0" w:color="000000"/>
              <w:right w:val="single" w:sz="4" w:space="0" w:color="000000"/>
            </w:tcBorders>
            <w:vAlign w:val="center"/>
          </w:tcPr>
          <w:p w14:paraId="5D335AE2"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lastRenderedPageBreak/>
              <w:t>90010331А0100200244</w:t>
            </w:r>
          </w:p>
          <w:p w14:paraId="16328059"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900010333А0400100123</w:t>
            </w:r>
          </w:p>
          <w:p w14:paraId="2A728D8E"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900010231А0100100121</w:t>
            </w:r>
          </w:p>
          <w:p w14:paraId="07AD5569"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900010231А0100100122</w:t>
            </w:r>
          </w:p>
          <w:p w14:paraId="1FB241F0"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900010231А0100100129</w:t>
            </w:r>
          </w:p>
          <w:p w14:paraId="14984EC9"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900010231А0100100244</w:t>
            </w:r>
          </w:p>
          <w:p w14:paraId="32132A25"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900010231А0100100247</w:t>
            </w:r>
          </w:p>
          <w:p w14:paraId="24449EF7"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900010235Г0101100244</w:t>
            </w:r>
          </w:p>
          <w:p w14:paraId="7793352E"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900010431Б0100500121</w:t>
            </w:r>
          </w:p>
          <w:p w14:paraId="656C228A"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900010431Б0100500122</w:t>
            </w:r>
          </w:p>
          <w:p w14:paraId="0075F9A7"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900010431Б0100500129</w:t>
            </w:r>
          </w:p>
          <w:p w14:paraId="48F73643"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900010431Б0100500244</w:t>
            </w:r>
          </w:p>
          <w:p w14:paraId="4EE983D4"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900010431Б0100500247</w:t>
            </w:r>
          </w:p>
          <w:p w14:paraId="6F733900"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900010431Б0100500831</w:t>
            </w:r>
          </w:p>
          <w:p w14:paraId="325E9ECD"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lastRenderedPageBreak/>
              <w:t>900010431Б0100500853</w:t>
            </w:r>
          </w:p>
          <w:p w14:paraId="72FEE43A"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900010435Г0101100122</w:t>
            </w:r>
          </w:p>
          <w:p w14:paraId="37868965"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900010733А0400200880</w:t>
            </w:r>
          </w:p>
          <w:p w14:paraId="3F51B924"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900010733А0400300880</w:t>
            </w:r>
          </w:p>
          <w:p w14:paraId="3D385E90"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900010735А0100100880</w:t>
            </w:r>
          </w:p>
          <w:p w14:paraId="369094E7"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900011331Б0100400853</w:t>
            </w:r>
          </w:p>
          <w:p w14:paraId="63AD2C8B"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900011331Б0109900244</w:t>
            </w:r>
          </w:p>
          <w:p w14:paraId="0592CD68"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900011331Б0100600853</w:t>
            </w:r>
          </w:p>
          <w:p w14:paraId="6BDEBA63"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900080435Е0100500244</w:t>
            </w:r>
          </w:p>
          <w:p w14:paraId="5AA15D3A"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900100135П0101500540</w:t>
            </w:r>
          </w:p>
          <w:p w14:paraId="7B825E3F"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900100635П0101800321</w:t>
            </w:r>
          </w:p>
          <w:p w14:paraId="53669178"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900120235Е0100300244</w:t>
            </w:r>
          </w:p>
          <w:p w14:paraId="20E788BB"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900120235Е0100300853</w:t>
            </w:r>
          </w:p>
          <w:p w14:paraId="6D752321"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41D1A7D8"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320D0E1"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3CF9FF30"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DBF97CC"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1129" w:type="dxa"/>
            <w:tcBorders>
              <w:top w:val="single" w:sz="4" w:space="0" w:color="000000"/>
              <w:left w:val="single" w:sz="4" w:space="0" w:color="000000"/>
              <w:bottom w:val="single" w:sz="4" w:space="0" w:color="000000"/>
              <w:right w:val="single" w:sz="4" w:space="0" w:color="000000"/>
            </w:tcBorders>
            <w:vAlign w:val="center"/>
          </w:tcPr>
          <w:p w14:paraId="1A2F5244" w14:textId="77777777" w:rsidR="0041733D" w:rsidRPr="00A6268F" w:rsidRDefault="0041733D" w:rsidP="00763281">
            <w:pPr>
              <w:spacing w:line="360" w:lineRule="auto"/>
              <w:rPr>
                <w:rFonts w:ascii="Times New Roman" w:hAnsi="Times New Roman"/>
              </w:rPr>
            </w:pPr>
            <w:r w:rsidRPr="00A6268F">
              <w:rPr>
                <w:rFonts w:ascii="Times New Roman" w:hAnsi="Times New Roman"/>
              </w:rPr>
              <w:t>ФО</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2473B66C" w14:textId="77777777" w:rsidR="0041733D" w:rsidRPr="00A6268F" w:rsidRDefault="0041733D" w:rsidP="00763281">
            <w:pPr>
              <w:rPr>
                <w:rFonts w:ascii="Times New Roman" w:hAnsi="Times New Roman"/>
              </w:rPr>
            </w:pPr>
            <w:r w:rsidRPr="00A6268F">
              <w:rPr>
                <w:rFonts w:ascii="Times New Roman" w:hAnsi="Times New Roman"/>
              </w:rPr>
              <w:t>Утвержденные лимиты бюджетных обязательств</w:t>
            </w:r>
          </w:p>
        </w:tc>
      </w:tr>
      <w:tr w:rsidR="0041733D" w:rsidRPr="00A6268F" w14:paraId="4DFB4C3B" w14:textId="77777777" w:rsidTr="00832322">
        <w:trPr>
          <w:gridAfter w:val="1"/>
          <w:wAfter w:w="108" w:type="dxa"/>
          <w:trHeight w:val="14169"/>
        </w:trPr>
        <w:tc>
          <w:tcPr>
            <w:tcW w:w="2381" w:type="dxa"/>
            <w:tcBorders>
              <w:top w:val="single" w:sz="4" w:space="0" w:color="000000"/>
              <w:left w:val="single" w:sz="4" w:space="0" w:color="000000"/>
              <w:bottom w:val="single" w:sz="4" w:space="0" w:color="000000"/>
              <w:right w:val="single" w:sz="4" w:space="0" w:color="000000"/>
            </w:tcBorders>
            <w:vAlign w:val="center"/>
          </w:tcPr>
          <w:p w14:paraId="18D3C4F7"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lastRenderedPageBreak/>
              <w:t>010331А0100200244</w:t>
            </w:r>
          </w:p>
          <w:p w14:paraId="0F3808CE"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010331А0100200244</w:t>
            </w:r>
          </w:p>
          <w:p w14:paraId="73B68ED7"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010333А0400100123</w:t>
            </w:r>
          </w:p>
          <w:p w14:paraId="3D92BD4D"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010231А0100100121</w:t>
            </w:r>
          </w:p>
          <w:p w14:paraId="4174FBBA"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010231А0100100122</w:t>
            </w:r>
          </w:p>
          <w:p w14:paraId="3FE9F6B9"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010231А0100100129</w:t>
            </w:r>
          </w:p>
          <w:p w14:paraId="0DAADD1E"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010231А0100100244</w:t>
            </w:r>
          </w:p>
          <w:p w14:paraId="6EF18D6E"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010231А0100100247</w:t>
            </w:r>
          </w:p>
          <w:p w14:paraId="43CBA461"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010235Г0101100244</w:t>
            </w:r>
          </w:p>
          <w:p w14:paraId="766DFAF8"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010431Б0100500121</w:t>
            </w:r>
          </w:p>
          <w:p w14:paraId="74420536"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010431Б0100500122</w:t>
            </w:r>
          </w:p>
          <w:p w14:paraId="23CED20B"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010431Б0100500129</w:t>
            </w:r>
          </w:p>
          <w:p w14:paraId="505CB95A"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010431Б0100500244</w:t>
            </w:r>
          </w:p>
          <w:p w14:paraId="103F84DE"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010431Б0100500247</w:t>
            </w:r>
          </w:p>
          <w:p w14:paraId="6FD903F3"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010431Б0100500831</w:t>
            </w:r>
          </w:p>
          <w:p w14:paraId="7379702B"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010431Б0100500853</w:t>
            </w:r>
          </w:p>
          <w:p w14:paraId="14D11B3C"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010435Г0101100122</w:t>
            </w:r>
          </w:p>
          <w:p w14:paraId="350E78C8"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010733А0400200880</w:t>
            </w:r>
          </w:p>
          <w:p w14:paraId="073C5C0A"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010733А0400300880</w:t>
            </w:r>
          </w:p>
          <w:p w14:paraId="31A394C5"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010735А0100100880</w:t>
            </w:r>
          </w:p>
          <w:p w14:paraId="6B8F18B0"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011331Б0100400853</w:t>
            </w:r>
          </w:p>
          <w:p w14:paraId="6BB310F2"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011331Б0100600853</w:t>
            </w:r>
          </w:p>
          <w:p w14:paraId="4F9DFB3D"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011331Б0109900244</w:t>
            </w:r>
          </w:p>
          <w:p w14:paraId="7ABC3F94"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080435Е0100500244</w:t>
            </w:r>
          </w:p>
          <w:p w14:paraId="22E00A9A"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100135П0101500540</w:t>
            </w:r>
          </w:p>
          <w:p w14:paraId="080376E9"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100635П0101800321</w:t>
            </w:r>
          </w:p>
          <w:p w14:paraId="07F58EA2"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120235Е0100300244</w:t>
            </w:r>
          </w:p>
          <w:p w14:paraId="726D82FD" w14:textId="77777777" w:rsidR="0041733D" w:rsidRPr="00A6268F" w:rsidRDefault="0041733D" w:rsidP="00763281">
            <w:pPr>
              <w:spacing w:line="240" w:lineRule="auto"/>
              <w:rPr>
                <w:rFonts w:ascii="Times New Roman" w:hAnsi="Times New Roman"/>
                <w:sz w:val="20"/>
                <w:szCs w:val="20"/>
              </w:rPr>
            </w:pPr>
            <w:r w:rsidRPr="00A6268F">
              <w:rPr>
                <w:rFonts w:ascii="Times New Roman" w:hAnsi="Times New Roman"/>
                <w:sz w:val="20"/>
                <w:szCs w:val="20"/>
              </w:rPr>
              <w:t>120235Е0100300853</w:t>
            </w:r>
          </w:p>
          <w:p w14:paraId="6E470F34" w14:textId="77777777" w:rsidR="0041733D" w:rsidRPr="00A6268F" w:rsidRDefault="0041733D" w:rsidP="00763281">
            <w:pPr>
              <w:spacing w:line="240" w:lineRule="auto"/>
              <w:rPr>
                <w:rFonts w:ascii="Times New Roman" w:hAnsi="Times New Roman"/>
              </w:rPr>
            </w:pPr>
            <w:r w:rsidRPr="00A6268F">
              <w:rPr>
                <w:rFonts w:ascii="Times New Roman" w:hAnsi="Times New Roman"/>
                <w:sz w:val="20"/>
                <w:szCs w:val="20"/>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371F424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53EE939"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19860F78"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470C2750" w14:textId="77777777" w:rsidR="0041733D" w:rsidRPr="00A6268F" w:rsidRDefault="0041733D" w:rsidP="00763281">
            <w:pPr>
              <w:spacing w:line="24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384D1529"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00318B5B"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07BBE426"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4E2C4139"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12CF1180"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2CDF11F9"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04C15953"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088C6CCB"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0E365E99"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56D7C58F"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2EC2DEB5"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04E6A4D8"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1F4E92D7"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24640791"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2C8307C4"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39CDA59F"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2157A02D"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39A8A8E7"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1664757F"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26FC38DE"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351E6B2D"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6B025E9C"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54F46887"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3F5AE593"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1D260CC6" w14:textId="1DB1BBB9"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26832803" w14:textId="467B5D2E"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0A2BB62" w14:textId="77777777" w:rsidR="0041733D" w:rsidRPr="00A6268F" w:rsidRDefault="0041733D" w:rsidP="00763281">
            <w:pPr>
              <w:spacing w:line="360" w:lineRule="auto"/>
              <w:rPr>
                <w:rFonts w:ascii="Times New Roman" w:hAnsi="Times New Roman"/>
              </w:rPr>
            </w:pPr>
            <w:r w:rsidRPr="00A6268F">
              <w:rPr>
                <w:rFonts w:ascii="Times New Roman" w:hAnsi="Times New Roman"/>
              </w:rPr>
              <w:t>Доведенные лимиты бюджетных обязательств</w:t>
            </w:r>
          </w:p>
        </w:tc>
      </w:tr>
      <w:tr w:rsidR="0041733D" w:rsidRPr="00A6268F" w14:paraId="5639AF8F" w14:textId="77777777" w:rsidTr="00832322">
        <w:trPr>
          <w:gridAfter w:val="1"/>
          <w:wAfter w:w="108" w:type="dxa"/>
          <w:trHeight w:val="14169"/>
        </w:trPr>
        <w:tc>
          <w:tcPr>
            <w:tcW w:w="2381" w:type="dxa"/>
            <w:tcBorders>
              <w:top w:val="single" w:sz="4" w:space="0" w:color="000000"/>
              <w:left w:val="single" w:sz="4" w:space="0" w:color="000000"/>
              <w:bottom w:val="single" w:sz="4" w:space="0" w:color="000000"/>
              <w:right w:val="single" w:sz="4" w:space="0" w:color="000000"/>
            </w:tcBorders>
            <w:vAlign w:val="center"/>
          </w:tcPr>
          <w:p w14:paraId="3CA86507"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23387F1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4971062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1006BE3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6DBD3ED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101FC02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2D1B651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0F031EA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05BB654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012822C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7BCA7CD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222504F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013BBB6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6B91A2E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4D22759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3E0718B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314C416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55750DB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069BF96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28BBA8A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4242E0E5"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1ABA8830"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0107487F"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0F74E650"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12B44B0E"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29B01BB6"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6423D91D"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4E4D1460"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7E137925"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4C1B6B37"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2ECF0AD"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66D9F290"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23B76B9"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4E466D13"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7ED351E2"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0BF93F18"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73F63616"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4785D6F0"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74939338"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5C83C9F9"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46E82E66"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5448C9D5"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0773D4DD"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01B9C5A8"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4EE06751"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11E86B7E"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1C707BD2"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224ADFDD"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2D7ADA15"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5D0D2554"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5C5DEF37"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1AAEF9CF"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45B23219"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6038AFE3"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79C08A40"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6A84C3F1"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025DD6C9"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65059583" w14:textId="2F710217"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1544BBF7" w14:textId="1D6A0213"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08EBB98B" w14:textId="77777777" w:rsidR="0041733D" w:rsidRPr="00A6268F" w:rsidRDefault="0041733D" w:rsidP="00763281">
            <w:pPr>
              <w:rPr>
                <w:rFonts w:ascii="Times New Roman" w:hAnsi="Times New Roman"/>
              </w:rPr>
            </w:pPr>
            <w:r w:rsidRPr="00A6268F">
              <w:rPr>
                <w:rFonts w:ascii="Times New Roman" w:hAnsi="Times New Roman"/>
              </w:rPr>
              <w:t>Лимиты бюджетных обязательств к распределению</w:t>
            </w:r>
          </w:p>
        </w:tc>
      </w:tr>
      <w:tr w:rsidR="0041733D" w:rsidRPr="00A6268F" w14:paraId="0F914740" w14:textId="77777777" w:rsidTr="00832322">
        <w:trPr>
          <w:gridAfter w:val="1"/>
          <w:wAfter w:w="108" w:type="dxa"/>
          <w:trHeight w:val="14170"/>
        </w:trPr>
        <w:tc>
          <w:tcPr>
            <w:tcW w:w="2381" w:type="dxa"/>
            <w:tcBorders>
              <w:top w:val="single" w:sz="4" w:space="0" w:color="000000"/>
              <w:left w:val="single" w:sz="4" w:space="0" w:color="000000"/>
              <w:bottom w:val="single" w:sz="4" w:space="0" w:color="000000"/>
              <w:right w:val="single" w:sz="4" w:space="0" w:color="000000"/>
            </w:tcBorders>
            <w:vAlign w:val="center"/>
          </w:tcPr>
          <w:p w14:paraId="7E10E546"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lastRenderedPageBreak/>
              <w:t>90010331А0100200244</w:t>
            </w:r>
          </w:p>
          <w:p w14:paraId="6938B6F2"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900010333А0400100123</w:t>
            </w:r>
          </w:p>
          <w:p w14:paraId="3FCF6052"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900010231А0100100121</w:t>
            </w:r>
          </w:p>
          <w:p w14:paraId="11AEEDAD"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900010231А0100100122</w:t>
            </w:r>
          </w:p>
          <w:p w14:paraId="7EE0CF0D"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900010231А0100100129</w:t>
            </w:r>
          </w:p>
          <w:p w14:paraId="11741153"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900010231А0100100244</w:t>
            </w:r>
          </w:p>
          <w:p w14:paraId="2CC94A56"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900010231А0100100247</w:t>
            </w:r>
          </w:p>
          <w:p w14:paraId="41358D06"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900010235Г0101100244</w:t>
            </w:r>
          </w:p>
          <w:p w14:paraId="3E6FF978"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900010431Б0100500121</w:t>
            </w:r>
          </w:p>
          <w:p w14:paraId="68C245B6"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900010431Б0100500122</w:t>
            </w:r>
          </w:p>
          <w:p w14:paraId="7FF93E24"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900010431Б0100500129</w:t>
            </w:r>
          </w:p>
          <w:p w14:paraId="17D1E1EB"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900010431Б0100500244</w:t>
            </w:r>
          </w:p>
          <w:p w14:paraId="69D4AB24"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900010431Б0100500247</w:t>
            </w:r>
          </w:p>
          <w:p w14:paraId="1EB67BD1"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900010431Б0100500831</w:t>
            </w:r>
          </w:p>
          <w:p w14:paraId="59B8BE71"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900010431Б0100500853</w:t>
            </w:r>
          </w:p>
          <w:p w14:paraId="1F6ED3C3"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900010435Г0101100122</w:t>
            </w:r>
          </w:p>
          <w:p w14:paraId="79BEAA17"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900010733А0400200880</w:t>
            </w:r>
          </w:p>
          <w:p w14:paraId="229034C9"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900010733А0400300880</w:t>
            </w:r>
          </w:p>
          <w:p w14:paraId="1145C363"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900010735А0100100880</w:t>
            </w:r>
          </w:p>
          <w:p w14:paraId="3C656191"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900011331Б0100400853</w:t>
            </w:r>
          </w:p>
          <w:p w14:paraId="185CBEC9"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900011331Б0109900244</w:t>
            </w:r>
          </w:p>
          <w:p w14:paraId="390FE6F5"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900011331Б0100600853</w:t>
            </w:r>
          </w:p>
          <w:p w14:paraId="321C18DA"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900080435Е0100500244</w:t>
            </w:r>
          </w:p>
          <w:p w14:paraId="7AF2207C"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900100135П0101500540</w:t>
            </w:r>
          </w:p>
          <w:p w14:paraId="35D52537"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900100635П0101800321</w:t>
            </w:r>
          </w:p>
          <w:p w14:paraId="4D0185AC"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900120235Е0100300244</w:t>
            </w:r>
          </w:p>
          <w:p w14:paraId="4E71F764"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900120235Е0100300853</w:t>
            </w:r>
          </w:p>
          <w:p w14:paraId="052CA45A" w14:textId="77777777" w:rsidR="0041733D" w:rsidRPr="00A6268F" w:rsidRDefault="0041733D" w:rsidP="00763281">
            <w:pPr>
              <w:spacing w:line="360" w:lineRule="auto"/>
              <w:rPr>
                <w:rFonts w:ascii="Times New Roman" w:hAnsi="Times New Roman"/>
                <w:sz w:val="20"/>
                <w:szCs w:val="20"/>
              </w:rPr>
            </w:pPr>
            <w:r w:rsidRPr="00A6268F">
              <w:rPr>
                <w:rFonts w:ascii="Times New Roman" w:hAnsi="Times New Roman"/>
                <w:sz w:val="20"/>
                <w:szCs w:val="20"/>
              </w:rPr>
              <w:t>900120435Е0100300244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1CA9CF3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97E2AA5"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3836DD59"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2BD67E45"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1129" w:type="dxa"/>
            <w:tcBorders>
              <w:top w:val="single" w:sz="4" w:space="0" w:color="000000"/>
              <w:left w:val="single" w:sz="4" w:space="0" w:color="000000"/>
              <w:bottom w:val="single" w:sz="4" w:space="0" w:color="000000"/>
              <w:right w:val="single" w:sz="4" w:space="0" w:color="000000"/>
            </w:tcBorders>
            <w:vAlign w:val="center"/>
          </w:tcPr>
          <w:p w14:paraId="5EB6D5DC" w14:textId="77777777" w:rsidR="0041733D" w:rsidRPr="00A6268F" w:rsidRDefault="0041733D" w:rsidP="00763281">
            <w:pPr>
              <w:spacing w:line="360" w:lineRule="auto"/>
              <w:rPr>
                <w:rFonts w:ascii="Times New Roman" w:hAnsi="Times New Roman"/>
              </w:rPr>
            </w:pPr>
            <w:r w:rsidRPr="00A6268F">
              <w:rPr>
                <w:rFonts w:ascii="Times New Roman" w:hAnsi="Times New Roman"/>
              </w:rPr>
              <w:t>ФО</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27374CFD" w14:textId="77777777" w:rsidR="0041733D" w:rsidRPr="00A6268F" w:rsidRDefault="0041733D" w:rsidP="00763281">
            <w:pPr>
              <w:rPr>
                <w:rFonts w:ascii="Times New Roman" w:hAnsi="Times New Roman"/>
              </w:rPr>
            </w:pPr>
            <w:r w:rsidRPr="00A6268F">
              <w:rPr>
                <w:rFonts w:ascii="Times New Roman" w:hAnsi="Times New Roman"/>
              </w:rPr>
              <w:t>Утвержденные лимиты бюджетных обязательств</w:t>
            </w:r>
          </w:p>
        </w:tc>
      </w:tr>
      <w:tr w:rsidR="0041733D" w:rsidRPr="00A6268F" w14:paraId="2B511F0D" w14:textId="77777777" w:rsidTr="00832322">
        <w:trPr>
          <w:gridAfter w:val="1"/>
          <w:wAfter w:w="108" w:type="dxa"/>
          <w:trHeight w:val="14170"/>
        </w:trPr>
        <w:tc>
          <w:tcPr>
            <w:tcW w:w="2381" w:type="dxa"/>
            <w:tcBorders>
              <w:top w:val="single" w:sz="4" w:space="0" w:color="000000"/>
              <w:left w:val="single" w:sz="4" w:space="0" w:color="000000"/>
              <w:bottom w:val="single" w:sz="4" w:space="0" w:color="000000"/>
              <w:right w:val="single" w:sz="4" w:space="0" w:color="000000"/>
            </w:tcBorders>
            <w:vAlign w:val="center"/>
          </w:tcPr>
          <w:p w14:paraId="536724B6"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36F8386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6B97A80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3416A0C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6323235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560FEF7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3C63664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4C58744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7871E5F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44901F9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68184B8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07156C6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5BED864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42448B1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5A97ACA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07C7FD6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1E50433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08303C3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3D823D7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487D601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0CDB317D"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50063C8F"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1A4E23FA"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42C6E21F"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62DD90DB"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690B1A57"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69FE7450"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61C112CD"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46FB3856"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2EAD0A5E"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F738ACB"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4EA074FF" w14:textId="77777777" w:rsidR="0041733D" w:rsidRPr="00A6268F" w:rsidRDefault="0041733D" w:rsidP="00763281">
            <w:pPr>
              <w:spacing w:line="360" w:lineRule="auto"/>
              <w:rPr>
                <w:rFonts w:ascii="Times New Roman" w:hAnsi="Times New Roman"/>
              </w:rPr>
            </w:pPr>
            <w:r w:rsidRPr="00A6268F">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7CB5400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5065AA13"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673A85D3"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4B2CD135"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1162CB21"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1617618B"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1A05DFF3"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6E6D2792"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6C93F204"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02B8658A"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771C09C4"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09AF8B9C"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2E8B9D57"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3D1FD8E4"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09D064D8"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1AB966EC"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55AE24E7"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14CAA277"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3CC75BF7"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471FD711"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2B8A73D4"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798A5EE2"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4C670042"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2681BD11"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5A3F0DE4"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4004C011" w14:textId="1CD39426"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7F0B7D51" w14:textId="7BE72F6C"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76D382E2" w14:textId="77777777" w:rsidR="0041733D" w:rsidRPr="00A6268F" w:rsidRDefault="0041733D" w:rsidP="00763281">
            <w:pPr>
              <w:rPr>
                <w:rFonts w:ascii="Times New Roman" w:hAnsi="Times New Roman"/>
              </w:rPr>
            </w:pPr>
            <w:r w:rsidRPr="00A6268F">
              <w:rPr>
                <w:rFonts w:ascii="Times New Roman" w:hAnsi="Times New Roman"/>
              </w:rPr>
              <w:t>Доведенные лимиты бюджетных обязательств</w:t>
            </w:r>
          </w:p>
        </w:tc>
      </w:tr>
      <w:tr w:rsidR="0041733D" w:rsidRPr="00A6268F" w14:paraId="4DFFCFDB"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6220EE71"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2468522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5124414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76E88FC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52E11A2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20B598B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71B1A8E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47A9BE1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55EE9BA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3DD51B1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337D5CF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6B64ED4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19EFFD2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26CEE5A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6A4E265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5322BC0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7694A7F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3FFBC05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380F745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43EF358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4AE5428D"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5836F223"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4EF41D87"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061DA4B4"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3A444D01"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694B015E"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7D806376"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4174B0C9"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34AEDFDE"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33CF211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C362ABB"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35120F91" w14:textId="77777777" w:rsidR="0041733D" w:rsidRPr="00A6268F" w:rsidRDefault="0041733D" w:rsidP="00763281">
            <w:pPr>
              <w:spacing w:line="360" w:lineRule="auto"/>
              <w:rPr>
                <w:rFonts w:ascii="Times New Roman" w:hAnsi="Times New Roman"/>
              </w:rPr>
            </w:pPr>
            <w:r w:rsidRPr="00A6268F">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10EBFA08"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47E3BBE7"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06AC7333"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20CC1CAF"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51751F0B"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1534CF0D"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25F7E856"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3298F114"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30654AD5"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38F49A8E"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1ADA16E0"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3BAC4852"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5B5F4D6D"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722A2E0E"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5735B8A9"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42FA02B0"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0C45E4DF"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7069E4B3"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29778EE1"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6AB11E49"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27E3BA7A"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667599A2"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4893C859"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6879D8C5"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257DE0A0"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691F128B" w14:textId="4F140970"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0021E47B" w14:textId="4EBAFAB5"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2F46E65A" w14:textId="77777777" w:rsidR="0041733D" w:rsidRPr="00A6268F" w:rsidRDefault="0041733D" w:rsidP="00763281">
            <w:pPr>
              <w:rPr>
                <w:rFonts w:ascii="Times New Roman" w:hAnsi="Times New Roman"/>
              </w:rPr>
            </w:pPr>
            <w:r w:rsidRPr="00A6268F">
              <w:rPr>
                <w:rFonts w:ascii="Times New Roman" w:hAnsi="Times New Roman"/>
              </w:rPr>
              <w:t>Лимиты бюджетных обязательств к распределению</w:t>
            </w:r>
          </w:p>
        </w:tc>
      </w:tr>
      <w:tr w:rsidR="0041733D" w:rsidRPr="00A6268F" w14:paraId="3A850CA2" w14:textId="77777777" w:rsidTr="00832322">
        <w:trPr>
          <w:gridAfter w:val="1"/>
          <w:wAfter w:w="108" w:type="dxa"/>
          <w:trHeight w:val="2046"/>
        </w:trPr>
        <w:tc>
          <w:tcPr>
            <w:tcW w:w="2381" w:type="dxa"/>
            <w:tcBorders>
              <w:top w:val="single" w:sz="4" w:space="0" w:color="000000"/>
              <w:left w:val="single" w:sz="4" w:space="0" w:color="000000"/>
              <w:bottom w:val="single" w:sz="4" w:space="0" w:color="000000"/>
              <w:right w:val="single" w:sz="4" w:space="0" w:color="000000"/>
            </w:tcBorders>
            <w:vAlign w:val="center"/>
          </w:tcPr>
          <w:p w14:paraId="69D5DF8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4CECDEC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362BAD5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44A4F6A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0796888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4FFAD08"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010231А0100100247</w:t>
            </w:r>
          </w:p>
          <w:p w14:paraId="4F9DE28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7708079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0A19298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025B77C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0A0E4B8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617381A2"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274118A8"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075BB668"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6471714C"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F144F51"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7933C70A"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5267CB22"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1129" w:type="dxa"/>
            <w:tcBorders>
              <w:top w:val="single" w:sz="4" w:space="0" w:color="000000"/>
              <w:left w:val="single" w:sz="4" w:space="0" w:color="000000"/>
              <w:bottom w:val="single" w:sz="4" w:space="0" w:color="000000"/>
              <w:right w:val="single" w:sz="4" w:space="0" w:color="000000"/>
            </w:tcBorders>
            <w:vAlign w:val="center"/>
          </w:tcPr>
          <w:p w14:paraId="72E8C4F8"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 200,300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66D95454" w14:textId="77777777" w:rsidR="0041733D" w:rsidRPr="00A6268F" w:rsidRDefault="0041733D" w:rsidP="00763281">
            <w:pPr>
              <w:rPr>
                <w:rFonts w:ascii="Times New Roman" w:hAnsi="Times New Roman"/>
              </w:rPr>
            </w:pPr>
            <w:r w:rsidRPr="00A6268F">
              <w:rPr>
                <w:rFonts w:ascii="Times New Roman" w:hAnsi="Times New Roman"/>
              </w:rPr>
              <w:t>Лимиты бюджетных обязательств получателей бюджетных средств</w:t>
            </w:r>
          </w:p>
        </w:tc>
      </w:tr>
      <w:tr w:rsidR="0041733D" w:rsidRPr="00A6268F" w14:paraId="643456FD" w14:textId="77777777" w:rsidTr="00832322">
        <w:trPr>
          <w:gridAfter w:val="1"/>
          <w:wAfter w:w="108" w:type="dxa"/>
          <w:trHeight w:val="70"/>
        </w:trPr>
        <w:tc>
          <w:tcPr>
            <w:tcW w:w="2381" w:type="dxa"/>
            <w:tcBorders>
              <w:top w:val="single" w:sz="4" w:space="0" w:color="000000"/>
              <w:left w:val="single" w:sz="4" w:space="0" w:color="000000"/>
              <w:bottom w:val="single" w:sz="4" w:space="0" w:color="000000"/>
              <w:right w:val="single" w:sz="4" w:space="0" w:color="000000"/>
            </w:tcBorders>
            <w:vAlign w:val="center"/>
          </w:tcPr>
          <w:p w14:paraId="1D426ED5"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18A29BE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31439B1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09A0FD8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002BAEF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26E3072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6E9728F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80B1E8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1D9F5E6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05F4D60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1CC3B11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1A6EBF4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25AD493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03DF43F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273FF57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5BB789D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2B2F501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511FBC5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498A6FB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5EEB915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0E33D814"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75F53B73"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5BF68FDB"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1CF99FC0"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2F723E66"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4CD0AAFE"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100635П0101800321</w:t>
            </w:r>
          </w:p>
          <w:p w14:paraId="7C3CA73D"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3DE8CE9D"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274B35D4"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0B5CC2DC"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0AC3849" w14:textId="77777777" w:rsidR="0041733D" w:rsidRPr="00A6268F" w:rsidRDefault="0041733D" w:rsidP="00763281">
            <w:pPr>
              <w:spacing w:line="360" w:lineRule="auto"/>
              <w:rPr>
                <w:rFonts w:ascii="Times New Roman" w:hAnsi="Times New Roman"/>
              </w:rPr>
            </w:pPr>
            <w:r w:rsidRPr="00A6268F">
              <w:rPr>
                <w:rFonts w:ascii="Times New Roman" w:hAnsi="Times New Roman"/>
              </w:rPr>
              <w:t>502</w:t>
            </w:r>
          </w:p>
        </w:tc>
        <w:tc>
          <w:tcPr>
            <w:tcW w:w="850" w:type="dxa"/>
            <w:tcBorders>
              <w:top w:val="single" w:sz="4" w:space="0" w:color="000000"/>
              <w:left w:val="single" w:sz="4" w:space="0" w:color="000000"/>
              <w:bottom w:val="single" w:sz="4" w:space="0" w:color="000000"/>
              <w:right w:val="single" w:sz="4" w:space="0" w:color="000000"/>
            </w:tcBorders>
            <w:vAlign w:val="center"/>
          </w:tcPr>
          <w:p w14:paraId="69F7EB22"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7047468"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30F2A528"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67B6AE2B"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6644A220"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720CA526"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6A28A8D9"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34E28B63"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720A26C9"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0A7ED459"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3EA52064"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5FD86FCC"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0D45CC4A"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49BAEAEE"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22D38135"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27109271"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41CEB7C4"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326CB551"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0F74B979"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0BFC10A8"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6017AB43"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071205F4"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597B2899"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64D14FF2"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4CF4D300"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674F89E7"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716A5A20" w14:textId="4AA5E4E1"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525FC056" w14:textId="594A6D38"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3E62827A" w14:textId="77777777" w:rsidR="0041733D" w:rsidRPr="00A6268F" w:rsidRDefault="0041733D" w:rsidP="00763281">
            <w:pPr>
              <w:rPr>
                <w:rFonts w:ascii="Times New Roman" w:hAnsi="Times New Roman"/>
              </w:rPr>
            </w:pPr>
            <w:r w:rsidRPr="00A6268F">
              <w:rPr>
                <w:rFonts w:ascii="Times New Roman" w:hAnsi="Times New Roman"/>
              </w:rPr>
              <w:lastRenderedPageBreak/>
              <w:t>Принятые обязательства на текущий финансовый год</w:t>
            </w:r>
          </w:p>
        </w:tc>
      </w:tr>
      <w:tr w:rsidR="0041733D" w:rsidRPr="00A6268F" w14:paraId="7B62BA8E"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46FA0B7D"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0197A39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316C726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286DFEB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1ED165E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623FC9B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442B464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4B34795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371F22F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408D585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0981D53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54DCBAB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32F44A1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60CA0F2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42B3D54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080A190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066DF9C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44142CE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550B32B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29A59B6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5147A119"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43FC1E63"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3A26A1CB"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7719BCD0"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316D7020"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4E733924"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3563F8CA"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574C27A3"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1F997248"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5CC1F45E"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7C8AD8A" w14:textId="77777777" w:rsidR="0041733D" w:rsidRPr="00A6268F" w:rsidRDefault="0041733D" w:rsidP="00763281">
            <w:pPr>
              <w:spacing w:line="360" w:lineRule="auto"/>
              <w:rPr>
                <w:rFonts w:ascii="Times New Roman" w:hAnsi="Times New Roman"/>
              </w:rPr>
            </w:pPr>
            <w:r w:rsidRPr="00A6268F">
              <w:rPr>
                <w:rFonts w:ascii="Times New Roman" w:hAnsi="Times New Roman"/>
              </w:rPr>
              <w:t>502</w:t>
            </w:r>
          </w:p>
        </w:tc>
        <w:tc>
          <w:tcPr>
            <w:tcW w:w="850" w:type="dxa"/>
            <w:tcBorders>
              <w:top w:val="single" w:sz="4" w:space="0" w:color="000000"/>
              <w:left w:val="single" w:sz="4" w:space="0" w:color="000000"/>
              <w:bottom w:val="single" w:sz="4" w:space="0" w:color="000000"/>
              <w:right w:val="single" w:sz="4" w:space="0" w:color="000000"/>
            </w:tcBorders>
            <w:vAlign w:val="center"/>
          </w:tcPr>
          <w:p w14:paraId="08B6567C"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620943C"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3AE39CAF"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48FECC13"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71E7E152"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67BC009F"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3270BB17"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29C62757"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31E0011C"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7997541A"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3D826DD8"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4FBCCFCF"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197D17F6"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6F0CF116"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5E89C616"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668125D0"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03948504"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73BFA5DE"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1A4B376D"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529A1B27"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7D1076BD"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7BA82D1D"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7DD7A67F"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551B44CE"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122B779E"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2898A7A4"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0363FDBF" w14:textId="7BB6C2EC"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187A1960" w14:textId="2D60CC2D"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F2C23B6" w14:textId="77777777" w:rsidR="0041733D" w:rsidRPr="00A6268F" w:rsidRDefault="0041733D" w:rsidP="00763281">
            <w:pPr>
              <w:rPr>
                <w:rFonts w:ascii="Times New Roman" w:hAnsi="Times New Roman"/>
              </w:rPr>
            </w:pPr>
            <w:r w:rsidRPr="00A6268F">
              <w:rPr>
                <w:rFonts w:ascii="Times New Roman" w:hAnsi="Times New Roman"/>
              </w:rPr>
              <w:t>Принятые денежные обязательства на текущий финансовый год</w:t>
            </w:r>
          </w:p>
        </w:tc>
      </w:tr>
      <w:tr w:rsidR="0041733D" w:rsidRPr="00A6268F" w14:paraId="401237B1"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159BD7B1"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16AE6FC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3D01F96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0FC9F0C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5126247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F52730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5912AB8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3C4C374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52F1B70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1E0824C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39786CF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5BFA1FAB"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259DC355"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305B500C"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3A1AB0BB"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CFABDA4" w14:textId="77777777" w:rsidR="0041733D" w:rsidRPr="00A6268F" w:rsidRDefault="0041733D" w:rsidP="00763281">
            <w:pPr>
              <w:spacing w:line="360" w:lineRule="auto"/>
              <w:rPr>
                <w:rFonts w:ascii="Times New Roman" w:hAnsi="Times New Roman"/>
              </w:rPr>
            </w:pPr>
            <w:r w:rsidRPr="00A6268F">
              <w:rPr>
                <w:rFonts w:ascii="Times New Roman" w:hAnsi="Times New Roman"/>
              </w:rPr>
              <w:t>502</w:t>
            </w:r>
          </w:p>
        </w:tc>
        <w:tc>
          <w:tcPr>
            <w:tcW w:w="850" w:type="dxa"/>
            <w:tcBorders>
              <w:top w:val="single" w:sz="4" w:space="0" w:color="000000"/>
              <w:left w:val="single" w:sz="4" w:space="0" w:color="000000"/>
              <w:bottom w:val="single" w:sz="4" w:space="0" w:color="000000"/>
              <w:right w:val="single" w:sz="4" w:space="0" w:color="000000"/>
            </w:tcBorders>
            <w:vAlign w:val="center"/>
          </w:tcPr>
          <w:p w14:paraId="2A4A0FE6"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7650C3CB" w14:textId="77777777" w:rsidR="0041733D" w:rsidRPr="00A6268F" w:rsidRDefault="0041733D" w:rsidP="00763281">
            <w:pPr>
              <w:spacing w:line="360" w:lineRule="auto"/>
              <w:rPr>
                <w:rFonts w:ascii="Times New Roman" w:hAnsi="Times New Roman"/>
              </w:rPr>
            </w:pPr>
            <w:r w:rsidRPr="00A6268F">
              <w:rPr>
                <w:rFonts w:ascii="Times New Roman" w:hAnsi="Times New Roman"/>
              </w:rPr>
              <w:t>9</w:t>
            </w:r>
          </w:p>
        </w:tc>
        <w:tc>
          <w:tcPr>
            <w:tcW w:w="1129" w:type="dxa"/>
            <w:tcBorders>
              <w:top w:val="single" w:sz="4" w:space="0" w:color="000000"/>
              <w:left w:val="single" w:sz="4" w:space="0" w:color="000000"/>
              <w:bottom w:val="single" w:sz="4" w:space="0" w:color="000000"/>
              <w:right w:val="single" w:sz="4" w:space="0" w:color="000000"/>
            </w:tcBorders>
            <w:vAlign w:val="center"/>
          </w:tcPr>
          <w:p w14:paraId="13742967" w14:textId="77777777" w:rsidR="0041733D" w:rsidRPr="00A6268F" w:rsidRDefault="0041733D" w:rsidP="00763281">
            <w:pPr>
              <w:spacing w:line="360" w:lineRule="auto"/>
              <w:rPr>
                <w:rFonts w:ascii="Times New Roman" w:hAnsi="Times New Roman"/>
              </w:rPr>
            </w:pPr>
            <w:r w:rsidRPr="00A6268F">
              <w:rPr>
                <w:rFonts w:ascii="Times New Roman" w:hAnsi="Times New Roman"/>
              </w:rPr>
              <w:t>КЭК из групп 200,300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6A650232" w14:textId="77777777" w:rsidR="0041733D" w:rsidRPr="00A6268F" w:rsidRDefault="0041733D" w:rsidP="00763281">
            <w:pPr>
              <w:rPr>
                <w:rFonts w:ascii="Times New Roman" w:hAnsi="Times New Roman"/>
              </w:rPr>
            </w:pPr>
            <w:r w:rsidRPr="00A6268F">
              <w:rPr>
                <w:rFonts w:ascii="Times New Roman" w:hAnsi="Times New Roman"/>
              </w:rPr>
              <w:t>Отложенные обязательства за пределами планового периода</w:t>
            </w:r>
          </w:p>
        </w:tc>
      </w:tr>
      <w:tr w:rsidR="0041733D" w:rsidRPr="00A6268F" w14:paraId="481A7E97"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15EF60F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1B687BA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125CF39D"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12FA931F"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31EAD1DF"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1882280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446BACF" w14:textId="77777777" w:rsidR="0041733D" w:rsidRPr="00A6268F" w:rsidRDefault="0041733D" w:rsidP="00763281">
            <w:pPr>
              <w:spacing w:line="360" w:lineRule="auto"/>
              <w:rPr>
                <w:rFonts w:ascii="Times New Roman" w:hAnsi="Times New Roman"/>
              </w:rPr>
            </w:pPr>
            <w:r w:rsidRPr="00A6268F">
              <w:rPr>
                <w:rFonts w:ascii="Times New Roman" w:hAnsi="Times New Roman"/>
              </w:rPr>
              <w:t>501</w:t>
            </w:r>
          </w:p>
        </w:tc>
        <w:tc>
          <w:tcPr>
            <w:tcW w:w="850" w:type="dxa"/>
            <w:tcBorders>
              <w:top w:val="single" w:sz="4" w:space="0" w:color="000000"/>
              <w:left w:val="single" w:sz="4" w:space="0" w:color="000000"/>
              <w:bottom w:val="single" w:sz="4" w:space="0" w:color="000000"/>
              <w:right w:val="single" w:sz="4" w:space="0" w:color="000000"/>
            </w:tcBorders>
            <w:vAlign w:val="center"/>
          </w:tcPr>
          <w:p w14:paraId="3879735D"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64B7A4C" w14:textId="77777777" w:rsidR="0041733D" w:rsidRPr="00A6268F" w:rsidRDefault="0041733D" w:rsidP="00763281">
            <w:pPr>
              <w:spacing w:line="360" w:lineRule="auto"/>
              <w:rPr>
                <w:rFonts w:ascii="Times New Roman" w:hAnsi="Times New Roman"/>
              </w:rPr>
            </w:pPr>
            <w:r w:rsidRPr="00A6268F">
              <w:rPr>
                <w:rFonts w:ascii="Times New Roman" w:hAnsi="Times New Roman"/>
              </w:rPr>
              <w:t>7</w:t>
            </w:r>
          </w:p>
        </w:tc>
        <w:tc>
          <w:tcPr>
            <w:tcW w:w="1129" w:type="dxa"/>
            <w:tcBorders>
              <w:top w:val="single" w:sz="4" w:space="0" w:color="000000"/>
              <w:left w:val="single" w:sz="4" w:space="0" w:color="000000"/>
              <w:bottom w:val="single" w:sz="4" w:space="0" w:color="000000"/>
              <w:right w:val="single" w:sz="4" w:space="0" w:color="000000"/>
            </w:tcBorders>
            <w:vAlign w:val="center"/>
          </w:tcPr>
          <w:p w14:paraId="389F8256"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5A57F714"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7BAEB24C"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77FB0D5C"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753C7715"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2BB159CA"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4DCE6948" w14:textId="21311739" w:rsidR="0041733D" w:rsidRPr="00A6268F" w:rsidRDefault="0041733D" w:rsidP="00023D2D">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02A9D344" w14:textId="77777777" w:rsidR="0041733D" w:rsidRPr="00A6268F" w:rsidRDefault="0041733D" w:rsidP="00763281">
            <w:pPr>
              <w:rPr>
                <w:rFonts w:ascii="Times New Roman" w:hAnsi="Times New Roman"/>
              </w:rPr>
            </w:pPr>
            <w:r w:rsidRPr="00A6268F">
              <w:rPr>
                <w:rFonts w:ascii="Times New Roman" w:hAnsi="Times New Roman"/>
              </w:rPr>
              <w:t xml:space="preserve">Принимаемые обязательства на первый год, следующий за </w:t>
            </w:r>
            <w:proofErr w:type="gramStart"/>
            <w:r w:rsidRPr="00A6268F">
              <w:rPr>
                <w:rFonts w:ascii="Times New Roman" w:hAnsi="Times New Roman"/>
              </w:rPr>
              <w:t>текущим</w:t>
            </w:r>
            <w:proofErr w:type="gramEnd"/>
            <w:r w:rsidRPr="00A6268F">
              <w:rPr>
                <w:rFonts w:ascii="Times New Roman" w:hAnsi="Times New Roman"/>
              </w:rPr>
              <w:t xml:space="preserve"> (на очередной финансовый год)</w:t>
            </w:r>
          </w:p>
        </w:tc>
      </w:tr>
      <w:tr w:rsidR="0041733D" w:rsidRPr="00A6268F" w14:paraId="0069B652"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3B774B1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6A89635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33B5B9B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5DA317B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54D0DC8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6BAA2C1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7A698B5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E14BDD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3CC2A99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12F17F5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55B00DB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5E0C0EA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0F9A4A2D"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010431Б0100500244</w:t>
            </w:r>
          </w:p>
          <w:p w14:paraId="2D1C545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32DCB66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584F09C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6B36E82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3474868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755A57D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25E8A8A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699BB91B"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16192CDC"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5EDAA48C"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04E78AA5"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41BE921D"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46F848E3"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3E110AF3"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2EDDE7FE"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1219BB57"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0034B7B3"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177FF42" w14:textId="77777777" w:rsidR="0041733D" w:rsidRPr="00A6268F" w:rsidRDefault="0041733D" w:rsidP="00763281">
            <w:pPr>
              <w:spacing w:line="360" w:lineRule="auto"/>
              <w:rPr>
                <w:rFonts w:ascii="Times New Roman" w:hAnsi="Times New Roman"/>
              </w:rPr>
            </w:pPr>
            <w:r w:rsidRPr="00A6268F">
              <w:rPr>
                <w:rFonts w:ascii="Times New Roman" w:hAnsi="Times New Roman"/>
              </w:rPr>
              <w:t>503</w:t>
            </w:r>
          </w:p>
        </w:tc>
        <w:tc>
          <w:tcPr>
            <w:tcW w:w="850" w:type="dxa"/>
            <w:tcBorders>
              <w:top w:val="single" w:sz="4" w:space="0" w:color="000000"/>
              <w:left w:val="single" w:sz="4" w:space="0" w:color="000000"/>
              <w:bottom w:val="single" w:sz="4" w:space="0" w:color="000000"/>
              <w:right w:val="single" w:sz="4" w:space="0" w:color="000000"/>
            </w:tcBorders>
            <w:vAlign w:val="center"/>
          </w:tcPr>
          <w:p w14:paraId="7388476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E289DD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073B0DCE"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7F8D581F"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6C7A979E"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36177A11"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3DB2A6C8"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09B520E0"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04BAD92A"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0F29E50C"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5544A718"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45CB243A"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1D399D1D"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464D256C"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18A16971"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262</w:t>
            </w:r>
          </w:p>
          <w:p w14:paraId="0356D94A"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35DA9911"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1E2EE8F6"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08ABD94C"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43BBE75D"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1AA7C1D0"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30C31909"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47A44B41"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04E7E66A"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4F7F3644"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5E51ACA9"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7E59C70D" w14:textId="0F4074DA"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473D1A79" w14:textId="36CF988D"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0E2D718C" w14:textId="77777777" w:rsidR="0041733D" w:rsidRPr="00A6268F" w:rsidRDefault="0041733D" w:rsidP="00763281">
            <w:pPr>
              <w:rPr>
                <w:rFonts w:ascii="Times New Roman" w:hAnsi="Times New Roman"/>
              </w:rPr>
            </w:pPr>
            <w:r w:rsidRPr="00A6268F">
              <w:rPr>
                <w:rFonts w:ascii="Times New Roman" w:hAnsi="Times New Roman"/>
              </w:rPr>
              <w:lastRenderedPageBreak/>
              <w:t>Доведенные бюджетные ассигнования</w:t>
            </w:r>
          </w:p>
        </w:tc>
      </w:tr>
      <w:tr w:rsidR="0041733D" w:rsidRPr="00A6268F" w14:paraId="7888C483"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72840C93"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4EE36AB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0582251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6CD5635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515173E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3CD8104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47F63A5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4C2898F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4C81C7A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29D6004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11D67C9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6C77696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3C1464F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757361C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667AF2A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15BB9EC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59C5FA6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1B24F6CD"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010733А0400200880</w:t>
            </w:r>
          </w:p>
          <w:p w14:paraId="741CC9B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0F73A15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62014611"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65E9F49B"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5B59D6DE"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2094E675"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0B59C7E3"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0E55F77B"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1303DD03"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16427FD4"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102EA34A"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683AF4FE"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8D5AD6F" w14:textId="77777777" w:rsidR="0041733D" w:rsidRPr="00A6268F" w:rsidRDefault="0041733D" w:rsidP="00763281">
            <w:pPr>
              <w:spacing w:line="360" w:lineRule="auto"/>
              <w:rPr>
                <w:rFonts w:ascii="Times New Roman" w:hAnsi="Times New Roman"/>
              </w:rPr>
            </w:pPr>
            <w:r w:rsidRPr="00A6268F">
              <w:rPr>
                <w:rFonts w:ascii="Times New Roman" w:hAnsi="Times New Roman"/>
              </w:rPr>
              <w:t>503</w:t>
            </w:r>
          </w:p>
        </w:tc>
        <w:tc>
          <w:tcPr>
            <w:tcW w:w="850" w:type="dxa"/>
            <w:tcBorders>
              <w:top w:val="single" w:sz="4" w:space="0" w:color="000000"/>
              <w:left w:val="single" w:sz="4" w:space="0" w:color="000000"/>
              <w:bottom w:val="single" w:sz="4" w:space="0" w:color="000000"/>
              <w:right w:val="single" w:sz="4" w:space="0" w:color="000000"/>
            </w:tcBorders>
            <w:vAlign w:val="center"/>
          </w:tcPr>
          <w:p w14:paraId="786B4A25"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70870F1"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29E19F00"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4F9D877C"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69637AA2"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286489D8"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3408FA03"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576C170F"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68BD8FB6"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4B3F1D39"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4F50E0F5"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6CD2FB41"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74FDEE29"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4CA69D58"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2EEF1BF3"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26101118"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516C9B10"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4E858A61"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741A95B5"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3AEE453A"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267</w:t>
            </w:r>
          </w:p>
          <w:p w14:paraId="61E2A14D"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4E530201"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6180C3F1"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23E9DDC1"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5DECE97D"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64C638F9"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23849D1F" w14:textId="34DFE9FF"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2967B59D" w14:textId="0D20A42C"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0AAF0CBF" w14:textId="77777777" w:rsidR="0041733D" w:rsidRPr="00A6268F" w:rsidRDefault="0041733D" w:rsidP="00763281">
            <w:pPr>
              <w:rPr>
                <w:rFonts w:ascii="Times New Roman" w:hAnsi="Times New Roman"/>
              </w:rPr>
            </w:pPr>
            <w:r w:rsidRPr="00A6268F">
              <w:rPr>
                <w:rFonts w:ascii="Times New Roman" w:hAnsi="Times New Roman"/>
              </w:rPr>
              <w:lastRenderedPageBreak/>
              <w:t>Бюджетные ассигнования к распределению</w:t>
            </w:r>
          </w:p>
        </w:tc>
      </w:tr>
      <w:tr w:rsidR="0041733D" w:rsidRPr="00A6268F" w14:paraId="7623E55F"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31E7E095"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279F8BD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2EC5B86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723F87A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0A43FBC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6D1E6FD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43B5323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1954614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552530A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0EC7FED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298829D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67BAE01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0734E12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12AD56A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1EE1155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3BFC5C9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5B789FE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3D9AA68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70F435F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63C6BD7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5A5F4064"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13362515"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1F39478F"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011331Б0109900244</w:t>
            </w:r>
          </w:p>
          <w:p w14:paraId="737B03E0"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51509ACA"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1C4F1F50"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2270F111"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61DCEB12"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7332FFD5"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068D769C"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C0BE542" w14:textId="77777777" w:rsidR="0041733D" w:rsidRPr="00A6268F" w:rsidRDefault="0041733D" w:rsidP="00763281">
            <w:pPr>
              <w:spacing w:line="360" w:lineRule="auto"/>
              <w:rPr>
                <w:rFonts w:ascii="Times New Roman" w:hAnsi="Times New Roman"/>
              </w:rPr>
            </w:pPr>
            <w:r w:rsidRPr="00A6268F">
              <w:rPr>
                <w:rFonts w:ascii="Times New Roman" w:hAnsi="Times New Roman"/>
              </w:rPr>
              <w:t>503</w:t>
            </w:r>
          </w:p>
        </w:tc>
        <w:tc>
          <w:tcPr>
            <w:tcW w:w="850" w:type="dxa"/>
            <w:tcBorders>
              <w:top w:val="single" w:sz="4" w:space="0" w:color="000000"/>
              <w:left w:val="single" w:sz="4" w:space="0" w:color="000000"/>
              <w:bottom w:val="single" w:sz="4" w:space="0" w:color="000000"/>
              <w:right w:val="single" w:sz="4" w:space="0" w:color="000000"/>
            </w:tcBorders>
            <w:vAlign w:val="center"/>
          </w:tcPr>
          <w:p w14:paraId="6F6703B8"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E0695A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3DA88349"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04C149E9"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063D2094"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72177254"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0889F2EF"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2F397C63"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4B65B955"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1883C3C7"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11FA713A"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4FD67FEF"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72F6C0B3"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7F4B7ACD"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0DB2FA58"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263ABCCA"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36695B6A"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02E4B6AC"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1B408AB3"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1615C0EF"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5B975B60"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589967D0"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10306CA9"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2CC5378F"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24F12A37"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297</w:t>
            </w:r>
          </w:p>
          <w:p w14:paraId="52ED3B79"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720F7356" w14:textId="10FA8EEC"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68416F32" w14:textId="7749B824"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3153C7C7" w14:textId="77777777" w:rsidR="0041733D" w:rsidRPr="00A6268F" w:rsidRDefault="0041733D" w:rsidP="00763281">
            <w:pPr>
              <w:rPr>
                <w:rFonts w:ascii="Times New Roman" w:hAnsi="Times New Roman"/>
              </w:rPr>
            </w:pPr>
            <w:r w:rsidRPr="00A6268F">
              <w:rPr>
                <w:rFonts w:ascii="Times New Roman" w:hAnsi="Times New Roman"/>
              </w:rPr>
              <w:lastRenderedPageBreak/>
              <w:t>Доведенные бюджетные ассигнования</w:t>
            </w:r>
          </w:p>
        </w:tc>
      </w:tr>
      <w:tr w:rsidR="0041733D" w:rsidRPr="00A6268F" w14:paraId="52D096C3" w14:textId="77777777" w:rsidTr="00832322">
        <w:trPr>
          <w:gridAfter w:val="1"/>
          <w:wAfter w:w="108" w:type="dxa"/>
          <w:trHeight w:val="1129"/>
        </w:trPr>
        <w:tc>
          <w:tcPr>
            <w:tcW w:w="2381" w:type="dxa"/>
            <w:tcBorders>
              <w:top w:val="single" w:sz="4" w:space="0" w:color="000000"/>
              <w:left w:val="single" w:sz="4" w:space="0" w:color="000000"/>
              <w:bottom w:val="single" w:sz="4" w:space="0" w:color="000000"/>
              <w:right w:val="single" w:sz="4" w:space="0" w:color="000000"/>
            </w:tcBorders>
            <w:vAlign w:val="center"/>
          </w:tcPr>
          <w:p w14:paraId="5A2363AC"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1AB3A88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79563F1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7CBEC6E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3DE116E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7F399D4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6053671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7AA69D1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64E677D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78905B54"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550C98C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5F4D0C0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29D3B30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3986D8E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053BB77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5EFAF84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5D13624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4BAF321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1B224BF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0DC91CD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77655E31"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06DB6D13"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2AF41B57"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71C99D3D"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5EA215AF"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0B26C367"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6922FE50"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7E83303B"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120235Е0100300853</w:t>
            </w:r>
          </w:p>
          <w:p w14:paraId="09DE3A3A"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2D6C810A"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69F186D" w14:textId="77777777" w:rsidR="0041733D" w:rsidRPr="00A6268F" w:rsidRDefault="0041733D" w:rsidP="00763281">
            <w:pPr>
              <w:spacing w:line="360" w:lineRule="auto"/>
              <w:rPr>
                <w:rFonts w:ascii="Times New Roman" w:hAnsi="Times New Roman"/>
              </w:rPr>
            </w:pPr>
            <w:r w:rsidRPr="00A6268F">
              <w:rPr>
                <w:rFonts w:ascii="Times New Roman" w:hAnsi="Times New Roman"/>
              </w:rPr>
              <w:t>503</w:t>
            </w:r>
          </w:p>
        </w:tc>
        <w:tc>
          <w:tcPr>
            <w:tcW w:w="850" w:type="dxa"/>
            <w:tcBorders>
              <w:top w:val="single" w:sz="4" w:space="0" w:color="000000"/>
              <w:left w:val="single" w:sz="4" w:space="0" w:color="000000"/>
              <w:bottom w:val="single" w:sz="4" w:space="0" w:color="000000"/>
              <w:right w:val="single" w:sz="4" w:space="0" w:color="000000"/>
            </w:tcBorders>
            <w:vAlign w:val="center"/>
          </w:tcPr>
          <w:p w14:paraId="1078E57E"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0908C8BA"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310932A8"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48E91B84"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31D1718B"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4AFDAC20"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00C11E2C"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0BAF2999"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59DB7B1E"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540F1D81"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62EBB9B9"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0840E293"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3C40D840"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1EB4E798"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1D256B9E"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3F9E451F"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35CE7CFF"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4D9E0818"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42A9692B"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78347866"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0FFBE2D5"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4D39CFEF"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3DEAD366"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74BCC625"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090A6E55"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70377424"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1A6F6AF0" w14:textId="088F2F91"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59D8C24A" w14:textId="78207D7A"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6BA27788" w14:textId="77777777" w:rsidR="0041733D" w:rsidRPr="00A6268F" w:rsidRDefault="0041733D" w:rsidP="00763281">
            <w:pPr>
              <w:rPr>
                <w:rFonts w:ascii="Times New Roman" w:hAnsi="Times New Roman"/>
              </w:rPr>
            </w:pPr>
            <w:r w:rsidRPr="00A6268F">
              <w:rPr>
                <w:rFonts w:ascii="Times New Roman" w:hAnsi="Times New Roman"/>
              </w:rPr>
              <w:t>Бюджетные ассигнования к распределению</w:t>
            </w:r>
          </w:p>
        </w:tc>
      </w:tr>
      <w:tr w:rsidR="0041733D" w:rsidRPr="00A6268F" w14:paraId="68340E1D"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2734A882"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010331А0100200244</w:t>
            </w:r>
          </w:p>
          <w:p w14:paraId="2A314BC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403424B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010333А0400100123</w:t>
            </w:r>
          </w:p>
          <w:p w14:paraId="2B719F7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40FFF61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3690CA5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6BAF3A5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3C5E8B3A"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121005B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0BB8089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2E2D2FF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1694E9C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69DA084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6C7B9AF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5CF4475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226210E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272F3327"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58CA32B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60085E4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3C150AA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0E45979C"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1ED5FC56"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123E3FB8"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791F2C77"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3BF9BB08"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7688E7A9"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7D2C42B7"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26085E4B"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2A1627CF"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2F01EB65"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7B04832" w14:textId="77777777" w:rsidR="0041733D" w:rsidRPr="00A6268F" w:rsidRDefault="0041733D" w:rsidP="00763281">
            <w:pPr>
              <w:spacing w:line="360" w:lineRule="auto"/>
              <w:rPr>
                <w:rFonts w:ascii="Times New Roman" w:hAnsi="Times New Roman"/>
              </w:rPr>
            </w:pPr>
            <w:r w:rsidRPr="00A6268F">
              <w:rPr>
                <w:rFonts w:ascii="Times New Roman" w:hAnsi="Times New Roman"/>
              </w:rPr>
              <w:t>503</w:t>
            </w:r>
          </w:p>
        </w:tc>
        <w:tc>
          <w:tcPr>
            <w:tcW w:w="850" w:type="dxa"/>
            <w:tcBorders>
              <w:top w:val="single" w:sz="4" w:space="0" w:color="000000"/>
              <w:left w:val="single" w:sz="4" w:space="0" w:color="000000"/>
              <w:bottom w:val="single" w:sz="4" w:space="0" w:color="000000"/>
              <w:right w:val="single" w:sz="4" w:space="0" w:color="000000"/>
            </w:tcBorders>
            <w:vAlign w:val="center"/>
          </w:tcPr>
          <w:p w14:paraId="40CEA372"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2611ADD"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725070F1"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1309B388"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7639241F" w14:textId="77777777" w:rsidR="0041733D" w:rsidRPr="00A6268F" w:rsidRDefault="0041733D" w:rsidP="00763281">
            <w:pPr>
              <w:spacing w:line="240" w:lineRule="auto"/>
              <w:rPr>
                <w:rFonts w:ascii="Times New Roman" w:hAnsi="Times New Roman"/>
              </w:rPr>
            </w:pPr>
            <w:r w:rsidRPr="00A6268F">
              <w:rPr>
                <w:rFonts w:ascii="Times New Roman" w:hAnsi="Times New Roman"/>
              </w:rPr>
              <w:t>212</w:t>
            </w:r>
          </w:p>
          <w:p w14:paraId="092BB08D"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6C20CB4A"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4123CD52"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15888AF3"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32473CAF"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71EFC616"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168F22E5"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0C3A6A0F"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38038423"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79F0FF83"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2D874BC3"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3A724564"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4CDCE717"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519A4E6C"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27BF62BF"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743C073C"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3DEE7E6F"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01754910"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0B808B09"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5D628FCB"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29333494"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2C74DB0C" w14:textId="3942BF4C" w:rsidR="0041733D" w:rsidRPr="00A6268F" w:rsidRDefault="00023D2D" w:rsidP="00763281">
            <w:pPr>
              <w:spacing w:line="240" w:lineRule="auto"/>
              <w:rPr>
                <w:rFonts w:ascii="Times New Roman" w:hAnsi="Times New Roman"/>
              </w:rPr>
            </w:pPr>
            <w:r>
              <w:rPr>
                <w:rFonts w:ascii="Times New Roman" w:hAnsi="Times New Roman"/>
              </w:rPr>
              <w:t>340</w:t>
            </w:r>
          </w:p>
          <w:p w14:paraId="60B2252D" w14:textId="50B1A159"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2D491840" w14:textId="77777777" w:rsidR="0041733D" w:rsidRPr="00A6268F" w:rsidRDefault="0041733D" w:rsidP="00763281">
            <w:pPr>
              <w:rPr>
                <w:rFonts w:ascii="Times New Roman" w:hAnsi="Times New Roman"/>
              </w:rPr>
            </w:pPr>
            <w:r w:rsidRPr="00A6268F">
              <w:rPr>
                <w:rFonts w:ascii="Times New Roman" w:hAnsi="Times New Roman"/>
              </w:rPr>
              <w:t>Доведенные бюджетные ассигнования</w:t>
            </w:r>
          </w:p>
        </w:tc>
      </w:tr>
      <w:tr w:rsidR="0041733D" w:rsidRPr="00A6268F" w14:paraId="002981AF"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p w14:paraId="300E579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3142E24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010331А0100200244</w:t>
            </w:r>
          </w:p>
          <w:p w14:paraId="6DF0380D"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010333А0400100123</w:t>
            </w:r>
          </w:p>
          <w:p w14:paraId="33A33EA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010231А0100100121</w:t>
            </w:r>
          </w:p>
          <w:p w14:paraId="18A6CD0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010231А0100100122</w:t>
            </w:r>
          </w:p>
          <w:p w14:paraId="521563C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010231А0100100129</w:t>
            </w:r>
          </w:p>
          <w:p w14:paraId="19A0E2DE"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010231А0100100244</w:t>
            </w:r>
          </w:p>
          <w:p w14:paraId="4C2C2CE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010231А0100100247</w:t>
            </w:r>
          </w:p>
          <w:p w14:paraId="55C25920" w14:textId="77777777" w:rsidR="0041733D" w:rsidRPr="00A6268F" w:rsidRDefault="0041733D" w:rsidP="00763281">
            <w:pPr>
              <w:spacing w:line="240" w:lineRule="auto"/>
              <w:rPr>
                <w:rFonts w:ascii="Times New Roman" w:hAnsi="Times New Roman"/>
              </w:rPr>
            </w:pPr>
            <w:r w:rsidRPr="00A6268F">
              <w:rPr>
                <w:rFonts w:ascii="Times New Roman" w:hAnsi="Times New Roman"/>
              </w:rPr>
              <w:t>010235Г0101100244</w:t>
            </w:r>
          </w:p>
          <w:p w14:paraId="1BE212F8"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010431Б0100500121</w:t>
            </w:r>
          </w:p>
          <w:p w14:paraId="4AFE6E9D"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010431Б0100500122</w:t>
            </w:r>
          </w:p>
          <w:p w14:paraId="1DE6518F"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010431Б0100500129</w:t>
            </w:r>
          </w:p>
          <w:p w14:paraId="27D38A3B"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010431Б0100500244</w:t>
            </w:r>
          </w:p>
          <w:p w14:paraId="796AC482"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010431Б0100500247</w:t>
            </w:r>
          </w:p>
          <w:p w14:paraId="1001AF9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010431Б0100500831</w:t>
            </w:r>
          </w:p>
          <w:p w14:paraId="2BB9A073"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010431Б0100500853</w:t>
            </w:r>
          </w:p>
          <w:p w14:paraId="0B4D33E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010435Г0101100122</w:t>
            </w:r>
          </w:p>
          <w:p w14:paraId="2BCCA30C"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010733А0400200880</w:t>
            </w:r>
          </w:p>
          <w:p w14:paraId="6497C871"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010733А0400300880</w:t>
            </w:r>
          </w:p>
          <w:p w14:paraId="2DF18306" w14:textId="77777777" w:rsidR="0041733D" w:rsidRPr="00A6268F" w:rsidRDefault="0041733D" w:rsidP="00763281">
            <w:pPr>
              <w:spacing w:line="240" w:lineRule="auto"/>
              <w:rPr>
                <w:rFonts w:ascii="Times New Roman" w:hAnsi="Times New Roman"/>
              </w:rPr>
            </w:pPr>
            <w:r w:rsidRPr="00A6268F">
              <w:rPr>
                <w:rFonts w:ascii="Times New Roman" w:hAnsi="Times New Roman"/>
              </w:rPr>
              <w:t>010735А0100100880</w:t>
            </w:r>
          </w:p>
          <w:p w14:paraId="253C4D34"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011331Б0100400853</w:t>
            </w:r>
          </w:p>
          <w:p w14:paraId="156A9D6F"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011331Б0100600853</w:t>
            </w:r>
          </w:p>
          <w:p w14:paraId="36266120" w14:textId="77777777" w:rsidR="0041733D" w:rsidRPr="00A6268F" w:rsidRDefault="0041733D" w:rsidP="00763281">
            <w:pPr>
              <w:spacing w:line="240" w:lineRule="auto"/>
              <w:rPr>
                <w:rFonts w:ascii="Times New Roman" w:hAnsi="Times New Roman"/>
              </w:rPr>
            </w:pPr>
            <w:r w:rsidRPr="00A6268F">
              <w:rPr>
                <w:rFonts w:ascii="Times New Roman" w:hAnsi="Times New Roman"/>
              </w:rPr>
              <w:t>011331Б0109900244</w:t>
            </w:r>
          </w:p>
          <w:p w14:paraId="7968CC22" w14:textId="77777777" w:rsidR="0041733D" w:rsidRPr="00A6268F" w:rsidRDefault="0041733D" w:rsidP="00763281">
            <w:pPr>
              <w:spacing w:line="240" w:lineRule="auto"/>
              <w:rPr>
                <w:rFonts w:ascii="Times New Roman" w:hAnsi="Times New Roman"/>
              </w:rPr>
            </w:pPr>
            <w:r w:rsidRPr="00A6268F">
              <w:rPr>
                <w:rFonts w:ascii="Times New Roman" w:hAnsi="Times New Roman"/>
              </w:rPr>
              <w:t>080435Е0100500244</w:t>
            </w:r>
          </w:p>
          <w:p w14:paraId="446C2771" w14:textId="77777777" w:rsidR="0041733D" w:rsidRPr="00A6268F" w:rsidRDefault="0041733D" w:rsidP="00763281">
            <w:pPr>
              <w:spacing w:line="240" w:lineRule="auto"/>
              <w:rPr>
                <w:rFonts w:ascii="Times New Roman" w:hAnsi="Times New Roman"/>
              </w:rPr>
            </w:pPr>
            <w:r w:rsidRPr="00A6268F">
              <w:rPr>
                <w:rFonts w:ascii="Times New Roman" w:hAnsi="Times New Roman"/>
              </w:rPr>
              <w:t>100135П0101500540</w:t>
            </w:r>
          </w:p>
          <w:p w14:paraId="0431F3E5" w14:textId="77777777" w:rsidR="0041733D" w:rsidRPr="00A6268F" w:rsidRDefault="0041733D" w:rsidP="00763281">
            <w:pPr>
              <w:spacing w:line="240" w:lineRule="auto"/>
              <w:rPr>
                <w:rFonts w:ascii="Times New Roman" w:hAnsi="Times New Roman"/>
              </w:rPr>
            </w:pPr>
            <w:r w:rsidRPr="00A6268F">
              <w:rPr>
                <w:rFonts w:ascii="Times New Roman" w:hAnsi="Times New Roman"/>
              </w:rPr>
              <w:t>100635П0101800321</w:t>
            </w:r>
          </w:p>
          <w:p w14:paraId="0B664381"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120235Е0100300244</w:t>
            </w:r>
          </w:p>
          <w:p w14:paraId="6D385EE3" w14:textId="77777777" w:rsidR="0041733D" w:rsidRPr="00A6268F" w:rsidRDefault="0041733D" w:rsidP="00763281">
            <w:pPr>
              <w:spacing w:line="240" w:lineRule="auto"/>
              <w:rPr>
                <w:rFonts w:ascii="Times New Roman" w:hAnsi="Times New Roman"/>
              </w:rPr>
            </w:pPr>
            <w:r w:rsidRPr="00A6268F">
              <w:rPr>
                <w:rFonts w:ascii="Times New Roman" w:hAnsi="Times New Roman"/>
              </w:rPr>
              <w:t>120235Е0100300853</w:t>
            </w:r>
          </w:p>
          <w:p w14:paraId="269D1F0E" w14:textId="77777777" w:rsidR="0041733D" w:rsidRPr="00A6268F" w:rsidRDefault="0041733D" w:rsidP="00763281">
            <w:pPr>
              <w:spacing w:line="240" w:lineRule="auto"/>
              <w:rPr>
                <w:rFonts w:ascii="Times New Roman" w:hAnsi="Times New Roman"/>
              </w:rPr>
            </w:pPr>
            <w:r w:rsidRPr="00A6268F">
              <w:rPr>
                <w:rFonts w:ascii="Times New Roman" w:hAnsi="Times New Roman"/>
              </w:rPr>
              <w:t>120435Е0100300244</w:t>
            </w:r>
          </w:p>
        </w:tc>
        <w:tc>
          <w:tcPr>
            <w:tcW w:w="709" w:type="dxa"/>
            <w:tcBorders>
              <w:top w:val="single" w:sz="4" w:space="0" w:color="000000"/>
              <w:left w:val="single" w:sz="4" w:space="0" w:color="000000"/>
              <w:bottom w:val="single" w:sz="4" w:space="0" w:color="000000"/>
              <w:right w:val="single" w:sz="4" w:space="0" w:color="000000"/>
            </w:tcBorders>
            <w:vAlign w:val="center"/>
          </w:tcPr>
          <w:p w14:paraId="74BD27D6"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7AE2F16" w14:textId="77777777" w:rsidR="0041733D" w:rsidRPr="00A6268F" w:rsidRDefault="0041733D" w:rsidP="00763281">
            <w:pPr>
              <w:spacing w:line="360" w:lineRule="auto"/>
              <w:rPr>
                <w:rFonts w:ascii="Times New Roman" w:hAnsi="Times New Roman"/>
              </w:rPr>
            </w:pPr>
            <w:r w:rsidRPr="00A6268F">
              <w:rPr>
                <w:rFonts w:ascii="Times New Roman" w:hAnsi="Times New Roman"/>
              </w:rPr>
              <w:t>503</w:t>
            </w:r>
          </w:p>
        </w:tc>
        <w:tc>
          <w:tcPr>
            <w:tcW w:w="850" w:type="dxa"/>
            <w:tcBorders>
              <w:top w:val="single" w:sz="4" w:space="0" w:color="000000"/>
              <w:left w:val="single" w:sz="4" w:space="0" w:color="000000"/>
              <w:bottom w:val="single" w:sz="4" w:space="0" w:color="000000"/>
              <w:right w:val="single" w:sz="4" w:space="0" w:color="000000"/>
            </w:tcBorders>
            <w:vAlign w:val="center"/>
          </w:tcPr>
          <w:p w14:paraId="105119AA"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12524ADA"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1129" w:type="dxa"/>
            <w:tcBorders>
              <w:top w:val="single" w:sz="4" w:space="0" w:color="000000"/>
              <w:left w:val="single" w:sz="4" w:space="0" w:color="000000"/>
              <w:bottom w:val="single" w:sz="4" w:space="0" w:color="000000"/>
              <w:right w:val="single" w:sz="4" w:space="0" w:color="000000"/>
            </w:tcBorders>
            <w:vAlign w:val="center"/>
          </w:tcPr>
          <w:p w14:paraId="7A0E5A98" w14:textId="77777777" w:rsidR="0041733D" w:rsidRPr="00A6268F" w:rsidRDefault="0041733D" w:rsidP="00763281">
            <w:pPr>
              <w:spacing w:line="240" w:lineRule="auto"/>
              <w:rPr>
                <w:rFonts w:ascii="Times New Roman" w:hAnsi="Times New Roman"/>
              </w:rPr>
            </w:pPr>
            <w:r w:rsidRPr="00A6268F">
              <w:rPr>
                <w:rFonts w:ascii="Times New Roman" w:hAnsi="Times New Roman"/>
              </w:rPr>
              <w:t>000</w:t>
            </w:r>
          </w:p>
          <w:p w14:paraId="13B66B6A" w14:textId="77777777" w:rsidR="0041733D" w:rsidRPr="00A6268F" w:rsidRDefault="0041733D" w:rsidP="00763281">
            <w:pPr>
              <w:spacing w:line="240" w:lineRule="auto"/>
              <w:rPr>
                <w:rFonts w:ascii="Times New Roman" w:hAnsi="Times New Roman"/>
              </w:rPr>
            </w:pPr>
            <w:r w:rsidRPr="00A6268F">
              <w:rPr>
                <w:rFonts w:ascii="Times New Roman" w:hAnsi="Times New Roman"/>
              </w:rPr>
              <w:t>211</w:t>
            </w:r>
          </w:p>
          <w:p w14:paraId="58436E17"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212</w:t>
            </w:r>
          </w:p>
          <w:p w14:paraId="2DE3451E" w14:textId="77777777" w:rsidR="0041733D" w:rsidRPr="00A6268F" w:rsidRDefault="0041733D" w:rsidP="00763281">
            <w:pPr>
              <w:spacing w:line="240" w:lineRule="auto"/>
              <w:rPr>
                <w:rFonts w:ascii="Times New Roman" w:hAnsi="Times New Roman"/>
              </w:rPr>
            </w:pPr>
            <w:r w:rsidRPr="00A6268F">
              <w:rPr>
                <w:rFonts w:ascii="Times New Roman" w:hAnsi="Times New Roman"/>
              </w:rPr>
              <w:t>213</w:t>
            </w:r>
          </w:p>
          <w:p w14:paraId="02DF64CC" w14:textId="77777777" w:rsidR="0041733D" w:rsidRPr="00A6268F" w:rsidRDefault="0041733D" w:rsidP="00763281">
            <w:pPr>
              <w:spacing w:line="240" w:lineRule="auto"/>
              <w:rPr>
                <w:rFonts w:ascii="Times New Roman" w:hAnsi="Times New Roman"/>
              </w:rPr>
            </w:pPr>
            <w:r w:rsidRPr="00A6268F">
              <w:rPr>
                <w:rFonts w:ascii="Times New Roman" w:hAnsi="Times New Roman"/>
              </w:rPr>
              <w:t>221</w:t>
            </w:r>
          </w:p>
          <w:p w14:paraId="4F2A91DE" w14:textId="77777777" w:rsidR="0041733D" w:rsidRPr="00A6268F" w:rsidRDefault="0041733D" w:rsidP="00763281">
            <w:pPr>
              <w:spacing w:line="240" w:lineRule="auto"/>
              <w:rPr>
                <w:rFonts w:ascii="Times New Roman" w:hAnsi="Times New Roman"/>
              </w:rPr>
            </w:pPr>
            <w:r w:rsidRPr="00A6268F">
              <w:rPr>
                <w:rFonts w:ascii="Times New Roman" w:hAnsi="Times New Roman"/>
              </w:rPr>
              <w:t>222</w:t>
            </w:r>
          </w:p>
          <w:p w14:paraId="2F2ACE7D" w14:textId="77777777" w:rsidR="0041733D" w:rsidRPr="00A6268F" w:rsidRDefault="0041733D" w:rsidP="00763281">
            <w:pPr>
              <w:spacing w:line="240" w:lineRule="auto"/>
              <w:rPr>
                <w:rFonts w:ascii="Times New Roman" w:hAnsi="Times New Roman"/>
              </w:rPr>
            </w:pPr>
            <w:r w:rsidRPr="00A6268F">
              <w:rPr>
                <w:rFonts w:ascii="Times New Roman" w:hAnsi="Times New Roman"/>
              </w:rPr>
              <w:t>223</w:t>
            </w:r>
          </w:p>
          <w:p w14:paraId="18405DEA" w14:textId="77777777" w:rsidR="0041733D" w:rsidRPr="00A6268F" w:rsidRDefault="0041733D" w:rsidP="00763281">
            <w:pPr>
              <w:spacing w:line="240" w:lineRule="auto"/>
              <w:rPr>
                <w:rFonts w:ascii="Times New Roman" w:hAnsi="Times New Roman"/>
              </w:rPr>
            </w:pPr>
            <w:r w:rsidRPr="00A6268F">
              <w:rPr>
                <w:rFonts w:ascii="Times New Roman" w:hAnsi="Times New Roman"/>
              </w:rPr>
              <w:t>225</w:t>
            </w:r>
          </w:p>
          <w:p w14:paraId="785F9EF0" w14:textId="77777777" w:rsidR="0041733D" w:rsidRPr="00A6268F" w:rsidRDefault="0041733D" w:rsidP="00763281">
            <w:pPr>
              <w:spacing w:line="240" w:lineRule="auto"/>
              <w:rPr>
                <w:rFonts w:ascii="Times New Roman" w:hAnsi="Times New Roman"/>
              </w:rPr>
            </w:pPr>
            <w:r w:rsidRPr="00A6268F">
              <w:rPr>
                <w:rFonts w:ascii="Times New Roman" w:hAnsi="Times New Roman"/>
              </w:rPr>
              <w:t>226</w:t>
            </w:r>
          </w:p>
          <w:p w14:paraId="07616197" w14:textId="77777777" w:rsidR="0041733D" w:rsidRPr="00A6268F" w:rsidRDefault="0041733D" w:rsidP="00763281">
            <w:pPr>
              <w:spacing w:line="240" w:lineRule="auto"/>
              <w:rPr>
                <w:rFonts w:ascii="Times New Roman" w:hAnsi="Times New Roman"/>
              </w:rPr>
            </w:pPr>
            <w:r w:rsidRPr="00A6268F">
              <w:rPr>
                <w:rFonts w:ascii="Times New Roman" w:hAnsi="Times New Roman"/>
              </w:rPr>
              <w:t>227</w:t>
            </w:r>
          </w:p>
          <w:p w14:paraId="3DE98FD5" w14:textId="77777777" w:rsidR="0041733D" w:rsidRPr="00A6268F" w:rsidRDefault="0041733D" w:rsidP="00763281">
            <w:pPr>
              <w:spacing w:line="240" w:lineRule="auto"/>
              <w:rPr>
                <w:rFonts w:ascii="Times New Roman" w:hAnsi="Times New Roman"/>
              </w:rPr>
            </w:pPr>
            <w:r w:rsidRPr="00A6268F">
              <w:rPr>
                <w:rFonts w:ascii="Times New Roman" w:hAnsi="Times New Roman"/>
              </w:rPr>
              <w:t>228</w:t>
            </w:r>
          </w:p>
          <w:p w14:paraId="443FBE23" w14:textId="77777777" w:rsidR="0041733D" w:rsidRPr="00A6268F" w:rsidRDefault="0041733D" w:rsidP="00763281">
            <w:pPr>
              <w:spacing w:line="240" w:lineRule="auto"/>
              <w:rPr>
                <w:rFonts w:ascii="Times New Roman" w:hAnsi="Times New Roman"/>
              </w:rPr>
            </w:pPr>
            <w:r w:rsidRPr="00A6268F">
              <w:rPr>
                <w:rFonts w:ascii="Times New Roman" w:hAnsi="Times New Roman"/>
              </w:rPr>
              <w:t>251</w:t>
            </w:r>
          </w:p>
          <w:p w14:paraId="5C6E23CC" w14:textId="77777777" w:rsidR="0041733D" w:rsidRPr="00A6268F" w:rsidRDefault="0041733D" w:rsidP="00763281">
            <w:pPr>
              <w:spacing w:line="240" w:lineRule="auto"/>
              <w:rPr>
                <w:rFonts w:ascii="Times New Roman" w:hAnsi="Times New Roman"/>
              </w:rPr>
            </w:pPr>
            <w:r w:rsidRPr="00A6268F">
              <w:rPr>
                <w:rFonts w:ascii="Times New Roman" w:hAnsi="Times New Roman"/>
              </w:rPr>
              <w:t>262</w:t>
            </w:r>
          </w:p>
          <w:p w14:paraId="08603635" w14:textId="77777777" w:rsidR="0041733D" w:rsidRPr="00A6268F" w:rsidRDefault="0041733D" w:rsidP="00763281">
            <w:pPr>
              <w:spacing w:line="240" w:lineRule="auto"/>
              <w:rPr>
                <w:rFonts w:ascii="Times New Roman" w:hAnsi="Times New Roman"/>
              </w:rPr>
            </w:pPr>
            <w:r w:rsidRPr="00A6268F">
              <w:rPr>
                <w:rFonts w:ascii="Times New Roman" w:hAnsi="Times New Roman"/>
              </w:rPr>
              <w:t>263</w:t>
            </w:r>
          </w:p>
          <w:p w14:paraId="6E0C54B6" w14:textId="77777777" w:rsidR="0041733D" w:rsidRPr="00A6268F" w:rsidRDefault="0041733D" w:rsidP="00763281">
            <w:pPr>
              <w:spacing w:line="240" w:lineRule="auto"/>
              <w:rPr>
                <w:rFonts w:ascii="Times New Roman" w:hAnsi="Times New Roman"/>
              </w:rPr>
            </w:pPr>
            <w:r w:rsidRPr="00A6268F">
              <w:rPr>
                <w:rFonts w:ascii="Times New Roman" w:hAnsi="Times New Roman"/>
              </w:rPr>
              <w:t>264</w:t>
            </w:r>
          </w:p>
          <w:p w14:paraId="6A1AB291" w14:textId="77777777" w:rsidR="0041733D" w:rsidRPr="00A6268F" w:rsidRDefault="0041733D" w:rsidP="00763281">
            <w:pPr>
              <w:spacing w:line="240" w:lineRule="auto"/>
              <w:rPr>
                <w:rFonts w:ascii="Times New Roman" w:hAnsi="Times New Roman"/>
              </w:rPr>
            </w:pPr>
            <w:r w:rsidRPr="00A6268F">
              <w:rPr>
                <w:rFonts w:ascii="Times New Roman" w:hAnsi="Times New Roman"/>
              </w:rPr>
              <w:t>265</w:t>
            </w:r>
          </w:p>
          <w:p w14:paraId="1D41469C" w14:textId="77777777" w:rsidR="0041733D" w:rsidRPr="00A6268F" w:rsidRDefault="0041733D" w:rsidP="00763281">
            <w:pPr>
              <w:spacing w:line="240" w:lineRule="auto"/>
              <w:rPr>
                <w:rFonts w:ascii="Times New Roman" w:hAnsi="Times New Roman"/>
              </w:rPr>
            </w:pPr>
            <w:r w:rsidRPr="00A6268F">
              <w:rPr>
                <w:rFonts w:ascii="Times New Roman" w:hAnsi="Times New Roman"/>
              </w:rPr>
              <w:t>266</w:t>
            </w:r>
          </w:p>
          <w:p w14:paraId="6C3E91A8" w14:textId="77777777" w:rsidR="0041733D" w:rsidRPr="00A6268F" w:rsidRDefault="0041733D" w:rsidP="00763281">
            <w:pPr>
              <w:spacing w:line="240" w:lineRule="auto"/>
              <w:rPr>
                <w:rFonts w:ascii="Times New Roman" w:hAnsi="Times New Roman"/>
              </w:rPr>
            </w:pPr>
            <w:r w:rsidRPr="00A6268F">
              <w:rPr>
                <w:rFonts w:ascii="Times New Roman" w:hAnsi="Times New Roman"/>
              </w:rPr>
              <w:t>267</w:t>
            </w:r>
          </w:p>
          <w:p w14:paraId="3766C2B5" w14:textId="77777777" w:rsidR="0041733D" w:rsidRPr="00A6268F" w:rsidRDefault="0041733D" w:rsidP="00763281">
            <w:pPr>
              <w:spacing w:line="240" w:lineRule="auto"/>
              <w:rPr>
                <w:rFonts w:ascii="Times New Roman" w:hAnsi="Times New Roman"/>
              </w:rPr>
            </w:pPr>
            <w:r w:rsidRPr="00A6268F">
              <w:rPr>
                <w:rFonts w:ascii="Times New Roman" w:hAnsi="Times New Roman"/>
              </w:rPr>
              <w:t>291</w:t>
            </w:r>
          </w:p>
          <w:p w14:paraId="7C486A26" w14:textId="77777777" w:rsidR="0041733D" w:rsidRPr="00A6268F" w:rsidRDefault="0041733D" w:rsidP="00763281">
            <w:pPr>
              <w:spacing w:line="240" w:lineRule="auto"/>
              <w:rPr>
                <w:rFonts w:ascii="Times New Roman" w:hAnsi="Times New Roman"/>
              </w:rPr>
            </w:pPr>
            <w:r w:rsidRPr="00A6268F">
              <w:rPr>
                <w:rFonts w:ascii="Times New Roman" w:hAnsi="Times New Roman"/>
              </w:rPr>
              <w:t>292</w:t>
            </w:r>
          </w:p>
          <w:p w14:paraId="011D3031" w14:textId="77777777" w:rsidR="0041733D" w:rsidRPr="00A6268F" w:rsidRDefault="0041733D" w:rsidP="00763281">
            <w:pPr>
              <w:spacing w:line="240" w:lineRule="auto"/>
              <w:rPr>
                <w:rFonts w:ascii="Times New Roman" w:hAnsi="Times New Roman"/>
              </w:rPr>
            </w:pPr>
            <w:r w:rsidRPr="00A6268F">
              <w:rPr>
                <w:rFonts w:ascii="Times New Roman" w:hAnsi="Times New Roman"/>
              </w:rPr>
              <w:t>293</w:t>
            </w:r>
          </w:p>
          <w:p w14:paraId="57CE68FE" w14:textId="77777777" w:rsidR="0041733D" w:rsidRPr="00A6268F" w:rsidRDefault="0041733D" w:rsidP="00763281">
            <w:pPr>
              <w:spacing w:line="240" w:lineRule="auto"/>
              <w:rPr>
                <w:rFonts w:ascii="Times New Roman" w:hAnsi="Times New Roman"/>
              </w:rPr>
            </w:pPr>
            <w:r w:rsidRPr="00A6268F">
              <w:rPr>
                <w:rFonts w:ascii="Times New Roman" w:hAnsi="Times New Roman"/>
              </w:rPr>
              <w:t>296</w:t>
            </w:r>
          </w:p>
          <w:p w14:paraId="249EC406" w14:textId="77777777" w:rsidR="0041733D" w:rsidRPr="00A6268F" w:rsidRDefault="0041733D" w:rsidP="00763281">
            <w:pPr>
              <w:spacing w:line="240" w:lineRule="auto"/>
              <w:rPr>
                <w:rFonts w:ascii="Times New Roman" w:hAnsi="Times New Roman"/>
              </w:rPr>
            </w:pPr>
            <w:r w:rsidRPr="00A6268F">
              <w:rPr>
                <w:rFonts w:ascii="Times New Roman" w:hAnsi="Times New Roman"/>
              </w:rPr>
              <w:t>297</w:t>
            </w:r>
          </w:p>
          <w:p w14:paraId="79D2E0C2" w14:textId="77777777" w:rsidR="0041733D" w:rsidRPr="00A6268F" w:rsidRDefault="0041733D" w:rsidP="00763281">
            <w:pPr>
              <w:spacing w:line="240" w:lineRule="auto"/>
              <w:rPr>
                <w:rFonts w:ascii="Times New Roman" w:hAnsi="Times New Roman"/>
              </w:rPr>
            </w:pPr>
            <w:r w:rsidRPr="00A6268F">
              <w:rPr>
                <w:rFonts w:ascii="Times New Roman" w:hAnsi="Times New Roman"/>
              </w:rPr>
              <w:t>310</w:t>
            </w:r>
          </w:p>
          <w:p w14:paraId="2A0576BA" w14:textId="74DA64DA" w:rsidR="0041733D" w:rsidRPr="00A6268F" w:rsidRDefault="0041733D" w:rsidP="00763281">
            <w:pPr>
              <w:spacing w:line="240" w:lineRule="auto"/>
              <w:rPr>
                <w:rFonts w:ascii="Times New Roman" w:hAnsi="Times New Roman"/>
              </w:rPr>
            </w:pPr>
            <w:r w:rsidRPr="00A6268F">
              <w:rPr>
                <w:rFonts w:ascii="Times New Roman" w:hAnsi="Times New Roman"/>
              </w:rPr>
              <w:t>34</w:t>
            </w:r>
            <w:r w:rsidR="00023D2D">
              <w:rPr>
                <w:rFonts w:ascii="Times New Roman" w:hAnsi="Times New Roman"/>
              </w:rPr>
              <w:t>0</w:t>
            </w:r>
          </w:p>
          <w:p w14:paraId="3115DC69" w14:textId="795BF847" w:rsidR="0041733D" w:rsidRPr="00A6268F" w:rsidRDefault="0041733D" w:rsidP="00763281">
            <w:pPr>
              <w:spacing w:line="240" w:lineRule="auto"/>
              <w:rPr>
                <w:rFonts w:ascii="Times New Roman" w:hAnsi="Times New Roman"/>
              </w:rPr>
            </w:pP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2EB5667C" w14:textId="77777777" w:rsidR="0041733D" w:rsidRPr="00A6268F" w:rsidRDefault="0041733D" w:rsidP="00763281">
            <w:pPr>
              <w:rPr>
                <w:rFonts w:ascii="Times New Roman" w:hAnsi="Times New Roman"/>
              </w:rPr>
            </w:pPr>
            <w:r w:rsidRPr="00A6268F">
              <w:rPr>
                <w:rFonts w:ascii="Times New Roman" w:hAnsi="Times New Roman"/>
              </w:rPr>
              <w:lastRenderedPageBreak/>
              <w:t>Бюджетные ассигнования к распределению</w:t>
            </w:r>
          </w:p>
        </w:tc>
      </w:tr>
      <w:tr w:rsidR="0041733D" w:rsidRPr="00A6268F" w14:paraId="1BB39CDA" w14:textId="77777777" w:rsidTr="00832322">
        <w:trPr>
          <w:gridAfter w:val="1"/>
          <w:wAfter w:w="108" w:type="dxa"/>
          <w:trHeight w:val="3014"/>
        </w:trPr>
        <w:tc>
          <w:tcPr>
            <w:tcW w:w="2381" w:type="dxa"/>
            <w:tcBorders>
              <w:top w:val="single" w:sz="4" w:space="0" w:color="000000"/>
              <w:left w:val="nil"/>
              <w:bottom w:val="single" w:sz="4" w:space="0" w:color="000000"/>
              <w:right w:val="single" w:sz="4" w:space="0" w:color="000000"/>
            </w:tcBorders>
            <w:vAlign w:val="center"/>
          </w:tcPr>
          <w:p w14:paraId="5360D9DC" w14:textId="77777777" w:rsidR="0041733D" w:rsidRPr="00A6268F" w:rsidRDefault="0041733D" w:rsidP="00D65803">
            <w:pPr>
              <w:pBdr>
                <w:left w:val="single" w:sz="4" w:space="4" w:color="auto"/>
              </w:pBdr>
              <w:spacing w:line="240" w:lineRule="auto"/>
              <w:rPr>
                <w:rFonts w:ascii="Times New Roman" w:hAnsi="Times New Roman"/>
              </w:rPr>
            </w:pPr>
            <w:r w:rsidRPr="00A6268F">
              <w:rPr>
                <w:rFonts w:ascii="Times New Roman" w:hAnsi="Times New Roman"/>
              </w:rPr>
              <w:lastRenderedPageBreak/>
              <w:t>01050201030000610</w:t>
            </w:r>
          </w:p>
          <w:tbl>
            <w:tblPr>
              <w:tblpPr w:leftFromText="180" w:rightFromText="180" w:vertAnchor="text" w:tblpX="-5"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41733D" w:rsidRPr="00A6268F" w14:paraId="57AB81E4" w14:textId="77777777" w:rsidTr="00763281">
              <w:trPr>
                <w:trHeight w:val="840"/>
              </w:trPr>
              <w:tc>
                <w:tcPr>
                  <w:tcW w:w="2381"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tblpY="1"/>
                    <w:tblOverlap w:val="never"/>
                    <w:tblW w:w="10031" w:type="dxa"/>
                    <w:tblLayout w:type="fixed"/>
                    <w:tblLook w:val="04A0" w:firstRow="1" w:lastRow="0" w:firstColumn="1" w:lastColumn="0" w:noHBand="0" w:noVBand="1"/>
                  </w:tblPr>
                  <w:tblGrid>
                    <w:gridCol w:w="10031"/>
                  </w:tblGrid>
                  <w:tr w:rsidR="0041733D" w:rsidRPr="00A6268F" w14:paraId="5F521BF0" w14:textId="77777777" w:rsidTr="00D65803">
                    <w:trPr>
                      <w:trHeight w:val="4536"/>
                    </w:trPr>
                    <w:tc>
                      <w:tcPr>
                        <w:tcW w:w="2376" w:type="dxa"/>
                        <w:vAlign w:val="center"/>
                      </w:tcPr>
                      <w:p w14:paraId="4592AB1C"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10102010011000110</w:t>
                        </w:r>
                      </w:p>
                      <w:p w14:paraId="26BB1F66"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10102010012100110</w:t>
                        </w:r>
                      </w:p>
                      <w:p w14:paraId="73B057CE"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10102010013000110</w:t>
                        </w:r>
                      </w:p>
                      <w:p w14:paraId="4F256C2D"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10102010014000110</w:t>
                        </w:r>
                      </w:p>
                      <w:p w14:paraId="69B3DB6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10102010015000110</w:t>
                        </w:r>
                      </w:p>
                      <w:p w14:paraId="33F3FAB2"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10102020011000110</w:t>
                        </w:r>
                      </w:p>
                      <w:p w14:paraId="31E54C1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10102020012100110</w:t>
                        </w:r>
                      </w:p>
                      <w:p w14:paraId="44A3F40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10102020013000110</w:t>
                        </w:r>
                      </w:p>
                      <w:p w14:paraId="60D49D4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10102020014000110</w:t>
                        </w:r>
                      </w:p>
                      <w:p w14:paraId="57A3BC76"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10102021011000110</w:t>
                        </w:r>
                      </w:p>
                      <w:p w14:paraId="3F81CFC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10102022011000110</w:t>
                        </w:r>
                      </w:p>
                      <w:p w14:paraId="720C3DF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10102023011000110</w:t>
                        </w:r>
                      </w:p>
                      <w:p w14:paraId="5AB1E33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10102024011000110</w:t>
                        </w:r>
                      </w:p>
                      <w:p w14:paraId="75661DD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10102030011000110</w:t>
                        </w:r>
                      </w:p>
                      <w:p w14:paraId="699322F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10102030012100110</w:t>
                        </w:r>
                      </w:p>
                      <w:p w14:paraId="4CB1F6C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10102030012200110</w:t>
                        </w:r>
                      </w:p>
                      <w:p w14:paraId="625563A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10102030013000110</w:t>
                        </w:r>
                      </w:p>
                      <w:p w14:paraId="00DD917C"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10102030014000110</w:t>
                        </w:r>
                      </w:p>
                      <w:p w14:paraId="4F22E6E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10102030015000110</w:t>
                        </w:r>
                      </w:p>
                      <w:p w14:paraId="0901609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10102080011000110</w:t>
                        </w:r>
                      </w:p>
                      <w:p w14:paraId="14E2A3D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10102080012100110</w:t>
                        </w:r>
                      </w:p>
                      <w:p w14:paraId="55B56BE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10102080013000110</w:t>
                        </w:r>
                      </w:p>
                      <w:p w14:paraId="2BF8E76A"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10102130011000110</w:t>
                        </w:r>
                      </w:p>
                      <w:p w14:paraId="06D2A25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10102130013000110</w:t>
                        </w:r>
                      </w:p>
                      <w:p w14:paraId="59AA3BA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10102140011000110</w:t>
                        </w:r>
                      </w:p>
                      <w:p w14:paraId="72BFF01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10102140013000110</w:t>
                        </w:r>
                      </w:p>
                      <w:p w14:paraId="486A0AC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10102150011000110</w:t>
                        </w:r>
                      </w:p>
                      <w:p w14:paraId="272B5FB6"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10102150013000110</w:t>
                        </w:r>
                      </w:p>
                      <w:p w14:paraId="46039B8A"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10102160011000110</w:t>
                        </w:r>
                      </w:p>
                      <w:p w14:paraId="1372CF7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10102160013000110</w:t>
                        </w:r>
                      </w:p>
                      <w:p w14:paraId="368E6D1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10102170011000110</w:t>
                        </w:r>
                      </w:p>
                      <w:p w14:paraId="10FACE5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10102170013000110</w:t>
                        </w:r>
                      </w:p>
                      <w:p w14:paraId="00C9A231"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10102180011000110</w:t>
                        </w:r>
                      </w:p>
                      <w:p w14:paraId="525FDE1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10102180013000110</w:t>
                        </w:r>
                      </w:p>
                      <w:p w14:paraId="42D7B2E2"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10102200011000110</w:t>
                        </w:r>
                      </w:p>
                      <w:p w14:paraId="67F6529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10102200021000110</w:t>
                        </w:r>
                      </w:p>
                      <w:p w14:paraId="6FCAE6BB" w14:textId="77777777" w:rsidR="0041733D" w:rsidRPr="00A6268F" w:rsidRDefault="0041733D" w:rsidP="00763281">
                        <w:pPr>
                          <w:spacing w:line="240" w:lineRule="auto"/>
                          <w:rPr>
                            <w:rFonts w:ascii="Times New Roman" w:hAnsi="Times New Roman"/>
                          </w:rPr>
                        </w:pPr>
                        <w:r w:rsidRPr="00A6268F">
                          <w:rPr>
                            <w:rFonts w:ascii="Times New Roman" w:hAnsi="Times New Roman"/>
                          </w:rPr>
                          <w:t>11302993030000130</w:t>
                        </w:r>
                      </w:p>
                      <w:p w14:paraId="56029482" w14:textId="77777777" w:rsidR="0041733D" w:rsidRPr="00A6268F" w:rsidRDefault="0041733D" w:rsidP="00763281">
                        <w:pPr>
                          <w:spacing w:line="240" w:lineRule="auto"/>
                          <w:rPr>
                            <w:rFonts w:ascii="Times New Roman" w:hAnsi="Times New Roman"/>
                          </w:rPr>
                        </w:pPr>
                        <w:r w:rsidRPr="00A6268F">
                          <w:rPr>
                            <w:rFonts w:ascii="Times New Roman" w:hAnsi="Times New Roman"/>
                          </w:rPr>
                          <w:t>11610123010031140</w:t>
                        </w:r>
                      </w:p>
                      <w:p w14:paraId="3C0833BE" w14:textId="77777777" w:rsidR="0041733D" w:rsidRPr="00A6268F" w:rsidRDefault="0041733D" w:rsidP="00763281">
                        <w:pPr>
                          <w:spacing w:line="240" w:lineRule="auto"/>
                          <w:rPr>
                            <w:rFonts w:ascii="Times New Roman" w:hAnsi="Times New Roman"/>
                          </w:rPr>
                        </w:pPr>
                        <w:r w:rsidRPr="00A6268F">
                          <w:rPr>
                            <w:rFonts w:ascii="Times New Roman" w:hAnsi="Times New Roman"/>
                          </w:rPr>
                          <w:t>11701030030000180</w:t>
                        </w:r>
                      </w:p>
                      <w:p w14:paraId="21B5C4CF" w14:textId="77777777" w:rsidR="0041733D" w:rsidRPr="00A6268F" w:rsidRDefault="0041733D" w:rsidP="00763281">
                        <w:pPr>
                          <w:spacing w:line="240" w:lineRule="auto"/>
                          <w:rPr>
                            <w:rFonts w:ascii="Times New Roman" w:hAnsi="Times New Roman"/>
                          </w:rPr>
                        </w:pPr>
                        <w:r w:rsidRPr="00A6268F">
                          <w:rPr>
                            <w:rFonts w:ascii="Times New Roman" w:hAnsi="Times New Roman"/>
                          </w:rPr>
                          <w:t>20249999030000151</w:t>
                        </w:r>
                      </w:p>
                      <w:p w14:paraId="554C094C" w14:textId="77777777" w:rsidR="0041733D" w:rsidRPr="00A6268F" w:rsidRDefault="0041733D" w:rsidP="00763281">
                        <w:pPr>
                          <w:spacing w:line="240" w:lineRule="auto"/>
                          <w:rPr>
                            <w:rFonts w:ascii="Times New Roman" w:hAnsi="Times New Roman"/>
                          </w:rPr>
                        </w:pPr>
                        <w:r w:rsidRPr="00A6268F">
                          <w:rPr>
                            <w:rFonts w:ascii="Times New Roman" w:hAnsi="Times New Roman"/>
                          </w:rPr>
                          <w:t>20703020030000180</w:t>
                        </w:r>
                      </w:p>
                      <w:p w14:paraId="610D891E" w14:textId="77777777" w:rsidR="0041733D" w:rsidRPr="00A6268F" w:rsidRDefault="0041733D" w:rsidP="00763281">
                        <w:pPr>
                          <w:spacing w:line="240" w:lineRule="auto"/>
                          <w:rPr>
                            <w:rFonts w:ascii="Times New Roman" w:hAnsi="Times New Roman"/>
                          </w:rPr>
                        </w:pPr>
                        <w:r w:rsidRPr="00A6268F">
                          <w:rPr>
                            <w:rFonts w:ascii="Times New Roman" w:hAnsi="Times New Roman"/>
                          </w:rPr>
                          <w:t>20803000030000180</w:t>
                        </w:r>
                      </w:p>
                    </w:tc>
                  </w:tr>
                </w:tbl>
                <w:p w14:paraId="6C06B06F" w14:textId="77777777" w:rsidR="0041733D" w:rsidRPr="00A6268F" w:rsidRDefault="0041733D" w:rsidP="00763281">
                  <w:pPr>
                    <w:spacing w:line="240" w:lineRule="auto"/>
                    <w:rPr>
                      <w:rFonts w:ascii="Times New Roman" w:hAnsi="Times New Roman"/>
                    </w:rPr>
                  </w:pPr>
                </w:p>
              </w:tc>
            </w:tr>
          </w:tbl>
          <w:p w14:paraId="69A2F37F" w14:textId="77777777" w:rsidR="0041733D" w:rsidRPr="00A6268F" w:rsidRDefault="0041733D" w:rsidP="00763281">
            <w:pPr>
              <w:spacing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B645004"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25E6D1D" w14:textId="77777777" w:rsidR="0041733D" w:rsidRPr="00A6268F" w:rsidRDefault="0041733D" w:rsidP="00763281">
            <w:pPr>
              <w:spacing w:line="360" w:lineRule="auto"/>
              <w:rPr>
                <w:rFonts w:ascii="Times New Roman" w:hAnsi="Times New Roman"/>
              </w:rPr>
            </w:pPr>
            <w:r w:rsidRPr="00A6268F">
              <w:rPr>
                <w:rFonts w:ascii="Times New Roman" w:hAnsi="Times New Roman"/>
              </w:rPr>
              <w:t>504</w:t>
            </w:r>
          </w:p>
        </w:tc>
        <w:tc>
          <w:tcPr>
            <w:tcW w:w="850" w:type="dxa"/>
            <w:tcBorders>
              <w:top w:val="single" w:sz="4" w:space="0" w:color="000000"/>
              <w:left w:val="single" w:sz="4" w:space="0" w:color="000000"/>
              <w:bottom w:val="single" w:sz="4" w:space="0" w:color="000000"/>
              <w:right w:val="single" w:sz="4" w:space="0" w:color="000000"/>
            </w:tcBorders>
            <w:vAlign w:val="center"/>
          </w:tcPr>
          <w:p w14:paraId="3B8CCC3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3829220"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632CA80B" w14:textId="77777777" w:rsidR="0041733D" w:rsidRPr="00A6268F" w:rsidRDefault="0041733D" w:rsidP="00763281">
            <w:pPr>
              <w:spacing w:line="360" w:lineRule="auto"/>
              <w:rPr>
                <w:rFonts w:ascii="Times New Roman" w:hAnsi="Times New Roman"/>
              </w:rPr>
            </w:pPr>
            <w:r w:rsidRPr="00A6268F">
              <w:rPr>
                <w:rFonts w:ascii="Times New Roman" w:hAnsi="Times New Roman"/>
              </w:rPr>
              <w:t>111</w:t>
            </w:r>
          </w:p>
          <w:p w14:paraId="4337A6B5" w14:textId="77777777" w:rsidR="0041733D" w:rsidRPr="00A6268F" w:rsidRDefault="0041733D" w:rsidP="00763281">
            <w:pPr>
              <w:spacing w:line="360" w:lineRule="auto"/>
              <w:rPr>
                <w:rFonts w:ascii="Times New Roman" w:hAnsi="Times New Roman"/>
              </w:rPr>
            </w:pPr>
            <w:r w:rsidRPr="00A6268F">
              <w:rPr>
                <w:rFonts w:ascii="Times New Roman" w:hAnsi="Times New Roman"/>
              </w:rPr>
              <w:t>151</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49033922" w14:textId="77777777" w:rsidR="0041733D" w:rsidRPr="00A6268F" w:rsidRDefault="0041733D" w:rsidP="00763281">
            <w:pPr>
              <w:rPr>
                <w:rFonts w:ascii="Times New Roman" w:hAnsi="Times New Roman"/>
              </w:rPr>
            </w:pPr>
            <w:r w:rsidRPr="00A6268F">
              <w:rPr>
                <w:rFonts w:ascii="Times New Roman" w:hAnsi="Times New Roman"/>
              </w:rPr>
              <w:t>Сметные (плановые, прогнозные) назначения по доходам (поступлениям)</w:t>
            </w:r>
          </w:p>
        </w:tc>
      </w:tr>
      <w:tr w:rsidR="0041733D" w:rsidRPr="00A6268F" w14:paraId="588290B3" w14:textId="77777777" w:rsidTr="00832322">
        <w:trPr>
          <w:gridAfter w:val="1"/>
          <w:wAfter w:w="108" w:type="dxa"/>
        </w:trPr>
        <w:tc>
          <w:tcPr>
            <w:tcW w:w="2381" w:type="dxa"/>
            <w:tcBorders>
              <w:top w:val="single" w:sz="4" w:space="0" w:color="000000"/>
              <w:left w:val="nil"/>
              <w:bottom w:val="single" w:sz="4" w:space="0" w:color="000000"/>
              <w:right w:val="single" w:sz="4" w:space="0" w:color="000000"/>
            </w:tcBorders>
            <w:vAlign w:val="center"/>
          </w:tcPr>
          <w:tbl>
            <w:tblPr>
              <w:tblpPr w:leftFromText="180" w:rightFromText="180" w:vertAnchor="text" w:tblpX="-5"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41733D" w:rsidRPr="00A6268F" w14:paraId="5895DF41" w14:textId="77777777" w:rsidTr="00763281">
              <w:trPr>
                <w:trHeight w:val="840"/>
              </w:trPr>
              <w:tc>
                <w:tcPr>
                  <w:tcW w:w="2381"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tblpY="1"/>
                    <w:tblOverlap w:val="never"/>
                    <w:tblW w:w="10031" w:type="dxa"/>
                    <w:tblLayout w:type="fixed"/>
                    <w:tblLook w:val="04A0" w:firstRow="1" w:lastRow="0" w:firstColumn="1" w:lastColumn="0" w:noHBand="0" w:noVBand="1"/>
                  </w:tblPr>
                  <w:tblGrid>
                    <w:gridCol w:w="10031"/>
                  </w:tblGrid>
                  <w:tr w:rsidR="0041733D" w:rsidRPr="00A6268F" w14:paraId="5D2B176A" w14:textId="77777777" w:rsidTr="00763281">
                    <w:trPr>
                      <w:trHeight w:val="994"/>
                    </w:trPr>
                    <w:tc>
                      <w:tcPr>
                        <w:tcW w:w="2376" w:type="dxa"/>
                        <w:vAlign w:val="center"/>
                      </w:tcPr>
                      <w:p w14:paraId="54952652"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10102010011000110</w:t>
                        </w:r>
                      </w:p>
                      <w:p w14:paraId="78EBEA6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10102010012100110</w:t>
                        </w:r>
                      </w:p>
                      <w:p w14:paraId="0D8D8B9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10102010013000110</w:t>
                        </w:r>
                      </w:p>
                      <w:p w14:paraId="0A306BE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10102010014000110</w:t>
                        </w:r>
                      </w:p>
                      <w:p w14:paraId="7EA9680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10102010015000110</w:t>
                        </w:r>
                      </w:p>
                      <w:p w14:paraId="44086A7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10102020011000110</w:t>
                        </w:r>
                      </w:p>
                      <w:p w14:paraId="11EA6C8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10102020012100110</w:t>
                        </w:r>
                      </w:p>
                      <w:p w14:paraId="6951F0B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10102020013000110</w:t>
                        </w:r>
                      </w:p>
                      <w:p w14:paraId="078DC5B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10102020014000110</w:t>
                        </w:r>
                      </w:p>
                      <w:p w14:paraId="64E6369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10102021011000110</w:t>
                        </w:r>
                      </w:p>
                      <w:p w14:paraId="6EC96BDD"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10102022011000110</w:t>
                        </w:r>
                      </w:p>
                      <w:p w14:paraId="403BE6C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10102023011000110</w:t>
                        </w:r>
                      </w:p>
                      <w:p w14:paraId="55117D4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10102024011000110</w:t>
                        </w:r>
                      </w:p>
                      <w:p w14:paraId="1AFF8826"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10102030011000110</w:t>
                        </w:r>
                      </w:p>
                      <w:p w14:paraId="5816E99A"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10102030012100110</w:t>
                        </w:r>
                      </w:p>
                      <w:p w14:paraId="020CA3F2"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10102030012200110</w:t>
                        </w:r>
                      </w:p>
                      <w:p w14:paraId="39FA3D1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10102030013000110</w:t>
                        </w:r>
                      </w:p>
                      <w:p w14:paraId="5005EAA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10102030014000110</w:t>
                        </w:r>
                      </w:p>
                      <w:p w14:paraId="0E07F6F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10102030015000110</w:t>
                        </w:r>
                      </w:p>
                      <w:p w14:paraId="629A239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10102080011000110</w:t>
                        </w:r>
                      </w:p>
                      <w:p w14:paraId="4E544B18"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10102080012100110</w:t>
                        </w:r>
                      </w:p>
                      <w:p w14:paraId="12D1BF7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10102080013000110</w:t>
                        </w:r>
                      </w:p>
                      <w:p w14:paraId="13AC3492"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10102130011000110</w:t>
                        </w:r>
                      </w:p>
                      <w:p w14:paraId="506978D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10102130013000110</w:t>
                        </w:r>
                      </w:p>
                      <w:p w14:paraId="794CB11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10102140011000110</w:t>
                        </w:r>
                      </w:p>
                      <w:p w14:paraId="0E33481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10102140013000110</w:t>
                        </w:r>
                      </w:p>
                      <w:p w14:paraId="6060F71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10102150011000110</w:t>
                        </w:r>
                      </w:p>
                      <w:p w14:paraId="02F30BD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10102150013000110</w:t>
                        </w:r>
                      </w:p>
                      <w:p w14:paraId="4118ECB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10102160011000110</w:t>
                        </w:r>
                      </w:p>
                      <w:p w14:paraId="743E5DF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10102160013000110</w:t>
                        </w:r>
                      </w:p>
                      <w:p w14:paraId="17A76E4D"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10102170011000110</w:t>
                        </w:r>
                      </w:p>
                      <w:p w14:paraId="0D3F41D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10102170013000110</w:t>
                        </w:r>
                      </w:p>
                      <w:p w14:paraId="4ECD7B9E"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10102180011000110</w:t>
                        </w:r>
                      </w:p>
                      <w:p w14:paraId="3C0C442D"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10102180013000110</w:t>
                        </w:r>
                      </w:p>
                      <w:p w14:paraId="3DA03BC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10102200011000110</w:t>
                        </w:r>
                      </w:p>
                      <w:p w14:paraId="47221B6E"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10102200021000110</w:t>
                        </w:r>
                      </w:p>
                      <w:p w14:paraId="02833883" w14:textId="77777777" w:rsidR="0041733D" w:rsidRPr="00A6268F" w:rsidRDefault="0041733D" w:rsidP="00763281">
                        <w:pPr>
                          <w:spacing w:line="240" w:lineRule="auto"/>
                          <w:rPr>
                            <w:rFonts w:ascii="Times New Roman" w:hAnsi="Times New Roman"/>
                          </w:rPr>
                        </w:pPr>
                        <w:r w:rsidRPr="00A6268F">
                          <w:rPr>
                            <w:rFonts w:ascii="Times New Roman" w:hAnsi="Times New Roman"/>
                          </w:rPr>
                          <w:t>11302993030000130</w:t>
                        </w:r>
                      </w:p>
                      <w:p w14:paraId="7F1B9C21" w14:textId="77777777" w:rsidR="0041733D" w:rsidRPr="00A6268F" w:rsidRDefault="0041733D" w:rsidP="00763281">
                        <w:pPr>
                          <w:spacing w:line="240" w:lineRule="auto"/>
                          <w:rPr>
                            <w:rFonts w:ascii="Times New Roman" w:hAnsi="Times New Roman"/>
                          </w:rPr>
                        </w:pPr>
                        <w:r w:rsidRPr="00A6268F">
                          <w:rPr>
                            <w:rFonts w:ascii="Times New Roman" w:hAnsi="Times New Roman"/>
                          </w:rPr>
                          <w:t>11610123010031140</w:t>
                        </w:r>
                      </w:p>
                      <w:p w14:paraId="61419413" w14:textId="77777777" w:rsidR="0041733D" w:rsidRPr="00A6268F" w:rsidRDefault="0041733D" w:rsidP="00763281">
                        <w:pPr>
                          <w:spacing w:line="240" w:lineRule="auto"/>
                          <w:rPr>
                            <w:rFonts w:ascii="Times New Roman" w:hAnsi="Times New Roman"/>
                          </w:rPr>
                        </w:pPr>
                        <w:r w:rsidRPr="00A6268F">
                          <w:rPr>
                            <w:rFonts w:ascii="Times New Roman" w:hAnsi="Times New Roman"/>
                          </w:rPr>
                          <w:t>11701030030000180</w:t>
                        </w:r>
                      </w:p>
                      <w:p w14:paraId="2BDA9803" w14:textId="77777777" w:rsidR="0041733D" w:rsidRPr="00A6268F" w:rsidRDefault="0041733D" w:rsidP="00763281">
                        <w:pPr>
                          <w:spacing w:line="240" w:lineRule="auto"/>
                          <w:rPr>
                            <w:rFonts w:ascii="Times New Roman" w:hAnsi="Times New Roman"/>
                          </w:rPr>
                        </w:pPr>
                        <w:r w:rsidRPr="00A6268F">
                          <w:rPr>
                            <w:rFonts w:ascii="Times New Roman" w:hAnsi="Times New Roman"/>
                          </w:rPr>
                          <w:t>20249999030000151</w:t>
                        </w:r>
                      </w:p>
                      <w:p w14:paraId="7C066F45" w14:textId="77777777" w:rsidR="0041733D" w:rsidRPr="00A6268F" w:rsidRDefault="0041733D" w:rsidP="00763281">
                        <w:pPr>
                          <w:spacing w:line="240" w:lineRule="auto"/>
                          <w:rPr>
                            <w:rFonts w:ascii="Times New Roman" w:hAnsi="Times New Roman"/>
                          </w:rPr>
                        </w:pPr>
                        <w:r w:rsidRPr="00A6268F">
                          <w:rPr>
                            <w:rFonts w:ascii="Times New Roman" w:hAnsi="Times New Roman"/>
                          </w:rPr>
                          <w:t>20703020030000180</w:t>
                        </w:r>
                      </w:p>
                      <w:p w14:paraId="1DE7B583" w14:textId="77777777" w:rsidR="0041733D" w:rsidRPr="00A6268F" w:rsidRDefault="0041733D" w:rsidP="00763281">
                        <w:pPr>
                          <w:spacing w:line="240" w:lineRule="auto"/>
                          <w:rPr>
                            <w:rFonts w:ascii="Times New Roman" w:hAnsi="Times New Roman"/>
                          </w:rPr>
                        </w:pPr>
                        <w:r w:rsidRPr="00A6268F">
                          <w:rPr>
                            <w:rFonts w:ascii="Times New Roman" w:hAnsi="Times New Roman"/>
                          </w:rPr>
                          <w:t>20803000030000180</w:t>
                        </w:r>
                      </w:p>
                    </w:tc>
                  </w:tr>
                </w:tbl>
                <w:p w14:paraId="592E1985" w14:textId="77777777" w:rsidR="0041733D" w:rsidRPr="00A6268F" w:rsidRDefault="0041733D" w:rsidP="00763281">
                  <w:pPr>
                    <w:spacing w:line="360" w:lineRule="auto"/>
                    <w:rPr>
                      <w:rFonts w:ascii="Times New Roman" w:hAnsi="Times New Roman"/>
                    </w:rPr>
                  </w:pPr>
                </w:p>
              </w:tc>
            </w:tr>
          </w:tbl>
          <w:p w14:paraId="08A29596" w14:textId="77777777" w:rsidR="0041733D" w:rsidRPr="00A6268F" w:rsidRDefault="0041733D" w:rsidP="00763281">
            <w:pPr>
              <w:spacing w:line="36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514E38"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A32930F" w14:textId="77777777" w:rsidR="0041733D" w:rsidRPr="00A6268F" w:rsidRDefault="0041733D" w:rsidP="00763281">
            <w:pPr>
              <w:spacing w:line="360" w:lineRule="auto"/>
              <w:rPr>
                <w:rFonts w:ascii="Times New Roman" w:hAnsi="Times New Roman"/>
              </w:rPr>
            </w:pPr>
            <w:r w:rsidRPr="00A6268F">
              <w:rPr>
                <w:rFonts w:ascii="Times New Roman" w:hAnsi="Times New Roman"/>
              </w:rPr>
              <w:t>504</w:t>
            </w:r>
          </w:p>
        </w:tc>
        <w:tc>
          <w:tcPr>
            <w:tcW w:w="850" w:type="dxa"/>
            <w:tcBorders>
              <w:top w:val="single" w:sz="4" w:space="0" w:color="000000"/>
              <w:left w:val="single" w:sz="4" w:space="0" w:color="000000"/>
              <w:bottom w:val="single" w:sz="4" w:space="0" w:color="000000"/>
              <w:right w:val="single" w:sz="4" w:space="0" w:color="000000"/>
            </w:tcBorders>
            <w:vAlign w:val="center"/>
          </w:tcPr>
          <w:p w14:paraId="714082AF" w14:textId="77777777" w:rsidR="0041733D" w:rsidRPr="00A6268F" w:rsidRDefault="0041733D" w:rsidP="00763281">
            <w:pPr>
              <w:spacing w:line="360" w:lineRule="auto"/>
              <w:rPr>
                <w:rFonts w:ascii="Times New Roman" w:hAnsi="Times New Roman"/>
              </w:rPr>
            </w:pPr>
            <w:r w:rsidRPr="00A6268F">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52E2646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523325A0" w14:textId="77777777" w:rsidR="0041733D" w:rsidRPr="00A6268F" w:rsidRDefault="0041733D" w:rsidP="00763281">
            <w:pPr>
              <w:spacing w:line="360" w:lineRule="auto"/>
              <w:rPr>
                <w:rFonts w:ascii="Times New Roman" w:hAnsi="Times New Roman"/>
              </w:rPr>
            </w:pPr>
            <w:r w:rsidRPr="00A6268F">
              <w:rPr>
                <w:rFonts w:ascii="Times New Roman" w:hAnsi="Times New Roman"/>
              </w:rPr>
              <w:t>111,151</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0F375347" w14:textId="77777777" w:rsidR="0041733D" w:rsidRPr="00A6268F" w:rsidRDefault="0041733D" w:rsidP="00763281">
            <w:pPr>
              <w:rPr>
                <w:rFonts w:ascii="Times New Roman" w:hAnsi="Times New Roman"/>
              </w:rPr>
            </w:pPr>
            <w:r w:rsidRPr="00A6268F">
              <w:rPr>
                <w:rFonts w:ascii="Times New Roman" w:hAnsi="Times New Roman"/>
              </w:rPr>
              <w:t>Сметные (плановые, прогнозные) назначения по доходам (поступлениям)</w:t>
            </w:r>
          </w:p>
        </w:tc>
      </w:tr>
      <w:tr w:rsidR="0041733D" w:rsidRPr="00A6268F" w14:paraId="1AA38810" w14:textId="77777777" w:rsidTr="00832322">
        <w:trPr>
          <w:gridAfter w:val="1"/>
          <w:wAfter w:w="108" w:type="dxa"/>
        </w:trPr>
        <w:tc>
          <w:tcPr>
            <w:tcW w:w="2381"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tblpX="-5"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41733D" w:rsidRPr="00A6268F" w14:paraId="175BCA50" w14:textId="77777777" w:rsidTr="00763281">
              <w:trPr>
                <w:trHeight w:val="840"/>
              </w:trPr>
              <w:tc>
                <w:tcPr>
                  <w:tcW w:w="2381"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tblpY="1"/>
                    <w:tblOverlap w:val="never"/>
                    <w:tblW w:w="10031" w:type="dxa"/>
                    <w:tblLayout w:type="fixed"/>
                    <w:tblLook w:val="04A0" w:firstRow="1" w:lastRow="0" w:firstColumn="1" w:lastColumn="0" w:noHBand="0" w:noVBand="1"/>
                  </w:tblPr>
                  <w:tblGrid>
                    <w:gridCol w:w="10031"/>
                  </w:tblGrid>
                  <w:tr w:rsidR="0041733D" w:rsidRPr="00A6268F" w14:paraId="6E8C588D" w14:textId="77777777" w:rsidTr="00763281">
                    <w:trPr>
                      <w:trHeight w:val="994"/>
                    </w:trPr>
                    <w:tc>
                      <w:tcPr>
                        <w:tcW w:w="2376" w:type="dxa"/>
                        <w:vAlign w:val="center"/>
                      </w:tcPr>
                      <w:p w14:paraId="23F60EED"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10102010011000110</w:t>
                        </w:r>
                      </w:p>
                      <w:p w14:paraId="31A7632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10102010012100110</w:t>
                        </w:r>
                      </w:p>
                      <w:p w14:paraId="7D93ACD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10102010013000110</w:t>
                        </w:r>
                      </w:p>
                      <w:p w14:paraId="255A1CCE"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10102010014000110</w:t>
                        </w:r>
                      </w:p>
                      <w:p w14:paraId="0D0FD1F2"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10102010015000110</w:t>
                        </w:r>
                      </w:p>
                      <w:p w14:paraId="32F5F2DA"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10102020011000110</w:t>
                        </w:r>
                      </w:p>
                      <w:p w14:paraId="2072690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10102020012100110</w:t>
                        </w:r>
                      </w:p>
                      <w:p w14:paraId="6034884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10102020013000110</w:t>
                        </w:r>
                      </w:p>
                      <w:p w14:paraId="5A5D48B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10102020014000110</w:t>
                        </w:r>
                      </w:p>
                      <w:p w14:paraId="47BA5E8E"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10102021011000110</w:t>
                        </w:r>
                      </w:p>
                      <w:p w14:paraId="53CA4686"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10102022011000110</w:t>
                        </w:r>
                      </w:p>
                      <w:p w14:paraId="120073D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10102023011000110</w:t>
                        </w:r>
                      </w:p>
                      <w:p w14:paraId="366823C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10102024011000110</w:t>
                        </w:r>
                      </w:p>
                      <w:p w14:paraId="5431064C"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10102030011000110</w:t>
                        </w:r>
                      </w:p>
                      <w:p w14:paraId="77CB614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10102030012100110</w:t>
                        </w:r>
                      </w:p>
                      <w:p w14:paraId="505EFE0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10102030012200110</w:t>
                        </w:r>
                      </w:p>
                      <w:p w14:paraId="6744902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10102030013000110</w:t>
                        </w:r>
                      </w:p>
                      <w:p w14:paraId="4C5C510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10102030014000110</w:t>
                        </w:r>
                      </w:p>
                      <w:p w14:paraId="0C9CB630"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10102030015000110</w:t>
                        </w:r>
                      </w:p>
                      <w:p w14:paraId="7305F79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10102080011000110</w:t>
                        </w:r>
                      </w:p>
                      <w:p w14:paraId="46F8903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10102080012100110</w:t>
                        </w:r>
                      </w:p>
                      <w:p w14:paraId="48C1232F"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10102080013000110</w:t>
                        </w:r>
                      </w:p>
                      <w:p w14:paraId="346FAB6D"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10102130011000110</w:t>
                        </w:r>
                      </w:p>
                      <w:p w14:paraId="3B1036E9"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10102130013000110</w:t>
                        </w:r>
                      </w:p>
                      <w:p w14:paraId="781758F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10102140011000110</w:t>
                        </w:r>
                      </w:p>
                      <w:p w14:paraId="32BCF12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10102140013000110</w:t>
                        </w:r>
                      </w:p>
                      <w:p w14:paraId="157BE432"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10102150011000110</w:t>
                        </w:r>
                      </w:p>
                      <w:p w14:paraId="4CEE1E2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10102150013000110</w:t>
                        </w:r>
                      </w:p>
                      <w:p w14:paraId="66072BF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10102160011000110</w:t>
                        </w:r>
                      </w:p>
                      <w:p w14:paraId="3C2E50E3"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10102160013000110</w:t>
                        </w:r>
                      </w:p>
                      <w:p w14:paraId="57E1EA1B"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10102170011000110</w:t>
                        </w:r>
                      </w:p>
                      <w:p w14:paraId="10DEFF41"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10102170013000110</w:t>
                        </w:r>
                      </w:p>
                      <w:p w14:paraId="55F3143D"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10102180011000110</w:t>
                        </w:r>
                      </w:p>
                      <w:p w14:paraId="695C47C4"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10102180013000110</w:t>
                        </w:r>
                      </w:p>
                      <w:p w14:paraId="143A21B7"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10102200011000110</w:t>
                        </w:r>
                      </w:p>
                      <w:p w14:paraId="152C3875" w14:textId="77777777" w:rsidR="0041733D" w:rsidRPr="00A6268F" w:rsidRDefault="0041733D" w:rsidP="00763281">
                        <w:pPr>
                          <w:spacing w:line="240" w:lineRule="auto"/>
                          <w:rPr>
                            <w:rFonts w:ascii="Times New Roman" w:hAnsi="Times New Roman"/>
                          </w:rPr>
                        </w:pPr>
                        <w:r w:rsidRPr="00A6268F">
                          <w:rPr>
                            <w:rFonts w:ascii="Times New Roman" w:hAnsi="Times New Roman"/>
                          </w:rPr>
                          <w:t>10102200021000110</w:t>
                        </w:r>
                      </w:p>
                      <w:p w14:paraId="5C7EA536" w14:textId="77777777" w:rsidR="0041733D" w:rsidRPr="00A6268F" w:rsidRDefault="0041733D" w:rsidP="00763281">
                        <w:pPr>
                          <w:spacing w:line="240" w:lineRule="auto"/>
                          <w:rPr>
                            <w:rFonts w:ascii="Times New Roman" w:hAnsi="Times New Roman"/>
                          </w:rPr>
                        </w:pPr>
                        <w:r w:rsidRPr="00A6268F">
                          <w:rPr>
                            <w:rFonts w:ascii="Times New Roman" w:hAnsi="Times New Roman"/>
                          </w:rPr>
                          <w:t>11302993030000130</w:t>
                        </w:r>
                      </w:p>
                      <w:p w14:paraId="0194F81D" w14:textId="77777777" w:rsidR="0041733D" w:rsidRPr="00A6268F" w:rsidRDefault="0041733D" w:rsidP="00763281">
                        <w:pPr>
                          <w:spacing w:line="240" w:lineRule="auto"/>
                          <w:rPr>
                            <w:rFonts w:ascii="Times New Roman" w:hAnsi="Times New Roman"/>
                          </w:rPr>
                        </w:pPr>
                        <w:r w:rsidRPr="00A6268F">
                          <w:rPr>
                            <w:rFonts w:ascii="Times New Roman" w:hAnsi="Times New Roman"/>
                          </w:rPr>
                          <w:t>11610123010031140</w:t>
                        </w:r>
                      </w:p>
                      <w:p w14:paraId="4AFF2ECD" w14:textId="77777777" w:rsidR="0041733D" w:rsidRPr="00A6268F" w:rsidRDefault="0041733D" w:rsidP="00763281">
                        <w:pPr>
                          <w:spacing w:line="240" w:lineRule="auto"/>
                          <w:rPr>
                            <w:rFonts w:ascii="Times New Roman" w:hAnsi="Times New Roman"/>
                          </w:rPr>
                        </w:pPr>
                        <w:r w:rsidRPr="00A6268F">
                          <w:rPr>
                            <w:rFonts w:ascii="Times New Roman" w:hAnsi="Times New Roman"/>
                          </w:rPr>
                          <w:t>11701030030000180</w:t>
                        </w:r>
                      </w:p>
                      <w:p w14:paraId="3AB34624" w14:textId="77777777" w:rsidR="0041733D" w:rsidRPr="00A6268F" w:rsidRDefault="0041733D" w:rsidP="00763281">
                        <w:pPr>
                          <w:spacing w:line="240" w:lineRule="auto"/>
                          <w:rPr>
                            <w:rFonts w:ascii="Times New Roman" w:hAnsi="Times New Roman"/>
                          </w:rPr>
                        </w:pPr>
                        <w:r w:rsidRPr="00A6268F">
                          <w:rPr>
                            <w:rFonts w:ascii="Times New Roman" w:hAnsi="Times New Roman"/>
                          </w:rPr>
                          <w:t>20249999030000151</w:t>
                        </w:r>
                      </w:p>
                      <w:p w14:paraId="0A96A5F4" w14:textId="77777777" w:rsidR="0041733D" w:rsidRPr="00A6268F" w:rsidRDefault="0041733D" w:rsidP="00763281">
                        <w:pPr>
                          <w:spacing w:line="240" w:lineRule="auto"/>
                          <w:rPr>
                            <w:rFonts w:ascii="Times New Roman" w:hAnsi="Times New Roman"/>
                          </w:rPr>
                        </w:pPr>
                        <w:r w:rsidRPr="00A6268F">
                          <w:rPr>
                            <w:rFonts w:ascii="Times New Roman" w:hAnsi="Times New Roman"/>
                          </w:rPr>
                          <w:t>20703020030000180</w:t>
                        </w:r>
                      </w:p>
                      <w:p w14:paraId="50693112" w14:textId="77777777" w:rsidR="0041733D" w:rsidRPr="00A6268F" w:rsidRDefault="0041733D" w:rsidP="00763281">
                        <w:pPr>
                          <w:spacing w:line="240" w:lineRule="auto"/>
                          <w:rPr>
                            <w:rFonts w:ascii="Times New Roman" w:hAnsi="Times New Roman"/>
                          </w:rPr>
                        </w:pPr>
                        <w:r w:rsidRPr="00A6268F">
                          <w:rPr>
                            <w:rFonts w:ascii="Times New Roman" w:hAnsi="Times New Roman"/>
                          </w:rPr>
                          <w:t>20803000030000180</w:t>
                        </w:r>
                      </w:p>
                    </w:tc>
                  </w:tr>
                </w:tbl>
                <w:p w14:paraId="192E1156" w14:textId="77777777" w:rsidR="0041733D" w:rsidRPr="00A6268F" w:rsidRDefault="0041733D" w:rsidP="00763281">
                  <w:pPr>
                    <w:spacing w:line="360" w:lineRule="auto"/>
                    <w:rPr>
                      <w:rFonts w:ascii="Times New Roman" w:hAnsi="Times New Roman"/>
                    </w:rPr>
                  </w:pPr>
                </w:p>
              </w:tc>
            </w:tr>
          </w:tbl>
          <w:p w14:paraId="376D3023" w14:textId="77777777" w:rsidR="0041733D" w:rsidRPr="00A6268F" w:rsidRDefault="0041733D" w:rsidP="00763281">
            <w:pPr>
              <w:spacing w:line="36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DC76B8"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EC3600A" w14:textId="77777777" w:rsidR="0041733D" w:rsidRPr="00A6268F" w:rsidRDefault="0041733D" w:rsidP="00763281">
            <w:pPr>
              <w:spacing w:line="360" w:lineRule="auto"/>
              <w:rPr>
                <w:rFonts w:ascii="Times New Roman" w:hAnsi="Times New Roman"/>
              </w:rPr>
            </w:pPr>
            <w:r w:rsidRPr="00A6268F">
              <w:rPr>
                <w:rFonts w:ascii="Times New Roman" w:hAnsi="Times New Roman"/>
              </w:rPr>
              <w:t>507</w:t>
            </w:r>
          </w:p>
        </w:tc>
        <w:tc>
          <w:tcPr>
            <w:tcW w:w="850" w:type="dxa"/>
            <w:tcBorders>
              <w:top w:val="single" w:sz="4" w:space="0" w:color="000000"/>
              <w:left w:val="single" w:sz="4" w:space="0" w:color="000000"/>
              <w:bottom w:val="single" w:sz="4" w:space="0" w:color="000000"/>
              <w:right w:val="single" w:sz="4" w:space="0" w:color="000000"/>
            </w:tcBorders>
            <w:vAlign w:val="center"/>
          </w:tcPr>
          <w:p w14:paraId="7848286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342461F"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1129" w:type="dxa"/>
            <w:tcBorders>
              <w:top w:val="single" w:sz="4" w:space="0" w:color="000000"/>
              <w:left w:val="single" w:sz="4" w:space="0" w:color="000000"/>
              <w:bottom w:val="single" w:sz="4" w:space="0" w:color="000000"/>
              <w:right w:val="single" w:sz="4" w:space="0" w:color="000000"/>
            </w:tcBorders>
            <w:vAlign w:val="center"/>
          </w:tcPr>
          <w:p w14:paraId="2088B2F5" w14:textId="77777777" w:rsidR="0041733D" w:rsidRPr="00A6268F" w:rsidRDefault="0041733D" w:rsidP="00763281">
            <w:pPr>
              <w:spacing w:line="360" w:lineRule="auto"/>
              <w:rPr>
                <w:rFonts w:ascii="Times New Roman" w:hAnsi="Times New Roman"/>
              </w:rPr>
            </w:pPr>
            <w:r w:rsidRPr="00A6268F">
              <w:rPr>
                <w:rFonts w:ascii="Times New Roman" w:hAnsi="Times New Roman"/>
              </w:rPr>
              <w:t>111</w:t>
            </w:r>
          </w:p>
          <w:p w14:paraId="3746347A" w14:textId="77777777" w:rsidR="0041733D" w:rsidRPr="00A6268F" w:rsidRDefault="0041733D" w:rsidP="00763281">
            <w:pPr>
              <w:spacing w:line="360" w:lineRule="auto"/>
              <w:rPr>
                <w:rFonts w:ascii="Times New Roman" w:hAnsi="Times New Roman"/>
              </w:rPr>
            </w:pPr>
            <w:r w:rsidRPr="00A6268F">
              <w:rPr>
                <w:rFonts w:ascii="Times New Roman" w:hAnsi="Times New Roman"/>
              </w:rPr>
              <w:t>151</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B580424" w14:textId="77777777" w:rsidR="0041733D" w:rsidRPr="00A6268F" w:rsidRDefault="0041733D" w:rsidP="00763281">
            <w:pPr>
              <w:rPr>
                <w:rFonts w:ascii="Times New Roman" w:hAnsi="Times New Roman"/>
              </w:rPr>
            </w:pPr>
            <w:r w:rsidRPr="00A6268F">
              <w:rPr>
                <w:rFonts w:ascii="Times New Roman" w:hAnsi="Times New Roman"/>
              </w:rPr>
              <w:t>Утвержденный объем финансового обеспечения на текущий финансовый год</w:t>
            </w:r>
          </w:p>
        </w:tc>
      </w:tr>
      <w:tr w:rsidR="0041733D" w:rsidRPr="00A6268F" w14:paraId="625CB4D8" w14:textId="77777777" w:rsidTr="00832322">
        <w:trPr>
          <w:gridAfter w:val="1"/>
          <w:wAfter w:w="108" w:type="dxa"/>
          <w:trHeight w:val="1384"/>
        </w:trPr>
        <w:tc>
          <w:tcPr>
            <w:tcW w:w="2381" w:type="dxa"/>
            <w:tcBorders>
              <w:top w:val="single" w:sz="4" w:space="0" w:color="000000"/>
              <w:left w:val="single" w:sz="4" w:space="0" w:color="000000"/>
              <w:bottom w:val="single" w:sz="4" w:space="0" w:color="000000"/>
              <w:right w:val="single" w:sz="4" w:space="0" w:color="000000"/>
            </w:tcBorders>
            <w:vAlign w:val="center"/>
          </w:tcPr>
          <w:p w14:paraId="02690D5B" w14:textId="77777777" w:rsidR="0041733D" w:rsidRPr="00A6268F" w:rsidRDefault="0041733D" w:rsidP="00763281">
            <w:pPr>
              <w:spacing w:line="240" w:lineRule="auto"/>
              <w:rPr>
                <w:rFonts w:ascii="Times New Roman" w:hAnsi="Times New Roman"/>
              </w:rPr>
            </w:pPr>
            <w:r w:rsidRPr="00A6268F">
              <w:rPr>
                <w:rFonts w:ascii="Times New Roman" w:hAnsi="Times New Roman"/>
              </w:rPr>
              <w:lastRenderedPageBreak/>
              <w:t>01050201030000000</w:t>
            </w:r>
          </w:p>
          <w:p w14:paraId="13320379" w14:textId="77777777" w:rsidR="0041733D" w:rsidRPr="00A6268F" w:rsidRDefault="0041733D" w:rsidP="00763281">
            <w:pPr>
              <w:spacing w:line="240" w:lineRule="auto"/>
              <w:rPr>
                <w:rFonts w:ascii="Times New Roman" w:hAnsi="Times New Roman"/>
              </w:rPr>
            </w:pPr>
            <w:r w:rsidRPr="00A6268F">
              <w:rPr>
                <w:rFonts w:ascii="Times New Roman" w:hAnsi="Times New Roman"/>
              </w:rPr>
              <w:t>01050201030000510</w:t>
            </w:r>
          </w:p>
          <w:p w14:paraId="00BC0145" w14:textId="77777777" w:rsidR="0041733D" w:rsidRPr="00A6268F" w:rsidRDefault="0041733D" w:rsidP="00763281">
            <w:pPr>
              <w:spacing w:line="240" w:lineRule="auto"/>
              <w:rPr>
                <w:rFonts w:ascii="Times New Roman" w:hAnsi="Times New Roman"/>
              </w:rPr>
            </w:pPr>
            <w:r w:rsidRPr="00A6268F">
              <w:rPr>
                <w:rFonts w:ascii="Times New Roman" w:hAnsi="Times New Roman"/>
              </w:rPr>
              <w:t>01050201030000610</w:t>
            </w:r>
          </w:p>
        </w:tc>
        <w:tc>
          <w:tcPr>
            <w:tcW w:w="709" w:type="dxa"/>
            <w:tcBorders>
              <w:top w:val="single" w:sz="4" w:space="0" w:color="000000"/>
              <w:left w:val="single" w:sz="4" w:space="0" w:color="000000"/>
              <w:bottom w:val="single" w:sz="4" w:space="0" w:color="000000"/>
              <w:right w:val="single" w:sz="4" w:space="0" w:color="000000"/>
            </w:tcBorders>
            <w:vAlign w:val="center"/>
          </w:tcPr>
          <w:p w14:paraId="4789630C"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7CA998ED" w14:textId="77777777" w:rsidR="0041733D" w:rsidRPr="00A6268F" w:rsidRDefault="0041733D" w:rsidP="00763281">
            <w:pPr>
              <w:spacing w:line="360" w:lineRule="auto"/>
              <w:rPr>
                <w:rFonts w:ascii="Times New Roman" w:hAnsi="Times New Roman"/>
              </w:rPr>
            </w:pPr>
            <w:r w:rsidRPr="00A6268F">
              <w:rPr>
                <w:rFonts w:ascii="Times New Roman" w:hAnsi="Times New Roman"/>
              </w:rPr>
              <w:t>201</w:t>
            </w:r>
          </w:p>
        </w:tc>
        <w:tc>
          <w:tcPr>
            <w:tcW w:w="850" w:type="dxa"/>
            <w:tcBorders>
              <w:top w:val="single" w:sz="4" w:space="0" w:color="000000"/>
              <w:left w:val="single" w:sz="4" w:space="0" w:color="000000"/>
              <w:bottom w:val="single" w:sz="4" w:space="0" w:color="000000"/>
              <w:right w:val="single" w:sz="4" w:space="0" w:color="000000"/>
            </w:tcBorders>
            <w:vAlign w:val="center"/>
          </w:tcPr>
          <w:p w14:paraId="115CB20A"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C26D983"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6973530D" w14:textId="77777777" w:rsidR="0041733D" w:rsidRPr="00A6268F" w:rsidRDefault="0041733D" w:rsidP="00763281">
            <w:pPr>
              <w:spacing w:line="360" w:lineRule="auto"/>
              <w:rPr>
                <w:rFonts w:ascii="Times New Roman" w:hAnsi="Times New Roman"/>
              </w:rPr>
            </w:pPr>
            <w:r w:rsidRPr="00A6268F">
              <w:rPr>
                <w:rFonts w:ascii="Times New Roman" w:hAnsi="Times New Roman"/>
              </w:rPr>
              <w:t>510</w:t>
            </w:r>
          </w:p>
          <w:p w14:paraId="0845F91C" w14:textId="77777777" w:rsidR="0041733D" w:rsidRPr="00A6268F" w:rsidRDefault="0041733D" w:rsidP="00763281">
            <w:pPr>
              <w:spacing w:line="360" w:lineRule="auto"/>
              <w:rPr>
                <w:rFonts w:ascii="Times New Roman" w:hAnsi="Times New Roman"/>
              </w:rPr>
            </w:pPr>
            <w:r w:rsidRPr="00A6268F">
              <w:rPr>
                <w:rFonts w:ascii="Times New Roman" w:hAnsi="Times New Roman"/>
              </w:rPr>
              <w:t>610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7F726369" w14:textId="77777777" w:rsidR="0041733D" w:rsidRPr="00A6268F" w:rsidRDefault="0041733D" w:rsidP="00763281">
            <w:pPr>
              <w:rPr>
                <w:rFonts w:ascii="Times New Roman" w:hAnsi="Times New Roman"/>
              </w:rPr>
            </w:pPr>
            <w:r w:rsidRPr="00A6268F">
              <w:rPr>
                <w:rFonts w:ascii="Times New Roman" w:hAnsi="Times New Roman"/>
              </w:rPr>
              <w:t>Денежные средства учреждения на лицевых счетах в органе казначейства</w:t>
            </w:r>
          </w:p>
        </w:tc>
      </w:tr>
      <w:tr w:rsidR="0041733D" w:rsidRPr="00A6268F" w14:paraId="029D15F1" w14:textId="77777777" w:rsidTr="00832322">
        <w:trPr>
          <w:gridAfter w:val="1"/>
          <w:wAfter w:w="108" w:type="dxa"/>
          <w:trHeight w:val="958"/>
        </w:trPr>
        <w:tc>
          <w:tcPr>
            <w:tcW w:w="2381" w:type="dxa"/>
            <w:tcBorders>
              <w:top w:val="single" w:sz="4" w:space="0" w:color="000000"/>
              <w:left w:val="single" w:sz="4" w:space="0" w:color="000000"/>
              <w:bottom w:val="single" w:sz="4" w:space="0" w:color="000000"/>
              <w:right w:val="single" w:sz="4" w:space="0" w:color="000000"/>
            </w:tcBorders>
            <w:vAlign w:val="center"/>
          </w:tcPr>
          <w:p w14:paraId="1992AC7F" w14:textId="77777777" w:rsidR="0041733D" w:rsidRPr="00A6268F" w:rsidRDefault="0041733D" w:rsidP="00763281">
            <w:pPr>
              <w:spacing w:line="360" w:lineRule="auto"/>
              <w:rPr>
                <w:rFonts w:ascii="Times New Roman" w:hAnsi="Times New Roman"/>
              </w:rPr>
            </w:pPr>
            <w:r w:rsidRPr="00A6268F">
              <w:rPr>
                <w:rFonts w:ascii="Times New Roman" w:hAnsi="Times New Roman"/>
              </w:rPr>
              <w:lastRenderedPageBreak/>
              <w:t>00000000000000000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2AF03870" w14:textId="77777777" w:rsidR="0041733D" w:rsidRPr="00A6268F" w:rsidRDefault="0041733D" w:rsidP="00763281">
            <w:pPr>
              <w:spacing w:line="360" w:lineRule="auto"/>
              <w:rPr>
                <w:rFonts w:ascii="Times New Roman" w:hAnsi="Times New Roman"/>
              </w:rPr>
            </w:pPr>
            <w:r w:rsidRPr="00A6268F">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CB1F248" w14:textId="77777777" w:rsidR="0041733D" w:rsidRPr="00A6268F" w:rsidRDefault="0041733D" w:rsidP="00763281">
            <w:pPr>
              <w:spacing w:line="360" w:lineRule="auto"/>
              <w:rPr>
                <w:rFonts w:ascii="Times New Roman" w:hAnsi="Times New Roman"/>
              </w:rPr>
            </w:pPr>
            <w:r w:rsidRPr="00A6268F">
              <w:rPr>
                <w:rFonts w:ascii="Times New Roman" w:hAnsi="Times New Roman"/>
              </w:rPr>
              <w:t>304</w:t>
            </w:r>
          </w:p>
        </w:tc>
        <w:tc>
          <w:tcPr>
            <w:tcW w:w="850" w:type="dxa"/>
            <w:tcBorders>
              <w:top w:val="single" w:sz="4" w:space="0" w:color="000000"/>
              <w:left w:val="single" w:sz="4" w:space="0" w:color="000000"/>
              <w:bottom w:val="single" w:sz="4" w:space="0" w:color="000000"/>
              <w:right w:val="single" w:sz="4" w:space="0" w:color="000000"/>
            </w:tcBorders>
            <w:vAlign w:val="center"/>
          </w:tcPr>
          <w:p w14:paraId="31A8ACF1" w14:textId="77777777" w:rsidR="0041733D" w:rsidRPr="00A6268F" w:rsidRDefault="0041733D" w:rsidP="00763281">
            <w:pPr>
              <w:spacing w:line="360" w:lineRule="auto"/>
              <w:rPr>
                <w:rFonts w:ascii="Times New Roman" w:hAnsi="Times New Roman"/>
              </w:rPr>
            </w:pPr>
            <w:r w:rsidRPr="00A6268F">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2EFF6BE6" w14:textId="77777777" w:rsidR="0041733D" w:rsidRPr="00A6268F" w:rsidRDefault="0041733D" w:rsidP="00763281">
            <w:pPr>
              <w:spacing w:line="360" w:lineRule="auto"/>
              <w:rPr>
                <w:rFonts w:ascii="Times New Roman" w:hAnsi="Times New Roman"/>
              </w:rPr>
            </w:pPr>
            <w:r w:rsidRPr="00A6268F">
              <w:rPr>
                <w:rFonts w:ascii="Times New Roman" w:hAnsi="Times New Roman"/>
              </w:rPr>
              <w:t>1</w:t>
            </w:r>
          </w:p>
        </w:tc>
        <w:tc>
          <w:tcPr>
            <w:tcW w:w="1129" w:type="dxa"/>
            <w:tcBorders>
              <w:top w:val="single" w:sz="4" w:space="0" w:color="000000"/>
              <w:left w:val="single" w:sz="4" w:space="0" w:color="000000"/>
              <w:bottom w:val="single" w:sz="4" w:space="0" w:color="000000"/>
              <w:right w:val="single" w:sz="4" w:space="0" w:color="000000"/>
            </w:tcBorders>
            <w:vAlign w:val="center"/>
          </w:tcPr>
          <w:p w14:paraId="17DB21EF" w14:textId="77777777" w:rsidR="0041733D" w:rsidRPr="00A6268F" w:rsidRDefault="0041733D" w:rsidP="00763281">
            <w:pPr>
              <w:rPr>
                <w:rFonts w:ascii="Times New Roman" w:hAnsi="Times New Roman"/>
              </w:rPr>
            </w:pPr>
            <w:r w:rsidRPr="00A6268F">
              <w:rPr>
                <w:rFonts w:ascii="Times New Roman" w:hAnsi="Times New Roman"/>
              </w:rPr>
              <w:t>КЭК из групп:</w:t>
            </w:r>
          </w:p>
          <w:p w14:paraId="4CB19D53" w14:textId="77777777" w:rsidR="0041733D" w:rsidRPr="00A6268F" w:rsidRDefault="0041733D" w:rsidP="00763281">
            <w:pPr>
              <w:rPr>
                <w:rFonts w:ascii="Times New Roman" w:hAnsi="Times New Roman"/>
              </w:rPr>
            </w:pPr>
            <w:r w:rsidRPr="00A6268F">
              <w:rPr>
                <w:rFonts w:ascii="Times New Roman" w:hAnsi="Times New Roman"/>
              </w:rPr>
              <w:t>730</w:t>
            </w:r>
          </w:p>
          <w:p w14:paraId="54ED4847" w14:textId="77777777" w:rsidR="0041733D" w:rsidRPr="00A6268F" w:rsidRDefault="0041733D" w:rsidP="00763281">
            <w:pPr>
              <w:rPr>
                <w:rFonts w:ascii="Times New Roman" w:hAnsi="Times New Roman"/>
              </w:rPr>
            </w:pPr>
            <w:r w:rsidRPr="00A6268F">
              <w:rPr>
                <w:rFonts w:ascii="Times New Roman" w:hAnsi="Times New Roman"/>
              </w:rPr>
              <w:t>830</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2DFA9E71" w14:textId="77777777" w:rsidR="0041733D" w:rsidRPr="00A6268F" w:rsidRDefault="0041733D" w:rsidP="00763281">
            <w:pPr>
              <w:rPr>
                <w:rFonts w:ascii="Times New Roman" w:hAnsi="Times New Roman"/>
              </w:rPr>
            </w:pPr>
            <w:r w:rsidRPr="00A6268F">
              <w:rPr>
                <w:rFonts w:ascii="Times New Roman" w:hAnsi="Times New Roman"/>
              </w:rPr>
              <w:t>Расчеты по средствам, полученным во временное распоряжение</w:t>
            </w:r>
          </w:p>
        </w:tc>
      </w:tr>
    </w:tbl>
    <w:p w14:paraId="5F5F7D90" w14:textId="77777777" w:rsidR="0041733D" w:rsidRPr="00A6268F" w:rsidRDefault="0041733D" w:rsidP="0041733D">
      <w:pPr>
        <w:spacing w:after="0" w:line="240" w:lineRule="auto"/>
        <w:ind w:left="-284"/>
        <w:jc w:val="center"/>
        <w:rPr>
          <w:rFonts w:ascii="Times New Roman" w:eastAsia="Times New Roman" w:hAnsi="Times New Roman" w:cs="Times New Roman"/>
          <w:sz w:val="28"/>
        </w:rPr>
      </w:pPr>
    </w:p>
    <w:p w14:paraId="6D60F44C" w14:textId="77777777" w:rsidR="0041733D" w:rsidRPr="00832322" w:rsidRDefault="0041733D" w:rsidP="0041733D">
      <w:pPr>
        <w:spacing w:after="0" w:line="240" w:lineRule="auto"/>
        <w:ind w:left="-284"/>
        <w:jc w:val="center"/>
        <w:rPr>
          <w:rFonts w:ascii="Times New Roman" w:eastAsia="Times New Roman" w:hAnsi="Times New Roman" w:cs="Times New Roman"/>
          <w:sz w:val="25"/>
          <w:szCs w:val="25"/>
        </w:rPr>
      </w:pPr>
      <w:proofErr w:type="spellStart"/>
      <w:r w:rsidRPr="00832322">
        <w:rPr>
          <w:rFonts w:ascii="Times New Roman" w:eastAsia="Times New Roman" w:hAnsi="Times New Roman" w:cs="Times New Roman"/>
          <w:sz w:val="25"/>
          <w:szCs w:val="25"/>
        </w:rPr>
        <w:t>Забалансовые</w:t>
      </w:r>
      <w:proofErr w:type="spellEnd"/>
      <w:r w:rsidRPr="00832322">
        <w:rPr>
          <w:rFonts w:ascii="Times New Roman" w:eastAsia="Times New Roman" w:hAnsi="Times New Roman" w:cs="Times New Roman"/>
          <w:sz w:val="25"/>
          <w:szCs w:val="25"/>
        </w:rPr>
        <w:t xml:space="preserve"> счета</w:t>
      </w:r>
    </w:p>
    <w:p w14:paraId="3B890989" w14:textId="77777777" w:rsidR="0041733D" w:rsidRPr="00832322" w:rsidRDefault="0041733D" w:rsidP="0041733D">
      <w:pPr>
        <w:spacing w:after="0" w:line="240" w:lineRule="auto"/>
        <w:ind w:left="-284"/>
        <w:jc w:val="center"/>
        <w:rPr>
          <w:rFonts w:ascii="Times New Roman" w:eastAsia="Times New Roman" w:hAnsi="Times New Roman" w:cs="Times New Roman"/>
          <w:sz w:val="25"/>
          <w:szCs w:val="25"/>
        </w:rPr>
      </w:pPr>
    </w:p>
    <w:tbl>
      <w:tblPr>
        <w:tblW w:w="979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914"/>
      </w:tblGrid>
      <w:tr w:rsidR="0041733D" w:rsidRPr="00A6268F" w14:paraId="66CCEB1B" w14:textId="77777777" w:rsidTr="00763281">
        <w:trPr>
          <w:trHeight w:val="225"/>
        </w:trPr>
        <w:tc>
          <w:tcPr>
            <w:tcW w:w="880" w:type="dxa"/>
            <w:shd w:val="clear" w:color="000000" w:fill="F5F2DD"/>
            <w:noWrap/>
          </w:tcPr>
          <w:p w14:paraId="133FA56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Код</w:t>
            </w:r>
          </w:p>
        </w:tc>
        <w:tc>
          <w:tcPr>
            <w:tcW w:w="8914" w:type="dxa"/>
            <w:shd w:val="clear" w:color="000000" w:fill="F5F2DD"/>
            <w:noWrap/>
          </w:tcPr>
          <w:p w14:paraId="0BB9826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Наименование</w:t>
            </w:r>
          </w:p>
        </w:tc>
      </w:tr>
      <w:tr w:rsidR="0041733D" w:rsidRPr="00A6268F" w14:paraId="414794EC" w14:textId="77777777" w:rsidTr="00763281">
        <w:trPr>
          <w:trHeight w:val="225"/>
        </w:trPr>
        <w:tc>
          <w:tcPr>
            <w:tcW w:w="880" w:type="dxa"/>
            <w:shd w:val="clear" w:color="000000" w:fill="FFFFFF"/>
            <w:noWrap/>
          </w:tcPr>
          <w:p w14:paraId="5E64596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01</w:t>
            </w:r>
          </w:p>
        </w:tc>
        <w:tc>
          <w:tcPr>
            <w:tcW w:w="8914" w:type="dxa"/>
            <w:shd w:val="clear" w:color="000000" w:fill="FFFFFF"/>
            <w:noWrap/>
          </w:tcPr>
          <w:p w14:paraId="4AC6A22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Имущество, полученное в пользование</w:t>
            </w:r>
          </w:p>
        </w:tc>
      </w:tr>
      <w:tr w:rsidR="0041733D" w:rsidRPr="00A6268F" w14:paraId="0813CFC6" w14:textId="77777777" w:rsidTr="00763281">
        <w:trPr>
          <w:trHeight w:val="225"/>
        </w:trPr>
        <w:tc>
          <w:tcPr>
            <w:tcW w:w="880" w:type="dxa"/>
            <w:shd w:val="clear" w:color="000000" w:fill="FFFFFF"/>
            <w:noWrap/>
          </w:tcPr>
          <w:p w14:paraId="72290B0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01.11</w:t>
            </w:r>
          </w:p>
        </w:tc>
        <w:tc>
          <w:tcPr>
            <w:tcW w:w="8914" w:type="dxa"/>
            <w:shd w:val="clear" w:color="000000" w:fill="FFFFFF"/>
            <w:noWrap/>
          </w:tcPr>
          <w:p w14:paraId="2B982D6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Недвижимое имущество в пользовании по договорам безвозмездного пользования</w:t>
            </w:r>
          </w:p>
        </w:tc>
      </w:tr>
      <w:tr w:rsidR="0041733D" w:rsidRPr="00A6268F" w14:paraId="3940A6E6" w14:textId="77777777" w:rsidTr="00763281">
        <w:trPr>
          <w:trHeight w:val="225"/>
        </w:trPr>
        <w:tc>
          <w:tcPr>
            <w:tcW w:w="880" w:type="dxa"/>
            <w:shd w:val="clear" w:color="000000" w:fill="FFFFFF"/>
            <w:noWrap/>
          </w:tcPr>
          <w:p w14:paraId="7B16873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01.12</w:t>
            </w:r>
          </w:p>
        </w:tc>
        <w:tc>
          <w:tcPr>
            <w:tcW w:w="8914" w:type="dxa"/>
            <w:shd w:val="clear" w:color="000000" w:fill="FFFFFF"/>
            <w:noWrap/>
          </w:tcPr>
          <w:p w14:paraId="2A4F24B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Недвижимое имущество в пользовании по договорам аренды</w:t>
            </w:r>
          </w:p>
        </w:tc>
      </w:tr>
      <w:tr w:rsidR="0041733D" w:rsidRPr="00A6268F" w14:paraId="2F3D3E6F" w14:textId="77777777" w:rsidTr="00763281">
        <w:trPr>
          <w:trHeight w:val="431"/>
        </w:trPr>
        <w:tc>
          <w:tcPr>
            <w:tcW w:w="880" w:type="dxa"/>
            <w:shd w:val="clear" w:color="000000" w:fill="FFFFFF"/>
            <w:noWrap/>
          </w:tcPr>
          <w:p w14:paraId="004F894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01.31</w:t>
            </w:r>
          </w:p>
        </w:tc>
        <w:tc>
          <w:tcPr>
            <w:tcW w:w="8914" w:type="dxa"/>
            <w:shd w:val="clear" w:color="000000" w:fill="FFFFFF"/>
            <w:noWrap/>
          </w:tcPr>
          <w:p w14:paraId="0652BD8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Иное движимое имущество в пользовании по договорам безвозмездного пользования</w:t>
            </w:r>
          </w:p>
        </w:tc>
      </w:tr>
      <w:tr w:rsidR="0041733D" w:rsidRPr="00A6268F" w14:paraId="4E11A14E" w14:textId="77777777" w:rsidTr="00763281">
        <w:trPr>
          <w:trHeight w:val="225"/>
        </w:trPr>
        <w:tc>
          <w:tcPr>
            <w:tcW w:w="880" w:type="dxa"/>
            <w:shd w:val="clear" w:color="000000" w:fill="FFFFFF"/>
            <w:noWrap/>
          </w:tcPr>
          <w:p w14:paraId="5B90E32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01.32</w:t>
            </w:r>
          </w:p>
        </w:tc>
        <w:tc>
          <w:tcPr>
            <w:tcW w:w="8914" w:type="dxa"/>
            <w:shd w:val="clear" w:color="000000" w:fill="FFFFFF"/>
            <w:noWrap/>
          </w:tcPr>
          <w:p w14:paraId="6066427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Иное движимое имущество в пользовании по договорам аренды</w:t>
            </w:r>
          </w:p>
        </w:tc>
      </w:tr>
      <w:tr w:rsidR="0041733D" w:rsidRPr="00A6268F" w14:paraId="410688B8" w14:textId="77777777" w:rsidTr="00763281">
        <w:trPr>
          <w:trHeight w:val="225"/>
        </w:trPr>
        <w:tc>
          <w:tcPr>
            <w:tcW w:w="880" w:type="dxa"/>
            <w:shd w:val="clear" w:color="000000" w:fill="FFFFFF"/>
            <w:noWrap/>
          </w:tcPr>
          <w:p w14:paraId="15661CC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02</w:t>
            </w:r>
          </w:p>
        </w:tc>
        <w:tc>
          <w:tcPr>
            <w:tcW w:w="8914" w:type="dxa"/>
            <w:shd w:val="clear" w:color="000000" w:fill="FFFFFF"/>
            <w:noWrap/>
          </w:tcPr>
          <w:p w14:paraId="0969F5C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Материальные ценности, принятые на хранение</w:t>
            </w:r>
          </w:p>
        </w:tc>
      </w:tr>
      <w:tr w:rsidR="0041733D" w:rsidRPr="00A6268F" w14:paraId="5AB6EAB8" w14:textId="77777777" w:rsidTr="00763281">
        <w:trPr>
          <w:trHeight w:val="225"/>
        </w:trPr>
        <w:tc>
          <w:tcPr>
            <w:tcW w:w="880" w:type="dxa"/>
            <w:shd w:val="clear" w:color="000000" w:fill="FFFFFF"/>
            <w:noWrap/>
          </w:tcPr>
          <w:p w14:paraId="32B7C1E0" w14:textId="77777777" w:rsidR="0041733D" w:rsidRPr="00B8032C" w:rsidRDefault="0041733D" w:rsidP="00763281">
            <w:pPr>
              <w:spacing w:after="0" w:line="240" w:lineRule="auto"/>
              <w:rPr>
                <w:rFonts w:ascii="Times New Roman" w:hAnsi="Times New Roman" w:cs="Times New Roman"/>
                <w:color w:val="FF0000"/>
                <w:sz w:val="25"/>
                <w:szCs w:val="25"/>
              </w:rPr>
            </w:pPr>
            <w:r w:rsidRPr="00B8032C">
              <w:rPr>
                <w:rFonts w:ascii="Times New Roman" w:hAnsi="Times New Roman" w:cs="Times New Roman"/>
                <w:color w:val="FF0000"/>
                <w:sz w:val="25"/>
                <w:szCs w:val="25"/>
              </w:rPr>
              <w:t>02.1</w:t>
            </w:r>
          </w:p>
        </w:tc>
        <w:tc>
          <w:tcPr>
            <w:tcW w:w="8914" w:type="dxa"/>
            <w:shd w:val="clear" w:color="000000" w:fill="FFFFFF"/>
            <w:noWrap/>
          </w:tcPr>
          <w:p w14:paraId="4E958FB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ОС,  </w:t>
            </w:r>
            <w:proofErr w:type="gramStart"/>
            <w:r w:rsidRPr="00832322">
              <w:rPr>
                <w:rFonts w:ascii="Times New Roman" w:hAnsi="Times New Roman" w:cs="Times New Roman"/>
                <w:sz w:val="25"/>
                <w:szCs w:val="25"/>
              </w:rPr>
              <w:t>принятые</w:t>
            </w:r>
            <w:proofErr w:type="gramEnd"/>
            <w:r w:rsidRPr="00832322">
              <w:rPr>
                <w:rFonts w:ascii="Times New Roman" w:hAnsi="Times New Roman" w:cs="Times New Roman"/>
                <w:sz w:val="25"/>
                <w:szCs w:val="25"/>
              </w:rPr>
              <w:t xml:space="preserve"> на ответственное хранение</w:t>
            </w:r>
          </w:p>
        </w:tc>
      </w:tr>
      <w:tr w:rsidR="0041733D" w:rsidRPr="00A6268F" w14:paraId="536AC580" w14:textId="77777777" w:rsidTr="00763281">
        <w:trPr>
          <w:trHeight w:val="225"/>
        </w:trPr>
        <w:tc>
          <w:tcPr>
            <w:tcW w:w="880" w:type="dxa"/>
            <w:shd w:val="clear" w:color="000000" w:fill="FFFFFF"/>
            <w:noWrap/>
          </w:tcPr>
          <w:p w14:paraId="36577820" w14:textId="77777777" w:rsidR="0041733D" w:rsidRPr="00B8032C" w:rsidRDefault="0041733D" w:rsidP="00763281">
            <w:pPr>
              <w:spacing w:after="0" w:line="240" w:lineRule="auto"/>
              <w:rPr>
                <w:rFonts w:ascii="Times New Roman" w:hAnsi="Times New Roman" w:cs="Times New Roman"/>
                <w:color w:val="FF0000"/>
                <w:sz w:val="25"/>
                <w:szCs w:val="25"/>
              </w:rPr>
            </w:pPr>
            <w:r w:rsidRPr="00B8032C">
              <w:rPr>
                <w:rFonts w:ascii="Times New Roman" w:hAnsi="Times New Roman" w:cs="Times New Roman"/>
                <w:color w:val="FF0000"/>
                <w:sz w:val="25"/>
                <w:szCs w:val="25"/>
              </w:rPr>
              <w:t>02.2</w:t>
            </w:r>
          </w:p>
        </w:tc>
        <w:tc>
          <w:tcPr>
            <w:tcW w:w="8914" w:type="dxa"/>
            <w:shd w:val="clear" w:color="000000" w:fill="FFFFFF"/>
            <w:noWrap/>
          </w:tcPr>
          <w:p w14:paraId="54A830F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МЗ,  </w:t>
            </w:r>
            <w:proofErr w:type="gramStart"/>
            <w:r w:rsidRPr="00832322">
              <w:rPr>
                <w:rFonts w:ascii="Times New Roman" w:hAnsi="Times New Roman" w:cs="Times New Roman"/>
                <w:sz w:val="25"/>
                <w:szCs w:val="25"/>
              </w:rPr>
              <w:t>принятые</w:t>
            </w:r>
            <w:proofErr w:type="gramEnd"/>
            <w:r w:rsidRPr="00832322">
              <w:rPr>
                <w:rFonts w:ascii="Times New Roman" w:hAnsi="Times New Roman" w:cs="Times New Roman"/>
                <w:sz w:val="25"/>
                <w:szCs w:val="25"/>
              </w:rPr>
              <w:t xml:space="preserve"> на ответственное хранение</w:t>
            </w:r>
          </w:p>
        </w:tc>
      </w:tr>
      <w:tr w:rsidR="0041733D" w:rsidRPr="00A6268F" w14:paraId="2DDCDF3B" w14:textId="77777777" w:rsidTr="00763281">
        <w:trPr>
          <w:trHeight w:val="225"/>
        </w:trPr>
        <w:tc>
          <w:tcPr>
            <w:tcW w:w="880" w:type="dxa"/>
            <w:shd w:val="clear" w:color="000000" w:fill="FFFFFF"/>
            <w:noWrap/>
          </w:tcPr>
          <w:p w14:paraId="4227969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03</w:t>
            </w:r>
          </w:p>
        </w:tc>
        <w:tc>
          <w:tcPr>
            <w:tcW w:w="8914" w:type="dxa"/>
            <w:shd w:val="clear" w:color="000000" w:fill="FFFFFF"/>
            <w:noWrap/>
          </w:tcPr>
          <w:p w14:paraId="03C8151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Бланки строгой отчетности</w:t>
            </w:r>
          </w:p>
        </w:tc>
      </w:tr>
      <w:tr w:rsidR="0041733D" w:rsidRPr="00A6268F" w14:paraId="09FB2303" w14:textId="77777777" w:rsidTr="00763281">
        <w:trPr>
          <w:trHeight w:val="225"/>
        </w:trPr>
        <w:tc>
          <w:tcPr>
            <w:tcW w:w="880" w:type="dxa"/>
            <w:shd w:val="clear" w:color="000000" w:fill="FFFFFF"/>
            <w:noWrap/>
          </w:tcPr>
          <w:p w14:paraId="0D6C9AC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03.1</w:t>
            </w:r>
          </w:p>
        </w:tc>
        <w:tc>
          <w:tcPr>
            <w:tcW w:w="8914" w:type="dxa"/>
            <w:shd w:val="clear" w:color="000000" w:fill="FFFFFF"/>
            <w:noWrap/>
          </w:tcPr>
          <w:p w14:paraId="1A7B5F1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Бланки строгой отчетности (в </w:t>
            </w:r>
            <w:proofErr w:type="spellStart"/>
            <w:r w:rsidRPr="00832322">
              <w:rPr>
                <w:rFonts w:ascii="Times New Roman" w:hAnsi="Times New Roman" w:cs="Times New Roman"/>
                <w:sz w:val="25"/>
                <w:szCs w:val="25"/>
              </w:rPr>
              <w:t>усл</w:t>
            </w:r>
            <w:proofErr w:type="spellEnd"/>
            <w:r w:rsidRPr="00832322">
              <w:rPr>
                <w:rFonts w:ascii="Times New Roman" w:hAnsi="Times New Roman" w:cs="Times New Roman"/>
                <w:sz w:val="25"/>
                <w:szCs w:val="25"/>
              </w:rPr>
              <w:t>. ед.)</w:t>
            </w:r>
          </w:p>
        </w:tc>
      </w:tr>
      <w:tr w:rsidR="0041733D" w:rsidRPr="00A6268F" w14:paraId="4525659F" w14:textId="77777777" w:rsidTr="00763281">
        <w:trPr>
          <w:trHeight w:val="225"/>
        </w:trPr>
        <w:tc>
          <w:tcPr>
            <w:tcW w:w="880" w:type="dxa"/>
            <w:shd w:val="clear" w:color="000000" w:fill="FFFFFF"/>
            <w:noWrap/>
          </w:tcPr>
          <w:p w14:paraId="027AEC0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04</w:t>
            </w:r>
          </w:p>
        </w:tc>
        <w:tc>
          <w:tcPr>
            <w:tcW w:w="8914" w:type="dxa"/>
            <w:shd w:val="clear" w:color="000000" w:fill="FFFFFF"/>
            <w:noWrap/>
          </w:tcPr>
          <w:p w14:paraId="40BD9C6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Задолженность неплатежеспособных дебиторов</w:t>
            </w:r>
          </w:p>
        </w:tc>
      </w:tr>
      <w:tr w:rsidR="0041733D" w:rsidRPr="00A6268F" w14:paraId="20E8FD9F" w14:textId="77777777" w:rsidTr="00763281">
        <w:trPr>
          <w:trHeight w:val="225"/>
        </w:trPr>
        <w:tc>
          <w:tcPr>
            <w:tcW w:w="880" w:type="dxa"/>
            <w:shd w:val="clear" w:color="000000" w:fill="FFFFFF"/>
            <w:noWrap/>
          </w:tcPr>
          <w:p w14:paraId="46B8659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05</w:t>
            </w:r>
          </w:p>
        </w:tc>
        <w:tc>
          <w:tcPr>
            <w:tcW w:w="8914" w:type="dxa"/>
            <w:shd w:val="clear" w:color="000000" w:fill="FFFFFF"/>
            <w:noWrap/>
          </w:tcPr>
          <w:p w14:paraId="2B1D5F9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Материальные ценности, оплаченные по централизованному снабжению</w:t>
            </w:r>
          </w:p>
        </w:tc>
      </w:tr>
      <w:tr w:rsidR="0041733D" w:rsidRPr="00A6268F" w14:paraId="6F56EFDF" w14:textId="77777777" w:rsidTr="00763281">
        <w:trPr>
          <w:trHeight w:val="225"/>
        </w:trPr>
        <w:tc>
          <w:tcPr>
            <w:tcW w:w="880" w:type="dxa"/>
            <w:shd w:val="clear" w:color="000000" w:fill="FFFFFF"/>
            <w:noWrap/>
          </w:tcPr>
          <w:p w14:paraId="2556877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05.1</w:t>
            </w:r>
          </w:p>
        </w:tc>
        <w:tc>
          <w:tcPr>
            <w:tcW w:w="8914" w:type="dxa"/>
            <w:shd w:val="clear" w:color="000000" w:fill="FFFFFF"/>
            <w:noWrap/>
          </w:tcPr>
          <w:p w14:paraId="0397BDB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ОС, НМА, </w:t>
            </w:r>
            <w:proofErr w:type="gramStart"/>
            <w:r w:rsidRPr="00832322">
              <w:rPr>
                <w:rFonts w:ascii="Times New Roman" w:hAnsi="Times New Roman" w:cs="Times New Roman"/>
                <w:sz w:val="25"/>
                <w:szCs w:val="25"/>
              </w:rPr>
              <w:t>оплаченные</w:t>
            </w:r>
            <w:proofErr w:type="gramEnd"/>
            <w:r w:rsidRPr="00832322">
              <w:rPr>
                <w:rFonts w:ascii="Times New Roman" w:hAnsi="Times New Roman" w:cs="Times New Roman"/>
                <w:sz w:val="25"/>
                <w:szCs w:val="25"/>
              </w:rPr>
              <w:t xml:space="preserve"> по централизованному снабжению</w:t>
            </w:r>
          </w:p>
        </w:tc>
      </w:tr>
      <w:tr w:rsidR="0041733D" w:rsidRPr="00A6268F" w14:paraId="5B1F6E4A" w14:textId="77777777" w:rsidTr="00763281">
        <w:trPr>
          <w:trHeight w:val="225"/>
        </w:trPr>
        <w:tc>
          <w:tcPr>
            <w:tcW w:w="880" w:type="dxa"/>
            <w:shd w:val="clear" w:color="000000" w:fill="FFFFFF"/>
            <w:noWrap/>
          </w:tcPr>
          <w:p w14:paraId="753D33A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05.2</w:t>
            </w:r>
          </w:p>
        </w:tc>
        <w:tc>
          <w:tcPr>
            <w:tcW w:w="8914" w:type="dxa"/>
            <w:shd w:val="clear" w:color="000000" w:fill="FFFFFF"/>
            <w:noWrap/>
          </w:tcPr>
          <w:p w14:paraId="47F3480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МЗ, </w:t>
            </w:r>
            <w:proofErr w:type="gramStart"/>
            <w:r w:rsidRPr="00832322">
              <w:rPr>
                <w:rFonts w:ascii="Times New Roman" w:hAnsi="Times New Roman" w:cs="Times New Roman"/>
                <w:sz w:val="25"/>
                <w:szCs w:val="25"/>
              </w:rPr>
              <w:t>оплаченные</w:t>
            </w:r>
            <w:proofErr w:type="gramEnd"/>
            <w:r w:rsidRPr="00832322">
              <w:rPr>
                <w:rFonts w:ascii="Times New Roman" w:hAnsi="Times New Roman" w:cs="Times New Roman"/>
                <w:sz w:val="25"/>
                <w:szCs w:val="25"/>
              </w:rPr>
              <w:t xml:space="preserve"> по централизованному снабжению</w:t>
            </w:r>
          </w:p>
        </w:tc>
      </w:tr>
      <w:tr w:rsidR="0041733D" w:rsidRPr="00A6268F" w14:paraId="515C170E" w14:textId="77777777" w:rsidTr="00763281">
        <w:trPr>
          <w:trHeight w:val="225"/>
        </w:trPr>
        <w:tc>
          <w:tcPr>
            <w:tcW w:w="880" w:type="dxa"/>
            <w:shd w:val="clear" w:color="000000" w:fill="FFFFFF"/>
            <w:noWrap/>
          </w:tcPr>
          <w:p w14:paraId="5FD6F1B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06</w:t>
            </w:r>
          </w:p>
        </w:tc>
        <w:tc>
          <w:tcPr>
            <w:tcW w:w="8914" w:type="dxa"/>
            <w:shd w:val="clear" w:color="000000" w:fill="FFFFFF"/>
            <w:noWrap/>
          </w:tcPr>
          <w:p w14:paraId="5404A5D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Задолженность учащихся и студентов за невозвращенные материальные ценности</w:t>
            </w:r>
          </w:p>
        </w:tc>
      </w:tr>
      <w:tr w:rsidR="0041733D" w:rsidRPr="00A6268F" w14:paraId="4635D585" w14:textId="77777777" w:rsidTr="00763281">
        <w:trPr>
          <w:trHeight w:val="225"/>
        </w:trPr>
        <w:tc>
          <w:tcPr>
            <w:tcW w:w="880" w:type="dxa"/>
            <w:shd w:val="clear" w:color="000000" w:fill="FFFFFF"/>
            <w:noWrap/>
          </w:tcPr>
          <w:p w14:paraId="54ED530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07</w:t>
            </w:r>
          </w:p>
        </w:tc>
        <w:tc>
          <w:tcPr>
            <w:tcW w:w="8914" w:type="dxa"/>
            <w:shd w:val="clear" w:color="000000" w:fill="FFFFFF"/>
            <w:noWrap/>
          </w:tcPr>
          <w:p w14:paraId="2F96C5F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Награды, призы, кубки и ценные подарки, сувениры</w:t>
            </w:r>
          </w:p>
        </w:tc>
      </w:tr>
      <w:tr w:rsidR="0041733D" w:rsidRPr="00A6268F" w14:paraId="2186EB0E" w14:textId="77777777" w:rsidTr="00763281">
        <w:trPr>
          <w:trHeight w:val="225"/>
        </w:trPr>
        <w:tc>
          <w:tcPr>
            <w:tcW w:w="880" w:type="dxa"/>
            <w:shd w:val="clear" w:color="000000" w:fill="FFFFFF"/>
            <w:noWrap/>
          </w:tcPr>
          <w:p w14:paraId="1A4D370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07.1</w:t>
            </w:r>
          </w:p>
        </w:tc>
        <w:tc>
          <w:tcPr>
            <w:tcW w:w="8914" w:type="dxa"/>
            <w:shd w:val="clear" w:color="000000" w:fill="FFFFFF"/>
            <w:noWrap/>
          </w:tcPr>
          <w:p w14:paraId="1F447D4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 </w:t>
            </w:r>
            <w:proofErr w:type="spellStart"/>
            <w:r w:rsidRPr="00832322">
              <w:rPr>
                <w:rFonts w:ascii="Times New Roman" w:hAnsi="Times New Roman" w:cs="Times New Roman"/>
                <w:sz w:val="25"/>
                <w:szCs w:val="25"/>
              </w:rPr>
              <w:t>Ус</w:t>
            </w:r>
            <w:proofErr w:type="gramStart"/>
            <w:r w:rsidRPr="00832322">
              <w:rPr>
                <w:rFonts w:ascii="Times New Roman" w:hAnsi="Times New Roman" w:cs="Times New Roman"/>
                <w:sz w:val="25"/>
                <w:szCs w:val="25"/>
              </w:rPr>
              <w:t>.е</w:t>
            </w:r>
            <w:proofErr w:type="gramEnd"/>
            <w:r w:rsidRPr="00832322">
              <w:rPr>
                <w:rFonts w:ascii="Times New Roman" w:hAnsi="Times New Roman" w:cs="Times New Roman"/>
                <w:sz w:val="25"/>
                <w:szCs w:val="25"/>
              </w:rPr>
              <w:t>д</w:t>
            </w:r>
            <w:proofErr w:type="spellEnd"/>
            <w:r w:rsidRPr="00832322">
              <w:rPr>
                <w:rFonts w:ascii="Times New Roman" w:hAnsi="Times New Roman" w:cs="Times New Roman"/>
                <w:sz w:val="25"/>
                <w:szCs w:val="25"/>
              </w:rPr>
              <w:t>.) Награды, призы, кубки и ценные подарки, сувениры</w:t>
            </w:r>
          </w:p>
        </w:tc>
      </w:tr>
      <w:tr w:rsidR="0041733D" w:rsidRPr="00A6268F" w14:paraId="541AC8BA" w14:textId="77777777" w:rsidTr="00763281">
        <w:trPr>
          <w:trHeight w:val="225"/>
        </w:trPr>
        <w:tc>
          <w:tcPr>
            <w:tcW w:w="880" w:type="dxa"/>
            <w:shd w:val="clear" w:color="000000" w:fill="FFFFFF"/>
            <w:noWrap/>
          </w:tcPr>
          <w:p w14:paraId="4FF43EE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07.2</w:t>
            </w:r>
          </w:p>
        </w:tc>
        <w:tc>
          <w:tcPr>
            <w:tcW w:w="8914" w:type="dxa"/>
            <w:shd w:val="clear" w:color="000000" w:fill="FFFFFF"/>
            <w:noWrap/>
          </w:tcPr>
          <w:p w14:paraId="681DA39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Награды, призы, кубки и ценные подарки, сувениры по стоимости приобретения</w:t>
            </w:r>
          </w:p>
        </w:tc>
      </w:tr>
      <w:tr w:rsidR="0041733D" w:rsidRPr="00A6268F" w14:paraId="5555772E" w14:textId="77777777" w:rsidTr="00763281">
        <w:trPr>
          <w:trHeight w:val="225"/>
        </w:trPr>
        <w:tc>
          <w:tcPr>
            <w:tcW w:w="880" w:type="dxa"/>
            <w:shd w:val="clear" w:color="000000" w:fill="FFFFFF"/>
            <w:noWrap/>
          </w:tcPr>
          <w:p w14:paraId="229369B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08</w:t>
            </w:r>
          </w:p>
        </w:tc>
        <w:tc>
          <w:tcPr>
            <w:tcW w:w="8914" w:type="dxa"/>
            <w:shd w:val="clear" w:color="000000" w:fill="FFFFFF"/>
            <w:noWrap/>
          </w:tcPr>
          <w:p w14:paraId="0C4BDC7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Путевки неоплаченные</w:t>
            </w:r>
          </w:p>
        </w:tc>
      </w:tr>
      <w:tr w:rsidR="0041733D" w:rsidRPr="00A6268F" w14:paraId="5E0B41D3" w14:textId="77777777" w:rsidTr="00763281">
        <w:trPr>
          <w:trHeight w:val="225"/>
        </w:trPr>
        <w:tc>
          <w:tcPr>
            <w:tcW w:w="880" w:type="dxa"/>
            <w:shd w:val="clear" w:color="000000" w:fill="FFFFFF"/>
            <w:noWrap/>
          </w:tcPr>
          <w:p w14:paraId="4AC9F12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09</w:t>
            </w:r>
          </w:p>
        </w:tc>
        <w:tc>
          <w:tcPr>
            <w:tcW w:w="8914" w:type="dxa"/>
            <w:shd w:val="clear" w:color="000000" w:fill="FFFFFF"/>
            <w:noWrap/>
          </w:tcPr>
          <w:p w14:paraId="4035766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Запасные части к транспортным средствам, выданные взамен </w:t>
            </w:r>
            <w:proofErr w:type="gramStart"/>
            <w:r w:rsidRPr="00832322">
              <w:rPr>
                <w:rFonts w:ascii="Times New Roman" w:hAnsi="Times New Roman" w:cs="Times New Roman"/>
                <w:sz w:val="25"/>
                <w:szCs w:val="25"/>
              </w:rPr>
              <w:t>изношенных</w:t>
            </w:r>
            <w:proofErr w:type="gramEnd"/>
            <w:r w:rsidRPr="00832322">
              <w:rPr>
                <w:rFonts w:ascii="Times New Roman" w:hAnsi="Times New Roman" w:cs="Times New Roman"/>
                <w:sz w:val="25"/>
                <w:szCs w:val="25"/>
              </w:rPr>
              <w:t xml:space="preserve"> </w:t>
            </w:r>
          </w:p>
        </w:tc>
      </w:tr>
      <w:tr w:rsidR="0041733D" w:rsidRPr="00A6268F" w14:paraId="2BB44318" w14:textId="77777777" w:rsidTr="00763281">
        <w:trPr>
          <w:trHeight w:val="225"/>
        </w:trPr>
        <w:tc>
          <w:tcPr>
            <w:tcW w:w="880" w:type="dxa"/>
            <w:shd w:val="clear" w:color="000000" w:fill="FFFFFF"/>
            <w:noWrap/>
          </w:tcPr>
          <w:p w14:paraId="70E92CA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10</w:t>
            </w:r>
          </w:p>
        </w:tc>
        <w:tc>
          <w:tcPr>
            <w:tcW w:w="8914" w:type="dxa"/>
            <w:shd w:val="clear" w:color="000000" w:fill="FFFFFF"/>
            <w:noWrap/>
          </w:tcPr>
          <w:p w14:paraId="3C628C7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Обеспечение исполнения обязательств</w:t>
            </w:r>
          </w:p>
        </w:tc>
      </w:tr>
      <w:tr w:rsidR="0041733D" w:rsidRPr="00A6268F" w14:paraId="114C74F3" w14:textId="77777777" w:rsidTr="00763281">
        <w:trPr>
          <w:trHeight w:val="225"/>
        </w:trPr>
        <w:tc>
          <w:tcPr>
            <w:tcW w:w="880" w:type="dxa"/>
            <w:shd w:val="clear" w:color="000000" w:fill="FFFFFF"/>
            <w:noWrap/>
          </w:tcPr>
          <w:p w14:paraId="3D7EC59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11</w:t>
            </w:r>
          </w:p>
        </w:tc>
        <w:tc>
          <w:tcPr>
            <w:tcW w:w="8914" w:type="dxa"/>
            <w:shd w:val="clear" w:color="000000" w:fill="FFFFFF"/>
            <w:noWrap/>
          </w:tcPr>
          <w:p w14:paraId="436EEB7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Государственные и муниципальные гарантии</w:t>
            </w:r>
          </w:p>
        </w:tc>
      </w:tr>
      <w:tr w:rsidR="0041733D" w:rsidRPr="00A6268F" w14:paraId="38C7B85A" w14:textId="77777777" w:rsidTr="00763281">
        <w:trPr>
          <w:trHeight w:val="225"/>
        </w:trPr>
        <w:tc>
          <w:tcPr>
            <w:tcW w:w="880" w:type="dxa"/>
            <w:shd w:val="clear" w:color="000000" w:fill="FFFFFF"/>
            <w:noWrap/>
          </w:tcPr>
          <w:p w14:paraId="3D2F48A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11.1</w:t>
            </w:r>
          </w:p>
        </w:tc>
        <w:tc>
          <w:tcPr>
            <w:tcW w:w="8914" w:type="dxa"/>
            <w:shd w:val="clear" w:color="000000" w:fill="FFFFFF"/>
            <w:noWrap/>
          </w:tcPr>
          <w:p w14:paraId="5A02CEE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Государственные гарантии</w:t>
            </w:r>
          </w:p>
        </w:tc>
      </w:tr>
      <w:tr w:rsidR="0041733D" w:rsidRPr="00A6268F" w14:paraId="6D539C12" w14:textId="77777777" w:rsidTr="00763281">
        <w:trPr>
          <w:trHeight w:val="225"/>
        </w:trPr>
        <w:tc>
          <w:tcPr>
            <w:tcW w:w="880" w:type="dxa"/>
            <w:shd w:val="clear" w:color="000000" w:fill="FFFFFF"/>
            <w:noWrap/>
          </w:tcPr>
          <w:p w14:paraId="60F81F0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11.2</w:t>
            </w:r>
          </w:p>
        </w:tc>
        <w:tc>
          <w:tcPr>
            <w:tcW w:w="8914" w:type="dxa"/>
            <w:shd w:val="clear" w:color="000000" w:fill="FFFFFF"/>
            <w:noWrap/>
          </w:tcPr>
          <w:p w14:paraId="29CB0A3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Муниципальные гарантии</w:t>
            </w:r>
          </w:p>
        </w:tc>
      </w:tr>
      <w:tr w:rsidR="0041733D" w:rsidRPr="00A6268F" w14:paraId="44BC6C13" w14:textId="77777777" w:rsidTr="00763281">
        <w:trPr>
          <w:trHeight w:val="225"/>
        </w:trPr>
        <w:tc>
          <w:tcPr>
            <w:tcW w:w="880" w:type="dxa"/>
            <w:shd w:val="clear" w:color="000000" w:fill="FFFFFF"/>
            <w:noWrap/>
          </w:tcPr>
          <w:p w14:paraId="3B97524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12</w:t>
            </w:r>
          </w:p>
        </w:tc>
        <w:tc>
          <w:tcPr>
            <w:tcW w:w="8914" w:type="dxa"/>
            <w:shd w:val="clear" w:color="000000" w:fill="FFFFFF"/>
            <w:noWrap/>
          </w:tcPr>
          <w:p w14:paraId="373D463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Спецоборудование для выполнения научно-исследовательских работ по договорам с заказчиками </w:t>
            </w:r>
          </w:p>
        </w:tc>
      </w:tr>
      <w:tr w:rsidR="0041733D" w:rsidRPr="00A6268F" w14:paraId="6987A7CD" w14:textId="77777777" w:rsidTr="00763281">
        <w:trPr>
          <w:trHeight w:val="225"/>
        </w:trPr>
        <w:tc>
          <w:tcPr>
            <w:tcW w:w="880" w:type="dxa"/>
            <w:shd w:val="clear" w:color="000000" w:fill="FFFFFF"/>
            <w:noWrap/>
          </w:tcPr>
          <w:p w14:paraId="0B8AED8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13</w:t>
            </w:r>
          </w:p>
        </w:tc>
        <w:tc>
          <w:tcPr>
            <w:tcW w:w="8914" w:type="dxa"/>
            <w:shd w:val="clear" w:color="000000" w:fill="FFFFFF"/>
            <w:noWrap/>
          </w:tcPr>
          <w:p w14:paraId="6BC7C2C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Экспериментальные устройства</w:t>
            </w:r>
          </w:p>
        </w:tc>
      </w:tr>
      <w:tr w:rsidR="0041733D" w:rsidRPr="00A6268F" w14:paraId="7F54BE4A" w14:textId="77777777" w:rsidTr="00763281">
        <w:trPr>
          <w:trHeight w:val="225"/>
        </w:trPr>
        <w:tc>
          <w:tcPr>
            <w:tcW w:w="880" w:type="dxa"/>
            <w:shd w:val="clear" w:color="000000" w:fill="FFFFFF"/>
            <w:noWrap/>
          </w:tcPr>
          <w:p w14:paraId="143D522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13.1</w:t>
            </w:r>
          </w:p>
        </w:tc>
        <w:tc>
          <w:tcPr>
            <w:tcW w:w="8914" w:type="dxa"/>
            <w:shd w:val="clear" w:color="000000" w:fill="FFFFFF"/>
            <w:noWrap/>
          </w:tcPr>
          <w:p w14:paraId="0F8513C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Экспериментальные устройства </w:t>
            </w:r>
            <w:proofErr w:type="gramStart"/>
            <w:r w:rsidRPr="00832322">
              <w:rPr>
                <w:rFonts w:ascii="Times New Roman" w:hAnsi="Times New Roman" w:cs="Times New Roman"/>
                <w:sz w:val="25"/>
                <w:szCs w:val="25"/>
              </w:rPr>
              <w:t xml:space="preserve">( </w:t>
            </w:r>
            <w:proofErr w:type="gramEnd"/>
            <w:r w:rsidRPr="00832322">
              <w:rPr>
                <w:rFonts w:ascii="Times New Roman" w:hAnsi="Times New Roman" w:cs="Times New Roman"/>
                <w:sz w:val="25"/>
                <w:szCs w:val="25"/>
              </w:rPr>
              <w:t>ОС)</w:t>
            </w:r>
          </w:p>
        </w:tc>
      </w:tr>
      <w:tr w:rsidR="0041733D" w:rsidRPr="00A6268F" w14:paraId="2E86DFE0" w14:textId="77777777" w:rsidTr="00763281">
        <w:trPr>
          <w:trHeight w:val="225"/>
        </w:trPr>
        <w:tc>
          <w:tcPr>
            <w:tcW w:w="880" w:type="dxa"/>
            <w:shd w:val="clear" w:color="000000" w:fill="FFFFFF"/>
            <w:noWrap/>
          </w:tcPr>
          <w:p w14:paraId="7115068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13.2</w:t>
            </w:r>
          </w:p>
        </w:tc>
        <w:tc>
          <w:tcPr>
            <w:tcW w:w="8914" w:type="dxa"/>
            <w:shd w:val="clear" w:color="000000" w:fill="FFFFFF"/>
            <w:noWrap/>
          </w:tcPr>
          <w:p w14:paraId="4EA86DB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Экспериментальные устройства </w:t>
            </w:r>
            <w:proofErr w:type="gramStart"/>
            <w:r w:rsidRPr="00832322">
              <w:rPr>
                <w:rFonts w:ascii="Times New Roman" w:hAnsi="Times New Roman" w:cs="Times New Roman"/>
                <w:sz w:val="25"/>
                <w:szCs w:val="25"/>
              </w:rPr>
              <w:t xml:space="preserve">( </w:t>
            </w:r>
            <w:proofErr w:type="gramEnd"/>
            <w:r w:rsidRPr="00832322">
              <w:rPr>
                <w:rFonts w:ascii="Times New Roman" w:hAnsi="Times New Roman" w:cs="Times New Roman"/>
                <w:sz w:val="25"/>
                <w:szCs w:val="25"/>
              </w:rPr>
              <w:t>МЗ)</w:t>
            </w:r>
          </w:p>
        </w:tc>
      </w:tr>
      <w:tr w:rsidR="0041733D" w:rsidRPr="00A6268F" w14:paraId="5A895E79" w14:textId="77777777" w:rsidTr="00763281">
        <w:trPr>
          <w:trHeight w:val="225"/>
        </w:trPr>
        <w:tc>
          <w:tcPr>
            <w:tcW w:w="880" w:type="dxa"/>
            <w:shd w:val="clear" w:color="000000" w:fill="FFFFFF"/>
            <w:noWrap/>
          </w:tcPr>
          <w:p w14:paraId="074763A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14</w:t>
            </w:r>
          </w:p>
        </w:tc>
        <w:tc>
          <w:tcPr>
            <w:tcW w:w="8914" w:type="dxa"/>
            <w:shd w:val="clear" w:color="000000" w:fill="FFFFFF"/>
            <w:noWrap/>
          </w:tcPr>
          <w:p w14:paraId="58C6B7E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Расчетные документы, ожидающие исполнения</w:t>
            </w:r>
          </w:p>
        </w:tc>
      </w:tr>
      <w:tr w:rsidR="0041733D" w:rsidRPr="00A6268F" w14:paraId="0F7C881E" w14:textId="77777777" w:rsidTr="00763281">
        <w:trPr>
          <w:trHeight w:val="510"/>
        </w:trPr>
        <w:tc>
          <w:tcPr>
            <w:tcW w:w="880" w:type="dxa"/>
            <w:shd w:val="clear" w:color="000000" w:fill="FFFFFF"/>
            <w:noWrap/>
          </w:tcPr>
          <w:p w14:paraId="62FA2E1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15</w:t>
            </w:r>
          </w:p>
        </w:tc>
        <w:tc>
          <w:tcPr>
            <w:tcW w:w="8914" w:type="dxa"/>
            <w:shd w:val="clear" w:color="000000" w:fill="FFFFFF"/>
          </w:tcPr>
          <w:p w14:paraId="32C6CB9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Расчетные документы, не оплаченные в срок из-за отсутствия средств на счете государственного (муниципального) учреждения</w:t>
            </w:r>
          </w:p>
        </w:tc>
      </w:tr>
      <w:tr w:rsidR="0041733D" w:rsidRPr="00A6268F" w14:paraId="55E9EB85" w14:textId="77777777" w:rsidTr="00763281">
        <w:trPr>
          <w:trHeight w:val="615"/>
        </w:trPr>
        <w:tc>
          <w:tcPr>
            <w:tcW w:w="880" w:type="dxa"/>
            <w:shd w:val="clear" w:color="000000" w:fill="FFFFFF"/>
            <w:noWrap/>
          </w:tcPr>
          <w:p w14:paraId="377EA5D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16</w:t>
            </w:r>
          </w:p>
        </w:tc>
        <w:tc>
          <w:tcPr>
            <w:tcW w:w="8914" w:type="dxa"/>
            <w:shd w:val="clear" w:color="000000" w:fill="FFFFFF"/>
          </w:tcPr>
          <w:p w14:paraId="10ACF2C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Переплаты пенсий и пособий вследствие неправильного применения законодательства о пенсиях и пособиях, счетных ошибок </w:t>
            </w:r>
          </w:p>
        </w:tc>
      </w:tr>
      <w:tr w:rsidR="0041733D" w:rsidRPr="00A6268F" w14:paraId="494D5C91" w14:textId="77777777" w:rsidTr="00763281">
        <w:trPr>
          <w:trHeight w:val="225"/>
        </w:trPr>
        <w:tc>
          <w:tcPr>
            <w:tcW w:w="880" w:type="dxa"/>
            <w:shd w:val="clear" w:color="000000" w:fill="FFFFFF"/>
            <w:noWrap/>
          </w:tcPr>
          <w:p w14:paraId="09FD2E8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lastRenderedPageBreak/>
              <w:t>17</w:t>
            </w:r>
          </w:p>
        </w:tc>
        <w:tc>
          <w:tcPr>
            <w:tcW w:w="8914" w:type="dxa"/>
            <w:shd w:val="clear" w:color="000000" w:fill="FFFFFF"/>
            <w:noWrap/>
          </w:tcPr>
          <w:p w14:paraId="50EDAE8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Поступления денежных средств </w:t>
            </w:r>
          </w:p>
        </w:tc>
      </w:tr>
      <w:tr w:rsidR="0041733D" w:rsidRPr="00A6268F" w14:paraId="01D031DF" w14:textId="77777777" w:rsidTr="00763281">
        <w:trPr>
          <w:trHeight w:val="225"/>
        </w:trPr>
        <w:tc>
          <w:tcPr>
            <w:tcW w:w="880" w:type="dxa"/>
            <w:shd w:val="clear" w:color="000000" w:fill="FFFFFF"/>
            <w:noWrap/>
          </w:tcPr>
          <w:p w14:paraId="37E4F34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17.01</w:t>
            </w:r>
          </w:p>
        </w:tc>
        <w:tc>
          <w:tcPr>
            <w:tcW w:w="8914" w:type="dxa"/>
            <w:shd w:val="clear" w:color="000000" w:fill="FFFFFF"/>
            <w:noWrap/>
          </w:tcPr>
          <w:p w14:paraId="6554D08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Поступление денежных средств</w:t>
            </w:r>
          </w:p>
        </w:tc>
      </w:tr>
      <w:tr w:rsidR="0041733D" w:rsidRPr="00A6268F" w14:paraId="17C233C6" w14:textId="77777777" w:rsidTr="00763281">
        <w:trPr>
          <w:trHeight w:val="225"/>
        </w:trPr>
        <w:tc>
          <w:tcPr>
            <w:tcW w:w="880" w:type="dxa"/>
            <w:shd w:val="clear" w:color="000000" w:fill="FFFFFF"/>
            <w:noWrap/>
          </w:tcPr>
          <w:p w14:paraId="2B15EA4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17.03</w:t>
            </w:r>
          </w:p>
        </w:tc>
        <w:tc>
          <w:tcPr>
            <w:tcW w:w="8914" w:type="dxa"/>
            <w:shd w:val="clear" w:color="000000" w:fill="FFFFFF"/>
            <w:noWrap/>
          </w:tcPr>
          <w:p w14:paraId="02C9EE2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Поступление денежных сре</w:t>
            </w:r>
            <w:proofErr w:type="gramStart"/>
            <w:r w:rsidRPr="00832322">
              <w:rPr>
                <w:rFonts w:ascii="Times New Roman" w:hAnsi="Times New Roman" w:cs="Times New Roman"/>
                <w:sz w:val="25"/>
                <w:szCs w:val="25"/>
              </w:rPr>
              <w:t>дств в п</w:t>
            </w:r>
            <w:proofErr w:type="gramEnd"/>
            <w:r w:rsidRPr="00832322">
              <w:rPr>
                <w:rFonts w:ascii="Times New Roman" w:hAnsi="Times New Roman" w:cs="Times New Roman"/>
                <w:sz w:val="25"/>
                <w:szCs w:val="25"/>
              </w:rPr>
              <w:t>ути</w:t>
            </w:r>
          </w:p>
        </w:tc>
      </w:tr>
      <w:tr w:rsidR="0041733D" w:rsidRPr="00A6268F" w14:paraId="171F3BC6" w14:textId="77777777" w:rsidTr="00763281">
        <w:trPr>
          <w:trHeight w:val="225"/>
        </w:trPr>
        <w:tc>
          <w:tcPr>
            <w:tcW w:w="880" w:type="dxa"/>
            <w:shd w:val="clear" w:color="000000" w:fill="FFFFFF"/>
            <w:noWrap/>
          </w:tcPr>
          <w:p w14:paraId="1048F21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17.06</w:t>
            </w:r>
          </w:p>
        </w:tc>
        <w:tc>
          <w:tcPr>
            <w:tcW w:w="8914" w:type="dxa"/>
            <w:shd w:val="clear" w:color="000000" w:fill="FFFFFF"/>
            <w:noWrap/>
          </w:tcPr>
          <w:p w14:paraId="597C784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Поступление денежных средств на специальные счета в кредитной организации</w:t>
            </w:r>
          </w:p>
        </w:tc>
      </w:tr>
      <w:tr w:rsidR="0041733D" w:rsidRPr="00A6268F" w14:paraId="0DF0AEFA" w14:textId="77777777" w:rsidTr="00763281">
        <w:trPr>
          <w:trHeight w:val="225"/>
        </w:trPr>
        <w:tc>
          <w:tcPr>
            <w:tcW w:w="880" w:type="dxa"/>
            <w:shd w:val="clear" w:color="000000" w:fill="FFFFFF"/>
            <w:noWrap/>
          </w:tcPr>
          <w:p w14:paraId="2444D7B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17.07</w:t>
            </w:r>
          </w:p>
        </w:tc>
        <w:tc>
          <w:tcPr>
            <w:tcW w:w="8914" w:type="dxa"/>
            <w:shd w:val="clear" w:color="000000" w:fill="FFFFFF"/>
            <w:noWrap/>
          </w:tcPr>
          <w:p w14:paraId="0013AD6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Поступление денежных средств в иностранной валюте</w:t>
            </w:r>
          </w:p>
        </w:tc>
      </w:tr>
      <w:tr w:rsidR="0041733D" w:rsidRPr="00A6268F" w14:paraId="3EE7B419" w14:textId="77777777" w:rsidTr="00763281">
        <w:trPr>
          <w:trHeight w:val="225"/>
        </w:trPr>
        <w:tc>
          <w:tcPr>
            <w:tcW w:w="880" w:type="dxa"/>
            <w:shd w:val="clear" w:color="000000" w:fill="FFFFFF"/>
            <w:noWrap/>
          </w:tcPr>
          <w:p w14:paraId="65755CC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17.30</w:t>
            </w:r>
          </w:p>
        </w:tc>
        <w:tc>
          <w:tcPr>
            <w:tcW w:w="8914" w:type="dxa"/>
            <w:shd w:val="clear" w:color="000000" w:fill="FFFFFF"/>
            <w:noWrap/>
          </w:tcPr>
          <w:p w14:paraId="6275090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Поступления денежных средств на счет 40116</w:t>
            </w:r>
          </w:p>
        </w:tc>
      </w:tr>
      <w:tr w:rsidR="0041733D" w:rsidRPr="00A6268F" w14:paraId="49CDE1B6" w14:textId="77777777" w:rsidTr="00763281">
        <w:trPr>
          <w:trHeight w:val="225"/>
        </w:trPr>
        <w:tc>
          <w:tcPr>
            <w:tcW w:w="880" w:type="dxa"/>
            <w:shd w:val="clear" w:color="000000" w:fill="FFFFFF"/>
            <w:noWrap/>
          </w:tcPr>
          <w:p w14:paraId="59F4EE2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17.34</w:t>
            </w:r>
          </w:p>
        </w:tc>
        <w:tc>
          <w:tcPr>
            <w:tcW w:w="8914" w:type="dxa"/>
            <w:shd w:val="clear" w:color="000000" w:fill="FFFFFF"/>
            <w:noWrap/>
          </w:tcPr>
          <w:p w14:paraId="246174E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Поступления денежных сре</w:t>
            </w:r>
            <w:proofErr w:type="gramStart"/>
            <w:r w:rsidRPr="00832322">
              <w:rPr>
                <w:rFonts w:ascii="Times New Roman" w:hAnsi="Times New Roman" w:cs="Times New Roman"/>
                <w:sz w:val="25"/>
                <w:szCs w:val="25"/>
              </w:rPr>
              <w:t>дств в к</w:t>
            </w:r>
            <w:proofErr w:type="gramEnd"/>
            <w:r w:rsidRPr="00832322">
              <w:rPr>
                <w:rFonts w:ascii="Times New Roman" w:hAnsi="Times New Roman" w:cs="Times New Roman"/>
                <w:sz w:val="25"/>
                <w:szCs w:val="25"/>
              </w:rPr>
              <w:t>ассу учреждения</w:t>
            </w:r>
          </w:p>
        </w:tc>
      </w:tr>
      <w:tr w:rsidR="0041733D" w:rsidRPr="00A6268F" w14:paraId="2C9DEF12" w14:textId="77777777" w:rsidTr="00763281">
        <w:trPr>
          <w:trHeight w:val="225"/>
        </w:trPr>
        <w:tc>
          <w:tcPr>
            <w:tcW w:w="880" w:type="dxa"/>
            <w:shd w:val="clear" w:color="000000" w:fill="FFFFFF"/>
            <w:noWrap/>
          </w:tcPr>
          <w:p w14:paraId="7A58D44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18</w:t>
            </w:r>
          </w:p>
        </w:tc>
        <w:tc>
          <w:tcPr>
            <w:tcW w:w="8914" w:type="dxa"/>
            <w:shd w:val="clear" w:color="000000" w:fill="FFFFFF"/>
            <w:noWrap/>
          </w:tcPr>
          <w:p w14:paraId="3CD403A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Выбытия денежных средств</w:t>
            </w:r>
          </w:p>
        </w:tc>
      </w:tr>
      <w:tr w:rsidR="0041733D" w:rsidRPr="00A6268F" w14:paraId="7FACBF13" w14:textId="77777777" w:rsidTr="00763281">
        <w:trPr>
          <w:trHeight w:val="225"/>
        </w:trPr>
        <w:tc>
          <w:tcPr>
            <w:tcW w:w="880" w:type="dxa"/>
            <w:shd w:val="clear" w:color="000000" w:fill="FFFFFF"/>
            <w:noWrap/>
          </w:tcPr>
          <w:p w14:paraId="41E95C9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18.01</w:t>
            </w:r>
          </w:p>
        </w:tc>
        <w:tc>
          <w:tcPr>
            <w:tcW w:w="8914" w:type="dxa"/>
            <w:shd w:val="clear" w:color="000000" w:fill="FFFFFF"/>
            <w:noWrap/>
          </w:tcPr>
          <w:p w14:paraId="309282B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Выбытия денежных средств</w:t>
            </w:r>
          </w:p>
        </w:tc>
      </w:tr>
      <w:tr w:rsidR="0041733D" w:rsidRPr="00A6268F" w14:paraId="429DB223" w14:textId="77777777" w:rsidTr="00763281">
        <w:trPr>
          <w:trHeight w:val="225"/>
        </w:trPr>
        <w:tc>
          <w:tcPr>
            <w:tcW w:w="880" w:type="dxa"/>
            <w:shd w:val="clear" w:color="000000" w:fill="FFFFFF"/>
            <w:noWrap/>
          </w:tcPr>
          <w:p w14:paraId="212B48F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18.03</w:t>
            </w:r>
          </w:p>
        </w:tc>
        <w:tc>
          <w:tcPr>
            <w:tcW w:w="8914" w:type="dxa"/>
            <w:shd w:val="clear" w:color="000000" w:fill="FFFFFF"/>
            <w:noWrap/>
          </w:tcPr>
          <w:p w14:paraId="149C1350"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Выбытие денежных сре</w:t>
            </w:r>
            <w:proofErr w:type="gramStart"/>
            <w:r w:rsidRPr="00832322">
              <w:rPr>
                <w:rFonts w:ascii="Times New Roman" w:hAnsi="Times New Roman" w:cs="Times New Roman"/>
                <w:sz w:val="25"/>
                <w:szCs w:val="25"/>
              </w:rPr>
              <w:t>дств в п</w:t>
            </w:r>
            <w:proofErr w:type="gramEnd"/>
            <w:r w:rsidRPr="00832322">
              <w:rPr>
                <w:rFonts w:ascii="Times New Roman" w:hAnsi="Times New Roman" w:cs="Times New Roman"/>
                <w:sz w:val="25"/>
                <w:szCs w:val="25"/>
              </w:rPr>
              <w:t>ути</w:t>
            </w:r>
          </w:p>
        </w:tc>
      </w:tr>
      <w:tr w:rsidR="0041733D" w:rsidRPr="00A6268F" w14:paraId="33363947" w14:textId="77777777" w:rsidTr="00763281">
        <w:trPr>
          <w:trHeight w:val="225"/>
        </w:trPr>
        <w:tc>
          <w:tcPr>
            <w:tcW w:w="880" w:type="dxa"/>
            <w:shd w:val="clear" w:color="000000" w:fill="FFFFFF"/>
            <w:noWrap/>
          </w:tcPr>
          <w:p w14:paraId="36C7CCE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18.06</w:t>
            </w:r>
          </w:p>
        </w:tc>
        <w:tc>
          <w:tcPr>
            <w:tcW w:w="8914" w:type="dxa"/>
            <w:shd w:val="clear" w:color="000000" w:fill="FFFFFF"/>
            <w:noWrap/>
          </w:tcPr>
          <w:p w14:paraId="2A0C416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Выбытие денежных средств со специальных счетов в кредитной организации</w:t>
            </w:r>
          </w:p>
        </w:tc>
      </w:tr>
      <w:tr w:rsidR="0041733D" w:rsidRPr="00A6268F" w14:paraId="18CF6B8F" w14:textId="77777777" w:rsidTr="00763281">
        <w:trPr>
          <w:trHeight w:val="225"/>
        </w:trPr>
        <w:tc>
          <w:tcPr>
            <w:tcW w:w="880" w:type="dxa"/>
            <w:shd w:val="clear" w:color="000000" w:fill="FFFFFF"/>
            <w:noWrap/>
          </w:tcPr>
          <w:p w14:paraId="4240345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18.07</w:t>
            </w:r>
          </w:p>
        </w:tc>
        <w:tc>
          <w:tcPr>
            <w:tcW w:w="8914" w:type="dxa"/>
            <w:shd w:val="clear" w:color="000000" w:fill="FFFFFF"/>
            <w:noWrap/>
          </w:tcPr>
          <w:p w14:paraId="34255F8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Выбытия денежных средств в иностранной валюте</w:t>
            </w:r>
          </w:p>
        </w:tc>
      </w:tr>
      <w:tr w:rsidR="0041733D" w:rsidRPr="00A6268F" w14:paraId="6545CFD4" w14:textId="77777777" w:rsidTr="00763281">
        <w:trPr>
          <w:trHeight w:val="225"/>
        </w:trPr>
        <w:tc>
          <w:tcPr>
            <w:tcW w:w="880" w:type="dxa"/>
            <w:shd w:val="clear" w:color="000000" w:fill="FFFFFF"/>
            <w:noWrap/>
          </w:tcPr>
          <w:p w14:paraId="685DFD6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18.30</w:t>
            </w:r>
          </w:p>
        </w:tc>
        <w:tc>
          <w:tcPr>
            <w:tcW w:w="8914" w:type="dxa"/>
            <w:shd w:val="clear" w:color="000000" w:fill="FFFFFF"/>
            <w:noWrap/>
          </w:tcPr>
          <w:p w14:paraId="78D02C70"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Выбытия </w:t>
            </w:r>
            <w:proofErr w:type="gramStart"/>
            <w:r w:rsidRPr="00832322">
              <w:rPr>
                <w:rFonts w:ascii="Times New Roman" w:hAnsi="Times New Roman" w:cs="Times New Roman"/>
                <w:sz w:val="25"/>
                <w:szCs w:val="25"/>
              </w:rPr>
              <w:t>денежных</w:t>
            </w:r>
            <w:proofErr w:type="gramEnd"/>
            <w:r w:rsidRPr="00832322">
              <w:rPr>
                <w:rFonts w:ascii="Times New Roman" w:hAnsi="Times New Roman" w:cs="Times New Roman"/>
                <w:sz w:val="25"/>
                <w:szCs w:val="25"/>
              </w:rPr>
              <w:t xml:space="preserve"> со счета 40116</w:t>
            </w:r>
          </w:p>
        </w:tc>
      </w:tr>
      <w:tr w:rsidR="0041733D" w:rsidRPr="00A6268F" w14:paraId="1A145B8D" w14:textId="77777777" w:rsidTr="00763281">
        <w:trPr>
          <w:trHeight w:val="225"/>
        </w:trPr>
        <w:tc>
          <w:tcPr>
            <w:tcW w:w="880" w:type="dxa"/>
            <w:shd w:val="clear" w:color="000000" w:fill="FFFFFF"/>
            <w:noWrap/>
          </w:tcPr>
          <w:p w14:paraId="4242DDB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18.34</w:t>
            </w:r>
          </w:p>
        </w:tc>
        <w:tc>
          <w:tcPr>
            <w:tcW w:w="8914" w:type="dxa"/>
            <w:shd w:val="clear" w:color="000000" w:fill="FFFFFF"/>
            <w:noWrap/>
          </w:tcPr>
          <w:p w14:paraId="1A3FBBC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Выбытия денежных средств из кассы учреждения</w:t>
            </w:r>
          </w:p>
        </w:tc>
      </w:tr>
      <w:tr w:rsidR="0041733D" w:rsidRPr="00A6268F" w14:paraId="344C5BF8" w14:textId="77777777" w:rsidTr="00763281">
        <w:trPr>
          <w:trHeight w:val="225"/>
        </w:trPr>
        <w:tc>
          <w:tcPr>
            <w:tcW w:w="880" w:type="dxa"/>
            <w:shd w:val="clear" w:color="000000" w:fill="FFFFFF"/>
            <w:noWrap/>
          </w:tcPr>
          <w:p w14:paraId="1A08ECE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19</w:t>
            </w:r>
          </w:p>
        </w:tc>
        <w:tc>
          <w:tcPr>
            <w:tcW w:w="8914" w:type="dxa"/>
            <w:shd w:val="clear" w:color="000000" w:fill="FFFFFF"/>
            <w:noWrap/>
          </w:tcPr>
          <w:p w14:paraId="6375ABC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Невыясненные поступления бюджета прошлых лет</w:t>
            </w:r>
          </w:p>
        </w:tc>
      </w:tr>
      <w:tr w:rsidR="0041733D" w:rsidRPr="00A6268F" w14:paraId="7E9A5B5C" w14:textId="77777777" w:rsidTr="00763281">
        <w:trPr>
          <w:trHeight w:val="225"/>
        </w:trPr>
        <w:tc>
          <w:tcPr>
            <w:tcW w:w="880" w:type="dxa"/>
            <w:shd w:val="clear" w:color="000000" w:fill="FFFFFF"/>
            <w:noWrap/>
          </w:tcPr>
          <w:p w14:paraId="70710F0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20</w:t>
            </w:r>
          </w:p>
        </w:tc>
        <w:tc>
          <w:tcPr>
            <w:tcW w:w="8914" w:type="dxa"/>
            <w:shd w:val="clear" w:color="000000" w:fill="FFFFFF"/>
            <w:noWrap/>
          </w:tcPr>
          <w:p w14:paraId="3C5AB33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Задолженность, невостребованная кредиторами</w:t>
            </w:r>
          </w:p>
        </w:tc>
      </w:tr>
      <w:tr w:rsidR="0041733D" w:rsidRPr="00A6268F" w14:paraId="5F3CC947" w14:textId="77777777" w:rsidTr="00763281">
        <w:trPr>
          <w:trHeight w:val="225"/>
        </w:trPr>
        <w:tc>
          <w:tcPr>
            <w:tcW w:w="880" w:type="dxa"/>
            <w:shd w:val="clear" w:color="000000" w:fill="FFFFFF"/>
            <w:noWrap/>
          </w:tcPr>
          <w:p w14:paraId="02AFC77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21</w:t>
            </w:r>
          </w:p>
        </w:tc>
        <w:tc>
          <w:tcPr>
            <w:tcW w:w="8914" w:type="dxa"/>
            <w:shd w:val="clear" w:color="000000" w:fill="FFFFFF"/>
            <w:noWrap/>
          </w:tcPr>
          <w:p w14:paraId="2C840190"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Основные средства стоимостью до 3000 рублей включительно в эксплуатации</w:t>
            </w:r>
          </w:p>
        </w:tc>
      </w:tr>
      <w:tr w:rsidR="0041733D" w:rsidRPr="00A6268F" w14:paraId="6235D2B9" w14:textId="77777777" w:rsidTr="00763281">
        <w:trPr>
          <w:trHeight w:val="495"/>
        </w:trPr>
        <w:tc>
          <w:tcPr>
            <w:tcW w:w="880" w:type="dxa"/>
            <w:shd w:val="clear" w:color="000000" w:fill="FFFFFF"/>
            <w:noWrap/>
          </w:tcPr>
          <w:p w14:paraId="3A02A31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21.30</w:t>
            </w:r>
          </w:p>
        </w:tc>
        <w:tc>
          <w:tcPr>
            <w:tcW w:w="8914" w:type="dxa"/>
            <w:shd w:val="clear" w:color="000000" w:fill="FFFFFF"/>
          </w:tcPr>
          <w:p w14:paraId="1236FA8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Основные средства стоимостью до 3000 рублей включительно в эксплуатации - иное движимое имущество</w:t>
            </w:r>
          </w:p>
        </w:tc>
      </w:tr>
      <w:tr w:rsidR="0041733D" w:rsidRPr="00A6268F" w14:paraId="4AB10778" w14:textId="77777777" w:rsidTr="00763281">
        <w:trPr>
          <w:trHeight w:val="225"/>
        </w:trPr>
        <w:tc>
          <w:tcPr>
            <w:tcW w:w="880" w:type="dxa"/>
            <w:shd w:val="clear" w:color="000000" w:fill="FFFFFF"/>
            <w:noWrap/>
          </w:tcPr>
          <w:p w14:paraId="45E20090"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21.31</w:t>
            </w:r>
          </w:p>
        </w:tc>
        <w:tc>
          <w:tcPr>
            <w:tcW w:w="8914" w:type="dxa"/>
            <w:shd w:val="clear" w:color="000000" w:fill="FFFFFF"/>
            <w:noWrap/>
          </w:tcPr>
          <w:p w14:paraId="0A3C69B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Жилые помещения - иное движимое имущество</w:t>
            </w:r>
          </w:p>
        </w:tc>
      </w:tr>
      <w:tr w:rsidR="0041733D" w:rsidRPr="00A6268F" w14:paraId="454A4AC4" w14:textId="77777777" w:rsidTr="00763281">
        <w:trPr>
          <w:trHeight w:val="225"/>
        </w:trPr>
        <w:tc>
          <w:tcPr>
            <w:tcW w:w="880" w:type="dxa"/>
            <w:shd w:val="clear" w:color="000000" w:fill="FFFFFF"/>
            <w:noWrap/>
          </w:tcPr>
          <w:p w14:paraId="04786CF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21.32</w:t>
            </w:r>
          </w:p>
        </w:tc>
        <w:tc>
          <w:tcPr>
            <w:tcW w:w="8914" w:type="dxa"/>
            <w:shd w:val="clear" w:color="000000" w:fill="FFFFFF"/>
            <w:noWrap/>
          </w:tcPr>
          <w:p w14:paraId="1AF85E6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Нежилые помещения - иное движимое имущество</w:t>
            </w:r>
          </w:p>
        </w:tc>
      </w:tr>
      <w:tr w:rsidR="0041733D" w:rsidRPr="00A6268F" w14:paraId="5CC66524" w14:textId="77777777" w:rsidTr="00763281">
        <w:trPr>
          <w:trHeight w:val="225"/>
        </w:trPr>
        <w:tc>
          <w:tcPr>
            <w:tcW w:w="880" w:type="dxa"/>
            <w:shd w:val="clear" w:color="000000" w:fill="FFFFFF"/>
            <w:noWrap/>
          </w:tcPr>
          <w:p w14:paraId="4E2327A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21.33</w:t>
            </w:r>
          </w:p>
        </w:tc>
        <w:tc>
          <w:tcPr>
            <w:tcW w:w="8914" w:type="dxa"/>
            <w:shd w:val="clear" w:color="000000" w:fill="FFFFFF"/>
            <w:noWrap/>
          </w:tcPr>
          <w:p w14:paraId="35B430F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Сооружения - иное движимое имущество</w:t>
            </w:r>
          </w:p>
        </w:tc>
      </w:tr>
      <w:tr w:rsidR="0041733D" w:rsidRPr="00A6268F" w14:paraId="2B4DFA79" w14:textId="77777777" w:rsidTr="00763281">
        <w:trPr>
          <w:trHeight w:val="225"/>
        </w:trPr>
        <w:tc>
          <w:tcPr>
            <w:tcW w:w="880" w:type="dxa"/>
            <w:shd w:val="clear" w:color="000000" w:fill="FFFFFF"/>
            <w:noWrap/>
          </w:tcPr>
          <w:p w14:paraId="4222FCE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21.34</w:t>
            </w:r>
          </w:p>
        </w:tc>
        <w:tc>
          <w:tcPr>
            <w:tcW w:w="8914" w:type="dxa"/>
            <w:shd w:val="clear" w:color="000000" w:fill="FFFFFF"/>
            <w:noWrap/>
          </w:tcPr>
          <w:p w14:paraId="534C25A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Машины и оборудование - иное движимое имущество</w:t>
            </w:r>
          </w:p>
        </w:tc>
      </w:tr>
      <w:tr w:rsidR="0041733D" w:rsidRPr="00A6268F" w14:paraId="69B9DC60" w14:textId="77777777" w:rsidTr="00763281">
        <w:trPr>
          <w:trHeight w:val="225"/>
        </w:trPr>
        <w:tc>
          <w:tcPr>
            <w:tcW w:w="880" w:type="dxa"/>
            <w:shd w:val="clear" w:color="000000" w:fill="FFFFFF"/>
            <w:noWrap/>
          </w:tcPr>
          <w:p w14:paraId="698EB64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21.35</w:t>
            </w:r>
          </w:p>
        </w:tc>
        <w:tc>
          <w:tcPr>
            <w:tcW w:w="8914" w:type="dxa"/>
            <w:shd w:val="clear" w:color="000000" w:fill="FFFFFF"/>
            <w:noWrap/>
          </w:tcPr>
          <w:p w14:paraId="22F3456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Транспортные средства - иное движимое имущество</w:t>
            </w:r>
          </w:p>
        </w:tc>
      </w:tr>
      <w:tr w:rsidR="0041733D" w:rsidRPr="00A6268F" w14:paraId="54EC3A3E" w14:textId="77777777" w:rsidTr="00763281">
        <w:trPr>
          <w:trHeight w:val="225"/>
        </w:trPr>
        <w:tc>
          <w:tcPr>
            <w:tcW w:w="880" w:type="dxa"/>
            <w:shd w:val="clear" w:color="000000" w:fill="FFFFFF"/>
            <w:noWrap/>
          </w:tcPr>
          <w:p w14:paraId="1A4840E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21.36</w:t>
            </w:r>
          </w:p>
        </w:tc>
        <w:tc>
          <w:tcPr>
            <w:tcW w:w="8914" w:type="dxa"/>
            <w:shd w:val="clear" w:color="000000" w:fill="FFFFFF"/>
            <w:noWrap/>
          </w:tcPr>
          <w:p w14:paraId="60EF3C6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Производственный и хозяйственный инвентарь - иное движимое имущество</w:t>
            </w:r>
          </w:p>
        </w:tc>
      </w:tr>
      <w:tr w:rsidR="0041733D" w:rsidRPr="00A6268F" w14:paraId="2C787534" w14:textId="77777777" w:rsidTr="00763281">
        <w:trPr>
          <w:trHeight w:val="225"/>
        </w:trPr>
        <w:tc>
          <w:tcPr>
            <w:tcW w:w="880" w:type="dxa"/>
            <w:shd w:val="clear" w:color="000000" w:fill="FFFFFF"/>
            <w:noWrap/>
          </w:tcPr>
          <w:p w14:paraId="058330A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21.38</w:t>
            </w:r>
          </w:p>
        </w:tc>
        <w:tc>
          <w:tcPr>
            <w:tcW w:w="8914" w:type="dxa"/>
            <w:shd w:val="clear" w:color="000000" w:fill="FFFFFF"/>
            <w:noWrap/>
          </w:tcPr>
          <w:p w14:paraId="14EEE94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Прочие основные средства - иное движимое имущество</w:t>
            </w:r>
          </w:p>
        </w:tc>
      </w:tr>
      <w:tr w:rsidR="0041733D" w:rsidRPr="00A6268F" w14:paraId="659BB836" w14:textId="77777777" w:rsidTr="00763281">
        <w:trPr>
          <w:trHeight w:val="225"/>
        </w:trPr>
        <w:tc>
          <w:tcPr>
            <w:tcW w:w="880" w:type="dxa"/>
            <w:shd w:val="clear" w:color="000000" w:fill="FFFFFF"/>
            <w:noWrap/>
          </w:tcPr>
          <w:p w14:paraId="2435240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22</w:t>
            </w:r>
          </w:p>
        </w:tc>
        <w:tc>
          <w:tcPr>
            <w:tcW w:w="8914" w:type="dxa"/>
            <w:shd w:val="clear" w:color="000000" w:fill="FFFFFF"/>
            <w:noWrap/>
          </w:tcPr>
          <w:p w14:paraId="25B32B9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Материальные ценности, полученные по централизованному снабжению</w:t>
            </w:r>
          </w:p>
        </w:tc>
      </w:tr>
      <w:tr w:rsidR="0041733D" w:rsidRPr="00A6268F" w14:paraId="092F3448" w14:textId="77777777" w:rsidTr="00763281">
        <w:trPr>
          <w:trHeight w:val="225"/>
        </w:trPr>
        <w:tc>
          <w:tcPr>
            <w:tcW w:w="880" w:type="dxa"/>
            <w:shd w:val="clear" w:color="000000" w:fill="FFFFFF"/>
            <w:noWrap/>
          </w:tcPr>
          <w:p w14:paraId="21F6DB9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22.1</w:t>
            </w:r>
          </w:p>
        </w:tc>
        <w:tc>
          <w:tcPr>
            <w:tcW w:w="8914" w:type="dxa"/>
            <w:shd w:val="clear" w:color="000000" w:fill="FFFFFF"/>
            <w:noWrap/>
          </w:tcPr>
          <w:p w14:paraId="1652FFE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ОС, </w:t>
            </w:r>
            <w:proofErr w:type="gramStart"/>
            <w:r w:rsidRPr="00832322">
              <w:rPr>
                <w:rFonts w:ascii="Times New Roman" w:hAnsi="Times New Roman" w:cs="Times New Roman"/>
                <w:sz w:val="25"/>
                <w:szCs w:val="25"/>
              </w:rPr>
              <w:t>полученные</w:t>
            </w:r>
            <w:proofErr w:type="gramEnd"/>
            <w:r w:rsidRPr="00832322">
              <w:rPr>
                <w:rFonts w:ascii="Times New Roman" w:hAnsi="Times New Roman" w:cs="Times New Roman"/>
                <w:sz w:val="25"/>
                <w:szCs w:val="25"/>
              </w:rPr>
              <w:t xml:space="preserve"> по централизованному снабжению</w:t>
            </w:r>
          </w:p>
        </w:tc>
      </w:tr>
      <w:tr w:rsidR="0041733D" w:rsidRPr="00A6268F" w14:paraId="1DF7A1C2" w14:textId="77777777" w:rsidTr="00763281">
        <w:trPr>
          <w:trHeight w:val="225"/>
        </w:trPr>
        <w:tc>
          <w:tcPr>
            <w:tcW w:w="880" w:type="dxa"/>
            <w:shd w:val="clear" w:color="000000" w:fill="FFFFFF"/>
            <w:noWrap/>
          </w:tcPr>
          <w:p w14:paraId="72F563F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22.2</w:t>
            </w:r>
          </w:p>
        </w:tc>
        <w:tc>
          <w:tcPr>
            <w:tcW w:w="8914" w:type="dxa"/>
            <w:shd w:val="clear" w:color="000000" w:fill="FFFFFF"/>
            <w:noWrap/>
          </w:tcPr>
          <w:p w14:paraId="4B08718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МЗ, </w:t>
            </w:r>
            <w:proofErr w:type="gramStart"/>
            <w:r w:rsidRPr="00832322">
              <w:rPr>
                <w:rFonts w:ascii="Times New Roman" w:hAnsi="Times New Roman" w:cs="Times New Roman"/>
                <w:sz w:val="25"/>
                <w:szCs w:val="25"/>
              </w:rPr>
              <w:t>полученные</w:t>
            </w:r>
            <w:proofErr w:type="gramEnd"/>
            <w:r w:rsidRPr="00832322">
              <w:rPr>
                <w:rFonts w:ascii="Times New Roman" w:hAnsi="Times New Roman" w:cs="Times New Roman"/>
                <w:sz w:val="25"/>
                <w:szCs w:val="25"/>
              </w:rPr>
              <w:t xml:space="preserve"> по централизованному снабжению</w:t>
            </w:r>
          </w:p>
        </w:tc>
      </w:tr>
      <w:tr w:rsidR="0041733D" w:rsidRPr="00A6268F" w14:paraId="4404BA49" w14:textId="77777777" w:rsidTr="00763281">
        <w:trPr>
          <w:trHeight w:val="225"/>
        </w:trPr>
        <w:tc>
          <w:tcPr>
            <w:tcW w:w="880" w:type="dxa"/>
            <w:shd w:val="clear" w:color="000000" w:fill="FFFFFF"/>
            <w:noWrap/>
          </w:tcPr>
          <w:p w14:paraId="400549E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23</w:t>
            </w:r>
          </w:p>
        </w:tc>
        <w:tc>
          <w:tcPr>
            <w:tcW w:w="8914" w:type="dxa"/>
            <w:shd w:val="clear" w:color="000000" w:fill="FFFFFF"/>
            <w:noWrap/>
          </w:tcPr>
          <w:p w14:paraId="25F1B04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Периодические издания для пользования </w:t>
            </w:r>
          </w:p>
        </w:tc>
      </w:tr>
      <w:tr w:rsidR="0041733D" w:rsidRPr="00A6268F" w14:paraId="42646F32" w14:textId="77777777" w:rsidTr="00763281">
        <w:trPr>
          <w:trHeight w:val="225"/>
        </w:trPr>
        <w:tc>
          <w:tcPr>
            <w:tcW w:w="880" w:type="dxa"/>
            <w:shd w:val="clear" w:color="000000" w:fill="FFFFFF"/>
            <w:noWrap/>
          </w:tcPr>
          <w:p w14:paraId="046B4D3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w:t>
            </w:r>
          </w:p>
        </w:tc>
        <w:tc>
          <w:tcPr>
            <w:tcW w:w="8914" w:type="dxa"/>
            <w:shd w:val="clear" w:color="000000" w:fill="FFFFFF"/>
            <w:noWrap/>
          </w:tcPr>
          <w:p w14:paraId="237E613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Имущество, переданное в доверительное управление</w:t>
            </w:r>
          </w:p>
        </w:tc>
      </w:tr>
      <w:tr w:rsidR="0041733D" w:rsidRPr="00A6268F" w14:paraId="4E6B3B13" w14:textId="77777777" w:rsidTr="00763281">
        <w:trPr>
          <w:trHeight w:val="242"/>
        </w:trPr>
        <w:tc>
          <w:tcPr>
            <w:tcW w:w="880" w:type="dxa"/>
            <w:shd w:val="clear" w:color="000000" w:fill="FFFFFF"/>
            <w:noWrap/>
          </w:tcPr>
          <w:p w14:paraId="220AA07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24.10</w:t>
            </w:r>
          </w:p>
        </w:tc>
        <w:tc>
          <w:tcPr>
            <w:tcW w:w="8914" w:type="dxa"/>
            <w:shd w:val="clear" w:color="000000" w:fill="FFFFFF"/>
            <w:noWrap/>
          </w:tcPr>
          <w:p w14:paraId="0CB9C94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Недвижимое имущество, переданное в доверительное управление</w:t>
            </w:r>
          </w:p>
        </w:tc>
      </w:tr>
      <w:tr w:rsidR="0041733D" w:rsidRPr="00A6268F" w14:paraId="522C2720" w14:textId="77777777" w:rsidTr="00763281">
        <w:trPr>
          <w:trHeight w:val="225"/>
        </w:trPr>
        <w:tc>
          <w:tcPr>
            <w:tcW w:w="880" w:type="dxa"/>
            <w:shd w:val="clear" w:color="000000" w:fill="FFFFFF"/>
            <w:noWrap/>
          </w:tcPr>
          <w:p w14:paraId="02C62E0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24.11</w:t>
            </w:r>
          </w:p>
        </w:tc>
        <w:tc>
          <w:tcPr>
            <w:tcW w:w="8914" w:type="dxa"/>
            <w:shd w:val="clear" w:color="000000" w:fill="FFFFFF"/>
            <w:noWrap/>
          </w:tcPr>
          <w:p w14:paraId="07E0B27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Основные средства - недвижимое имущество в доверительном управлении</w:t>
            </w:r>
          </w:p>
        </w:tc>
      </w:tr>
      <w:tr w:rsidR="0041733D" w:rsidRPr="00A6268F" w14:paraId="2EDEB1CF" w14:textId="77777777" w:rsidTr="00763281">
        <w:trPr>
          <w:trHeight w:val="195"/>
        </w:trPr>
        <w:tc>
          <w:tcPr>
            <w:tcW w:w="880" w:type="dxa"/>
            <w:shd w:val="clear" w:color="000000" w:fill="FFFFFF"/>
            <w:noWrap/>
          </w:tcPr>
          <w:p w14:paraId="02E5CC90"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24.13</w:t>
            </w:r>
          </w:p>
        </w:tc>
        <w:tc>
          <w:tcPr>
            <w:tcW w:w="8914" w:type="dxa"/>
            <w:shd w:val="clear" w:color="000000" w:fill="FFFFFF"/>
            <w:noWrap/>
          </w:tcPr>
          <w:p w14:paraId="44E5619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НПА - недвижимое имущество в доверительном управлении</w:t>
            </w:r>
          </w:p>
        </w:tc>
      </w:tr>
      <w:tr w:rsidR="0041733D" w:rsidRPr="00A6268F" w14:paraId="7739A357" w14:textId="77777777" w:rsidTr="00763281">
        <w:trPr>
          <w:trHeight w:val="225"/>
        </w:trPr>
        <w:tc>
          <w:tcPr>
            <w:tcW w:w="880" w:type="dxa"/>
            <w:shd w:val="clear" w:color="000000" w:fill="FFFFFF"/>
            <w:noWrap/>
          </w:tcPr>
          <w:p w14:paraId="305820A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24.20</w:t>
            </w:r>
          </w:p>
        </w:tc>
        <w:tc>
          <w:tcPr>
            <w:tcW w:w="8914" w:type="dxa"/>
            <w:shd w:val="clear" w:color="000000" w:fill="FFFFFF"/>
            <w:noWrap/>
          </w:tcPr>
          <w:p w14:paraId="3FE960F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Особо ценное движимое имущество, переданное в доверительное управление</w:t>
            </w:r>
          </w:p>
        </w:tc>
      </w:tr>
      <w:tr w:rsidR="0041733D" w:rsidRPr="00A6268F" w14:paraId="5B68588F" w14:textId="77777777" w:rsidTr="00763281">
        <w:trPr>
          <w:trHeight w:val="469"/>
        </w:trPr>
        <w:tc>
          <w:tcPr>
            <w:tcW w:w="880" w:type="dxa"/>
            <w:shd w:val="clear" w:color="000000" w:fill="FFFFFF"/>
            <w:noWrap/>
          </w:tcPr>
          <w:p w14:paraId="793C48F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24.21</w:t>
            </w:r>
          </w:p>
        </w:tc>
        <w:tc>
          <w:tcPr>
            <w:tcW w:w="8914" w:type="dxa"/>
            <w:shd w:val="clear" w:color="000000" w:fill="FFFFFF"/>
            <w:noWrap/>
          </w:tcPr>
          <w:p w14:paraId="18C868C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Основные средства - особо ценное движимое имущество в доверительном управлении</w:t>
            </w:r>
          </w:p>
        </w:tc>
      </w:tr>
      <w:tr w:rsidR="0041733D" w:rsidRPr="00A6268F" w14:paraId="4C44C5A5" w14:textId="77777777" w:rsidTr="00763281">
        <w:trPr>
          <w:trHeight w:val="125"/>
        </w:trPr>
        <w:tc>
          <w:tcPr>
            <w:tcW w:w="880" w:type="dxa"/>
            <w:shd w:val="clear" w:color="000000" w:fill="FFFFFF"/>
            <w:noWrap/>
          </w:tcPr>
          <w:p w14:paraId="4D1A3D9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24.22</w:t>
            </w:r>
          </w:p>
        </w:tc>
        <w:tc>
          <w:tcPr>
            <w:tcW w:w="8914" w:type="dxa"/>
            <w:shd w:val="clear" w:color="000000" w:fill="FFFFFF"/>
            <w:noWrap/>
          </w:tcPr>
          <w:p w14:paraId="02BA9DC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НМА - особо ценное движимое имущество в доверительном управлении</w:t>
            </w:r>
          </w:p>
        </w:tc>
      </w:tr>
      <w:tr w:rsidR="0041733D" w:rsidRPr="00A6268F" w14:paraId="7AAA3F05" w14:textId="77777777" w:rsidTr="00763281">
        <w:trPr>
          <w:trHeight w:val="191"/>
        </w:trPr>
        <w:tc>
          <w:tcPr>
            <w:tcW w:w="880" w:type="dxa"/>
            <w:shd w:val="clear" w:color="000000" w:fill="FFFFFF"/>
            <w:noWrap/>
          </w:tcPr>
          <w:p w14:paraId="055F34A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24.24</w:t>
            </w:r>
          </w:p>
        </w:tc>
        <w:tc>
          <w:tcPr>
            <w:tcW w:w="8914" w:type="dxa"/>
            <w:shd w:val="clear" w:color="000000" w:fill="FFFFFF"/>
            <w:noWrap/>
          </w:tcPr>
          <w:p w14:paraId="307459E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МЗ - особо ценное движимое имущество в доверительном управлении</w:t>
            </w:r>
          </w:p>
        </w:tc>
      </w:tr>
      <w:tr w:rsidR="0041733D" w:rsidRPr="00A6268F" w14:paraId="64F8708D" w14:textId="77777777" w:rsidTr="00763281">
        <w:trPr>
          <w:trHeight w:val="177"/>
        </w:trPr>
        <w:tc>
          <w:tcPr>
            <w:tcW w:w="880" w:type="dxa"/>
            <w:shd w:val="clear" w:color="000000" w:fill="FFFFFF"/>
            <w:noWrap/>
          </w:tcPr>
          <w:p w14:paraId="70409AE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24.30</w:t>
            </w:r>
          </w:p>
        </w:tc>
        <w:tc>
          <w:tcPr>
            <w:tcW w:w="8914" w:type="dxa"/>
            <w:shd w:val="clear" w:color="000000" w:fill="FFFFFF"/>
            <w:noWrap/>
          </w:tcPr>
          <w:p w14:paraId="7984568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Иное движимое имущество, переданное в доверительное управление</w:t>
            </w:r>
          </w:p>
        </w:tc>
      </w:tr>
      <w:tr w:rsidR="0041733D" w:rsidRPr="00A6268F" w14:paraId="405FE433" w14:textId="77777777" w:rsidTr="00763281">
        <w:trPr>
          <w:trHeight w:val="115"/>
        </w:trPr>
        <w:tc>
          <w:tcPr>
            <w:tcW w:w="880" w:type="dxa"/>
            <w:shd w:val="clear" w:color="000000" w:fill="FFFFFF"/>
            <w:noWrap/>
          </w:tcPr>
          <w:p w14:paraId="2A02C6A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24.31</w:t>
            </w:r>
          </w:p>
        </w:tc>
        <w:tc>
          <w:tcPr>
            <w:tcW w:w="8914" w:type="dxa"/>
            <w:shd w:val="clear" w:color="000000" w:fill="FFFFFF"/>
            <w:noWrap/>
          </w:tcPr>
          <w:p w14:paraId="478B26E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Основные средства - иное движимое имущество в доверительном управлении</w:t>
            </w:r>
          </w:p>
        </w:tc>
      </w:tr>
      <w:tr w:rsidR="0041733D" w:rsidRPr="00A6268F" w14:paraId="1F544064" w14:textId="77777777" w:rsidTr="00763281">
        <w:trPr>
          <w:trHeight w:val="109"/>
        </w:trPr>
        <w:tc>
          <w:tcPr>
            <w:tcW w:w="880" w:type="dxa"/>
            <w:shd w:val="clear" w:color="000000" w:fill="FFFFFF"/>
            <w:noWrap/>
          </w:tcPr>
          <w:p w14:paraId="39C25D8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24.32</w:t>
            </w:r>
          </w:p>
        </w:tc>
        <w:tc>
          <w:tcPr>
            <w:tcW w:w="8914" w:type="dxa"/>
            <w:shd w:val="clear" w:color="000000" w:fill="FFFFFF"/>
            <w:noWrap/>
          </w:tcPr>
          <w:p w14:paraId="708AFE8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НМА - иное движимое имущество в доверительном управлении</w:t>
            </w:r>
          </w:p>
        </w:tc>
      </w:tr>
      <w:tr w:rsidR="0041733D" w:rsidRPr="00A6268F" w14:paraId="64B50304" w14:textId="77777777" w:rsidTr="00763281">
        <w:trPr>
          <w:trHeight w:val="225"/>
        </w:trPr>
        <w:tc>
          <w:tcPr>
            <w:tcW w:w="880" w:type="dxa"/>
            <w:shd w:val="clear" w:color="000000" w:fill="FFFFFF"/>
            <w:noWrap/>
          </w:tcPr>
          <w:p w14:paraId="7E36F5C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24.34</w:t>
            </w:r>
          </w:p>
        </w:tc>
        <w:tc>
          <w:tcPr>
            <w:tcW w:w="8914" w:type="dxa"/>
            <w:shd w:val="clear" w:color="000000" w:fill="FFFFFF"/>
            <w:noWrap/>
          </w:tcPr>
          <w:p w14:paraId="1D80792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МЗ - иное движимое имущество в доверительном управлении</w:t>
            </w:r>
          </w:p>
        </w:tc>
      </w:tr>
      <w:tr w:rsidR="0041733D" w:rsidRPr="00A6268F" w14:paraId="00E4C7A4" w14:textId="77777777" w:rsidTr="00763281">
        <w:trPr>
          <w:trHeight w:val="225"/>
        </w:trPr>
        <w:tc>
          <w:tcPr>
            <w:tcW w:w="880" w:type="dxa"/>
            <w:shd w:val="clear" w:color="000000" w:fill="FFFFFF"/>
            <w:noWrap/>
          </w:tcPr>
          <w:p w14:paraId="0F41AA9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24.60</w:t>
            </w:r>
          </w:p>
        </w:tc>
        <w:tc>
          <w:tcPr>
            <w:tcW w:w="8914" w:type="dxa"/>
            <w:shd w:val="clear" w:color="000000" w:fill="FFFFFF"/>
            <w:noWrap/>
          </w:tcPr>
          <w:p w14:paraId="653A192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Финансовые активы</w:t>
            </w:r>
          </w:p>
        </w:tc>
      </w:tr>
      <w:tr w:rsidR="0041733D" w:rsidRPr="00A6268F" w14:paraId="0CBCC095" w14:textId="77777777" w:rsidTr="00763281">
        <w:trPr>
          <w:trHeight w:val="225"/>
        </w:trPr>
        <w:tc>
          <w:tcPr>
            <w:tcW w:w="880" w:type="dxa"/>
            <w:shd w:val="clear" w:color="000000" w:fill="FFFFFF"/>
            <w:noWrap/>
          </w:tcPr>
          <w:p w14:paraId="63CB8E7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w:t>
            </w:r>
          </w:p>
        </w:tc>
        <w:tc>
          <w:tcPr>
            <w:tcW w:w="8914" w:type="dxa"/>
            <w:shd w:val="clear" w:color="000000" w:fill="FFFFFF"/>
            <w:noWrap/>
          </w:tcPr>
          <w:p w14:paraId="1324FAF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Имущество, переданное в возмездное пользование (аренду)</w:t>
            </w:r>
          </w:p>
        </w:tc>
      </w:tr>
      <w:tr w:rsidR="0041733D" w:rsidRPr="00A6268F" w14:paraId="7907D77A" w14:textId="77777777" w:rsidTr="00763281">
        <w:trPr>
          <w:trHeight w:val="209"/>
        </w:trPr>
        <w:tc>
          <w:tcPr>
            <w:tcW w:w="880" w:type="dxa"/>
            <w:shd w:val="clear" w:color="000000" w:fill="FFFFFF"/>
            <w:noWrap/>
          </w:tcPr>
          <w:p w14:paraId="4034C85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25.10</w:t>
            </w:r>
          </w:p>
        </w:tc>
        <w:tc>
          <w:tcPr>
            <w:tcW w:w="8914" w:type="dxa"/>
            <w:shd w:val="clear" w:color="000000" w:fill="FFFFFF"/>
            <w:noWrap/>
          </w:tcPr>
          <w:p w14:paraId="43F715B0"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Недвижимое имущество, переданное в возмездное пользование (аренду)</w:t>
            </w:r>
          </w:p>
        </w:tc>
      </w:tr>
      <w:tr w:rsidR="0041733D" w:rsidRPr="00A6268F" w14:paraId="6B2CF04E" w14:textId="77777777" w:rsidTr="00763281">
        <w:trPr>
          <w:trHeight w:val="173"/>
        </w:trPr>
        <w:tc>
          <w:tcPr>
            <w:tcW w:w="880" w:type="dxa"/>
            <w:shd w:val="clear" w:color="000000" w:fill="FFFFFF"/>
            <w:noWrap/>
          </w:tcPr>
          <w:p w14:paraId="3CE25BA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25.11</w:t>
            </w:r>
          </w:p>
        </w:tc>
        <w:tc>
          <w:tcPr>
            <w:tcW w:w="8914" w:type="dxa"/>
            <w:shd w:val="clear" w:color="000000" w:fill="FFFFFF"/>
            <w:noWrap/>
          </w:tcPr>
          <w:p w14:paraId="52E30B1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w:t>
            </w:r>
            <w:proofErr w:type="gramStart"/>
            <w:r w:rsidRPr="00832322">
              <w:rPr>
                <w:rFonts w:ascii="Times New Roman" w:hAnsi="Times New Roman" w:cs="Times New Roman"/>
                <w:sz w:val="25"/>
                <w:szCs w:val="25"/>
              </w:rPr>
              <w:t>С-</w:t>
            </w:r>
            <w:proofErr w:type="gramEnd"/>
            <w:r w:rsidRPr="00832322">
              <w:rPr>
                <w:rFonts w:ascii="Times New Roman" w:hAnsi="Times New Roman" w:cs="Times New Roman"/>
                <w:sz w:val="25"/>
                <w:szCs w:val="25"/>
              </w:rPr>
              <w:t xml:space="preserve"> недвижимое имущество, переданные в аренду </w:t>
            </w:r>
          </w:p>
        </w:tc>
      </w:tr>
      <w:tr w:rsidR="0041733D" w:rsidRPr="00A6268F" w14:paraId="026F9D7F" w14:textId="77777777" w:rsidTr="00763281">
        <w:trPr>
          <w:trHeight w:val="321"/>
        </w:trPr>
        <w:tc>
          <w:tcPr>
            <w:tcW w:w="880" w:type="dxa"/>
            <w:shd w:val="clear" w:color="000000" w:fill="FFFFFF"/>
            <w:noWrap/>
          </w:tcPr>
          <w:p w14:paraId="360BCBB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lastRenderedPageBreak/>
              <w:t>25.13</w:t>
            </w:r>
          </w:p>
        </w:tc>
        <w:tc>
          <w:tcPr>
            <w:tcW w:w="8914" w:type="dxa"/>
            <w:shd w:val="clear" w:color="000000" w:fill="FFFFFF"/>
            <w:noWrap/>
          </w:tcPr>
          <w:p w14:paraId="7D92C3D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НПА - недвижимое имущество, </w:t>
            </w:r>
            <w:proofErr w:type="gramStart"/>
            <w:r w:rsidRPr="00832322">
              <w:rPr>
                <w:rFonts w:ascii="Times New Roman" w:hAnsi="Times New Roman" w:cs="Times New Roman"/>
                <w:sz w:val="25"/>
                <w:szCs w:val="25"/>
              </w:rPr>
              <w:t>переданные</w:t>
            </w:r>
            <w:proofErr w:type="gramEnd"/>
            <w:r w:rsidRPr="00832322">
              <w:rPr>
                <w:rFonts w:ascii="Times New Roman" w:hAnsi="Times New Roman" w:cs="Times New Roman"/>
                <w:sz w:val="25"/>
                <w:szCs w:val="25"/>
              </w:rPr>
              <w:t xml:space="preserve"> в аренду </w:t>
            </w:r>
          </w:p>
        </w:tc>
      </w:tr>
      <w:tr w:rsidR="0041733D" w:rsidRPr="00A6268F" w14:paraId="2EA07325" w14:textId="77777777" w:rsidTr="00763281">
        <w:trPr>
          <w:trHeight w:val="259"/>
        </w:trPr>
        <w:tc>
          <w:tcPr>
            <w:tcW w:w="880" w:type="dxa"/>
            <w:shd w:val="clear" w:color="000000" w:fill="FFFFFF"/>
            <w:noWrap/>
          </w:tcPr>
          <w:p w14:paraId="0EF9BFD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25.30</w:t>
            </w:r>
          </w:p>
        </w:tc>
        <w:tc>
          <w:tcPr>
            <w:tcW w:w="8914" w:type="dxa"/>
            <w:shd w:val="clear" w:color="000000" w:fill="FFFFFF"/>
            <w:noWrap/>
          </w:tcPr>
          <w:p w14:paraId="1E4094F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Иное движимое имущество, переданное в возмездное пользование (аренду)</w:t>
            </w:r>
          </w:p>
        </w:tc>
      </w:tr>
      <w:tr w:rsidR="0041733D" w:rsidRPr="00A6268F" w14:paraId="01A3BA98" w14:textId="77777777" w:rsidTr="00763281">
        <w:trPr>
          <w:trHeight w:val="250"/>
        </w:trPr>
        <w:tc>
          <w:tcPr>
            <w:tcW w:w="880" w:type="dxa"/>
            <w:shd w:val="clear" w:color="000000" w:fill="FFFFFF"/>
            <w:noWrap/>
          </w:tcPr>
          <w:p w14:paraId="5C6E25F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25.31</w:t>
            </w:r>
          </w:p>
        </w:tc>
        <w:tc>
          <w:tcPr>
            <w:tcW w:w="8914" w:type="dxa"/>
            <w:shd w:val="clear" w:color="000000" w:fill="FFFFFF"/>
            <w:noWrap/>
          </w:tcPr>
          <w:p w14:paraId="08B422B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w:t>
            </w:r>
            <w:proofErr w:type="gramStart"/>
            <w:r w:rsidRPr="00832322">
              <w:rPr>
                <w:rFonts w:ascii="Times New Roman" w:hAnsi="Times New Roman" w:cs="Times New Roman"/>
                <w:sz w:val="25"/>
                <w:szCs w:val="25"/>
              </w:rPr>
              <w:t>С-</w:t>
            </w:r>
            <w:proofErr w:type="gramEnd"/>
            <w:r w:rsidRPr="00832322">
              <w:rPr>
                <w:rFonts w:ascii="Times New Roman" w:hAnsi="Times New Roman" w:cs="Times New Roman"/>
                <w:sz w:val="25"/>
                <w:szCs w:val="25"/>
              </w:rPr>
              <w:t xml:space="preserve"> иное движимое имущество, переданные в аренду </w:t>
            </w:r>
          </w:p>
        </w:tc>
      </w:tr>
      <w:tr w:rsidR="0041733D" w:rsidRPr="00A6268F" w14:paraId="7741EB04" w14:textId="77777777" w:rsidTr="00763281">
        <w:trPr>
          <w:trHeight w:val="253"/>
        </w:trPr>
        <w:tc>
          <w:tcPr>
            <w:tcW w:w="880" w:type="dxa"/>
            <w:shd w:val="clear" w:color="000000" w:fill="FFFFFF"/>
            <w:noWrap/>
          </w:tcPr>
          <w:p w14:paraId="013A07F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25.32</w:t>
            </w:r>
          </w:p>
        </w:tc>
        <w:tc>
          <w:tcPr>
            <w:tcW w:w="8914" w:type="dxa"/>
            <w:shd w:val="clear" w:color="000000" w:fill="FFFFFF"/>
            <w:noWrap/>
          </w:tcPr>
          <w:p w14:paraId="2A50C27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НМ</w:t>
            </w:r>
            <w:proofErr w:type="gramStart"/>
            <w:r w:rsidRPr="00832322">
              <w:rPr>
                <w:rFonts w:ascii="Times New Roman" w:hAnsi="Times New Roman" w:cs="Times New Roman"/>
                <w:sz w:val="25"/>
                <w:szCs w:val="25"/>
              </w:rPr>
              <w:t>А-</w:t>
            </w:r>
            <w:proofErr w:type="gramEnd"/>
            <w:r w:rsidRPr="00832322">
              <w:rPr>
                <w:rFonts w:ascii="Times New Roman" w:hAnsi="Times New Roman" w:cs="Times New Roman"/>
                <w:sz w:val="25"/>
                <w:szCs w:val="25"/>
              </w:rPr>
              <w:t xml:space="preserve"> иное движимое имущество, переданные в аренду </w:t>
            </w:r>
          </w:p>
        </w:tc>
      </w:tr>
      <w:tr w:rsidR="0041733D" w:rsidRPr="00A6268F" w14:paraId="1F108151" w14:textId="77777777" w:rsidTr="00763281">
        <w:trPr>
          <w:trHeight w:val="244"/>
        </w:trPr>
        <w:tc>
          <w:tcPr>
            <w:tcW w:w="880" w:type="dxa"/>
            <w:shd w:val="clear" w:color="000000" w:fill="FFFFFF"/>
            <w:noWrap/>
          </w:tcPr>
          <w:p w14:paraId="36E1F37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25.34</w:t>
            </w:r>
          </w:p>
        </w:tc>
        <w:tc>
          <w:tcPr>
            <w:tcW w:w="8914" w:type="dxa"/>
            <w:shd w:val="clear" w:color="000000" w:fill="FFFFFF"/>
            <w:noWrap/>
          </w:tcPr>
          <w:p w14:paraId="15454FB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w:t>
            </w:r>
            <w:proofErr w:type="gramStart"/>
            <w:r w:rsidRPr="00832322">
              <w:rPr>
                <w:rFonts w:ascii="Times New Roman" w:hAnsi="Times New Roman" w:cs="Times New Roman"/>
                <w:sz w:val="25"/>
                <w:szCs w:val="25"/>
              </w:rPr>
              <w:t>З-</w:t>
            </w:r>
            <w:proofErr w:type="gramEnd"/>
            <w:r w:rsidRPr="00832322">
              <w:rPr>
                <w:rFonts w:ascii="Times New Roman" w:hAnsi="Times New Roman" w:cs="Times New Roman"/>
                <w:sz w:val="25"/>
                <w:szCs w:val="25"/>
              </w:rPr>
              <w:t xml:space="preserve"> иное движимое имущество, переданные в аренду </w:t>
            </w:r>
          </w:p>
        </w:tc>
      </w:tr>
      <w:tr w:rsidR="0041733D" w:rsidRPr="00A6268F" w14:paraId="24E7CA3A" w14:textId="77777777" w:rsidTr="00763281">
        <w:trPr>
          <w:trHeight w:val="427"/>
        </w:trPr>
        <w:tc>
          <w:tcPr>
            <w:tcW w:w="880" w:type="dxa"/>
            <w:shd w:val="clear" w:color="000000" w:fill="FFFFFF"/>
            <w:noWrap/>
          </w:tcPr>
          <w:p w14:paraId="573DC5B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25.50</w:t>
            </w:r>
          </w:p>
        </w:tc>
        <w:tc>
          <w:tcPr>
            <w:tcW w:w="8914" w:type="dxa"/>
            <w:shd w:val="clear" w:color="000000" w:fill="FFFFFF"/>
            <w:noWrap/>
          </w:tcPr>
          <w:p w14:paraId="77D797C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Нефинансовые активы, составляющие казну, переданные в возмездное пользование (аренду)</w:t>
            </w:r>
          </w:p>
        </w:tc>
      </w:tr>
      <w:tr w:rsidR="0041733D" w:rsidRPr="00A6268F" w14:paraId="1CF3C3A3" w14:textId="77777777" w:rsidTr="00763281">
        <w:trPr>
          <w:trHeight w:val="545"/>
        </w:trPr>
        <w:tc>
          <w:tcPr>
            <w:tcW w:w="880" w:type="dxa"/>
            <w:shd w:val="clear" w:color="000000" w:fill="FFFFFF"/>
            <w:noWrap/>
          </w:tcPr>
          <w:p w14:paraId="6B45C77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25.51</w:t>
            </w:r>
          </w:p>
        </w:tc>
        <w:tc>
          <w:tcPr>
            <w:tcW w:w="8914" w:type="dxa"/>
            <w:shd w:val="clear" w:color="000000" w:fill="FFFFFF"/>
            <w:noWrap/>
          </w:tcPr>
          <w:p w14:paraId="6F0138F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Недвижимое имущество, составляющее казну, переданное в возмездное пользование (аренду)</w:t>
            </w:r>
          </w:p>
        </w:tc>
      </w:tr>
      <w:tr w:rsidR="0041733D" w:rsidRPr="00A6268F" w14:paraId="4395C1CA" w14:textId="77777777" w:rsidTr="00763281">
        <w:trPr>
          <w:trHeight w:val="225"/>
        </w:trPr>
        <w:tc>
          <w:tcPr>
            <w:tcW w:w="880" w:type="dxa"/>
            <w:shd w:val="clear" w:color="000000" w:fill="FFFFFF"/>
            <w:noWrap/>
          </w:tcPr>
          <w:p w14:paraId="4EA4FE9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25.52</w:t>
            </w:r>
          </w:p>
        </w:tc>
        <w:tc>
          <w:tcPr>
            <w:tcW w:w="8914" w:type="dxa"/>
            <w:shd w:val="clear" w:color="000000" w:fill="FFFFFF"/>
            <w:noWrap/>
          </w:tcPr>
          <w:p w14:paraId="2AC7871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Движимое имущество, составляющее казну, переданное в возмездное пользование (аренду)</w:t>
            </w:r>
          </w:p>
        </w:tc>
      </w:tr>
      <w:tr w:rsidR="0041733D" w:rsidRPr="00A6268F" w14:paraId="22094B43" w14:textId="77777777" w:rsidTr="00763281">
        <w:trPr>
          <w:trHeight w:val="403"/>
        </w:trPr>
        <w:tc>
          <w:tcPr>
            <w:tcW w:w="880" w:type="dxa"/>
            <w:shd w:val="clear" w:color="000000" w:fill="FFFFFF"/>
            <w:noWrap/>
          </w:tcPr>
          <w:p w14:paraId="63382CB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25.53</w:t>
            </w:r>
          </w:p>
        </w:tc>
        <w:tc>
          <w:tcPr>
            <w:tcW w:w="8914" w:type="dxa"/>
            <w:shd w:val="clear" w:color="000000" w:fill="FFFFFF"/>
          </w:tcPr>
          <w:p w14:paraId="7D18232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Драгоценные металлы и драгоценные камни, составляющие казну, переданные в возмездное пользование (аренду)</w:t>
            </w:r>
          </w:p>
        </w:tc>
      </w:tr>
      <w:tr w:rsidR="0041733D" w:rsidRPr="00A6268F" w14:paraId="3E404BEC" w14:textId="77777777" w:rsidTr="00763281">
        <w:trPr>
          <w:trHeight w:val="469"/>
        </w:trPr>
        <w:tc>
          <w:tcPr>
            <w:tcW w:w="880" w:type="dxa"/>
            <w:shd w:val="clear" w:color="000000" w:fill="FFFFFF"/>
            <w:noWrap/>
          </w:tcPr>
          <w:p w14:paraId="599916E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25.54</w:t>
            </w:r>
          </w:p>
        </w:tc>
        <w:tc>
          <w:tcPr>
            <w:tcW w:w="8914" w:type="dxa"/>
            <w:shd w:val="clear" w:color="000000" w:fill="FFFFFF"/>
            <w:noWrap/>
          </w:tcPr>
          <w:p w14:paraId="6110029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Нематериальные активы, составляющие казну, переданные в возмездное пользование (аренду)</w:t>
            </w:r>
          </w:p>
        </w:tc>
      </w:tr>
      <w:tr w:rsidR="0041733D" w:rsidRPr="00A6268F" w14:paraId="7BB871EE" w14:textId="77777777" w:rsidTr="00763281">
        <w:trPr>
          <w:trHeight w:val="225"/>
        </w:trPr>
        <w:tc>
          <w:tcPr>
            <w:tcW w:w="880" w:type="dxa"/>
            <w:shd w:val="clear" w:color="000000" w:fill="FFFFFF"/>
            <w:noWrap/>
          </w:tcPr>
          <w:p w14:paraId="43AD7A3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25.55</w:t>
            </w:r>
          </w:p>
        </w:tc>
        <w:tc>
          <w:tcPr>
            <w:tcW w:w="8914" w:type="dxa"/>
            <w:shd w:val="clear" w:color="000000" w:fill="FFFFFF"/>
            <w:noWrap/>
          </w:tcPr>
          <w:p w14:paraId="713790B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 произведенные активы, составляющие казну, переданные в возмездное пользование (аренду)</w:t>
            </w:r>
          </w:p>
        </w:tc>
      </w:tr>
      <w:tr w:rsidR="0041733D" w:rsidRPr="00A6268F" w14:paraId="0B13313E" w14:textId="77777777" w:rsidTr="00763281">
        <w:trPr>
          <w:trHeight w:val="225"/>
        </w:trPr>
        <w:tc>
          <w:tcPr>
            <w:tcW w:w="880" w:type="dxa"/>
            <w:shd w:val="clear" w:color="000000" w:fill="FFFFFF"/>
            <w:noWrap/>
          </w:tcPr>
          <w:p w14:paraId="6DF7BE8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25.56</w:t>
            </w:r>
          </w:p>
        </w:tc>
        <w:tc>
          <w:tcPr>
            <w:tcW w:w="8914" w:type="dxa"/>
            <w:shd w:val="clear" w:color="000000" w:fill="FFFFFF"/>
            <w:noWrap/>
          </w:tcPr>
          <w:p w14:paraId="54563A9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Материальные запасы, составляющие казну, переданные в возмездное пользование (аренду)</w:t>
            </w:r>
          </w:p>
        </w:tc>
      </w:tr>
      <w:tr w:rsidR="0041733D" w:rsidRPr="00A6268F" w14:paraId="24CB086E" w14:textId="77777777" w:rsidTr="00763281">
        <w:trPr>
          <w:trHeight w:val="225"/>
        </w:trPr>
        <w:tc>
          <w:tcPr>
            <w:tcW w:w="880" w:type="dxa"/>
            <w:shd w:val="clear" w:color="000000" w:fill="FFFFFF"/>
            <w:noWrap/>
          </w:tcPr>
          <w:p w14:paraId="7A54BE5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w:t>
            </w:r>
          </w:p>
        </w:tc>
        <w:tc>
          <w:tcPr>
            <w:tcW w:w="8914" w:type="dxa"/>
            <w:shd w:val="clear" w:color="000000" w:fill="FFFFFF"/>
            <w:noWrap/>
          </w:tcPr>
          <w:p w14:paraId="2016C68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Имущество, переданное в безвозмездное пользование</w:t>
            </w:r>
          </w:p>
        </w:tc>
      </w:tr>
      <w:tr w:rsidR="0041733D" w:rsidRPr="00A6268F" w14:paraId="14BA0906" w14:textId="77777777" w:rsidTr="00763281">
        <w:trPr>
          <w:trHeight w:val="225"/>
        </w:trPr>
        <w:tc>
          <w:tcPr>
            <w:tcW w:w="880" w:type="dxa"/>
            <w:shd w:val="clear" w:color="000000" w:fill="FFFFFF"/>
            <w:noWrap/>
          </w:tcPr>
          <w:p w14:paraId="1C0F2035"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26.10</w:t>
            </w:r>
          </w:p>
        </w:tc>
        <w:tc>
          <w:tcPr>
            <w:tcW w:w="8914" w:type="dxa"/>
            <w:shd w:val="clear" w:color="000000" w:fill="FFFFFF"/>
            <w:noWrap/>
          </w:tcPr>
          <w:p w14:paraId="0B53463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Недвижимое имущество, переданное в безвозмездное пользование </w:t>
            </w:r>
          </w:p>
        </w:tc>
      </w:tr>
      <w:tr w:rsidR="0041733D" w:rsidRPr="00A6268F" w14:paraId="61677BBE" w14:textId="77777777" w:rsidTr="00763281">
        <w:trPr>
          <w:trHeight w:val="225"/>
        </w:trPr>
        <w:tc>
          <w:tcPr>
            <w:tcW w:w="880" w:type="dxa"/>
            <w:shd w:val="clear" w:color="000000" w:fill="FFFFFF"/>
            <w:noWrap/>
          </w:tcPr>
          <w:p w14:paraId="3FF8D88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26.11</w:t>
            </w:r>
          </w:p>
        </w:tc>
        <w:tc>
          <w:tcPr>
            <w:tcW w:w="8914" w:type="dxa"/>
            <w:shd w:val="clear" w:color="000000" w:fill="FFFFFF"/>
            <w:noWrap/>
          </w:tcPr>
          <w:p w14:paraId="4896EF4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w:t>
            </w:r>
            <w:proofErr w:type="gramStart"/>
            <w:r w:rsidRPr="00832322">
              <w:rPr>
                <w:rFonts w:ascii="Times New Roman" w:hAnsi="Times New Roman" w:cs="Times New Roman"/>
                <w:sz w:val="25"/>
                <w:szCs w:val="25"/>
              </w:rPr>
              <w:t>С-</w:t>
            </w:r>
            <w:proofErr w:type="gramEnd"/>
            <w:r w:rsidRPr="00832322">
              <w:rPr>
                <w:rFonts w:ascii="Times New Roman" w:hAnsi="Times New Roman" w:cs="Times New Roman"/>
                <w:sz w:val="25"/>
                <w:szCs w:val="25"/>
              </w:rPr>
              <w:t xml:space="preserve"> недвижимое имущество, переданное в безвозмездное пользование</w:t>
            </w:r>
          </w:p>
        </w:tc>
      </w:tr>
      <w:tr w:rsidR="0041733D" w:rsidRPr="00A6268F" w14:paraId="27B40836" w14:textId="77777777" w:rsidTr="00763281">
        <w:trPr>
          <w:trHeight w:val="225"/>
        </w:trPr>
        <w:tc>
          <w:tcPr>
            <w:tcW w:w="880" w:type="dxa"/>
            <w:shd w:val="clear" w:color="000000" w:fill="FFFFFF"/>
            <w:noWrap/>
          </w:tcPr>
          <w:p w14:paraId="5A03244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26.13</w:t>
            </w:r>
          </w:p>
        </w:tc>
        <w:tc>
          <w:tcPr>
            <w:tcW w:w="8914" w:type="dxa"/>
            <w:shd w:val="clear" w:color="000000" w:fill="FFFFFF"/>
            <w:noWrap/>
          </w:tcPr>
          <w:p w14:paraId="4592B199"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НП</w:t>
            </w:r>
            <w:proofErr w:type="gramStart"/>
            <w:r w:rsidRPr="00832322">
              <w:rPr>
                <w:rFonts w:ascii="Times New Roman" w:hAnsi="Times New Roman" w:cs="Times New Roman"/>
                <w:sz w:val="25"/>
                <w:szCs w:val="25"/>
              </w:rPr>
              <w:t>А-</w:t>
            </w:r>
            <w:proofErr w:type="gramEnd"/>
            <w:r w:rsidRPr="00832322">
              <w:rPr>
                <w:rFonts w:ascii="Times New Roman" w:hAnsi="Times New Roman" w:cs="Times New Roman"/>
                <w:sz w:val="25"/>
                <w:szCs w:val="25"/>
              </w:rPr>
              <w:t xml:space="preserve"> недвижимое имущество, переданное в безвозмездное пользование</w:t>
            </w:r>
          </w:p>
        </w:tc>
      </w:tr>
      <w:tr w:rsidR="0041733D" w:rsidRPr="00A6268F" w14:paraId="1812F0A9" w14:textId="77777777" w:rsidTr="00763281">
        <w:trPr>
          <w:trHeight w:val="225"/>
        </w:trPr>
        <w:tc>
          <w:tcPr>
            <w:tcW w:w="880" w:type="dxa"/>
            <w:shd w:val="clear" w:color="000000" w:fill="FFFFFF"/>
            <w:noWrap/>
          </w:tcPr>
          <w:p w14:paraId="40ABB9F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26.30</w:t>
            </w:r>
          </w:p>
        </w:tc>
        <w:tc>
          <w:tcPr>
            <w:tcW w:w="8914" w:type="dxa"/>
            <w:shd w:val="clear" w:color="000000" w:fill="FFFFFF"/>
            <w:noWrap/>
          </w:tcPr>
          <w:p w14:paraId="170AE57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 xml:space="preserve">Иное движимое имущество, переданное в безвозмездное пользование </w:t>
            </w:r>
          </w:p>
        </w:tc>
      </w:tr>
      <w:tr w:rsidR="0041733D" w:rsidRPr="00A6268F" w14:paraId="2AE66D9E" w14:textId="77777777" w:rsidTr="00763281">
        <w:trPr>
          <w:trHeight w:val="225"/>
        </w:trPr>
        <w:tc>
          <w:tcPr>
            <w:tcW w:w="880" w:type="dxa"/>
            <w:shd w:val="clear" w:color="000000" w:fill="FFFFFF"/>
            <w:noWrap/>
          </w:tcPr>
          <w:p w14:paraId="29A74DBA"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26.31</w:t>
            </w:r>
          </w:p>
        </w:tc>
        <w:tc>
          <w:tcPr>
            <w:tcW w:w="8914" w:type="dxa"/>
            <w:shd w:val="clear" w:color="000000" w:fill="FFFFFF"/>
            <w:noWrap/>
          </w:tcPr>
          <w:p w14:paraId="125D933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О</w:t>
            </w:r>
            <w:proofErr w:type="gramStart"/>
            <w:r w:rsidRPr="00832322">
              <w:rPr>
                <w:rFonts w:ascii="Times New Roman" w:hAnsi="Times New Roman" w:cs="Times New Roman"/>
                <w:sz w:val="25"/>
                <w:szCs w:val="25"/>
              </w:rPr>
              <w:t>С-</w:t>
            </w:r>
            <w:proofErr w:type="gramEnd"/>
            <w:r w:rsidRPr="00832322">
              <w:rPr>
                <w:rFonts w:ascii="Times New Roman" w:hAnsi="Times New Roman" w:cs="Times New Roman"/>
                <w:sz w:val="25"/>
                <w:szCs w:val="25"/>
              </w:rPr>
              <w:t xml:space="preserve"> иное движимое имущество, переданное в безвозмездное пользование</w:t>
            </w:r>
          </w:p>
        </w:tc>
      </w:tr>
      <w:tr w:rsidR="0041733D" w:rsidRPr="00A6268F" w14:paraId="65DD3BEB" w14:textId="77777777" w:rsidTr="00763281">
        <w:trPr>
          <w:trHeight w:val="225"/>
        </w:trPr>
        <w:tc>
          <w:tcPr>
            <w:tcW w:w="880" w:type="dxa"/>
            <w:shd w:val="clear" w:color="000000" w:fill="FFFFFF"/>
            <w:noWrap/>
          </w:tcPr>
          <w:p w14:paraId="650813C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26.32</w:t>
            </w:r>
          </w:p>
        </w:tc>
        <w:tc>
          <w:tcPr>
            <w:tcW w:w="8914" w:type="dxa"/>
            <w:shd w:val="clear" w:color="000000" w:fill="FFFFFF"/>
            <w:noWrap/>
          </w:tcPr>
          <w:p w14:paraId="01EC6B4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НМ</w:t>
            </w:r>
            <w:proofErr w:type="gramStart"/>
            <w:r w:rsidRPr="00832322">
              <w:rPr>
                <w:rFonts w:ascii="Times New Roman" w:hAnsi="Times New Roman" w:cs="Times New Roman"/>
                <w:sz w:val="25"/>
                <w:szCs w:val="25"/>
              </w:rPr>
              <w:t>А-</w:t>
            </w:r>
            <w:proofErr w:type="gramEnd"/>
            <w:r w:rsidRPr="00832322">
              <w:rPr>
                <w:rFonts w:ascii="Times New Roman" w:hAnsi="Times New Roman" w:cs="Times New Roman"/>
                <w:sz w:val="25"/>
                <w:szCs w:val="25"/>
              </w:rPr>
              <w:t xml:space="preserve"> иное движимое имущество, переданное в безвозмездное пользование</w:t>
            </w:r>
          </w:p>
        </w:tc>
      </w:tr>
      <w:tr w:rsidR="0041733D" w:rsidRPr="00A6268F" w14:paraId="5527AF4E" w14:textId="77777777" w:rsidTr="00763281">
        <w:trPr>
          <w:trHeight w:val="225"/>
        </w:trPr>
        <w:tc>
          <w:tcPr>
            <w:tcW w:w="880" w:type="dxa"/>
            <w:shd w:val="clear" w:color="000000" w:fill="FFFFFF"/>
            <w:noWrap/>
          </w:tcPr>
          <w:p w14:paraId="7350832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26.34</w:t>
            </w:r>
          </w:p>
        </w:tc>
        <w:tc>
          <w:tcPr>
            <w:tcW w:w="8914" w:type="dxa"/>
            <w:shd w:val="clear" w:color="000000" w:fill="FFFFFF"/>
            <w:noWrap/>
          </w:tcPr>
          <w:p w14:paraId="72C39B3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МЗ - иное движимое имущество, переданное в безвозмездное пользование</w:t>
            </w:r>
          </w:p>
        </w:tc>
      </w:tr>
      <w:tr w:rsidR="0041733D" w:rsidRPr="00A6268F" w14:paraId="007B30AD" w14:textId="77777777" w:rsidTr="00763281">
        <w:trPr>
          <w:trHeight w:val="225"/>
        </w:trPr>
        <w:tc>
          <w:tcPr>
            <w:tcW w:w="880" w:type="dxa"/>
            <w:shd w:val="clear" w:color="000000" w:fill="FFFFFF"/>
            <w:noWrap/>
          </w:tcPr>
          <w:p w14:paraId="6E7D211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26.50</w:t>
            </w:r>
          </w:p>
        </w:tc>
        <w:tc>
          <w:tcPr>
            <w:tcW w:w="8914" w:type="dxa"/>
            <w:shd w:val="clear" w:color="000000" w:fill="FFFFFF"/>
            <w:noWrap/>
          </w:tcPr>
          <w:p w14:paraId="516A924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Нефинансовые активы, составляющие казну, переданные в безвозмездное пользование</w:t>
            </w:r>
          </w:p>
        </w:tc>
      </w:tr>
      <w:tr w:rsidR="0041733D" w:rsidRPr="00A6268F" w14:paraId="059146B6" w14:textId="77777777" w:rsidTr="00763281">
        <w:trPr>
          <w:trHeight w:val="225"/>
        </w:trPr>
        <w:tc>
          <w:tcPr>
            <w:tcW w:w="880" w:type="dxa"/>
            <w:shd w:val="clear" w:color="000000" w:fill="FFFFFF"/>
            <w:noWrap/>
          </w:tcPr>
          <w:p w14:paraId="1106FFC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26.51</w:t>
            </w:r>
          </w:p>
        </w:tc>
        <w:tc>
          <w:tcPr>
            <w:tcW w:w="8914" w:type="dxa"/>
            <w:shd w:val="clear" w:color="000000" w:fill="FFFFFF"/>
            <w:noWrap/>
          </w:tcPr>
          <w:p w14:paraId="548ECE68"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Недвижимое имущество, составляющее казну, переданное в безвозмездное пользование</w:t>
            </w:r>
          </w:p>
        </w:tc>
      </w:tr>
      <w:tr w:rsidR="0041733D" w:rsidRPr="00A6268F" w14:paraId="7F2425B2" w14:textId="77777777" w:rsidTr="00763281">
        <w:trPr>
          <w:trHeight w:val="225"/>
        </w:trPr>
        <w:tc>
          <w:tcPr>
            <w:tcW w:w="880" w:type="dxa"/>
            <w:shd w:val="clear" w:color="000000" w:fill="FFFFFF"/>
            <w:noWrap/>
          </w:tcPr>
          <w:p w14:paraId="3152648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26.52</w:t>
            </w:r>
          </w:p>
        </w:tc>
        <w:tc>
          <w:tcPr>
            <w:tcW w:w="8914" w:type="dxa"/>
            <w:shd w:val="clear" w:color="000000" w:fill="FFFFFF"/>
            <w:noWrap/>
          </w:tcPr>
          <w:p w14:paraId="40E7293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Движимое имущество, составляющее казну, переданное в безвозмездное пользование</w:t>
            </w:r>
          </w:p>
        </w:tc>
      </w:tr>
      <w:tr w:rsidR="0041733D" w:rsidRPr="00A6268F" w14:paraId="73ABA56D" w14:textId="77777777" w:rsidTr="00763281">
        <w:trPr>
          <w:trHeight w:val="510"/>
        </w:trPr>
        <w:tc>
          <w:tcPr>
            <w:tcW w:w="880" w:type="dxa"/>
            <w:shd w:val="clear" w:color="000000" w:fill="FFFFFF"/>
            <w:noWrap/>
          </w:tcPr>
          <w:p w14:paraId="28C7294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26.53</w:t>
            </w:r>
          </w:p>
        </w:tc>
        <w:tc>
          <w:tcPr>
            <w:tcW w:w="8914" w:type="dxa"/>
            <w:shd w:val="clear" w:color="000000" w:fill="FFFFFF"/>
          </w:tcPr>
          <w:p w14:paraId="7B868BB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Драгоценные металлы и драгоценные камни, составляющие казну, переданные в безвозмездное пользование</w:t>
            </w:r>
          </w:p>
        </w:tc>
      </w:tr>
      <w:tr w:rsidR="0041733D" w:rsidRPr="00A6268F" w14:paraId="626DE854" w14:textId="77777777" w:rsidTr="00763281">
        <w:trPr>
          <w:trHeight w:val="225"/>
        </w:trPr>
        <w:tc>
          <w:tcPr>
            <w:tcW w:w="880" w:type="dxa"/>
            <w:shd w:val="clear" w:color="000000" w:fill="FFFFFF"/>
            <w:noWrap/>
          </w:tcPr>
          <w:p w14:paraId="1AF649C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26.54</w:t>
            </w:r>
          </w:p>
        </w:tc>
        <w:tc>
          <w:tcPr>
            <w:tcW w:w="8914" w:type="dxa"/>
            <w:shd w:val="clear" w:color="000000" w:fill="FFFFFF"/>
            <w:noWrap/>
          </w:tcPr>
          <w:p w14:paraId="7579F30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Нематериальные активы, составляющие казну, переданные в безвозмездное пользование</w:t>
            </w:r>
          </w:p>
        </w:tc>
      </w:tr>
      <w:tr w:rsidR="0041733D" w:rsidRPr="00A6268F" w14:paraId="0ED82C33" w14:textId="77777777" w:rsidTr="00763281">
        <w:trPr>
          <w:trHeight w:val="225"/>
        </w:trPr>
        <w:tc>
          <w:tcPr>
            <w:tcW w:w="880" w:type="dxa"/>
            <w:shd w:val="clear" w:color="000000" w:fill="FFFFFF"/>
            <w:noWrap/>
          </w:tcPr>
          <w:p w14:paraId="2D76B7C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26.55</w:t>
            </w:r>
          </w:p>
        </w:tc>
        <w:tc>
          <w:tcPr>
            <w:tcW w:w="8914" w:type="dxa"/>
            <w:shd w:val="clear" w:color="000000" w:fill="FFFFFF"/>
            <w:noWrap/>
          </w:tcPr>
          <w:p w14:paraId="3E744DC4"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Непроизведенные активы, составляющие казну, переданные в безвозмездное пользование</w:t>
            </w:r>
          </w:p>
        </w:tc>
      </w:tr>
      <w:tr w:rsidR="0041733D" w:rsidRPr="00A6268F" w14:paraId="494F5E00" w14:textId="77777777" w:rsidTr="00763281">
        <w:trPr>
          <w:trHeight w:val="225"/>
        </w:trPr>
        <w:tc>
          <w:tcPr>
            <w:tcW w:w="880" w:type="dxa"/>
            <w:shd w:val="clear" w:color="000000" w:fill="FFFFFF"/>
            <w:noWrap/>
          </w:tcPr>
          <w:p w14:paraId="16246BC2"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26.56</w:t>
            </w:r>
          </w:p>
        </w:tc>
        <w:tc>
          <w:tcPr>
            <w:tcW w:w="8914" w:type="dxa"/>
            <w:shd w:val="clear" w:color="000000" w:fill="FFFFFF"/>
            <w:noWrap/>
          </w:tcPr>
          <w:p w14:paraId="0E46B30B"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Материальные запасы, составляющие казну, переданные в безвозмездное пользование</w:t>
            </w:r>
          </w:p>
        </w:tc>
      </w:tr>
      <w:tr w:rsidR="0041733D" w:rsidRPr="00A6268F" w14:paraId="0AFD4F47" w14:textId="77777777" w:rsidTr="00763281">
        <w:trPr>
          <w:trHeight w:val="225"/>
        </w:trPr>
        <w:tc>
          <w:tcPr>
            <w:tcW w:w="880" w:type="dxa"/>
            <w:shd w:val="clear" w:color="000000" w:fill="FFFFFF"/>
            <w:noWrap/>
          </w:tcPr>
          <w:p w14:paraId="04D5F7E7"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27</w:t>
            </w:r>
          </w:p>
        </w:tc>
        <w:tc>
          <w:tcPr>
            <w:tcW w:w="8914" w:type="dxa"/>
            <w:shd w:val="clear" w:color="000000" w:fill="FFFFFF"/>
            <w:noWrap/>
          </w:tcPr>
          <w:p w14:paraId="1F93FA7D"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Материальные ценности, выданные в личное пользование работникам (сотрудникам)</w:t>
            </w:r>
          </w:p>
        </w:tc>
      </w:tr>
      <w:tr w:rsidR="0041733D" w:rsidRPr="00A6268F" w14:paraId="0025FEF8" w14:textId="77777777" w:rsidTr="00763281">
        <w:trPr>
          <w:trHeight w:val="225"/>
        </w:trPr>
        <w:tc>
          <w:tcPr>
            <w:tcW w:w="880" w:type="dxa"/>
            <w:shd w:val="clear" w:color="000000" w:fill="FFFFFF"/>
            <w:noWrap/>
          </w:tcPr>
          <w:p w14:paraId="32D6FD4F"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30</w:t>
            </w:r>
          </w:p>
        </w:tc>
        <w:tc>
          <w:tcPr>
            <w:tcW w:w="8914" w:type="dxa"/>
            <w:shd w:val="clear" w:color="000000" w:fill="FFFFFF"/>
            <w:noWrap/>
          </w:tcPr>
          <w:p w14:paraId="7CC0811C"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Расчеты по исполнению денежных обязательств через третьих лиц</w:t>
            </w:r>
          </w:p>
        </w:tc>
      </w:tr>
      <w:tr w:rsidR="0041733D" w:rsidRPr="00A6268F" w14:paraId="6CC5FA74" w14:textId="77777777" w:rsidTr="00763281">
        <w:trPr>
          <w:trHeight w:val="225"/>
        </w:trPr>
        <w:tc>
          <w:tcPr>
            <w:tcW w:w="880" w:type="dxa"/>
            <w:shd w:val="clear" w:color="000000" w:fill="FFFFFF"/>
            <w:noWrap/>
          </w:tcPr>
          <w:p w14:paraId="4CB323DE"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31</w:t>
            </w:r>
          </w:p>
        </w:tc>
        <w:tc>
          <w:tcPr>
            <w:tcW w:w="8914" w:type="dxa"/>
            <w:shd w:val="clear" w:color="000000" w:fill="FFFFFF"/>
            <w:noWrap/>
          </w:tcPr>
          <w:p w14:paraId="0F73E933"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Акции по номинальной стоимости</w:t>
            </w:r>
          </w:p>
        </w:tc>
      </w:tr>
      <w:tr w:rsidR="0041733D" w:rsidRPr="00A6268F" w14:paraId="47644DBA" w14:textId="77777777" w:rsidTr="00763281">
        <w:trPr>
          <w:trHeight w:val="225"/>
        </w:trPr>
        <w:tc>
          <w:tcPr>
            <w:tcW w:w="880" w:type="dxa"/>
            <w:shd w:val="clear" w:color="000000" w:fill="FFFFFF"/>
            <w:noWrap/>
          </w:tcPr>
          <w:p w14:paraId="02262570"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40</w:t>
            </w:r>
          </w:p>
        </w:tc>
        <w:tc>
          <w:tcPr>
            <w:tcW w:w="8914" w:type="dxa"/>
            <w:shd w:val="clear" w:color="000000" w:fill="FFFFFF"/>
            <w:noWrap/>
          </w:tcPr>
          <w:p w14:paraId="0C76DF61"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Активы в управляющей компании</w:t>
            </w:r>
          </w:p>
        </w:tc>
      </w:tr>
      <w:tr w:rsidR="0041733D" w:rsidRPr="00A6268F" w14:paraId="3E24236A" w14:textId="77777777" w:rsidTr="00763281">
        <w:trPr>
          <w:trHeight w:val="225"/>
        </w:trPr>
        <w:tc>
          <w:tcPr>
            <w:tcW w:w="880" w:type="dxa"/>
            <w:shd w:val="clear" w:color="000000" w:fill="FFFFFF"/>
            <w:noWrap/>
          </w:tcPr>
          <w:p w14:paraId="6E06BFF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42</w:t>
            </w:r>
          </w:p>
        </w:tc>
        <w:tc>
          <w:tcPr>
            <w:tcW w:w="8914" w:type="dxa"/>
            <w:shd w:val="clear" w:color="000000" w:fill="FFFFFF"/>
            <w:noWrap/>
          </w:tcPr>
          <w:p w14:paraId="13FF2466" w14:textId="77777777" w:rsidR="0041733D" w:rsidRPr="00832322" w:rsidRDefault="0041733D" w:rsidP="00763281">
            <w:pPr>
              <w:spacing w:after="0" w:line="240" w:lineRule="auto"/>
              <w:rPr>
                <w:rFonts w:ascii="Times New Roman" w:hAnsi="Times New Roman" w:cs="Times New Roman"/>
                <w:sz w:val="25"/>
                <w:szCs w:val="25"/>
              </w:rPr>
            </w:pPr>
            <w:r w:rsidRPr="00832322">
              <w:rPr>
                <w:rFonts w:ascii="Times New Roman" w:hAnsi="Times New Roman" w:cs="Times New Roman"/>
                <w:sz w:val="25"/>
                <w:szCs w:val="25"/>
              </w:rPr>
              <w:t>Бюджетные инвестиции, реализуемые организациями</w:t>
            </w:r>
          </w:p>
        </w:tc>
      </w:tr>
    </w:tbl>
    <w:p w14:paraId="7CB0DA3D" w14:textId="5881EFAF" w:rsidR="00B9379C" w:rsidRPr="00832322"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lastRenderedPageBreak/>
        <w:t xml:space="preserve">Приложение </w:t>
      </w:r>
      <w:r w:rsidR="0041733D" w:rsidRPr="00832322">
        <w:rPr>
          <w:rFonts w:ascii="Times New Roman" w:eastAsia="Times New Roman" w:hAnsi="Times New Roman" w:cs="Times New Roman"/>
          <w:sz w:val="25"/>
          <w:szCs w:val="25"/>
        </w:rPr>
        <w:t>3</w:t>
      </w:r>
      <w:r w:rsidRPr="00832322">
        <w:rPr>
          <w:rFonts w:ascii="Times New Roman" w:eastAsia="Times New Roman" w:hAnsi="Times New Roman" w:cs="Times New Roman"/>
          <w:sz w:val="25"/>
          <w:szCs w:val="25"/>
        </w:rPr>
        <w:t xml:space="preserve"> </w:t>
      </w:r>
    </w:p>
    <w:p w14:paraId="27B14D86" w14:textId="77777777" w:rsidR="00B9379C" w:rsidRPr="00832322" w:rsidRDefault="00B9379C" w:rsidP="00B9379C">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к Положению об учётной политике аппарата Совета депутатов внутригородского муниципального образования – муниципального округа </w:t>
      </w:r>
      <w:proofErr w:type="gramStart"/>
      <w:r w:rsidRPr="00832322">
        <w:rPr>
          <w:rFonts w:ascii="Times New Roman" w:eastAsia="Times New Roman" w:hAnsi="Times New Roman" w:cs="Times New Roman"/>
          <w:sz w:val="25"/>
          <w:szCs w:val="25"/>
        </w:rPr>
        <w:t>Бутырский</w:t>
      </w:r>
      <w:proofErr w:type="gramEnd"/>
      <w:r w:rsidRPr="00832322">
        <w:rPr>
          <w:rFonts w:ascii="Times New Roman" w:eastAsia="Times New Roman" w:hAnsi="Times New Roman" w:cs="Times New Roman"/>
          <w:sz w:val="25"/>
          <w:szCs w:val="25"/>
        </w:rPr>
        <w:t xml:space="preserve"> в городе Москве для целей бюджетного и налогового учета</w:t>
      </w:r>
    </w:p>
    <w:p w14:paraId="1FF85AFA" w14:textId="77777777" w:rsidR="00B9379C" w:rsidRPr="00832322"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03306FD2" w14:textId="77777777" w:rsidR="0041733D" w:rsidRPr="00832322" w:rsidRDefault="0041733D"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372FCA7A" w14:textId="77777777" w:rsidR="00A33489" w:rsidRPr="00832322" w:rsidRDefault="0041733D" w:rsidP="0041733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832322">
        <w:rPr>
          <w:rFonts w:ascii="Times New Roman" w:eastAsia="Times New Roman" w:hAnsi="Times New Roman" w:cs="Times New Roman"/>
          <w:b/>
          <w:sz w:val="25"/>
          <w:szCs w:val="25"/>
        </w:rPr>
        <w:t>П</w:t>
      </w:r>
      <w:r w:rsidR="00A33489" w:rsidRPr="00832322">
        <w:rPr>
          <w:rFonts w:ascii="Times New Roman" w:eastAsia="Times New Roman" w:hAnsi="Times New Roman" w:cs="Times New Roman"/>
          <w:b/>
          <w:sz w:val="25"/>
          <w:szCs w:val="25"/>
        </w:rPr>
        <w:t>ЕРЕЧЕНЬ</w:t>
      </w:r>
    </w:p>
    <w:p w14:paraId="074BFD99" w14:textId="3F778D60" w:rsidR="0041733D" w:rsidRPr="00832322" w:rsidRDefault="0041733D" w:rsidP="0041733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832322">
        <w:rPr>
          <w:rFonts w:ascii="Times New Roman" w:eastAsia="Times New Roman" w:hAnsi="Times New Roman" w:cs="Times New Roman"/>
          <w:b/>
          <w:sz w:val="25"/>
          <w:szCs w:val="25"/>
        </w:rPr>
        <w:t xml:space="preserve"> производственного и хозяйственного инвентаря, который включается в состав основных средств</w:t>
      </w:r>
      <w:r w:rsidR="00957E99" w:rsidRPr="00832322">
        <w:rPr>
          <w:rFonts w:ascii="Times New Roman" w:eastAsia="Times New Roman" w:hAnsi="Times New Roman" w:cs="Times New Roman"/>
          <w:b/>
          <w:sz w:val="25"/>
          <w:szCs w:val="25"/>
        </w:rPr>
        <w:t xml:space="preserve"> и материальных запасов</w:t>
      </w:r>
    </w:p>
    <w:p w14:paraId="094C9680" w14:textId="77777777" w:rsidR="0041733D" w:rsidRPr="00832322" w:rsidRDefault="0041733D" w:rsidP="0041733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72B3AF80" w14:textId="77777777" w:rsidR="0041733D" w:rsidRPr="00832322" w:rsidRDefault="0041733D" w:rsidP="004508BF">
      <w:pPr>
        <w:pStyle w:val="a4"/>
        <w:numPr>
          <w:ilvl w:val="2"/>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eastAsia="Times New Roman" w:hAnsi="Times New Roman" w:cs="Times New Roman"/>
          <w:b/>
          <w:sz w:val="25"/>
          <w:szCs w:val="25"/>
        </w:rPr>
      </w:pPr>
      <w:r w:rsidRPr="00832322">
        <w:rPr>
          <w:rFonts w:ascii="Times New Roman" w:eastAsia="Times New Roman" w:hAnsi="Times New Roman" w:cs="Times New Roman"/>
          <w:sz w:val="25"/>
          <w:szCs w:val="25"/>
        </w:rPr>
        <w:t>К хозяйственному и производственному инвентарю, который включается в состав основных средств, относятся:</w:t>
      </w:r>
    </w:p>
    <w:p w14:paraId="7260A78D"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офисная мебель и предметы интерьера: столы, стулья, стеллажи, полки, зеркала и др.;</w:t>
      </w:r>
    </w:p>
    <w:p w14:paraId="0108B55A"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осветительные, бытовые и прочие приборы: светильники, весы, часы и др.;</w:t>
      </w:r>
    </w:p>
    <w:p w14:paraId="4621EB2D"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кухонные бытовые приборы: кулеры, СВЧ-печи, холодильники, </w:t>
      </w:r>
      <w:proofErr w:type="spellStart"/>
      <w:r w:rsidRPr="00832322">
        <w:rPr>
          <w:rFonts w:ascii="Times New Roman" w:eastAsia="Times New Roman" w:hAnsi="Times New Roman" w:cs="Times New Roman"/>
          <w:sz w:val="25"/>
          <w:szCs w:val="25"/>
        </w:rPr>
        <w:t>кофемашины</w:t>
      </w:r>
      <w:proofErr w:type="spellEnd"/>
      <w:r w:rsidRPr="00832322">
        <w:rPr>
          <w:rFonts w:ascii="Times New Roman" w:eastAsia="Times New Roman" w:hAnsi="Times New Roman" w:cs="Times New Roman"/>
          <w:sz w:val="25"/>
          <w:szCs w:val="25"/>
        </w:rPr>
        <w:t xml:space="preserve"> и кофеварки и др.;</w:t>
      </w:r>
    </w:p>
    <w:p w14:paraId="1E480101"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средства пожаротушения: огнетушители перезаряжаемые, пожарные шкафы;</w:t>
      </w:r>
    </w:p>
    <w:p w14:paraId="4B5B58A2"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инвентарь для автомобиля, приобретенный отдельно: чехлы, буксировочный трос и др.;</w:t>
      </w:r>
    </w:p>
    <w:p w14:paraId="0A640D74"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канцелярские принадлежности с электрическим приводом;</w:t>
      </w:r>
    </w:p>
    <w:p w14:paraId="3B64E35F" w14:textId="22B40ED1" w:rsidR="0041733D" w:rsidRPr="00832322" w:rsidRDefault="0041733D" w:rsidP="0041733D">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CC073C">
        <w:rPr>
          <w:rFonts w:ascii="Times New Roman" w:eastAsia="Times New Roman" w:hAnsi="Times New Roman" w:cs="Times New Roman"/>
          <w:sz w:val="25"/>
          <w:szCs w:val="25"/>
        </w:rPr>
        <w:t>2. К хозяйственному и производственному инвентарю, который включается в состав материальных запасов</w:t>
      </w:r>
      <w:r w:rsidR="002720FB" w:rsidRPr="00CC073C">
        <w:rPr>
          <w:rFonts w:ascii="Times New Roman" w:eastAsia="Times New Roman" w:hAnsi="Times New Roman" w:cs="Times New Roman"/>
          <w:sz w:val="25"/>
          <w:szCs w:val="25"/>
        </w:rPr>
        <w:t xml:space="preserve"> при выдаче в эксплуатацию</w:t>
      </w:r>
      <w:r w:rsidRPr="00CC073C">
        <w:rPr>
          <w:rFonts w:ascii="Times New Roman" w:eastAsia="Times New Roman" w:hAnsi="Times New Roman" w:cs="Times New Roman"/>
          <w:sz w:val="25"/>
          <w:szCs w:val="25"/>
        </w:rPr>
        <w:t>,</w:t>
      </w:r>
      <w:r w:rsidRPr="00832322">
        <w:rPr>
          <w:rFonts w:ascii="Times New Roman" w:eastAsia="Times New Roman" w:hAnsi="Times New Roman" w:cs="Times New Roman"/>
          <w:sz w:val="25"/>
          <w:szCs w:val="25"/>
        </w:rPr>
        <w:t xml:space="preserve"> относится:</w:t>
      </w:r>
    </w:p>
    <w:p w14:paraId="28739140"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proofErr w:type="gramStart"/>
      <w:r w:rsidRPr="00832322">
        <w:rPr>
          <w:rFonts w:ascii="Times New Roman" w:eastAsia="Times New Roman" w:hAnsi="Times New Roman" w:cs="Times New Roman"/>
          <w:sz w:val="25"/>
          <w:szCs w:val="25"/>
        </w:rPr>
        <w:t>- инвентарь для уборки офисных помещений (территорий), рабочих мест: контейнеры, тачки, ведра, лопаты, грабли, швабры, метлы, веники и др.;</w:t>
      </w:r>
      <w:proofErr w:type="gramEnd"/>
    </w:p>
    <w:p w14:paraId="749800A4"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принадлежности для ремонта помещений (например, дрели, молотки, гаечные ключи и т. п.);</w:t>
      </w:r>
    </w:p>
    <w:p w14:paraId="065D7CDB"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электротовары: удлинители, тройники электрические, переходники электрические и др.;</w:t>
      </w:r>
    </w:p>
    <w:p w14:paraId="4B8B98FA"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proofErr w:type="gramStart"/>
      <w:r w:rsidRPr="00832322">
        <w:rPr>
          <w:rFonts w:ascii="Times New Roman" w:eastAsia="Times New Roman" w:hAnsi="Times New Roman" w:cs="Times New Roman"/>
          <w:sz w:val="25"/>
          <w:szCs w:val="25"/>
        </w:rPr>
        <w:t>- 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roofErr w:type="gramEnd"/>
    </w:p>
    <w:p w14:paraId="45788A3C"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канцелярские принадлежности (кроме тех, что указаны в п. 1 настоящего перечня), фоторамки, фотоальбомы;</w:t>
      </w:r>
    </w:p>
    <w:p w14:paraId="3C5BEA5A" w14:textId="311EEBD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proofErr w:type="gramStart"/>
      <w:r w:rsidRPr="00832322">
        <w:rPr>
          <w:rFonts w:ascii="Times New Roman" w:hAnsi="Times New Roman" w:cs="Times New Roman"/>
          <w:sz w:val="25"/>
          <w:szCs w:val="25"/>
        </w:rPr>
        <w:t xml:space="preserve">- дыроколы, </w:t>
      </w:r>
      <w:proofErr w:type="spellStart"/>
      <w:r w:rsidRPr="00832322">
        <w:rPr>
          <w:rFonts w:ascii="Times New Roman" w:hAnsi="Times New Roman" w:cs="Times New Roman"/>
          <w:sz w:val="25"/>
          <w:szCs w:val="25"/>
        </w:rPr>
        <w:t>степлеры</w:t>
      </w:r>
      <w:proofErr w:type="spellEnd"/>
      <w:r w:rsidRPr="00832322">
        <w:rPr>
          <w:rFonts w:ascii="Times New Roman" w:hAnsi="Times New Roman" w:cs="Times New Roman"/>
          <w:sz w:val="25"/>
          <w:szCs w:val="25"/>
        </w:rPr>
        <w:t>, штам</w:t>
      </w:r>
      <w:r w:rsidR="002720FB" w:rsidRPr="00832322">
        <w:rPr>
          <w:rFonts w:ascii="Times New Roman" w:hAnsi="Times New Roman" w:cs="Times New Roman"/>
          <w:sz w:val="25"/>
          <w:szCs w:val="25"/>
        </w:rPr>
        <w:t>п</w:t>
      </w:r>
      <w:r w:rsidRPr="00832322">
        <w:rPr>
          <w:rFonts w:ascii="Times New Roman" w:hAnsi="Times New Roman" w:cs="Times New Roman"/>
          <w:sz w:val="25"/>
          <w:szCs w:val="25"/>
        </w:rPr>
        <w:t xml:space="preserve">ы, печати, </w:t>
      </w:r>
      <w:r w:rsidR="002720FB" w:rsidRPr="00832322">
        <w:rPr>
          <w:rFonts w:ascii="Times New Roman" w:hAnsi="Times New Roman" w:cs="Times New Roman"/>
          <w:sz w:val="25"/>
          <w:szCs w:val="25"/>
        </w:rPr>
        <w:t xml:space="preserve">органайзеры, ежедневники, </w:t>
      </w:r>
      <w:proofErr w:type="spellStart"/>
      <w:r w:rsidR="002720FB" w:rsidRPr="00832322">
        <w:rPr>
          <w:rFonts w:ascii="Times New Roman" w:hAnsi="Times New Roman" w:cs="Times New Roman"/>
          <w:sz w:val="25"/>
          <w:szCs w:val="25"/>
        </w:rPr>
        <w:t>планинги</w:t>
      </w:r>
      <w:proofErr w:type="spellEnd"/>
      <w:r w:rsidR="002720FB" w:rsidRPr="00832322">
        <w:rPr>
          <w:rFonts w:ascii="Times New Roman" w:hAnsi="Times New Roman" w:cs="Times New Roman"/>
          <w:sz w:val="25"/>
          <w:szCs w:val="25"/>
        </w:rPr>
        <w:t xml:space="preserve">, </w:t>
      </w:r>
      <w:r w:rsidRPr="00832322">
        <w:rPr>
          <w:rFonts w:ascii="Times New Roman" w:hAnsi="Times New Roman" w:cs="Times New Roman"/>
          <w:sz w:val="25"/>
          <w:szCs w:val="25"/>
        </w:rPr>
        <w:t xml:space="preserve">дискеты, CD-диски, </w:t>
      </w:r>
      <w:r w:rsidR="00957E99" w:rsidRPr="00832322">
        <w:rPr>
          <w:rFonts w:ascii="Times New Roman" w:hAnsi="Times New Roman" w:cs="Times New Roman"/>
          <w:sz w:val="25"/>
          <w:szCs w:val="25"/>
        </w:rPr>
        <w:t>запчасти к компьютеру в едином комплекте (системные блоки, мониторы, клавиатуры, мышки),</w:t>
      </w:r>
      <w:r w:rsidR="002720FB" w:rsidRPr="00832322">
        <w:rPr>
          <w:rFonts w:ascii="Times New Roman" w:hAnsi="Times New Roman" w:cs="Times New Roman"/>
          <w:sz w:val="25"/>
          <w:szCs w:val="25"/>
        </w:rPr>
        <w:t xml:space="preserve"> </w:t>
      </w:r>
      <w:r w:rsidRPr="00832322">
        <w:rPr>
          <w:rFonts w:ascii="Times New Roman" w:hAnsi="Times New Roman" w:cs="Times New Roman"/>
          <w:sz w:val="25"/>
          <w:szCs w:val="25"/>
        </w:rPr>
        <w:t>карты памяти и иные носители информации, изделия из тонких материалов (бумаги, картона и тканей)</w:t>
      </w:r>
      <w:r w:rsidR="002720FB" w:rsidRPr="00832322">
        <w:rPr>
          <w:rFonts w:ascii="Times New Roman" w:hAnsi="Times New Roman" w:cs="Times New Roman"/>
          <w:sz w:val="25"/>
          <w:szCs w:val="25"/>
        </w:rPr>
        <w:t xml:space="preserve"> и другое;</w:t>
      </w:r>
      <w:proofErr w:type="gramEnd"/>
    </w:p>
    <w:p w14:paraId="2D3A4E45" w14:textId="77777777" w:rsidR="0041733D" w:rsidRPr="00832322" w:rsidRDefault="0041733D" w:rsidP="0041733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туалетные принадлежности: бумажные полотенца, освежители воздуха, мыло и др.;</w:t>
      </w:r>
    </w:p>
    <w:p w14:paraId="3A8DAFC8" w14:textId="369476EC" w:rsidR="0041733D" w:rsidRDefault="0041733D" w:rsidP="00023D2D">
      <w:pPr>
        <w:tabs>
          <w:tab w:val="left" w:pos="142"/>
          <w:tab w:val="left" w:pos="720"/>
          <w:tab w:val="left" w:pos="0"/>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средства пожаротушения (кроме тех, что включаются в состав основных сре</w:t>
      </w:r>
      <w:proofErr w:type="gramStart"/>
      <w:r w:rsidRPr="00832322">
        <w:rPr>
          <w:rFonts w:ascii="Times New Roman" w:eastAsia="Times New Roman" w:hAnsi="Times New Roman" w:cs="Times New Roman"/>
          <w:sz w:val="25"/>
          <w:szCs w:val="25"/>
        </w:rPr>
        <w:t>дств в с</w:t>
      </w:r>
      <w:proofErr w:type="gramEnd"/>
      <w:r w:rsidRPr="00832322">
        <w:rPr>
          <w:rFonts w:ascii="Times New Roman" w:eastAsia="Times New Roman" w:hAnsi="Times New Roman" w:cs="Times New Roman"/>
          <w:sz w:val="25"/>
          <w:szCs w:val="25"/>
        </w:rPr>
        <w:t>оответствии с п. 1 настоящего перечня): багор, штыковая лопата, конусное ведро, пожарный лом, кошма, топор, одноразовый огнетушитель.</w:t>
      </w:r>
    </w:p>
    <w:p w14:paraId="78A30C6E" w14:textId="77777777" w:rsidR="00023D2D" w:rsidRPr="00832322" w:rsidRDefault="00023D2D" w:rsidP="00023D2D">
      <w:pPr>
        <w:tabs>
          <w:tab w:val="left" w:pos="142"/>
          <w:tab w:val="left" w:pos="720"/>
          <w:tab w:val="left" w:pos="0"/>
        </w:tabs>
        <w:spacing w:after="0" w:line="240" w:lineRule="auto"/>
        <w:jc w:val="both"/>
        <w:rPr>
          <w:rFonts w:ascii="Times New Roman" w:eastAsia="Times New Roman" w:hAnsi="Times New Roman" w:cs="Times New Roman"/>
          <w:sz w:val="25"/>
          <w:szCs w:val="25"/>
        </w:rPr>
      </w:pPr>
    </w:p>
    <w:p w14:paraId="689D5802" w14:textId="77777777" w:rsidR="0041733D" w:rsidRPr="00832322" w:rsidRDefault="0041733D"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743E7492" w14:textId="77777777" w:rsidR="0041733D" w:rsidRPr="00832322" w:rsidRDefault="0041733D"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1B0B0878" w14:textId="77777777" w:rsidR="0041733D" w:rsidRPr="00832322" w:rsidRDefault="0041733D"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1CE53BA6" w14:textId="77777777" w:rsidR="00C17CC3" w:rsidRPr="00832322" w:rsidRDefault="00C17CC3"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p>
    <w:p w14:paraId="09209FBC" w14:textId="77777777" w:rsidR="00B9379C" w:rsidRPr="00832322" w:rsidRDefault="00B9379C" w:rsidP="0080467B">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b/>
          <w:sz w:val="25"/>
          <w:szCs w:val="25"/>
        </w:rPr>
      </w:pPr>
    </w:p>
    <w:bookmarkEnd w:id="43"/>
    <w:p w14:paraId="6F47A7F0" w14:textId="4A815AC5" w:rsidR="00F3507F" w:rsidRPr="00832322" w:rsidRDefault="00F3507F" w:rsidP="00F3507F">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lastRenderedPageBreak/>
        <w:t xml:space="preserve">Приложение 4 </w:t>
      </w:r>
    </w:p>
    <w:p w14:paraId="2B02A5D7" w14:textId="77777777" w:rsidR="00F3507F" w:rsidRPr="00832322" w:rsidRDefault="00F3507F" w:rsidP="00F3507F">
      <w:pPr>
        <w:tabs>
          <w:tab w:val="left" w:pos="10992"/>
          <w:tab w:val="left" w:pos="11908"/>
          <w:tab w:val="left" w:pos="12824"/>
          <w:tab w:val="left" w:pos="13740"/>
          <w:tab w:val="left" w:pos="14656"/>
        </w:tabs>
        <w:spacing w:after="0" w:line="240" w:lineRule="auto"/>
        <w:ind w:left="5103"/>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к Положению об учётной политике аппарата Совета депутатов внутригородского муниципального образования – муниципального округа </w:t>
      </w:r>
      <w:proofErr w:type="gramStart"/>
      <w:r w:rsidRPr="00832322">
        <w:rPr>
          <w:rFonts w:ascii="Times New Roman" w:eastAsia="Times New Roman" w:hAnsi="Times New Roman" w:cs="Times New Roman"/>
          <w:sz w:val="25"/>
          <w:szCs w:val="25"/>
        </w:rPr>
        <w:t>Бутырский</w:t>
      </w:r>
      <w:proofErr w:type="gramEnd"/>
      <w:r w:rsidRPr="00832322">
        <w:rPr>
          <w:rFonts w:ascii="Times New Roman" w:eastAsia="Times New Roman" w:hAnsi="Times New Roman" w:cs="Times New Roman"/>
          <w:sz w:val="25"/>
          <w:szCs w:val="25"/>
        </w:rPr>
        <w:t xml:space="preserve"> в городе Москве для целей бюджетного и налогового учета</w:t>
      </w:r>
    </w:p>
    <w:p w14:paraId="61565EB7" w14:textId="77777777" w:rsidR="00C93BA6" w:rsidRPr="00832322" w:rsidRDefault="00C93BA6" w:rsidP="00C93BA6">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2E2101C8" w14:textId="77777777" w:rsidR="00832322" w:rsidRDefault="00832322"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bookmarkStart w:id="45" w:name="_Hlk196219759"/>
      <w:bookmarkStart w:id="46" w:name="_Hlk217146197"/>
    </w:p>
    <w:p w14:paraId="62386157" w14:textId="77777777" w:rsidR="00A33489"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832322">
        <w:rPr>
          <w:rFonts w:ascii="Times New Roman" w:eastAsia="Times New Roman" w:hAnsi="Times New Roman" w:cs="Times New Roman"/>
          <w:b/>
          <w:sz w:val="25"/>
          <w:szCs w:val="25"/>
        </w:rPr>
        <w:t>П</w:t>
      </w:r>
      <w:r w:rsidR="00A33489" w:rsidRPr="00832322">
        <w:rPr>
          <w:rFonts w:ascii="Times New Roman" w:eastAsia="Times New Roman" w:hAnsi="Times New Roman" w:cs="Times New Roman"/>
          <w:b/>
          <w:sz w:val="25"/>
          <w:szCs w:val="25"/>
        </w:rPr>
        <w:t>ОРЯДОК</w:t>
      </w:r>
    </w:p>
    <w:p w14:paraId="6A0F9074" w14:textId="77777777" w:rsidR="00A33489" w:rsidRPr="00832322" w:rsidRDefault="00A33489"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11E81236" w14:textId="27FB2D8F"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832322">
        <w:rPr>
          <w:rFonts w:ascii="Times New Roman" w:eastAsia="Times New Roman" w:hAnsi="Times New Roman" w:cs="Times New Roman"/>
          <w:b/>
          <w:sz w:val="25"/>
          <w:szCs w:val="25"/>
        </w:rPr>
        <w:t xml:space="preserve">  и сроки проведения инвентаризации активов и обязательств</w:t>
      </w:r>
    </w:p>
    <w:p w14:paraId="0F0F6BF3"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14:paraId="5DAD03F2" w14:textId="77777777" w:rsidR="00F3507F" w:rsidRPr="00832322" w:rsidRDefault="00F3507F" w:rsidP="00CC073C">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соответствии с требованиями к инвентаризации активов и обязательств в учреждениях содержащимися в разд. VIII СГС "Концептуальные основы", учреждение устанавливает настоящий порядок проведения инвентаризации активов и обязательств, а именно:</w:t>
      </w:r>
    </w:p>
    <w:p w14:paraId="517D3D5E" w14:textId="77777777" w:rsidR="00F3507F" w:rsidRPr="00832322" w:rsidRDefault="00F3507F" w:rsidP="00CC073C">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основания и сроки проведения инвентаризации (п. 80 СГС "Концептуальные основы");</w:t>
      </w:r>
    </w:p>
    <w:p w14:paraId="4CA832EA" w14:textId="77777777" w:rsidR="00F3507F" w:rsidRPr="00832322" w:rsidRDefault="00F3507F" w:rsidP="00CC073C">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xml:space="preserve">- порядок проведения инвентаризации активов (в том числе имущества, учитываемого на </w:t>
      </w:r>
      <w:proofErr w:type="spellStart"/>
      <w:r w:rsidRPr="00832322">
        <w:rPr>
          <w:rFonts w:ascii="Times New Roman" w:hAnsi="Times New Roman" w:cs="Times New Roman"/>
          <w:sz w:val="25"/>
          <w:szCs w:val="25"/>
        </w:rPr>
        <w:t>забалансовых</w:t>
      </w:r>
      <w:proofErr w:type="spellEnd"/>
      <w:r w:rsidRPr="00832322">
        <w:rPr>
          <w:rFonts w:ascii="Times New Roman" w:hAnsi="Times New Roman" w:cs="Times New Roman"/>
          <w:sz w:val="25"/>
          <w:szCs w:val="25"/>
        </w:rPr>
        <w:t xml:space="preserve"> счетах), обязательств и иных объектов бухгалтерского учета (п. 9 СГС "Учетная политика");</w:t>
      </w:r>
    </w:p>
    <w:p w14:paraId="6BB606D5" w14:textId="77777777" w:rsidR="00F3507F" w:rsidRPr="00832322" w:rsidRDefault="00F3507F" w:rsidP="00CC073C">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порядок проведения инвентаризации объектов учета аренды (Письмо Минфина РФ от 13.12.2017 N 02-07-07/83463, которым доведены Методические рекомендации по применению СГС "Аренда");</w:t>
      </w:r>
    </w:p>
    <w:p w14:paraId="413112B0" w14:textId="77777777" w:rsidR="00F3507F" w:rsidRPr="00832322" w:rsidRDefault="00F3507F" w:rsidP="00CC073C">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порядок проведения теста на обесценение активов (выявление признаков возможного обесценения актива) (п. 6 СГС "Обесценение активов");</w:t>
      </w:r>
    </w:p>
    <w:p w14:paraId="12A6C6C7" w14:textId="77777777" w:rsidR="00F3507F" w:rsidRPr="00832322" w:rsidRDefault="00F3507F" w:rsidP="00CC073C">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порядок инвентаризации резервов предстоящих расходов (п. 26 СГС "Резервы").</w:t>
      </w:r>
    </w:p>
    <w:p w14:paraId="232475CB" w14:textId="440D1611" w:rsidR="00F3507F" w:rsidRPr="00832322" w:rsidRDefault="00CC073C" w:rsidP="00CC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1741AB">
        <w:rPr>
          <w:rFonts w:ascii="Times New Roman" w:eastAsia="Times New Roman" w:hAnsi="Times New Roman" w:cs="Times New Roman"/>
          <w:sz w:val="25"/>
          <w:szCs w:val="25"/>
        </w:rPr>
        <w:tab/>
      </w:r>
      <w:r w:rsidR="00F3507F" w:rsidRPr="00832322">
        <w:rPr>
          <w:rFonts w:ascii="Times New Roman" w:eastAsia="Times New Roman" w:hAnsi="Times New Roman" w:cs="Times New Roman"/>
          <w:sz w:val="25"/>
          <w:szCs w:val="25"/>
        </w:rPr>
        <w:t xml:space="preserve">Настоящий Порядок разработан в соответствии со следующими документами: </w:t>
      </w:r>
    </w:p>
    <w:p w14:paraId="48C7BABF" w14:textId="77777777" w:rsidR="00F3507F" w:rsidRPr="00832322" w:rsidRDefault="00F3507F" w:rsidP="00CC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Законом от 06.12.2011 </w:t>
      </w:r>
      <w:r w:rsidRPr="00832322">
        <w:rPr>
          <w:rFonts w:ascii="Times New Roman" w:eastAsia="Segoe UI Symbol" w:hAnsi="Times New Roman" w:cs="Times New Roman"/>
          <w:sz w:val="25"/>
          <w:szCs w:val="25"/>
        </w:rPr>
        <w:t>№</w:t>
      </w:r>
      <w:r w:rsidRPr="00832322">
        <w:rPr>
          <w:rFonts w:ascii="Times New Roman" w:eastAsia="Times New Roman" w:hAnsi="Times New Roman" w:cs="Times New Roman"/>
          <w:sz w:val="25"/>
          <w:szCs w:val="25"/>
        </w:rPr>
        <w:t> 402-ФЗ «О бухгалтерском учете»;</w:t>
      </w:r>
    </w:p>
    <w:p w14:paraId="31540E99" w14:textId="77777777" w:rsidR="00F3507F" w:rsidRPr="00832322" w:rsidRDefault="00F3507F" w:rsidP="00CC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w:t>
      </w:r>
      <w:r w:rsidRPr="00832322">
        <w:rPr>
          <w:rFonts w:ascii="Times New Roman" w:eastAsia="Segoe UI Symbol" w:hAnsi="Times New Roman" w:cs="Times New Roman"/>
          <w:sz w:val="25"/>
          <w:szCs w:val="25"/>
        </w:rPr>
        <w:t>№</w:t>
      </w:r>
      <w:r w:rsidRPr="00832322">
        <w:rPr>
          <w:rFonts w:ascii="Times New Roman" w:eastAsia="Times New Roman" w:hAnsi="Times New Roman" w:cs="Times New Roman"/>
          <w:sz w:val="25"/>
          <w:szCs w:val="25"/>
        </w:rPr>
        <w:t xml:space="preserve"> 256н;</w:t>
      </w:r>
    </w:p>
    <w:p w14:paraId="00C0DBED" w14:textId="77777777" w:rsidR="00F3507F" w:rsidRPr="00832322" w:rsidRDefault="00F3507F" w:rsidP="00CC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указанием ЦБ от 11.03.2014 </w:t>
      </w:r>
      <w:r w:rsidRPr="00832322">
        <w:rPr>
          <w:rFonts w:ascii="Times New Roman" w:eastAsia="Segoe UI Symbol" w:hAnsi="Times New Roman" w:cs="Times New Roman"/>
          <w:sz w:val="25"/>
          <w:szCs w:val="25"/>
        </w:rPr>
        <w:t>№</w:t>
      </w:r>
      <w:r w:rsidRPr="00832322">
        <w:rPr>
          <w:rFonts w:ascii="Times New Roman" w:eastAsia="Times New Roman" w:hAnsi="Times New Roman" w:cs="Times New Roman"/>
          <w:sz w:val="25"/>
          <w:szCs w:val="25"/>
        </w:rPr>
        <w:t> 3210-У «О порядке ведения кассовых операций юридическими лицами...»;</w:t>
      </w:r>
    </w:p>
    <w:p w14:paraId="01C1CC7F" w14:textId="77777777" w:rsidR="00F3507F" w:rsidRPr="00832322" w:rsidRDefault="00F3507F" w:rsidP="00CC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Методическими указаниями по первичным документам и регистрам, утвержденными приказом Минфина от 30.03.2015 </w:t>
      </w:r>
      <w:r w:rsidRPr="00832322">
        <w:rPr>
          <w:rFonts w:ascii="Times New Roman" w:eastAsia="Segoe UI Symbol" w:hAnsi="Times New Roman" w:cs="Times New Roman"/>
          <w:sz w:val="25"/>
          <w:szCs w:val="25"/>
        </w:rPr>
        <w:t>№</w:t>
      </w:r>
      <w:r w:rsidRPr="00832322">
        <w:rPr>
          <w:rFonts w:ascii="Times New Roman" w:eastAsia="Times New Roman" w:hAnsi="Times New Roman" w:cs="Times New Roman"/>
          <w:sz w:val="25"/>
          <w:szCs w:val="25"/>
        </w:rPr>
        <w:t> 52н;</w:t>
      </w:r>
    </w:p>
    <w:p w14:paraId="02CEDCDD" w14:textId="77777777" w:rsidR="00F3507F" w:rsidRPr="00832322" w:rsidRDefault="00F3507F" w:rsidP="00CC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Правилами учета и хранения драгоценных металлов, камней и изделий, утвержденными постановлением Правительства от 28.09.2000 </w:t>
      </w:r>
      <w:r w:rsidRPr="00832322">
        <w:rPr>
          <w:rFonts w:ascii="Times New Roman" w:eastAsia="Segoe UI Symbol" w:hAnsi="Times New Roman" w:cs="Times New Roman"/>
          <w:sz w:val="25"/>
          <w:szCs w:val="25"/>
        </w:rPr>
        <w:t>№</w:t>
      </w:r>
      <w:r w:rsidRPr="00832322">
        <w:rPr>
          <w:rFonts w:ascii="Times New Roman" w:eastAsia="Times New Roman" w:hAnsi="Times New Roman" w:cs="Times New Roman"/>
          <w:sz w:val="25"/>
          <w:szCs w:val="25"/>
        </w:rPr>
        <w:t> 731;</w:t>
      </w:r>
    </w:p>
    <w:p w14:paraId="54FBB627" w14:textId="77777777" w:rsidR="00F3507F" w:rsidRPr="00832322" w:rsidRDefault="00F3507F" w:rsidP="00CC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w:t>
      </w:r>
      <w:hyperlink r:id="rId64" w:anchor="dst100730" w:history="1">
        <w:r w:rsidRPr="00832322">
          <w:rPr>
            <w:rStyle w:val="28"/>
            <w:rFonts w:eastAsiaTheme="minorEastAsia"/>
            <w:sz w:val="25"/>
            <w:szCs w:val="25"/>
          </w:rPr>
          <w:t>Приказом</w:t>
        </w:r>
      </w:hyperlink>
      <w:r w:rsidRPr="00832322">
        <w:rPr>
          <w:rFonts w:ascii="Times New Roman" w:hAnsi="Times New Roman" w:cs="Times New Roman"/>
          <w:sz w:val="25"/>
          <w:szCs w:val="25"/>
          <w:shd w:val="clear" w:color="auto" w:fill="FFFFFF"/>
        </w:rPr>
        <w:t> Минфина РФ от 15.04.2021 N 61н.</w:t>
      </w:r>
    </w:p>
    <w:p w14:paraId="5787D9A5"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11B569C2"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32322">
        <w:rPr>
          <w:rFonts w:ascii="Times New Roman" w:eastAsia="Times New Roman" w:hAnsi="Times New Roman" w:cs="Times New Roman"/>
          <w:b/>
          <w:sz w:val="25"/>
          <w:szCs w:val="25"/>
        </w:rPr>
        <w:t>1. Общие положения</w:t>
      </w:r>
    </w:p>
    <w:p w14:paraId="77A6F0A5"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w:t>
      </w:r>
    </w:p>
    <w:p w14:paraId="5A6ADA7C"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1.1. Настоящий Порядок устанавливает правила проведения инвентаризации имущества, финансовых активов и обязательств учреждения, в том числе на </w:t>
      </w:r>
      <w:proofErr w:type="spellStart"/>
      <w:r w:rsidRPr="00832322">
        <w:rPr>
          <w:rFonts w:ascii="Times New Roman" w:eastAsia="Times New Roman" w:hAnsi="Times New Roman" w:cs="Times New Roman"/>
          <w:sz w:val="25"/>
          <w:szCs w:val="25"/>
        </w:rPr>
        <w:t>забалансовых</w:t>
      </w:r>
      <w:proofErr w:type="spellEnd"/>
      <w:r w:rsidRPr="00832322">
        <w:rPr>
          <w:rFonts w:ascii="Times New Roman" w:eastAsia="Times New Roman" w:hAnsi="Times New Roman" w:cs="Times New Roman"/>
          <w:sz w:val="25"/>
          <w:szCs w:val="25"/>
        </w:rPr>
        <w:t xml:space="preserve"> счетах, сроки ее проведения, перечень активов и обязательств, проверяемых при проведении инвентаризации.</w:t>
      </w:r>
    </w:p>
    <w:p w14:paraId="504C9A4B"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1.2. Инвентаризации подлежит все имущество учреждения независимо от его местонахождения и все виды финансовых активов и обязательств учреждения. Также </w:t>
      </w:r>
      <w:r w:rsidRPr="00832322">
        <w:rPr>
          <w:rFonts w:ascii="Times New Roman" w:eastAsia="Times New Roman" w:hAnsi="Times New Roman" w:cs="Times New Roman"/>
          <w:sz w:val="25"/>
          <w:szCs w:val="25"/>
        </w:rPr>
        <w:lastRenderedPageBreak/>
        <w:t>инвентаризации подлежит имущество, находящееся на ответственном хранении учреждения.</w:t>
      </w:r>
    </w:p>
    <w:p w14:paraId="25C80185"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Инвентаризацию имущества, переданного в аренду (безвозмездное пользование), проводит арендатор (ссудополучатель).</w:t>
      </w:r>
    </w:p>
    <w:p w14:paraId="04EF0FBB"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14:paraId="623B2630"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1.3. Основными целями инвентаризации являются:</w:t>
      </w:r>
    </w:p>
    <w:p w14:paraId="1234F48E" w14:textId="77777777" w:rsidR="00F3507F" w:rsidRPr="00832322" w:rsidRDefault="00F3507F" w:rsidP="00F3507F">
      <w:pPr>
        <w:tabs>
          <w:tab w:val="left" w:pos="-284"/>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выявление фактического наличия имущества, как собственного, так и не принадлежащего учреждению, но числящегося в бухгалтерском учете;</w:t>
      </w:r>
    </w:p>
    <w:p w14:paraId="14969B65" w14:textId="77777777" w:rsidR="00F3507F" w:rsidRPr="00832322" w:rsidRDefault="00F3507F" w:rsidP="00F3507F">
      <w:pPr>
        <w:tabs>
          <w:tab w:val="left" w:pos="-284"/>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сопоставление фактического наличия с данными бухгалтерского учета;</w:t>
      </w:r>
    </w:p>
    <w:p w14:paraId="70D420D2" w14:textId="77777777" w:rsidR="00F3507F" w:rsidRPr="00832322" w:rsidRDefault="00F3507F" w:rsidP="00F3507F">
      <w:pPr>
        <w:tabs>
          <w:tab w:val="left" w:pos="-284"/>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проверка полноты отражения в учете имущества, финансовых активов и обязательств (выявление неучтенных объектов, недостач);</w:t>
      </w:r>
    </w:p>
    <w:p w14:paraId="14FBFBCC" w14:textId="77777777" w:rsidR="00F3507F" w:rsidRPr="00832322" w:rsidRDefault="00F3507F" w:rsidP="00F3507F">
      <w:pPr>
        <w:tabs>
          <w:tab w:val="left" w:pos="-284"/>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документальное подтверждение наличия имущества, финансовых активов и обязательств;</w:t>
      </w:r>
    </w:p>
    <w:p w14:paraId="21F77CFB" w14:textId="77777777" w:rsidR="00F3507F" w:rsidRPr="00832322" w:rsidRDefault="00F3507F" w:rsidP="00F3507F">
      <w:pPr>
        <w:tabs>
          <w:tab w:val="left" w:pos="-284"/>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определение фактического состояния имущества и его оценка;</w:t>
      </w:r>
    </w:p>
    <w:p w14:paraId="2E8261AE" w14:textId="77777777" w:rsidR="00F3507F" w:rsidRPr="00832322" w:rsidRDefault="00F3507F" w:rsidP="00F3507F">
      <w:pPr>
        <w:tabs>
          <w:tab w:val="left" w:pos="-284"/>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14:paraId="5AEA2866" w14:textId="77777777" w:rsidR="00F3507F" w:rsidRPr="00832322" w:rsidRDefault="00F3507F" w:rsidP="00F3507F">
      <w:pPr>
        <w:tabs>
          <w:tab w:val="left" w:pos="-284"/>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выявление признаков обесценения активов.</w:t>
      </w:r>
    </w:p>
    <w:p w14:paraId="641CC93D" w14:textId="77777777" w:rsidR="00F3507F" w:rsidRPr="00832322" w:rsidRDefault="00F3507F" w:rsidP="00F3507F">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1.4. Проведение инвентаризации обязательно:</w:t>
      </w:r>
    </w:p>
    <w:p w14:paraId="3F61107D" w14:textId="77777777" w:rsidR="00F3507F" w:rsidRPr="00832322" w:rsidRDefault="00F3507F" w:rsidP="00F3507F">
      <w:pPr>
        <w:tabs>
          <w:tab w:val="left" w:pos="-284"/>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при передаче имущества в аренду, выкупе, продаже;</w:t>
      </w:r>
    </w:p>
    <w:p w14:paraId="09C25166" w14:textId="77777777" w:rsidR="00F3507F" w:rsidRPr="00832322" w:rsidRDefault="00F3507F" w:rsidP="00F3507F">
      <w:pPr>
        <w:tabs>
          <w:tab w:val="left" w:pos="-284"/>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перед составлением годовой отчетности (кроме имущества, инвентаризация которого </w:t>
      </w:r>
      <w:proofErr w:type="gramStart"/>
      <w:r w:rsidRPr="00832322">
        <w:rPr>
          <w:rFonts w:ascii="Times New Roman" w:eastAsia="Times New Roman" w:hAnsi="Times New Roman" w:cs="Times New Roman"/>
          <w:sz w:val="25"/>
          <w:szCs w:val="25"/>
        </w:rPr>
        <w:t>-п</w:t>
      </w:r>
      <w:proofErr w:type="gramEnd"/>
      <w:r w:rsidRPr="00832322">
        <w:rPr>
          <w:rFonts w:ascii="Times New Roman" w:eastAsia="Times New Roman" w:hAnsi="Times New Roman" w:cs="Times New Roman"/>
          <w:sz w:val="25"/>
          <w:szCs w:val="25"/>
        </w:rPr>
        <w:t>роводилась не ранее 1 октября отчетного года);</w:t>
      </w:r>
    </w:p>
    <w:p w14:paraId="7EB95C31" w14:textId="77777777" w:rsidR="00F3507F" w:rsidRPr="00832322" w:rsidRDefault="00F3507F" w:rsidP="00F3507F">
      <w:pPr>
        <w:tabs>
          <w:tab w:val="left" w:pos="-284"/>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при смене ответственных лиц;</w:t>
      </w:r>
    </w:p>
    <w:p w14:paraId="2812AF1A" w14:textId="77777777" w:rsidR="00F3507F" w:rsidRPr="00832322" w:rsidRDefault="00F3507F" w:rsidP="00F3507F">
      <w:pPr>
        <w:tabs>
          <w:tab w:val="left" w:pos="-284"/>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при выявлении фактов хищения, злоупотребления или порчи имущества (немедленно </w:t>
      </w:r>
      <w:proofErr w:type="gramStart"/>
      <w:r w:rsidRPr="00832322">
        <w:rPr>
          <w:rFonts w:ascii="Times New Roman" w:eastAsia="Times New Roman" w:hAnsi="Times New Roman" w:cs="Times New Roman"/>
          <w:sz w:val="25"/>
          <w:szCs w:val="25"/>
        </w:rPr>
        <w:t>по</w:t>
      </w:r>
      <w:proofErr w:type="gramEnd"/>
      <w:r w:rsidRPr="00832322">
        <w:rPr>
          <w:rFonts w:ascii="Times New Roman" w:eastAsia="Times New Roman" w:hAnsi="Times New Roman" w:cs="Times New Roman"/>
          <w:sz w:val="25"/>
          <w:szCs w:val="25"/>
        </w:rPr>
        <w:t xml:space="preserve"> установлении таких фактов);</w:t>
      </w:r>
    </w:p>
    <w:p w14:paraId="6FD4301D" w14:textId="77777777" w:rsidR="00F3507F" w:rsidRPr="00832322" w:rsidRDefault="00F3507F" w:rsidP="00F3507F">
      <w:pPr>
        <w:tabs>
          <w:tab w:val="left" w:pos="-284"/>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14:paraId="3A46C72A" w14:textId="77777777" w:rsidR="00F3507F" w:rsidRPr="00832322" w:rsidRDefault="00F3507F" w:rsidP="00F3507F">
      <w:pPr>
        <w:tabs>
          <w:tab w:val="left" w:pos="-284"/>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при реорганизации, изменении типа учреждения или ликвидации учреждения;</w:t>
      </w:r>
    </w:p>
    <w:p w14:paraId="48536F33" w14:textId="77777777" w:rsidR="00F3507F" w:rsidRPr="00832322" w:rsidRDefault="00F3507F" w:rsidP="00F3507F">
      <w:pPr>
        <w:tabs>
          <w:tab w:val="left" w:pos="-284"/>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28"/>
          <w:rFonts w:eastAsiaTheme="minorEastAsia"/>
          <w:sz w:val="25"/>
          <w:szCs w:val="25"/>
        </w:rPr>
      </w:pPr>
      <w:r w:rsidRPr="00832322">
        <w:rPr>
          <w:rFonts w:ascii="Times New Roman" w:eastAsia="Times New Roman" w:hAnsi="Times New Roman" w:cs="Times New Roman"/>
          <w:sz w:val="25"/>
          <w:szCs w:val="25"/>
        </w:rPr>
        <w:t xml:space="preserve">- в других случаях, предусмотренных действующим законодательством </w:t>
      </w:r>
      <w:r w:rsidRPr="00832322">
        <w:rPr>
          <w:rFonts w:ascii="Times New Roman" w:hAnsi="Times New Roman" w:cs="Times New Roman"/>
          <w:sz w:val="25"/>
          <w:szCs w:val="25"/>
          <w:shd w:val="clear" w:color="auto" w:fill="FFFFFF"/>
        </w:rPr>
        <w:t xml:space="preserve">по решению о проведении </w:t>
      </w:r>
      <w:r w:rsidRPr="00832322">
        <w:rPr>
          <w:rStyle w:val="28"/>
          <w:rFonts w:eastAsiaTheme="minorEastAsia"/>
          <w:sz w:val="25"/>
          <w:szCs w:val="25"/>
        </w:rPr>
        <w:t>инвентаризации (</w:t>
      </w:r>
      <w:hyperlink r:id="rId65" w:anchor="/document/140/45469/" w:tgtFrame="_self" w:tooltip="ОКУД 0510439. Решение о проведении инвентаризации" w:history="1">
        <w:r w:rsidRPr="00832322">
          <w:rPr>
            <w:rStyle w:val="28"/>
            <w:rFonts w:eastAsiaTheme="minorEastAsia"/>
            <w:sz w:val="25"/>
            <w:szCs w:val="25"/>
          </w:rPr>
          <w:t>ф. 0510439</w:t>
        </w:r>
      </w:hyperlink>
      <w:r w:rsidRPr="00832322">
        <w:rPr>
          <w:rStyle w:val="28"/>
          <w:rFonts w:eastAsiaTheme="minorEastAsia"/>
          <w:sz w:val="25"/>
          <w:szCs w:val="25"/>
        </w:rPr>
        <w:t>).</w:t>
      </w:r>
    </w:p>
    <w:p w14:paraId="43DDC24E" w14:textId="5250DD3D" w:rsidR="00F3507F" w:rsidRPr="00832322" w:rsidRDefault="00F3507F" w:rsidP="00F3507F">
      <w:pPr>
        <w:tabs>
          <w:tab w:val="left" w:pos="-284"/>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CC073C">
        <w:rPr>
          <w:rFonts w:ascii="Times New Roman" w:hAnsi="Times New Roman" w:cs="Times New Roman"/>
          <w:sz w:val="25"/>
          <w:szCs w:val="25"/>
          <w:shd w:val="clear" w:color="auto" w:fill="FFFFFF"/>
        </w:rPr>
        <w:t>Ответственные лица, с которыми заключен договор о полной материальной ответственности, обязаны инициировать проведение инвентаризации имущества в случаях, когда законодательством Российской Федерации предусмотрено обязательное ее проведение, путем направления служебной записки председателю инвентаризационной комиссии.</w:t>
      </w:r>
    </w:p>
    <w:p w14:paraId="6B1148D5"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lang w:val="ru-RU"/>
        </w:rPr>
      </w:pPr>
      <w:r w:rsidRPr="00832322">
        <w:rPr>
          <w:rFonts w:ascii="Times New Roman" w:hAnsi="Times New Roman"/>
          <w:sz w:val="25"/>
          <w:szCs w:val="25"/>
          <w:shd w:val="clear" w:color="auto" w:fill="FFFFFF"/>
        </w:rPr>
        <w:t>Имущество, которое поступило во время инвентаризации, принимают ответственные лица в присутствии членов комиссии и заносят его в отдельную инвентаризационную опись. В акт о результатах инвентаризации такое имущество не включается. Описи прилагают к акту о результатах инвентаризации.</w:t>
      </w:r>
      <w:r w:rsidRPr="00832322">
        <w:rPr>
          <w:rFonts w:ascii="Times New Roman" w:hAnsi="Times New Roman"/>
          <w:sz w:val="25"/>
          <w:szCs w:val="25"/>
        </w:rPr>
        <w:t xml:space="preserve"> </w:t>
      </w:r>
    </w:p>
    <w:p w14:paraId="1123FB62"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lang w:val="ru-RU"/>
        </w:rPr>
      </w:pPr>
      <w:r w:rsidRPr="00832322">
        <w:rPr>
          <w:rFonts w:ascii="Times New Roman" w:hAnsi="Times New Roman"/>
          <w:sz w:val="25"/>
          <w:szCs w:val="25"/>
          <w:lang w:val="ru-RU" w:eastAsia="ru-RU"/>
        </w:rPr>
        <w:t>Инвентаризация проводится методами осмотра, подсчета, взвешивания, обмера, (далее - методы осмотра).</w:t>
      </w:r>
    </w:p>
    <w:p w14:paraId="2C6F9693" w14:textId="77777777" w:rsidR="00F3507F" w:rsidRPr="00832322" w:rsidRDefault="00F3507F" w:rsidP="00F3507F">
      <w:pPr>
        <w:spacing w:after="0" w:line="240" w:lineRule="auto"/>
        <w:ind w:firstLine="708"/>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В 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учреждение использует альтернативные способы (методы) инвентаризации (далее – методы подтверждения, выверки (интеграции)):</w:t>
      </w:r>
    </w:p>
    <w:p w14:paraId="4FF0532D"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фиксация (актирование), в том числе:</w:t>
      </w:r>
    </w:p>
    <w:p w14:paraId="51B3D404"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факта осуществления объектом соответствующей функции;</w:t>
      </w:r>
    </w:p>
    <w:p w14:paraId="7AD98227"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lastRenderedPageBreak/>
        <w:t>- поступления экономических выгод;</w:t>
      </w:r>
    </w:p>
    <w:p w14:paraId="0563172B"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использования полезного потенциала;</w:t>
      </w:r>
    </w:p>
    <w:p w14:paraId="457C8FFB"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14:paraId="56AC7556" w14:textId="77777777" w:rsidR="00F3507F" w:rsidRPr="00832322" w:rsidRDefault="00F3507F" w:rsidP="00F3507F">
      <w:pPr>
        <w:spacing w:after="0" w:line="240" w:lineRule="auto"/>
        <w:ind w:firstLine="708"/>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Замеры и установленные факты оформляются актами, которые вместе с расчетами прилагаются к документам, оформляющим результаты инвентаризации.</w:t>
      </w:r>
    </w:p>
    <w:p w14:paraId="311E4653" w14:textId="77777777" w:rsidR="00F3507F" w:rsidRPr="00832322" w:rsidRDefault="00F3507F" w:rsidP="00F3507F">
      <w:pPr>
        <w:spacing w:after="0" w:line="240" w:lineRule="auto"/>
        <w:ind w:firstLine="708"/>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Инвентаризацию методом подтверждения, выверки (интеграции), а также методом расчетов допустимо проводить по решению руководителя на дату, предшествующую дате принятия решения о проведении инвентаризации.</w:t>
      </w:r>
    </w:p>
    <w:p w14:paraId="717CAF12" w14:textId="77777777" w:rsidR="00F3507F" w:rsidRPr="00832322" w:rsidRDefault="00F3507F" w:rsidP="00F3507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57554C55"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32322">
        <w:rPr>
          <w:rFonts w:ascii="Times New Roman" w:eastAsia="Times New Roman" w:hAnsi="Times New Roman" w:cs="Times New Roman"/>
          <w:b/>
          <w:sz w:val="25"/>
          <w:szCs w:val="25"/>
        </w:rPr>
        <w:t>2. Общий порядок и сроки проведения инвентаризации</w:t>
      </w:r>
    </w:p>
    <w:p w14:paraId="7E5E5063"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w:t>
      </w:r>
    </w:p>
    <w:p w14:paraId="033EDB4E" w14:textId="6EF14AD3"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2.1. При принятии решения о проведении инвентаризации активов и обязательств издается распоряжение аппарата, в котором указываются:</w:t>
      </w:r>
    </w:p>
    <w:p w14:paraId="1D700433"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дата начала и окончания инвентаризации;</w:t>
      </w:r>
    </w:p>
    <w:p w14:paraId="6D5DC93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виды имущества и расчетов, подлежащих инвентаризации;</w:t>
      </w:r>
    </w:p>
    <w:p w14:paraId="41FDCFD3"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причины проведения инвентаризации.</w:t>
      </w:r>
    </w:p>
    <w:p w14:paraId="411AA100" w14:textId="0A1DF19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2.2. Для проведения инвентаризации в учреждении создается постоянно действующая инвентаризационная комиссия, утвержденная распоряжением аппарата.</w:t>
      </w:r>
    </w:p>
    <w:p w14:paraId="359F648D"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В состав постоянно действующей инвентаризационной комиссии входят: </w:t>
      </w:r>
    </w:p>
    <w:p w14:paraId="3EE1501C"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Председатель комиссии – муниципальный служащий аппарата Совета депутатов внутригородского муниципального образования – муниципального округа Бутырский в городе Москве;</w:t>
      </w:r>
    </w:p>
    <w:p w14:paraId="64CB28AC"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Заместитель председателя комиссии - главный бухгалтер аппарата Совета депутатов внутригородского муниципального образования – муниципального округа Бутырский в городе Москве;</w:t>
      </w:r>
    </w:p>
    <w:p w14:paraId="60E43AE7"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Члены комиссии: муниципальный служащий аппарата Совета депутатов внутригородского муниципального образования – муниципального округа Бутырский в городе Москве.</w:t>
      </w:r>
    </w:p>
    <w:p w14:paraId="2EB4A9C1" w14:textId="3F832F4F"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FF0000"/>
          <w:sz w:val="25"/>
          <w:szCs w:val="25"/>
        </w:rPr>
      </w:pPr>
      <w:r w:rsidRPr="00832322">
        <w:rPr>
          <w:rFonts w:ascii="Times New Roman" w:eastAsia="Times New Roman" w:hAnsi="Times New Roman" w:cs="Times New Roman"/>
          <w:sz w:val="25"/>
          <w:szCs w:val="25"/>
        </w:rPr>
        <w:t xml:space="preserve">Постоянно действующая инвентаризационная комиссия действует на основании положения о постоянно действующей инвентаризационной комиссии утвержденная </w:t>
      </w:r>
      <w:r w:rsidR="00CC073C" w:rsidRPr="00CC073C">
        <w:rPr>
          <w:rFonts w:ascii="Times New Roman" w:eastAsia="Times New Roman" w:hAnsi="Times New Roman" w:cs="Times New Roman"/>
          <w:b/>
          <w:sz w:val="25"/>
          <w:szCs w:val="25"/>
        </w:rPr>
        <w:t>П</w:t>
      </w:r>
      <w:r w:rsidRPr="00CC073C">
        <w:rPr>
          <w:rFonts w:ascii="Times New Roman" w:eastAsia="Times New Roman" w:hAnsi="Times New Roman" w:cs="Times New Roman"/>
          <w:b/>
          <w:sz w:val="25"/>
          <w:szCs w:val="25"/>
        </w:rPr>
        <w:t xml:space="preserve">риложением 5 </w:t>
      </w:r>
      <w:r w:rsidRPr="00CC073C">
        <w:rPr>
          <w:rFonts w:ascii="Times New Roman" w:eastAsia="Times New Roman" w:hAnsi="Times New Roman" w:cs="Times New Roman"/>
          <w:sz w:val="25"/>
          <w:szCs w:val="25"/>
        </w:rPr>
        <w:t xml:space="preserve">к </w:t>
      </w:r>
      <w:r w:rsidR="007E1880" w:rsidRPr="00CC073C">
        <w:rPr>
          <w:rFonts w:ascii="Times New Roman" w:eastAsia="Times New Roman" w:hAnsi="Times New Roman" w:cs="Times New Roman"/>
          <w:sz w:val="25"/>
          <w:szCs w:val="25"/>
        </w:rPr>
        <w:t>настоящей У</w:t>
      </w:r>
      <w:r w:rsidRPr="00CC073C">
        <w:rPr>
          <w:rFonts w:ascii="Times New Roman" w:eastAsia="Times New Roman" w:hAnsi="Times New Roman" w:cs="Times New Roman"/>
          <w:sz w:val="25"/>
          <w:szCs w:val="25"/>
        </w:rPr>
        <w:t>четной политике.</w:t>
      </w:r>
    </w:p>
    <w:p w14:paraId="63E111ED" w14:textId="77777777" w:rsidR="00F3507F" w:rsidRPr="00832322" w:rsidRDefault="00F3507F" w:rsidP="00F3507F">
      <w:pPr>
        <w:spacing w:after="0" w:line="240" w:lineRule="auto"/>
        <w:ind w:firstLine="708"/>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2.3. Для подтверждения данных бюджетного учета и достоверного формирования показателей годовой бюджетной отчетности инвентаризация имущества и финансовых обязатель</w:t>
      </w:r>
      <w:proofErr w:type="gramStart"/>
      <w:r w:rsidRPr="00832322">
        <w:rPr>
          <w:rFonts w:ascii="Times New Roman" w:eastAsia="Times New Roman" w:hAnsi="Times New Roman" w:cs="Times New Roman"/>
          <w:sz w:val="25"/>
          <w:szCs w:val="25"/>
        </w:rPr>
        <w:t>ств пр</w:t>
      </w:r>
      <w:proofErr w:type="gramEnd"/>
      <w:r w:rsidRPr="00832322">
        <w:rPr>
          <w:rFonts w:ascii="Times New Roman" w:eastAsia="Times New Roman" w:hAnsi="Times New Roman" w:cs="Times New Roman"/>
          <w:sz w:val="25"/>
          <w:szCs w:val="25"/>
        </w:rPr>
        <w:t>оводится в следующем порядке:</w:t>
      </w:r>
    </w:p>
    <w:p w14:paraId="4C798F82"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 по основным средствам, нематериальным активам, правам пользования активами и материальным запасам – не ранее 1 октября отчетного года;</w:t>
      </w:r>
    </w:p>
    <w:p w14:paraId="6E8342F8"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 по денежным документам, бланкам строгой отчетности – не ранее 1 октября отчетного года;</w:t>
      </w:r>
    </w:p>
    <w:p w14:paraId="3CAD0EA4"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 по расчетам с поставщиками и подрядчиками – по состоянию на 01 января                         с составлением актов сверки взаимных расчетов;</w:t>
      </w:r>
    </w:p>
    <w:p w14:paraId="56178ECE"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 по дебиторской и кредиторской задолженности – по состоянию на 01 января                       с составлением актов сверки взаимных расчетов с контрагентами по 31 декабря включительно;</w:t>
      </w:r>
    </w:p>
    <w:p w14:paraId="60CE5DE2"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 с ИФНС – по состоянию на 01 января отчетного года;</w:t>
      </w:r>
    </w:p>
    <w:p w14:paraId="67F49A44" w14:textId="77777777" w:rsidR="00F3507F" w:rsidRPr="00832322" w:rsidRDefault="00F3507F" w:rsidP="00F3507F">
      <w:pPr>
        <w:spacing w:after="0" w:line="240" w:lineRule="auto"/>
        <w:ind w:firstLine="720"/>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lastRenderedPageBreak/>
        <w:t xml:space="preserve">Выборочная инвентаризация с целью списания основных средств может проводиться по заявлению материально – ответственного лица на основании распоряжения руководителя учреждения; </w:t>
      </w:r>
    </w:p>
    <w:p w14:paraId="2DCF0383"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При смене материально ответственных лиц – на день приемки-передачи дел.</w:t>
      </w:r>
    </w:p>
    <w:p w14:paraId="79C68623" w14:textId="013885DB" w:rsidR="00F3507F" w:rsidRPr="00832322" w:rsidRDefault="00F3507F" w:rsidP="00F350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ab/>
        <w:t>2.4. Сроки (дата начала и окончания) проведения инвентаризации устанавливаются руководителем на основании распоряжения.</w:t>
      </w:r>
    </w:p>
    <w:p w14:paraId="5014ECD7"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rPr>
      </w:pPr>
      <w:r w:rsidRPr="00832322">
        <w:rPr>
          <w:rFonts w:ascii="Times New Roman" w:hAnsi="Times New Roman"/>
          <w:sz w:val="25"/>
          <w:szCs w:val="25"/>
          <w:lang w:val="ru-RU"/>
        </w:rPr>
        <w:t xml:space="preserve">2.5. </w:t>
      </w:r>
      <w:r w:rsidRPr="00832322">
        <w:rPr>
          <w:rFonts w:ascii="Times New Roman" w:hAnsi="Times New Roman"/>
          <w:sz w:val="25"/>
          <w:szCs w:val="25"/>
        </w:rPr>
        <w:t>комиссия выполняет следующие функции:</w:t>
      </w:r>
    </w:p>
    <w:p w14:paraId="4DCEE552"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проверка фактического наличия имущества, как собственного, так и не принадлежащего учреждению, но числящегося в бухгалтерском учете;</w:t>
      </w:r>
    </w:p>
    <w:p w14:paraId="1540663D"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14:paraId="629EF7C4"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определение состояния имущества и его назначения;</w:t>
      </w:r>
    </w:p>
    <w:p w14:paraId="07941098"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выявление признаков обесценения активов;</w:t>
      </w:r>
    </w:p>
    <w:p w14:paraId="564D4A65"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сопоставление данных бухгалтерского учета с фактическим наличием имущества, с выписками из счетов, с данными актов сверок;</w:t>
      </w:r>
    </w:p>
    <w:p w14:paraId="6E2BE0DA"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проверка правильности расчета и обоснованности создания резервов, достоверности расходов будущих периодов;</w:t>
      </w:r>
    </w:p>
    <w:p w14:paraId="245DF512"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проверка документации на активы и обязательства;</w:t>
      </w:r>
    </w:p>
    <w:p w14:paraId="438F8057"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выявление дебиторской задолженности, безнадежной к взысканию и сомнительной, подготовка предложений о списании такой задолженности;</w:t>
      </w:r>
    </w:p>
    <w:p w14:paraId="733B6A69"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выявление кредиторской задолженности, не востребованной кредиторами, подготовка предложений о списании такой задолженности;</w:t>
      </w:r>
    </w:p>
    <w:p w14:paraId="496E320F"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составление инвентаризационных описей, в которых указываются все объекты инвентаризации, их количество, статус и целевая функция;</w:t>
      </w:r>
    </w:p>
    <w:p w14:paraId="2383434A"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составление ведомости по расхождениям, если они обнаружены, а также выявление причин таких отклонений;</w:t>
      </w:r>
    </w:p>
    <w:p w14:paraId="7DB93F8D"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оформление протоколов заседания инвентаризационной комиссии;</w:t>
      </w:r>
    </w:p>
    <w:p w14:paraId="46C803FA" w14:textId="77777777" w:rsidR="00F3507F" w:rsidRPr="00832322" w:rsidRDefault="00F3507F" w:rsidP="00F3507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подготовка предложений по изменению учета и устранению обстоятельств, которые повлекли неточности и ошибки.</w:t>
      </w:r>
    </w:p>
    <w:p w14:paraId="024D5C20"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lang w:val="ru-RU"/>
        </w:rPr>
      </w:pPr>
      <w:r w:rsidRPr="00832322">
        <w:rPr>
          <w:rFonts w:ascii="Times New Roman" w:hAnsi="Times New Roman"/>
          <w:sz w:val="25"/>
          <w:szCs w:val="25"/>
        </w:rPr>
        <w:t>Комиссия оценивает наличие:</w:t>
      </w:r>
      <w:r w:rsidRPr="00832322">
        <w:rPr>
          <w:rFonts w:ascii="Times New Roman" w:hAnsi="Times New Roman"/>
          <w:sz w:val="25"/>
          <w:szCs w:val="25"/>
          <w:lang w:val="ru-RU"/>
        </w:rPr>
        <w:t xml:space="preserve"> </w:t>
      </w:r>
    </w:p>
    <w:p w14:paraId="6CD3E3FB"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rPr>
      </w:pPr>
      <w:r w:rsidRPr="00832322">
        <w:rPr>
          <w:rFonts w:ascii="Times New Roman" w:hAnsi="Times New Roman"/>
          <w:sz w:val="25"/>
          <w:szCs w:val="25"/>
        </w:rPr>
        <w:t>а) обстоятельств, указывающих на необходимость принятия решения о списании имущества – при инвентаризации нефинансовых активов. В частности, оценивает физический или 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 комиссия 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14:paraId="17DE0269"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rPr>
      </w:pPr>
      <w:r w:rsidRPr="00832322">
        <w:rPr>
          <w:rFonts w:ascii="Times New Roman" w:hAnsi="Times New Roman"/>
          <w:sz w:val="25"/>
          <w:szCs w:val="25"/>
        </w:rPr>
        <w:t>б) оснований для возмещения недостачи или ущерба;</w:t>
      </w:r>
    </w:p>
    <w:p w14:paraId="3B0F21AE"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rPr>
      </w:pPr>
      <w:r w:rsidRPr="00832322">
        <w:rPr>
          <w:rFonts w:ascii="Times New Roman" w:hAnsi="Times New Roman"/>
          <w:sz w:val="25"/>
          <w:szCs w:val="25"/>
        </w:rPr>
        <w:t>в) в отношении активов – фактов несоответствия актива критериям его признания в бухгалтерском учете;</w:t>
      </w:r>
    </w:p>
    <w:p w14:paraId="4E8BD824"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rPr>
      </w:pPr>
      <w:r w:rsidRPr="00832322">
        <w:rPr>
          <w:rFonts w:ascii="Times New Roman" w:hAnsi="Times New Roman"/>
          <w:sz w:val="25"/>
          <w:szCs w:val="25"/>
        </w:rPr>
        <w:t>г) обстоятельств, указывающих на правомерность признания просроченной дебиторской задолженности сомнительной или безнадежной к взысканию;</w:t>
      </w:r>
    </w:p>
    <w:p w14:paraId="65EFC54D"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rPr>
      </w:pPr>
      <w:r w:rsidRPr="00832322">
        <w:rPr>
          <w:rFonts w:ascii="Times New Roman" w:hAnsi="Times New Roman"/>
          <w:sz w:val="25"/>
          <w:szCs w:val="25"/>
        </w:rPr>
        <w:t>д) обязательств, не востребованных в течение срока исковой давности кредитором;</w:t>
      </w:r>
    </w:p>
    <w:p w14:paraId="1E3B1565" w14:textId="7073C28D" w:rsidR="00F3507F" w:rsidRPr="00832322" w:rsidRDefault="00F3507F" w:rsidP="007E1880">
      <w:pPr>
        <w:pStyle w:val="a5"/>
        <w:spacing w:before="0" w:beforeAutospacing="0" w:after="0" w:afterAutospacing="0"/>
        <w:ind w:firstLine="708"/>
        <w:jc w:val="both"/>
        <w:rPr>
          <w:rFonts w:ascii="Times New Roman" w:hAnsi="Times New Roman"/>
          <w:sz w:val="25"/>
          <w:szCs w:val="25"/>
        </w:rPr>
      </w:pPr>
      <w:r w:rsidRPr="00832322">
        <w:rPr>
          <w:rFonts w:ascii="Times New Roman" w:hAnsi="Times New Roman"/>
          <w:sz w:val="25"/>
          <w:szCs w:val="25"/>
        </w:rPr>
        <w:lastRenderedPageBreak/>
        <w:t>е) оснований для признания в учете выявленных излишков, для выбытия недостающих объектов с учета или корректировки бухгалтерских данных при пересортице. Основания для принятия к учету выявленных излишков выясняются в ходе проверки, целью которой является выявление причин излишков и их собственников. Такую проверку проводит инвентаризационная комиссия во время инвентаризации, либо комиссия по поступлению и выбытию активов на основании решения руководителя учреждения;</w:t>
      </w:r>
    </w:p>
    <w:p w14:paraId="5BB08D1F" w14:textId="77777777" w:rsidR="00F3507F" w:rsidRPr="00832322" w:rsidRDefault="00F3507F" w:rsidP="00F3507F">
      <w:pPr>
        <w:pStyle w:val="a5"/>
        <w:spacing w:before="0" w:beforeAutospacing="0" w:after="0" w:afterAutospacing="0"/>
        <w:ind w:firstLine="708"/>
        <w:jc w:val="both"/>
        <w:rPr>
          <w:rFonts w:ascii="Times New Roman" w:hAnsi="Times New Roman"/>
          <w:sz w:val="25"/>
          <w:szCs w:val="25"/>
        </w:rPr>
      </w:pPr>
      <w:r w:rsidRPr="00832322">
        <w:rPr>
          <w:rFonts w:ascii="Times New Roman" w:hAnsi="Times New Roman"/>
          <w:sz w:val="25"/>
          <w:szCs w:val="25"/>
        </w:rPr>
        <w:t>ж) оснований для обесценения, изменения стоимости объектов.</w:t>
      </w:r>
    </w:p>
    <w:p w14:paraId="1F22B867" w14:textId="77777777" w:rsidR="00F3507F" w:rsidRPr="00832322" w:rsidRDefault="00F3507F" w:rsidP="00F3507F">
      <w:pPr>
        <w:pStyle w:val="a5"/>
        <w:spacing w:before="0" w:beforeAutospacing="0" w:after="0" w:afterAutospacing="0"/>
        <w:jc w:val="both"/>
        <w:rPr>
          <w:rFonts w:ascii="Times New Roman" w:hAnsi="Times New Roman"/>
          <w:sz w:val="25"/>
          <w:szCs w:val="25"/>
        </w:rPr>
      </w:pPr>
      <w:r w:rsidRPr="00832322">
        <w:rPr>
          <w:rFonts w:ascii="Times New Roman" w:hAnsi="Times New Roman"/>
          <w:sz w:val="25"/>
          <w:szCs w:val="25"/>
        </w:rPr>
        <w:t>Детальные правила работы комиссии, ее права, ответственность и полномочия устанавливаются в отдельном локальном акте – </w:t>
      </w:r>
      <w:hyperlink r:id="rId66" w:anchor="/document/118/139346/" w:tgtFrame="_self" w:history="1">
        <w:r w:rsidRPr="00832322">
          <w:rPr>
            <w:rStyle w:val="ae"/>
            <w:rFonts w:ascii="Times New Roman" w:hAnsi="Times New Roman"/>
            <w:color w:val="auto"/>
            <w:sz w:val="25"/>
            <w:szCs w:val="25"/>
            <w:u w:val="none"/>
          </w:rPr>
          <w:t>положении об инвентаризационной комиссии</w:t>
        </w:r>
      </w:hyperlink>
      <w:r w:rsidRPr="00832322">
        <w:rPr>
          <w:rFonts w:ascii="Times New Roman" w:hAnsi="Times New Roman"/>
          <w:sz w:val="25"/>
          <w:szCs w:val="25"/>
        </w:rPr>
        <w:t>.</w:t>
      </w:r>
    </w:p>
    <w:p w14:paraId="12090E9A"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2.6. Инвентаризации подлежит имущество учреждения, вложения в него на счете 106.00 «Вложения в нефинансовые активы», а также следующие финансовые активы, обязательства и финансовые результаты:</w:t>
      </w:r>
    </w:p>
    <w:p w14:paraId="0081F2DB"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5"/>
          <w:szCs w:val="25"/>
        </w:rPr>
      </w:pPr>
      <w:r w:rsidRPr="00832322">
        <w:rPr>
          <w:rFonts w:ascii="Times New Roman" w:hAnsi="Times New Roman" w:cs="Times New Roman"/>
          <w:sz w:val="25"/>
          <w:szCs w:val="25"/>
        </w:rPr>
        <w:t>- основные средства – счет Х.101.00.000;</w:t>
      </w:r>
      <w:r w:rsidRPr="00832322">
        <w:rPr>
          <w:rFonts w:ascii="Times New Roman" w:hAnsi="Times New Roman" w:cs="Times New Roman"/>
          <w:sz w:val="25"/>
          <w:szCs w:val="25"/>
        </w:rPr>
        <w:br/>
        <w:t>- нематериальные активы – счет Х.102.00.000;</w:t>
      </w:r>
    </w:p>
    <w:p w14:paraId="144E64EC"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5"/>
          <w:szCs w:val="25"/>
        </w:rPr>
      </w:pPr>
      <w:r w:rsidRPr="00832322">
        <w:rPr>
          <w:rFonts w:ascii="Times New Roman" w:hAnsi="Times New Roman" w:cs="Times New Roman"/>
          <w:sz w:val="25"/>
          <w:szCs w:val="25"/>
        </w:rPr>
        <w:t>- права пользования – счет Х.111.00.000;</w:t>
      </w:r>
    </w:p>
    <w:p w14:paraId="1E826F67"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hAnsi="Times New Roman" w:cs="Times New Roman"/>
          <w:sz w:val="25"/>
          <w:szCs w:val="25"/>
        </w:rPr>
        <w:t>- материальные запасы – счет Х.105.00.000;</w:t>
      </w:r>
    </w:p>
    <w:p w14:paraId="0CF89435"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денежные средства – счет Х.201.00.000;</w:t>
      </w:r>
    </w:p>
    <w:p w14:paraId="375A5F8D"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расчеты по доходам – счет Х.205.00.000;</w:t>
      </w:r>
    </w:p>
    <w:p w14:paraId="21107F73"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расчеты по выданным авансам – счет Х.206.00.000;</w:t>
      </w:r>
    </w:p>
    <w:p w14:paraId="10F62B0F"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расчеты с подотчетными лицами – счет Х.208.00.000;</w:t>
      </w:r>
    </w:p>
    <w:p w14:paraId="4EDE8E7A"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расчеты по ущербу имуществу и иным доходам – счет Х.209.00.000;</w:t>
      </w:r>
    </w:p>
    <w:p w14:paraId="4B0CC8B8"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расчеты по принятым обязательствам – счет Х.302.00.000;</w:t>
      </w:r>
    </w:p>
    <w:p w14:paraId="447D11FC"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расчеты по платежам в бюджеты – счет Х.303.00.000;</w:t>
      </w:r>
    </w:p>
    <w:p w14:paraId="0D27D3E8"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прочие расчеты с кредиторами – счет Х.304.00.000;</w:t>
      </w:r>
    </w:p>
    <w:p w14:paraId="6155397B" w14:textId="77777777" w:rsidR="00AE0F1F"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расчеты с кредиторами по долговым обязательствам – счет Х.301.00.000;</w:t>
      </w:r>
    </w:p>
    <w:p w14:paraId="27DF436A" w14:textId="77777777" w:rsidR="00AE0F1F" w:rsidRDefault="00F3507F" w:rsidP="00AE0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расходы будущих периодов – счет Х.401.50.000;</w:t>
      </w:r>
      <w:r w:rsidR="00AE0F1F">
        <w:rPr>
          <w:rFonts w:ascii="Times New Roman" w:eastAsia="Times New Roman" w:hAnsi="Times New Roman" w:cs="Times New Roman"/>
          <w:sz w:val="25"/>
          <w:szCs w:val="25"/>
        </w:rPr>
        <w:t xml:space="preserve"> </w:t>
      </w:r>
    </w:p>
    <w:p w14:paraId="2E4913B8" w14:textId="52F6AB66" w:rsidR="00F3507F" w:rsidRPr="00832322" w:rsidRDefault="00AE0F1F" w:rsidP="00AE0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sidR="00F3507F" w:rsidRPr="00832322">
        <w:rPr>
          <w:rFonts w:ascii="Times New Roman" w:eastAsia="Times New Roman" w:hAnsi="Times New Roman" w:cs="Times New Roman"/>
          <w:sz w:val="25"/>
          <w:szCs w:val="25"/>
        </w:rPr>
        <w:t>2.7.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14:paraId="44865149" w14:textId="77777777" w:rsidR="00F3507F" w:rsidRPr="00AE0F1F"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AE0F1F">
        <w:rPr>
          <w:rFonts w:ascii="Times New Roman" w:eastAsia="Times New Roman" w:hAnsi="Times New Roman" w:cs="Times New Roman"/>
          <w:sz w:val="25"/>
          <w:szCs w:val="25"/>
        </w:rPr>
        <w:t xml:space="preserve">2.8. Председатель инвентаризационной комиссии визирует все приходные и расходные документы, приложенные к реестрам (отчетам), с указанием «до инвентаризации </w:t>
      </w:r>
      <w:proofErr w:type="gramStart"/>
      <w:r w:rsidRPr="00AE0F1F">
        <w:rPr>
          <w:rFonts w:ascii="Times New Roman" w:eastAsia="Times New Roman" w:hAnsi="Times New Roman" w:cs="Times New Roman"/>
          <w:sz w:val="25"/>
          <w:szCs w:val="25"/>
        </w:rPr>
        <w:t>на</w:t>
      </w:r>
      <w:proofErr w:type="gramEnd"/>
      <w:r w:rsidRPr="00AE0F1F">
        <w:rPr>
          <w:rFonts w:ascii="Times New Roman" w:eastAsia="Times New Roman" w:hAnsi="Times New Roman" w:cs="Times New Roman"/>
          <w:sz w:val="25"/>
          <w:szCs w:val="25"/>
        </w:rPr>
        <w:t xml:space="preserve"> "___" (дата). Это служит основанием для определения остатков имущества к началу инвентаризации по учетным данным.</w:t>
      </w:r>
    </w:p>
    <w:p w14:paraId="6FE93662"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AE0F1F">
        <w:rPr>
          <w:rFonts w:ascii="Times New Roman" w:eastAsia="Times New Roman" w:hAnsi="Times New Roman" w:cs="Times New Roman"/>
          <w:sz w:val="25"/>
          <w:szCs w:val="25"/>
        </w:rPr>
        <w:t>2.9.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14:paraId="60D837C6"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2.10. Фактическое наличие имущества при инвентаризации определяют путем обязательного подсчета, взвешивания, обмера.</w:t>
      </w:r>
    </w:p>
    <w:p w14:paraId="61E08F9A"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2.11. Проверка фактического наличия имущества производится при обязательном участии ответственных лиц.</w:t>
      </w:r>
    </w:p>
    <w:p w14:paraId="7EF1FDA1"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2.12. Для оформления инвентаризации комиссия применяет формы, утвержденные приказами Минфина </w:t>
      </w:r>
      <w:hyperlink r:id="rId67" w:anchor="/document/99/420266549/ZA00MAO2N0/" w:history="1">
        <w:r w:rsidRPr="00832322">
          <w:rPr>
            <w:rStyle w:val="ae"/>
            <w:rFonts w:ascii="Times New Roman" w:hAnsi="Times New Roman" w:cs="Times New Roman"/>
            <w:color w:val="auto"/>
            <w:sz w:val="25"/>
            <w:szCs w:val="25"/>
            <w:u w:val="none"/>
          </w:rPr>
          <w:t>от 30.03.2015 № 52н</w:t>
        </w:r>
      </w:hyperlink>
      <w:r w:rsidRPr="00832322">
        <w:rPr>
          <w:rFonts w:ascii="Times New Roman" w:hAnsi="Times New Roman" w:cs="Times New Roman"/>
          <w:sz w:val="25"/>
          <w:szCs w:val="25"/>
        </w:rPr>
        <w:t> и </w:t>
      </w:r>
      <w:hyperlink r:id="rId68" w:anchor="/document/99/603561707/" w:tgtFrame="_self" w:tooltip="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history="1">
        <w:r w:rsidRPr="00832322">
          <w:rPr>
            <w:rStyle w:val="ae"/>
            <w:rFonts w:ascii="Times New Roman" w:hAnsi="Times New Roman" w:cs="Times New Roman"/>
            <w:color w:val="auto"/>
            <w:sz w:val="25"/>
            <w:szCs w:val="25"/>
            <w:u w:val="none"/>
          </w:rPr>
          <w:t>от 15.04.2021 № 61н</w:t>
        </w:r>
      </w:hyperlink>
      <w:r w:rsidRPr="00832322">
        <w:rPr>
          <w:rFonts w:ascii="Times New Roman" w:hAnsi="Times New Roman" w:cs="Times New Roman"/>
          <w:sz w:val="25"/>
          <w:szCs w:val="25"/>
        </w:rPr>
        <w:t>:</w:t>
      </w:r>
    </w:p>
    <w:p w14:paraId="6CC38342" w14:textId="77777777" w:rsidR="00AE0F1F" w:rsidRDefault="00F3507F" w:rsidP="00F3507F">
      <w:pPr>
        <w:pStyle w:val="a5"/>
        <w:spacing w:before="0" w:beforeAutospacing="0" w:after="0" w:afterAutospacing="0"/>
        <w:rPr>
          <w:rFonts w:ascii="Times New Roman" w:hAnsi="Times New Roman"/>
          <w:sz w:val="25"/>
          <w:szCs w:val="25"/>
          <w:lang w:val="ru-RU"/>
        </w:rPr>
      </w:pPr>
      <w:r w:rsidRPr="00832322">
        <w:rPr>
          <w:rFonts w:ascii="Times New Roman" w:hAnsi="Times New Roman"/>
          <w:sz w:val="25"/>
          <w:szCs w:val="25"/>
        </w:rPr>
        <w:lastRenderedPageBreak/>
        <w:t>– решение о проведении инвентаризации (</w:t>
      </w:r>
      <w:hyperlink r:id="rId69" w:anchor="/document/140/45469/" w:tgtFrame="_self" w:tooltip="ОКУД 0510439. Решение о проведении инвентаризации" w:history="1">
        <w:r w:rsidRPr="00832322">
          <w:rPr>
            <w:rStyle w:val="ae"/>
            <w:rFonts w:ascii="Times New Roman" w:hAnsi="Times New Roman"/>
            <w:color w:val="auto"/>
            <w:sz w:val="25"/>
            <w:szCs w:val="25"/>
            <w:u w:val="none"/>
          </w:rPr>
          <w:t>ф. 0510439</w:t>
        </w:r>
      </w:hyperlink>
      <w:r w:rsidRPr="00832322">
        <w:rPr>
          <w:rFonts w:ascii="Times New Roman" w:hAnsi="Times New Roman"/>
          <w:sz w:val="25"/>
          <w:szCs w:val="25"/>
        </w:rPr>
        <w:t>);</w:t>
      </w:r>
      <w:r w:rsidRPr="00832322">
        <w:rPr>
          <w:rFonts w:ascii="Times New Roman" w:hAnsi="Times New Roman"/>
          <w:sz w:val="25"/>
          <w:szCs w:val="25"/>
        </w:rPr>
        <w:br/>
        <w:t>– изменение Решения о проведении инвентаризации (</w:t>
      </w:r>
      <w:hyperlink r:id="rId70" w:anchor="/document/140/46802/" w:tgtFrame="_self" w:tooltip="ОКУД 0510447. Изменение Решения о проведении инвентаризации" w:history="1">
        <w:r w:rsidRPr="00832322">
          <w:rPr>
            <w:rStyle w:val="ae"/>
            <w:rFonts w:ascii="Times New Roman" w:hAnsi="Times New Roman"/>
            <w:color w:val="auto"/>
            <w:sz w:val="25"/>
            <w:szCs w:val="25"/>
            <w:u w:val="none"/>
          </w:rPr>
          <w:t>ф. 0510447</w:t>
        </w:r>
      </w:hyperlink>
      <w:r w:rsidRPr="00832322">
        <w:rPr>
          <w:rFonts w:ascii="Times New Roman" w:hAnsi="Times New Roman"/>
          <w:sz w:val="25"/>
          <w:szCs w:val="25"/>
        </w:rPr>
        <w:t>);</w:t>
      </w:r>
      <w:r w:rsidRPr="00832322">
        <w:rPr>
          <w:rFonts w:ascii="Times New Roman" w:hAnsi="Times New Roman"/>
          <w:sz w:val="25"/>
          <w:szCs w:val="25"/>
        </w:rPr>
        <w:br/>
        <w:t>–  инвентаризационная опись остатков на счетах учета денежных средств (</w:t>
      </w:r>
      <w:r w:rsidRPr="00832322">
        <w:rPr>
          <w:rFonts w:ascii="Times New Roman" w:hAnsi="Times New Roman"/>
          <w:sz w:val="25"/>
          <w:szCs w:val="25"/>
          <w:lang w:val="ru-RU"/>
        </w:rPr>
        <w:t xml:space="preserve"> </w:t>
      </w:r>
      <w:hyperlink r:id="rId71" w:anchor="/document/140/41269/" w:tooltip="Инвентаризационная опись остатков на счетах учета денежных средств (ф. 0504082)" w:history="1">
        <w:r w:rsidRPr="00832322">
          <w:rPr>
            <w:rStyle w:val="ae"/>
            <w:rFonts w:ascii="Times New Roman" w:hAnsi="Times New Roman"/>
            <w:color w:val="auto"/>
            <w:sz w:val="25"/>
            <w:szCs w:val="25"/>
            <w:u w:val="none"/>
          </w:rPr>
          <w:t>ф. 05</w:t>
        </w:r>
        <w:r w:rsidRPr="00832322">
          <w:rPr>
            <w:rStyle w:val="ae"/>
            <w:rFonts w:ascii="Times New Roman" w:hAnsi="Times New Roman"/>
            <w:color w:val="auto"/>
            <w:sz w:val="25"/>
            <w:szCs w:val="25"/>
            <w:u w:val="none"/>
            <w:lang w:val="ru-RU"/>
          </w:rPr>
          <w:t>10464</w:t>
        </w:r>
      </w:hyperlink>
      <w:r w:rsidRPr="00832322">
        <w:rPr>
          <w:rFonts w:ascii="Times New Roman" w:hAnsi="Times New Roman"/>
          <w:sz w:val="25"/>
          <w:szCs w:val="25"/>
        </w:rPr>
        <w:t>);</w:t>
      </w:r>
      <w:r w:rsidRPr="00832322">
        <w:rPr>
          <w:rFonts w:ascii="Times New Roman" w:hAnsi="Times New Roman"/>
          <w:sz w:val="25"/>
          <w:szCs w:val="25"/>
        </w:rPr>
        <w:br/>
        <w:t>– инвентаризационная опись (сличительная ведомость) бланков строгой отчетности и денежных документов (</w:t>
      </w:r>
      <w:r w:rsidRPr="00832322">
        <w:rPr>
          <w:rFonts w:ascii="Times New Roman" w:hAnsi="Times New Roman"/>
          <w:sz w:val="25"/>
          <w:szCs w:val="25"/>
          <w:lang w:val="ru-RU"/>
        </w:rPr>
        <w:t xml:space="preserve"> </w:t>
      </w:r>
      <w:hyperlink r:id="rId72" w:anchor="/document/140/41273/" w:tooltip="Инвентаризационная опись (сличительная ведомость) бланков строгой отчетности и денежных документов (ф. 0504086)" w:history="1">
        <w:r w:rsidRPr="00832322">
          <w:rPr>
            <w:rStyle w:val="ae"/>
            <w:rFonts w:ascii="Times New Roman" w:hAnsi="Times New Roman"/>
            <w:color w:val="auto"/>
            <w:sz w:val="25"/>
            <w:szCs w:val="25"/>
            <w:u w:val="none"/>
          </w:rPr>
          <w:t xml:space="preserve">ф. </w:t>
        </w:r>
        <w:r w:rsidRPr="00832322">
          <w:rPr>
            <w:rStyle w:val="ae"/>
            <w:rFonts w:ascii="Times New Roman" w:hAnsi="Times New Roman"/>
            <w:color w:val="auto"/>
            <w:sz w:val="25"/>
            <w:szCs w:val="25"/>
            <w:u w:val="none"/>
            <w:lang w:val="ru-RU"/>
          </w:rPr>
          <w:t>0510465</w:t>
        </w:r>
      </w:hyperlink>
      <w:r w:rsidRPr="00832322">
        <w:rPr>
          <w:rFonts w:ascii="Times New Roman" w:hAnsi="Times New Roman"/>
          <w:sz w:val="25"/>
          <w:szCs w:val="25"/>
        </w:rPr>
        <w:t>);</w:t>
      </w:r>
      <w:r w:rsidRPr="00832322">
        <w:rPr>
          <w:rFonts w:ascii="Times New Roman" w:hAnsi="Times New Roman"/>
          <w:sz w:val="25"/>
          <w:szCs w:val="25"/>
        </w:rPr>
        <w:br/>
        <w:t>– инвентаризационная опись (сличительная ведомость) по объектам нефинансовых активов (</w:t>
      </w:r>
      <w:hyperlink r:id="rId73" w:anchor="/document/140/41274/" w:tooltip="Инвентаризационная опись (сличительная ведомость) по объектам нефинансовых активов (ф. 0504087)" w:history="1">
        <w:r w:rsidRPr="00832322">
          <w:rPr>
            <w:rStyle w:val="ae"/>
            <w:rFonts w:ascii="Times New Roman" w:hAnsi="Times New Roman"/>
            <w:color w:val="auto"/>
            <w:sz w:val="25"/>
            <w:szCs w:val="25"/>
            <w:u w:val="none"/>
          </w:rPr>
          <w:t xml:space="preserve">ф. </w:t>
        </w:r>
        <w:r w:rsidRPr="00832322">
          <w:rPr>
            <w:rStyle w:val="ae"/>
            <w:rFonts w:ascii="Times New Roman" w:hAnsi="Times New Roman"/>
            <w:color w:val="auto"/>
            <w:sz w:val="25"/>
            <w:szCs w:val="25"/>
            <w:u w:val="none"/>
            <w:lang w:val="ru-RU"/>
          </w:rPr>
          <w:t>0510466</w:t>
        </w:r>
      </w:hyperlink>
      <w:r w:rsidRPr="00832322">
        <w:rPr>
          <w:rFonts w:ascii="Times New Roman" w:hAnsi="Times New Roman"/>
          <w:sz w:val="25"/>
          <w:szCs w:val="25"/>
        </w:rPr>
        <w:t>).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w:t>
      </w:r>
      <w:r w:rsidRPr="00832322">
        <w:rPr>
          <w:rFonts w:ascii="Times New Roman" w:hAnsi="Times New Roman"/>
          <w:sz w:val="25"/>
          <w:szCs w:val="25"/>
          <w:lang w:val="ru-RU"/>
        </w:rPr>
        <w:t xml:space="preserve"> </w:t>
      </w:r>
      <w:hyperlink r:id="rId74" w:anchor="/document/140/41274/" w:tooltip="Инвентаризационная опись (сличительная ведомость) по объектам нефинансовых активов (ф. 0504087)" w:history="1">
        <w:r w:rsidRPr="00832322">
          <w:rPr>
            <w:rStyle w:val="ae"/>
            <w:rFonts w:ascii="Times New Roman" w:hAnsi="Times New Roman"/>
            <w:color w:val="auto"/>
            <w:sz w:val="25"/>
            <w:szCs w:val="25"/>
            <w:u w:val="none"/>
          </w:rPr>
          <w:t xml:space="preserve">ф. </w:t>
        </w:r>
        <w:r w:rsidRPr="00832322">
          <w:rPr>
            <w:rStyle w:val="ae"/>
            <w:rFonts w:ascii="Times New Roman" w:hAnsi="Times New Roman"/>
            <w:color w:val="auto"/>
            <w:sz w:val="25"/>
            <w:szCs w:val="25"/>
            <w:u w:val="none"/>
            <w:lang w:val="ru-RU"/>
          </w:rPr>
          <w:t>0510466</w:t>
        </w:r>
      </w:hyperlink>
      <w:r w:rsidRPr="00832322">
        <w:rPr>
          <w:rFonts w:ascii="Times New Roman" w:hAnsi="Times New Roman"/>
          <w:sz w:val="25"/>
          <w:szCs w:val="25"/>
        </w:rPr>
        <w:t>);</w:t>
      </w:r>
      <w:r w:rsidRPr="00832322">
        <w:rPr>
          <w:rFonts w:ascii="Times New Roman" w:hAnsi="Times New Roman"/>
          <w:sz w:val="25"/>
          <w:szCs w:val="25"/>
        </w:rPr>
        <w:br/>
        <w:t>– инвентаризационная опись наличных денежных средств (</w:t>
      </w:r>
      <w:hyperlink r:id="rId75" w:anchor="/document/140/41275/" w:tooltip="Инвентаризационная опись наличных денежных средств (ф. 0504088)" w:history="1">
        <w:r w:rsidRPr="00832322">
          <w:rPr>
            <w:rStyle w:val="ae"/>
            <w:rFonts w:ascii="Times New Roman" w:hAnsi="Times New Roman"/>
            <w:color w:val="auto"/>
            <w:sz w:val="25"/>
            <w:szCs w:val="25"/>
            <w:u w:val="none"/>
          </w:rPr>
          <w:t xml:space="preserve">ф. </w:t>
        </w:r>
        <w:r w:rsidRPr="00832322">
          <w:rPr>
            <w:rStyle w:val="ae"/>
            <w:rFonts w:ascii="Times New Roman" w:hAnsi="Times New Roman"/>
            <w:color w:val="auto"/>
            <w:sz w:val="25"/>
            <w:szCs w:val="25"/>
            <w:u w:val="none"/>
            <w:lang w:val="ru-RU"/>
          </w:rPr>
          <w:t xml:space="preserve"> </w:t>
        </w:r>
        <w:r w:rsidRPr="00832322">
          <w:rPr>
            <w:rStyle w:val="ae"/>
            <w:rFonts w:ascii="Times New Roman" w:hAnsi="Times New Roman"/>
            <w:color w:val="auto"/>
            <w:sz w:val="25"/>
            <w:szCs w:val="25"/>
            <w:u w:val="none"/>
          </w:rPr>
          <w:t>0510467</w:t>
        </w:r>
      </w:hyperlink>
      <w:r w:rsidRPr="00832322">
        <w:rPr>
          <w:rFonts w:ascii="Times New Roman" w:hAnsi="Times New Roman"/>
          <w:sz w:val="25"/>
          <w:szCs w:val="25"/>
        </w:rPr>
        <w:t>);</w:t>
      </w:r>
      <w:r w:rsidRPr="00832322">
        <w:rPr>
          <w:rFonts w:ascii="Times New Roman" w:hAnsi="Times New Roman"/>
          <w:sz w:val="25"/>
          <w:szCs w:val="25"/>
        </w:rPr>
        <w:br/>
        <w:t xml:space="preserve">– инвентаризационная опись </w:t>
      </w:r>
      <w:r w:rsidR="00AE0F1F" w:rsidRPr="00AE0F1F">
        <w:rPr>
          <w:rFonts w:ascii="Times New Roman" w:hAnsi="Times New Roman"/>
          <w:sz w:val="25"/>
          <w:szCs w:val="25"/>
        </w:rPr>
        <w:t>расчетов с поставщиками и прочими дебиторами и кредиторами</w:t>
      </w:r>
      <w:r w:rsidR="00AE0F1F" w:rsidRPr="00AE0F1F">
        <w:rPr>
          <w:rFonts w:ascii="Times New Roman" w:hAnsi="Times New Roman"/>
          <w:sz w:val="25"/>
          <w:szCs w:val="25"/>
        </w:rPr>
        <w:tab/>
      </w:r>
      <w:r w:rsidR="00AE0F1F">
        <w:rPr>
          <w:rFonts w:ascii="Times New Roman" w:hAnsi="Times New Roman"/>
          <w:sz w:val="25"/>
          <w:szCs w:val="25"/>
          <w:lang w:val="ru-RU"/>
        </w:rPr>
        <w:t xml:space="preserve"> </w:t>
      </w:r>
      <w:r w:rsidRPr="00832322">
        <w:rPr>
          <w:rFonts w:ascii="Times New Roman" w:hAnsi="Times New Roman"/>
          <w:sz w:val="25"/>
          <w:szCs w:val="25"/>
        </w:rPr>
        <w:t xml:space="preserve"> (</w:t>
      </w:r>
      <w:hyperlink r:id="rId76" w:anchor="/document/140/41276/" w:tooltip="Инвентаризационная опись расчетов с покупателями, поставщиками и прочими дебиторами и кредиторами (ф. 0504089)" w:history="1">
        <w:r w:rsidRPr="00832322">
          <w:rPr>
            <w:rStyle w:val="ae"/>
            <w:rFonts w:ascii="Times New Roman" w:hAnsi="Times New Roman"/>
            <w:color w:val="auto"/>
            <w:sz w:val="25"/>
            <w:szCs w:val="25"/>
            <w:u w:val="none"/>
          </w:rPr>
          <w:t>ф. 0</w:t>
        </w:r>
        <w:r w:rsidR="00AE0F1F">
          <w:rPr>
            <w:rStyle w:val="ae"/>
            <w:rFonts w:ascii="Times New Roman" w:hAnsi="Times New Roman"/>
            <w:color w:val="auto"/>
            <w:sz w:val="25"/>
            <w:szCs w:val="25"/>
            <w:u w:val="none"/>
            <w:lang w:val="ru-RU"/>
          </w:rPr>
          <w:t>51046</w:t>
        </w:r>
      </w:hyperlink>
      <w:r w:rsidR="00AE0F1F">
        <w:rPr>
          <w:rStyle w:val="ae"/>
          <w:rFonts w:ascii="Times New Roman" w:hAnsi="Times New Roman"/>
          <w:color w:val="auto"/>
          <w:sz w:val="25"/>
          <w:szCs w:val="25"/>
          <w:u w:val="none"/>
          <w:lang w:val="ru-RU"/>
        </w:rPr>
        <w:t>9</w:t>
      </w:r>
      <w:r w:rsidRPr="00832322">
        <w:rPr>
          <w:rFonts w:ascii="Times New Roman" w:hAnsi="Times New Roman"/>
          <w:sz w:val="25"/>
          <w:szCs w:val="25"/>
        </w:rPr>
        <w:t>);</w:t>
      </w:r>
      <w:r w:rsidRPr="00832322">
        <w:rPr>
          <w:rFonts w:ascii="Times New Roman" w:hAnsi="Times New Roman"/>
          <w:sz w:val="25"/>
          <w:szCs w:val="25"/>
        </w:rPr>
        <w:br/>
        <w:t>– инвентаризационная опись расчетов по поступлениям (</w:t>
      </w:r>
      <w:hyperlink r:id="rId77" w:anchor="/document/140/41277/" w:tooltip="Инвентаризационная опись расчетов по поступлениям (ф. 0504091)" w:history="1">
        <w:r w:rsidRPr="00832322">
          <w:rPr>
            <w:rStyle w:val="ae"/>
            <w:rFonts w:ascii="Times New Roman" w:hAnsi="Times New Roman"/>
            <w:color w:val="auto"/>
            <w:sz w:val="25"/>
            <w:szCs w:val="25"/>
            <w:u w:val="none"/>
          </w:rPr>
          <w:t xml:space="preserve">ф. </w:t>
        </w:r>
        <w:r w:rsidRPr="00832322">
          <w:rPr>
            <w:rStyle w:val="ae"/>
            <w:rFonts w:ascii="Times New Roman" w:hAnsi="Times New Roman"/>
            <w:color w:val="auto"/>
            <w:sz w:val="25"/>
            <w:szCs w:val="25"/>
            <w:u w:val="none"/>
            <w:lang w:val="ru-RU"/>
          </w:rPr>
          <w:t xml:space="preserve"> </w:t>
        </w:r>
        <w:r w:rsidRPr="00832322">
          <w:rPr>
            <w:rStyle w:val="ae"/>
            <w:rFonts w:ascii="Times New Roman" w:hAnsi="Times New Roman"/>
            <w:color w:val="auto"/>
            <w:sz w:val="25"/>
            <w:szCs w:val="25"/>
            <w:u w:val="none"/>
          </w:rPr>
          <w:t>0510468</w:t>
        </w:r>
      </w:hyperlink>
      <w:r w:rsidRPr="00832322">
        <w:rPr>
          <w:rFonts w:ascii="Times New Roman" w:hAnsi="Times New Roman"/>
          <w:sz w:val="25"/>
          <w:szCs w:val="25"/>
        </w:rPr>
        <w:t>);</w:t>
      </w:r>
    </w:p>
    <w:p w14:paraId="249BFEE7" w14:textId="5D7CECF6" w:rsidR="00F3507F" w:rsidRPr="00AE0F1F" w:rsidRDefault="00F3507F" w:rsidP="00F3507F">
      <w:pPr>
        <w:pStyle w:val="a5"/>
        <w:spacing w:before="0" w:beforeAutospacing="0" w:after="0" w:afterAutospacing="0"/>
        <w:rPr>
          <w:rFonts w:ascii="Times New Roman" w:hAnsi="Times New Roman"/>
          <w:sz w:val="25"/>
          <w:szCs w:val="25"/>
          <w:lang w:val="ru-RU"/>
        </w:rPr>
      </w:pPr>
      <w:r w:rsidRPr="00832322">
        <w:rPr>
          <w:rFonts w:ascii="Times New Roman" w:hAnsi="Times New Roman"/>
          <w:sz w:val="25"/>
          <w:szCs w:val="25"/>
        </w:rPr>
        <w:t>– акт о результатах инвентаризации (</w:t>
      </w:r>
      <w:hyperlink r:id="rId78" w:anchor="/document/140/50597/" w:tgtFrame="_self" w:tooltip="ОКУД 0510463. Акт о результатах инвентаризации" w:history="1">
        <w:r w:rsidRPr="00832322">
          <w:rPr>
            <w:rStyle w:val="ae"/>
            <w:rFonts w:ascii="Times New Roman" w:hAnsi="Times New Roman"/>
            <w:color w:val="auto"/>
            <w:sz w:val="25"/>
            <w:szCs w:val="25"/>
            <w:u w:val="none"/>
          </w:rPr>
          <w:t>ф. 0510463</w:t>
        </w:r>
      </w:hyperlink>
      <w:r w:rsidRPr="00832322">
        <w:rPr>
          <w:rFonts w:ascii="Times New Roman" w:hAnsi="Times New Roman"/>
          <w:sz w:val="25"/>
          <w:szCs w:val="25"/>
        </w:rPr>
        <w:t>);</w:t>
      </w:r>
      <w:r w:rsidRPr="00832322">
        <w:rPr>
          <w:rFonts w:ascii="Times New Roman" w:hAnsi="Times New Roman"/>
          <w:sz w:val="25"/>
          <w:szCs w:val="25"/>
        </w:rPr>
        <w:br/>
        <w:t>– акт о результатах инвентаризации наличных денежных средств (</w:t>
      </w:r>
      <w:hyperlink r:id="rId79" w:anchor="/document/140/45474/" w:tgtFrame="_self" w:tooltip="ОКУД 0510836. Акт о результатах инвентаризации наличных денежных средств" w:history="1">
        <w:r w:rsidRPr="00832322">
          <w:rPr>
            <w:rStyle w:val="ae"/>
            <w:rFonts w:ascii="Times New Roman" w:hAnsi="Times New Roman"/>
            <w:color w:val="auto"/>
            <w:sz w:val="25"/>
            <w:szCs w:val="25"/>
            <w:u w:val="none"/>
          </w:rPr>
          <w:t>ф. 0510836</w:t>
        </w:r>
      </w:hyperlink>
      <w:r w:rsidRPr="00832322">
        <w:rPr>
          <w:rFonts w:ascii="Times New Roman" w:hAnsi="Times New Roman"/>
          <w:sz w:val="25"/>
          <w:szCs w:val="25"/>
        </w:rPr>
        <w:t>)</w:t>
      </w:r>
      <w:r w:rsidR="00AE0F1F">
        <w:rPr>
          <w:rFonts w:ascii="Times New Roman" w:hAnsi="Times New Roman"/>
          <w:sz w:val="25"/>
          <w:szCs w:val="25"/>
          <w:lang w:val="ru-RU"/>
        </w:rPr>
        <w:t>.</w:t>
      </w:r>
    </w:p>
    <w:p w14:paraId="510800C0" w14:textId="77777777" w:rsidR="00F3507F" w:rsidRPr="00832322" w:rsidRDefault="00F3507F" w:rsidP="00F3507F">
      <w:pPr>
        <w:pStyle w:val="a5"/>
        <w:spacing w:before="0" w:beforeAutospacing="0" w:after="0" w:afterAutospacing="0"/>
        <w:ind w:firstLine="708"/>
        <w:jc w:val="both"/>
        <w:rPr>
          <w:rStyle w:val="fill"/>
          <w:rFonts w:ascii="Times New Roman" w:hAnsi="Times New Roman"/>
          <w:b w:val="0"/>
          <w:bCs w:val="0"/>
          <w:i w:val="0"/>
          <w:iCs w:val="0"/>
          <w:color w:val="auto"/>
          <w:sz w:val="25"/>
          <w:szCs w:val="25"/>
          <w:lang w:val="ru-RU"/>
        </w:rPr>
      </w:pPr>
      <w:r w:rsidRPr="00832322">
        <w:rPr>
          <w:rStyle w:val="fill"/>
          <w:rFonts w:ascii="Times New Roman" w:hAnsi="Times New Roman"/>
          <w:b w:val="0"/>
          <w:bCs w:val="0"/>
          <w:i w:val="0"/>
          <w:iCs w:val="0"/>
          <w:color w:val="auto"/>
          <w:sz w:val="25"/>
          <w:szCs w:val="25"/>
          <w:lang w:val="ru-RU"/>
        </w:rPr>
        <w:t>Для результатов инвентаризации расходов будущих периодов применяется акт инвентаризации расходов будущих периодов № ИНВ-11 (ф. 0317012), утвержденный приказом Госкомстата от 18.08.1998 № 88.</w:t>
      </w:r>
    </w:p>
    <w:p w14:paraId="3B119A58" w14:textId="77777777" w:rsidR="00F3507F" w:rsidRPr="00832322" w:rsidRDefault="00F3507F" w:rsidP="00F3507F">
      <w:pPr>
        <w:spacing w:after="0" w:line="240" w:lineRule="auto"/>
        <w:ind w:firstLine="708"/>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2.13. При проведении годовой инвентаризации постоянно действующая инвентаризационная комиссия оценивает признаки прекращения признания объектов бюджетного учета. В случае если постоянно действующая инвентаризационная комиссия не уверена в будущем повышении (снижении) полезного потенциала либо увеличении (уменьшении) будущих экономических выгод по соответствующим инвентаризируемым объектам, принимается решение о прекращении признания объекта учета и о его переводе на </w:t>
      </w:r>
      <w:proofErr w:type="spellStart"/>
      <w:r w:rsidRPr="00832322">
        <w:rPr>
          <w:rFonts w:ascii="Times New Roman" w:eastAsia="Times New Roman" w:hAnsi="Times New Roman" w:cs="Times New Roman"/>
          <w:sz w:val="25"/>
          <w:szCs w:val="25"/>
        </w:rPr>
        <w:t>забалансовый</w:t>
      </w:r>
      <w:proofErr w:type="spellEnd"/>
      <w:r w:rsidRPr="00832322">
        <w:rPr>
          <w:rFonts w:ascii="Times New Roman" w:eastAsia="Times New Roman" w:hAnsi="Times New Roman" w:cs="Times New Roman"/>
          <w:sz w:val="25"/>
          <w:szCs w:val="25"/>
        </w:rPr>
        <w:t xml:space="preserve"> учет.</w:t>
      </w:r>
    </w:p>
    <w:p w14:paraId="2D5AFE95" w14:textId="77777777" w:rsidR="00F3507F" w:rsidRPr="00832322" w:rsidRDefault="00F3507F" w:rsidP="00F3507F">
      <w:pPr>
        <w:spacing w:after="0" w:line="240" w:lineRule="auto"/>
        <w:ind w:firstLine="708"/>
        <w:jc w:val="both"/>
        <w:rPr>
          <w:rFonts w:ascii="Times New Roman" w:eastAsia="Times New Roman" w:hAnsi="Times New Roman" w:cs="Times New Roman"/>
          <w:sz w:val="25"/>
          <w:szCs w:val="25"/>
        </w:rPr>
      </w:pPr>
      <w:r w:rsidRPr="00832322">
        <w:rPr>
          <w:rFonts w:ascii="Times New Roman" w:hAnsi="Times New Roman" w:cs="Times New Roman"/>
          <w:sz w:val="25"/>
          <w:szCs w:val="25"/>
        </w:rPr>
        <w:t>2.14.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14:paraId="16E56117"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2.15. В ходе проведения инвентаризации постоянно действующая инвентаризационная комиссия определяет состояние объекта (статус объекта и целевую функцию объекта).</w:t>
      </w:r>
    </w:p>
    <w:p w14:paraId="78CA635A"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Оформление инвентаризационных описей (сличительных ведомостей) по объектам нефинансовых активов в части отражения информации о статусе объекта учета                       и целевой функции объекта осуществляется по кодам: </w:t>
      </w:r>
    </w:p>
    <w:p w14:paraId="0BF693C5" w14:textId="77777777" w:rsidR="004916CE" w:rsidRPr="00832322" w:rsidRDefault="00F3507F" w:rsidP="004916CE">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w:t>
      </w:r>
      <w:r w:rsidR="004916CE" w:rsidRPr="00832322">
        <w:rPr>
          <w:rFonts w:ascii="Times New Roman" w:eastAsia="Times New Roman" w:hAnsi="Times New Roman" w:cs="Times New Roman"/>
          <w:sz w:val="25"/>
          <w:szCs w:val="25"/>
        </w:rPr>
        <w:t>В графе 8 «Статус объекта учета» указываются коды статусов:</w:t>
      </w:r>
    </w:p>
    <w:p w14:paraId="0D8F927C"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11 – в эксплуатации;</w:t>
      </w:r>
    </w:p>
    <w:p w14:paraId="57F34F13"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12 – требуется ремонт;</w:t>
      </w:r>
    </w:p>
    <w:p w14:paraId="2C2D764D"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13 – находится на консервации;</w:t>
      </w:r>
    </w:p>
    <w:p w14:paraId="67203F1D"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14 – требуется модернизация;</w:t>
      </w:r>
    </w:p>
    <w:p w14:paraId="5B221EE4"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15 – требуется реконструкция;</w:t>
      </w:r>
    </w:p>
    <w:p w14:paraId="4707E51F"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16 – не соответствует требованиям эксплуатации;</w:t>
      </w:r>
    </w:p>
    <w:p w14:paraId="14EDBD5E"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17 – не </w:t>
      </w:r>
      <w:proofErr w:type="gramStart"/>
      <w:r w:rsidRPr="00832322">
        <w:rPr>
          <w:rFonts w:ascii="Times New Roman" w:eastAsia="Times New Roman" w:hAnsi="Times New Roman" w:cs="Times New Roman"/>
          <w:sz w:val="25"/>
          <w:szCs w:val="25"/>
        </w:rPr>
        <w:t>введен</w:t>
      </w:r>
      <w:proofErr w:type="gramEnd"/>
      <w:r w:rsidRPr="00832322">
        <w:rPr>
          <w:rFonts w:ascii="Times New Roman" w:eastAsia="Times New Roman" w:hAnsi="Times New Roman" w:cs="Times New Roman"/>
          <w:sz w:val="25"/>
          <w:szCs w:val="25"/>
        </w:rPr>
        <w:t xml:space="preserve"> в эксплуатацию.</w:t>
      </w:r>
    </w:p>
    <w:p w14:paraId="7F867039"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В графе 9 «Целевая функция актива» указываются коды функции:</w:t>
      </w:r>
    </w:p>
    <w:p w14:paraId="638C39EF"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11 – продолжить эксплуатацию;</w:t>
      </w:r>
    </w:p>
    <w:p w14:paraId="15977026"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12 – ремонт;</w:t>
      </w:r>
    </w:p>
    <w:p w14:paraId="6DB631FA"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13 – консервация;</w:t>
      </w:r>
    </w:p>
    <w:p w14:paraId="01A82B4D"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14 – модернизация, дооснащение (дооборудование);</w:t>
      </w:r>
    </w:p>
    <w:p w14:paraId="2B91D69B"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lastRenderedPageBreak/>
        <w:t>15 – реконструкция;</w:t>
      </w:r>
    </w:p>
    <w:p w14:paraId="14E2C38A"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16 – списание;</w:t>
      </w:r>
    </w:p>
    <w:p w14:paraId="5A745232" w14:textId="77777777" w:rsidR="004916CE" w:rsidRPr="00832322" w:rsidRDefault="004916CE" w:rsidP="004916CE">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17 – утилизация. </w:t>
      </w:r>
    </w:p>
    <w:p w14:paraId="4363CB8F"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2.16.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14:paraId="66851253"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2.17. Если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 </w:t>
      </w:r>
    </w:p>
    <w:p w14:paraId="1A1CF124"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14:paraId="635BB6A3"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2.18. В рамках инвентаризации нефинансовых активов перед составлением годовой отчетности в соответствии с положениями СГС "Обесценение активов" учреждение проводит тест на обесценение активов.</w:t>
      </w:r>
    </w:p>
    <w:p w14:paraId="507A6CC5"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СГС "Обесценение активов" не применяется в отношении запасов, финансовых активов, если иное не предусмотрено этим Стандартом (п. 3 Стандарта), и прав пользования активами (Письмо Минфина РФ N 02-06-07/2736, Федерального казначейства N 07-04-05/02-932 от 21.01.2019).</w:t>
      </w:r>
    </w:p>
    <w:p w14:paraId="03ABAE71"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При проведении теста на обесценение активов выявляются признаки, указывающие на снижение стоимости активов (снижение ранее признанного убытка) в соответствии с установленной названным стандартом классификацией активов.</w:t>
      </w:r>
    </w:p>
    <w:p w14:paraId="6C4FD59A"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В отношении объектов учета, имеющих признаки обесценения, определяется их справедливая стоимость, на основании которой рассчитывается размер убытка от обесценения (снижения ранее признанного убытка). В случае выявления любого из признаков снижения убытка от обесценения актива инвентаризационная комиссия принимает решение об определении справедливой стоимости актива.</w:t>
      </w:r>
    </w:p>
    <w:p w14:paraId="4DC269C2"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2.19. Инвентаризационные описи заполняются с использованием информационной системы бюджетного учета 1С, подписываются электронной цифровой подписью и простой электронной подписью.</w:t>
      </w:r>
    </w:p>
    <w:p w14:paraId="36601836" w14:textId="5617AA86" w:rsidR="00F3507F" w:rsidRPr="00AE0F1F"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w:t>
      </w:r>
      <w:r w:rsidRPr="00AE0F1F">
        <w:rPr>
          <w:rFonts w:ascii="Times New Roman" w:eastAsia="Times New Roman" w:hAnsi="Times New Roman" w:cs="Times New Roman"/>
          <w:sz w:val="25"/>
          <w:szCs w:val="25"/>
        </w:rPr>
        <w:t xml:space="preserve">Перед началом инвентаризации на бумажный носитель выводится инвентаризационные описи (сличительные ведомости) по данным бухгалтерского учета. Далее постоянно действующая инвентаризационная комиссия проводит инвентаризацию имущества и сличает фактическое наличие с данными бухгалтерского учета. После проверки фактического наличия объектов инвентаризационные описи (сличительные ведомости) </w:t>
      </w:r>
      <w:proofErr w:type="spellStart"/>
      <w:r w:rsidRPr="00AE0F1F">
        <w:rPr>
          <w:rFonts w:ascii="Times New Roman" w:eastAsia="Times New Roman" w:hAnsi="Times New Roman" w:cs="Times New Roman"/>
          <w:sz w:val="25"/>
          <w:szCs w:val="25"/>
        </w:rPr>
        <w:t>дооформляются</w:t>
      </w:r>
      <w:proofErr w:type="spellEnd"/>
      <w:r w:rsidRPr="00AE0F1F">
        <w:rPr>
          <w:rFonts w:ascii="Times New Roman" w:eastAsia="Times New Roman" w:hAnsi="Times New Roman" w:cs="Times New Roman"/>
          <w:sz w:val="25"/>
          <w:szCs w:val="25"/>
        </w:rPr>
        <w:t xml:space="preserve"> в автоматизированном режиме с применением средств комплексной автоматизации подписываются ответственными лицами и Комиссией</w:t>
      </w:r>
      <w:r w:rsidR="004916CE" w:rsidRPr="00AE0F1F">
        <w:rPr>
          <w:rFonts w:ascii="Times New Roman" w:eastAsia="Times New Roman" w:hAnsi="Times New Roman" w:cs="Times New Roman"/>
          <w:sz w:val="25"/>
          <w:szCs w:val="25"/>
        </w:rPr>
        <w:t>. Х</w:t>
      </w:r>
      <w:r w:rsidR="007E1880" w:rsidRPr="00AE0F1F">
        <w:rPr>
          <w:rFonts w:ascii="Times New Roman" w:eastAsia="Times New Roman" w:hAnsi="Times New Roman" w:cs="Times New Roman"/>
          <w:sz w:val="25"/>
          <w:szCs w:val="25"/>
        </w:rPr>
        <w:t>ранятся в электронном виде</w:t>
      </w:r>
      <w:r w:rsidR="00F1079D" w:rsidRPr="00AE0F1F">
        <w:rPr>
          <w:rFonts w:ascii="Times New Roman" w:eastAsia="Times New Roman" w:hAnsi="Times New Roman" w:cs="Times New Roman"/>
          <w:sz w:val="25"/>
          <w:szCs w:val="25"/>
        </w:rPr>
        <w:t xml:space="preserve"> (по необходимости выводятся</w:t>
      </w:r>
      <w:r w:rsidR="007E1880" w:rsidRPr="00AE0F1F">
        <w:rPr>
          <w:rFonts w:ascii="Times New Roman" w:eastAsia="Times New Roman" w:hAnsi="Times New Roman" w:cs="Times New Roman"/>
          <w:sz w:val="25"/>
          <w:szCs w:val="25"/>
        </w:rPr>
        <w:t xml:space="preserve"> на бумажный носитель</w:t>
      </w:r>
      <w:r w:rsidR="00F1079D" w:rsidRPr="00AE0F1F">
        <w:rPr>
          <w:rFonts w:ascii="Times New Roman" w:eastAsia="Times New Roman" w:hAnsi="Times New Roman" w:cs="Times New Roman"/>
          <w:sz w:val="25"/>
          <w:szCs w:val="25"/>
        </w:rPr>
        <w:t>).</w:t>
      </w:r>
    </w:p>
    <w:p w14:paraId="1F8D9634" w14:textId="77777777" w:rsidR="00F3507F" w:rsidRPr="00AE0F1F" w:rsidRDefault="00F3507F" w:rsidP="00F3507F">
      <w:pPr>
        <w:spacing w:after="0" w:line="240" w:lineRule="auto"/>
        <w:jc w:val="both"/>
        <w:rPr>
          <w:rFonts w:ascii="Times New Roman" w:eastAsia="Times New Roman" w:hAnsi="Times New Roman" w:cs="Times New Roman"/>
          <w:sz w:val="25"/>
          <w:szCs w:val="25"/>
        </w:rPr>
      </w:pPr>
      <w:r w:rsidRPr="00AE0F1F">
        <w:rPr>
          <w:rFonts w:ascii="Times New Roman" w:eastAsia="Times New Roman" w:hAnsi="Times New Roman" w:cs="Times New Roman"/>
          <w:sz w:val="25"/>
          <w:szCs w:val="25"/>
        </w:rPr>
        <w:t xml:space="preserve">     2.20. Выявленные при инвентаризации и других проверках расхождения фактического наличия имущества с данными бухгалтерского учета регулируются в порядке, предусмотренном действующим законодательством.</w:t>
      </w:r>
    </w:p>
    <w:p w14:paraId="15C8006A" w14:textId="2D37D459" w:rsidR="00F3507F" w:rsidRPr="00AE0F1F" w:rsidRDefault="00F3507F" w:rsidP="00F3507F">
      <w:pPr>
        <w:spacing w:after="0" w:line="240" w:lineRule="auto"/>
        <w:jc w:val="both"/>
        <w:rPr>
          <w:rFonts w:ascii="Times New Roman" w:eastAsia="Times New Roman" w:hAnsi="Times New Roman" w:cs="Times New Roman"/>
          <w:sz w:val="25"/>
          <w:szCs w:val="25"/>
        </w:rPr>
      </w:pPr>
      <w:r w:rsidRPr="00AE0F1F">
        <w:rPr>
          <w:rFonts w:ascii="Times New Roman" w:eastAsia="Times New Roman" w:hAnsi="Times New Roman" w:cs="Times New Roman"/>
          <w:sz w:val="25"/>
          <w:szCs w:val="25"/>
        </w:rPr>
        <w:t xml:space="preserve">     Результаты инвентаризации отражаются в бюджетном учете и бюджетной отчетности того периода, в котором была закончена инвентаризация</w:t>
      </w:r>
      <w:r w:rsidR="005303B7" w:rsidRPr="00AE0F1F">
        <w:rPr>
          <w:rFonts w:ascii="Times New Roman" w:eastAsia="Times New Roman" w:hAnsi="Times New Roman" w:cs="Times New Roman"/>
          <w:sz w:val="25"/>
          <w:szCs w:val="25"/>
        </w:rPr>
        <w:t xml:space="preserve"> и отражается в пояснительной записке</w:t>
      </w:r>
      <w:r w:rsidRPr="00AE0F1F">
        <w:rPr>
          <w:rFonts w:ascii="Times New Roman" w:eastAsia="Times New Roman" w:hAnsi="Times New Roman" w:cs="Times New Roman"/>
          <w:sz w:val="25"/>
          <w:szCs w:val="25"/>
        </w:rPr>
        <w:t>.</w:t>
      </w:r>
    </w:p>
    <w:p w14:paraId="3232E34D" w14:textId="77777777" w:rsidR="004916CE" w:rsidRPr="00832322" w:rsidRDefault="004916CE" w:rsidP="004916CE">
      <w:pPr>
        <w:pStyle w:val="ConsPlusNormal"/>
        <w:ind w:firstLine="708"/>
        <w:jc w:val="both"/>
        <w:rPr>
          <w:rFonts w:ascii="Times New Roman" w:hAnsi="Times New Roman" w:cs="Times New Roman"/>
          <w:sz w:val="25"/>
          <w:szCs w:val="25"/>
        </w:rPr>
      </w:pPr>
      <w:r w:rsidRPr="00AE0F1F">
        <w:rPr>
          <w:rFonts w:ascii="Times New Roman" w:hAnsi="Times New Roman" w:cs="Times New Roman"/>
          <w:bCs/>
          <w:sz w:val="25"/>
          <w:szCs w:val="25"/>
        </w:rPr>
        <w:t>Е</w:t>
      </w:r>
      <w:r w:rsidRPr="00AE0F1F">
        <w:rPr>
          <w:rFonts w:ascii="Times New Roman" w:hAnsi="Times New Roman" w:cs="Times New Roman"/>
          <w:sz w:val="25"/>
          <w:szCs w:val="25"/>
        </w:rPr>
        <w:t xml:space="preserve">сли документы по результатам инвентаризации, проведенной в целях составления годовой бюджетной отчетности, подписаны после отчетной даты, </w:t>
      </w:r>
      <w:r w:rsidRPr="00AE0F1F">
        <w:rPr>
          <w:rFonts w:ascii="Times New Roman" w:hAnsi="Times New Roman" w:cs="Times New Roman"/>
          <w:sz w:val="25"/>
          <w:szCs w:val="25"/>
        </w:rPr>
        <w:lastRenderedPageBreak/>
        <w:t>результаты инвентаризации включаются в показатели годовой отчетности исходя из положений учетной политики учреждения о порядке отражения событий после отчетной даты.</w:t>
      </w:r>
    </w:p>
    <w:p w14:paraId="43F9E807" w14:textId="77777777" w:rsidR="004916CE" w:rsidRPr="00832322" w:rsidRDefault="004916CE" w:rsidP="00F3507F">
      <w:pPr>
        <w:spacing w:after="0" w:line="240" w:lineRule="auto"/>
        <w:jc w:val="both"/>
        <w:rPr>
          <w:rFonts w:ascii="Times New Roman" w:eastAsia="Times New Roman" w:hAnsi="Times New Roman" w:cs="Times New Roman"/>
          <w:sz w:val="25"/>
          <w:szCs w:val="25"/>
        </w:rPr>
      </w:pPr>
    </w:p>
    <w:p w14:paraId="1BD18463" w14:textId="30EAFBF7" w:rsidR="00F3507F" w:rsidRPr="00832322" w:rsidRDefault="00F3507F" w:rsidP="005303B7">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w:t>
      </w:r>
      <w:r w:rsidRPr="00832322">
        <w:rPr>
          <w:rFonts w:ascii="Times New Roman" w:eastAsia="Times New Roman" w:hAnsi="Times New Roman" w:cs="Times New Roman"/>
          <w:b/>
          <w:sz w:val="25"/>
          <w:szCs w:val="25"/>
        </w:rPr>
        <w:t>3. Особенности инвентаризации отдельных видов имущества, финансовых активов, обязательств и финансовых результатов</w:t>
      </w:r>
    </w:p>
    <w:p w14:paraId="4FD09784"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w:t>
      </w:r>
    </w:p>
    <w:p w14:paraId="10517CB8"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3.1. Инвентаризация основных сре</w:t>
      </w:r>
      <w:proofErr w:type="gramStart"/>
      <w:r w:rsidRPr="00832322">
        <w:rPr>
          <w:rFonts w:ascii="Times New Roman" w:eastAsia="Times New Roman" w:hAnsi="Times New Roman" w:cs="Times New Roman"/>
          <w:sz w:val="25"/>
          <w:szCs w:val="25"/>
        </w:rPr>
        <w:t>дств пр</w:t>
      </w:r>
      <w:proofErr w:type="gramEnd"/>
      <w:r w:rsidRPr="00832322">
        <w:rPr>
          <w:rFonts w:ascii="Times New Roman" w:eastAsia="Times New Roman" w:hAnsi="Times New Roman" w:cs="Times New Roman"/>
          <w:sz w:val="25"/>
          <w:szCs w:val="25"/>
        </w:rPr>
        <w:t xml:space="preserve">оводится один раз в год перед составлением годовой бухгалтерской отчетности. </w:t>
      </w:r>
    </w:p>
    <w:p w14:paraId="212A698D"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eastAsia="Times New Roman" w:hAnsi="Times New Roman" w:cs="Times New Roman"/>
          <w:sz w:val="25"/>
          <w:szCs w:val="25"/>
        </w:rPr>
        <w:t xml:space="preserve">Инвентаризации подлежат основные средства на балансовых счетах 101.00 «Основные средства», на </w:t>
      </w:r>
      <w:proofErr w:type="spellStart"/>
      <w:r w:rsidRPr="00832322">
        <w:rPr>
          <w:rFonts w:ascii="Times New Roman" w:eastAsia="Times New Roman" w:hAnsi="Times New Roman" w:cs="Times New Roman"/>
          <w:sz w:val="25"/>
          <w:szCs w:val="25"/>
        </w:rPr>
        <w:t>забалансовом</w:t>
      </w:r>
      <w:proofErr w:type="spellEnd"/>
      <w:r w:rsidRPr="00832322">
        <w:rPr>
          <w:rFonts w:ascii="Times New Roman" w:eastAsia="Times New Roman" w:hAnsi="Times New Roman" w:cs="Times New Roman"/>
          <w:sz w:val="25"/>
          <w:szCs w:val="25"/>
        </w:rPr>
        <w:t xml:space="preserve"> счете 01 «Имущество, полученное в пользование», </w:t>
      </w:r>
      <w:r w:rsidRPr="00832322">
        <w:rPr>
          <w:rFonts w:ascii="Times New Roman" w:hAnsi="Times New Roman" w:cs="Times New Roman"/>
          <w:sz w:val="25"/>
          <w:szCs w:val="25"/>
        </w:rPr>
        <w:t>21 «Основные средства в эксплуатации».</w:t>
      </w:r>
    </w:p>
    <w:p w14:paraId="731FFD5E"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14:paraId="2D47F35D"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Перед инвентаризацией комиссия проверяет:</w:t>
      </w:r>
    </w:p>
    <w:p w14:paraId="3C500623" w14:textId="77777777" w:rsidR="00F3507F" w:rsidRPr="00832322" w:rsidRDefault="00F3507F" w:rsidP="00F350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есть ли инвентарные карточки, книги и описи на основные средства, как они заполнены;</w:t>
      </w:r>
      <w:r w:rsidRPr="00832322">
        <w:rPr>
          <w:rFonts w:ascii="Times New Roman" w:eastAsia="Times New Roman" w:hAnsi="Times New Roman" w:cs="Times New Roman"/>
          <w:sz w:val="25"/>
          <w:szCs w:val="25"/>
        </w:rPr>
        <w:br/>
        <w:t>– состояние техпаспортов и других технических документов;</w:t>
      </w:r>
      <w:r w:rsidRPr="00832322">
        <w:rPr>
          <w:rFonts w:ascii="Times New Roman" w:eastAsia="Times New Roman" w:hAnsi="Times New Roman" w:cs="Times New Roman"/>
          <w:sz w:val="25"/>
          <w:szCs w:val="25"/>
        </w:rPr>
        <w:br/>
        <w:t>– документы о государственной регистрации объектов;</w:t>
      </w:r>
      <w:r w:rsidRPr="00832322">
        <w:rPr>
          <w:rFonts w:ascii="Times New Roman" w:eastAsia="Times New Roman" w:hAnsi="Times New Roman" w:cs="Times New Roman"/>
          <w:sz w:val="25"/>
          <w:szCs w:val="25"/>
        </w:rPr>
        <w:br/>
        <w:t>– документы на основные средства, которые приняли или сдали на хранение и в аренду.</w:t>
      </w:r>
    </w:p>
    <w:p w14:paraId="65082DE7"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14:paraId="05D5D1CF"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В ходе инвентаризации комиссия проверяет:</w:t>
      </w:r>
    </w:p>
    <w:p w14:paraId="76DEB256" w14:textId="77777777" w:rsidR="00F3507F" w:rsidRPr="0024535A"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w:t>
      </w:r>
      <w:r w:rsidRPr="0024535A">
        <w:rPr>
          <w:rFonts w:ascii="Times New Roman" w:eastAsia="Times New Roman" w:hAnsi="Times New Roman" w:cs="Times New Roman"/>
          <w:sz w:val="25"/>
          <w:szCs w:val="25"/>
        </w:rPr>
        <w:t>фактическое наличие объектов основных средств, эксплуатируются ли они по назначению;</w:t>
      </w:r>
      <w:r w:rsidRPr="0024535A">
        <w:rPr>
          <w:rFonts w:ascii="Times New Roman" w:eastAsia="Times New Roman" w:hAnsi="Times New Roman" w:cs="Times New Roman"/>
          <w:sz w:val="25"/>
          <w:szCs w:val="25"/>
        </w:rPr>
        <w:br/>
        <w:t>– физическое состояние объектов основных средств: рабочее, поломка, износ, порча и т. д.</w:t>
      </w:r>
    </w:p>
    <w:p w14:paraId="586C79AA" w14:textId="77777777" w:rsidR="00F3507F" w:rsidRPr="0024535A"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Данные об эксплуатации и физическом состоянии комиссия указывает в инвентаризационной описи (ф.  0510466). Графы 8 и 9 инвентаризационной описи по НФА комиссия заполняет следующим образом.</w:t>
      </w:r>
    </w:p>
    <w:p w14:paraId="5484424D" w14:textId="77777777" w:rsidR="00F3507F" w:rsidRPr="0024535A" w:rsidRDefault="00F3507F" w:rsidP="00F3507F">
      <w:pPr>
        <w:spacing w:after="0" w:line="240" w:lineRule="auto"/>
        <w:jc w:val="both"/>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В графе 8 «Статус объекта учета» указываются коды статусов:</w:t>
      </w:r>
    </w:p>
    <w:p w14:paraId="70F0721D"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11 – в эксплуатации;</w:t>
      </w:r>
    </w:p>
    <w:p w14:paraId="5356C330"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12 – требуется ремонт;</w:t>
      </w:r>
    </w:p>
    <w:p w14:paraId="428ADDA2"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13 – находится на консервации;</w:t>
      </w:r>
    </w:p>
    <w:p w14:paraId="6465577B"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14 – требуется модернизация;</w:t>
      </w:r>
    </w:p>
    <w:p w14:paraId="1ED9FC67"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15 – требуется реконструкция;</w:t>
      </w:r>
    </w:p>
    <w:p w14:paraId="2BB4B26B"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16 – не соответствует требованиям эксплуатации;</w:t>
      </w:r>
    </w:p>
    <w:p w14:paraId="4E2D72C9"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 xml:space="preserve">17 – не </w:t>
      </w:r>
      <w:proofErr w:type="gramStart"/>
      <w:r w:rsidRPr="0024535A">
        <w:rPr>
          <w:rFonts w:ascii="Times New Roman" w:eastAsia="Times New Roman" w:hAnsi="Times New Roman" w:cs="Times New Roman"/>
          <w:sz w:val="25"/>
          <w:szCs w:val="25"/>
        </w:rPr>
        <w:t>введен</w:t>
      </w:r>
      <w:proofErr w:type="gramEnd"/>
      <w:r w:rsidRPr="0024535A">
        <w:rPr>
          <w:rFonts w:ascii="Times New Roman" w:eastAsia="Times New Roman" w:hAnsi="Times New Roman" w:cs="Times New Roman"/>
          <w:sz w:val="25"/>
          <w:szCs w:val="25"/>
        </w:rPr>
        <w:t xml:space="preserve"> в эксплуатацию.</w:t>
      </w:r>
    </w:p>
    <w:p w14:paraId="40996089"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В графе 9 «Целевая функция актива» указываются коды функции:</w:t>
      </w:r>
    </w:p>
    <w:p w14:paraId="5719479A"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11 – продолжить эксплуатацию;</w:t>
      </w:r>
    </w:p>
    <w:p w14:paraId="7FDCC4FE"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12 – ремонт;</w:t>
      </w:r>
    </w:p>
    <w:p w14:paraId="537E539C"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13 – консервация;</w:t>
      </w:r>
    </w:p>
    <w:p w14:paraId="305A73F2"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14 – модернизация, дооснащение (дооборудование);</w:t>
      </w:r>
    </w:p>
    <w:p w14:paraId="191ED073"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15 – реконструкция;</w:t>
      </w:r>
    </w:p>
    <w:p w14:paraId="4E2F94D5" w14:textId="77777777" w:rsidR="00F3507F" w:rsidRPr="0024535A"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t>16 – списание;</w:t>
      </w:r>
    </w:p>
    <w:p w14:paraId="126D8D0B"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24535A">
        <w:rPr>
          <w:rFonts w:ascii="Times New Roman" w:eastAsia="Times New Roman" w:hAnsi="Times New Roman" w:cs="Times New Roman"/>
          <w:sz w:val="25"/>
          <w:szCs w:val="25"/>
        </w:rPr>
        <w:lastRenderedPageBreak/>
        <w:t>17 – утилизация.</w:t>
      </w:r>
      <w:r w:rsidRPr="00832322">
        <w:rPr>
          <w:rFonts w:ascii="Times New Roman" w:eastAsia="Times New Roman" w:hAnsi="Times New Roman" w:cs="Times New Roman"/>
          <w:sz w:val="25"/>
          <w:szCs w:val="25"/>
        </w:rPr>
        <w:t> </w:t>
      </w:r>
    </w:p>
    <w:p w14:paraId="0FC8946C"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Основные средства, непригодные к эксплуатации и не подлежащие восстановлению, вносятся в отдельную опись, в которой указываются даты ввода объектов в эксплуатацию и причины, приведшие эти объекты к непригодности (например, порча, полный износ). Согласно СГС, "Основные средства" такие объекты не отвечают критериям признания их активами. Соответствующая информация о них приводится в графах 8, 9, 17, 18 инвентаризационной описи (ф.  0510466).</w:t>
      </w:r>
    </w:p>
    <w:p w14:paraId="1CF2BA45"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При выявлении объектов, не принятых на учет, а также объектов, по которым в регистрах бухгалтерского учета отсутствуют или зафиксированы неправильные данные, комиссия должна включить в опись правильные сведения и технические показатели по этим объектам.</w:t>
      </w:r>
    </w:p>
    <w:p w14:paraId="26E0A409"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Оценка выявленных инвентаризацией неучтенных объектов должна быть произведена по текущей оценочной стоимости, а суммы амортизации - по действительному техническому состоянию объектов с оформлением сведений об оценке и износе соответствующими актами. Сведения о такой стоимости, количестве и общей сумме неучтенных объектов отражаются в графах 5, 6, 7, 15, 16 инвентаризационной описи (ф.  0510466).</w:t>
      </w:r>
    </w:p>
    <w:p w14:paraId="1301C53D"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отношении объектов, имеющих признаки обесценения, проводится тест на обесценение активов (п. 6 СГС "Обесценение активов"). По результатам данного теста в отношении объектов, имеющих признаки обесценения (снижения убытка от обесценения), информация может быть отражена:</w:t>
      </w:r>
    </w:p>
    <w:p w14:paraId="45F8721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1) в инвентаризационной описи (ф.  0510466):</w:t>
      </w:r>
    </w:p>
    <w:p w14:paraId="673D3697"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в графе 5 указывается справедливая стоимость объекта (определяется в соответствии с п. 54 - 56 СГС "Концептуальные основы");</w:t>
      </w:r>
    </w:p>
    <w:p w14:paraId="32642A1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в графе 19 - информация о проведении теста на обесценение (снижения убытка от обесценения);</w:t>
      </w:r>
    </w:p>
    <w:p w14:paraId="47AF1855"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2) в иных документах.</w:t>
      </w:r>
    </w:p>
    <w:p w14:paraId="23455144"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По имуществу, учтенному на </w:t>
      </w:r>
      <w:proofErr w:type="spellStart"/>
      <w:r w:rsidRPr="00832322">
        <w:rPr>
          <w:rFonts w:ascii="Times New Roman" w:hAnsi="Times New Roman" w:cs="Times New Roman"/>
          <w:sz w:val="25"/>
          <w:szCs w:val="25"/>
        </w:rPr>
        <w:t>забалансовых</w:t>
      </w:r>
      <w:proofErr w:type="spellEnd"/>
      <w:r w:rsidRPr="00832322">
        <w:rPr>
          <w:rFonts w:ascii="Times New Roman" w:hAnsi="Times New Roman" w:cs="Times New Roman"/>
          <w:sz w:val="25"/>
          <w:szCs w:val="25"/>
        </w:rPr>
        <w:t xml:space="preserve"> счетах 01 "Имущество, полученное в пользование", 02 "Материальные ценности на хранении", 21 "Основные средства в эксплуатации" и т.д., также составляется отдельная опись.</w:t>
      </w:r>
    </w:p>
    <w:p w14:paraId="354B761F"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3.2. При инвентаризации нематериальных активов комиссия проверяет:</w:t>
      </w:r>
      <w:r w:rsidRPr="00832322">
        <w:rPr>
          <w:rFonts w:ascii="Times New Roman" w:eastAsia="Times New Roman" w:hAnsi="Times New Roman" w:cs="Times New Roman"/>
          <w:sz w:val="25"/>
          <w:szCs w:val="25"/>
        </w:rPr>
        <w:br/>
        <w:t>– есть ли свидетельства, патенты и лицензионные договоры, которые подтверждают исключительные права учреждения на активы;</w:t>
      </w:r>
      <w:r w:rsidRPr="00832322">
        <w:rPr>
          <w:rFonts w:ascii="Times New Roman" w:eastAsia="Times New Roman" w:hAnsi="Times New Roman" w:cs="Times New Roman"/>
          <w:sz w:val="25"/>
          <w:szCs w:val="25"/>
        </w:rPr>
        <w:br/>
        <w:t>– учтены ли активы на балансе и нет ли ошибок в учете.</w:t>
      </w:r>
    </w:p>
    <w:p w14:paraId="2AFF43A0"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Результаты инвентаризации заносятся в инвентаризационную опись (ф.  0510466).</w:t>
      </w:r>
    </w:p>
    <w:p w14:paraId="1DD22C17"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Графы 8 и 9 инвентаризационной описи по НФА комиссия заполняет следующим образом.</w:t>
      </w:r>
    </w:p>
    <w:p w14:paraId="0036BDD0"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При выявлении недостач НМА, неучтенных НМА, объектов НМА, имеющих признаки обесценения (снижения убытка от обесценения), несоответствия критериям признания их активами оформляются отдельные инвентаризационные описи, которые заполняются с учетом следующих особенностей.</w:t>
      </w:r>
    </w:p>
    <w:p w14:paraId="4F1C8C15"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Сведения о количестве и сумме недостач объектов НМА отражаются в графах 13, 14 инвентаризационной описи (ф.  0510466).</w:t>
      </w:r>
    </w:p>
    <w:p w14:paraId="1536F253"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Сведения о стоимости, количестве и сумме неучтенных объектов НМА отражаются в графах 5, 6, 15, 16 инвентаризационной описи (ф.  0510466)..</w:t>
      </w:r>
    </w:p>
    <w:p w14:paraId="77FB2334"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отношении объектов НМА, имеющих признаки обесценения (снижения убытка от обесценения), информация может быть отражена на основании результатов проведенного теста на обесценение активов:</w:t>
      </w:r>
    </w:p>
    <w:p w14:paraId="788285E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lastRenderedPageBreak/>
        <w:t>1) в инвентаризационной описи (ф.  0510466):</w:t>
      </w:r>
    </w:p>
    <w:p w14:paraId="42583DF2"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в графе 5 указывается справедливая стоимость объекта (определяется сообразно п. 54 - 56 СГС "Концептуальные основы");</w:t>
      </w:r>
    </w:p>
    <w:p w14:paraId="4E4D41F5"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в графе 19 - информация о проведении теста на обесценение (снижение убытка от обесценения);</w:t>
      </w:r>
    </w:p>
    <w:p w14:paraId="04E83411" w14:textId="77777777" w:rsidR="00F3507F" w:rsidRPr="00832322" w:rsidRDefault="00F3507F" w:rsidP="00F3507F">
      <w:pPr>
        <w:tabs>
          <w:tab w:val="left" w:pos="916"/>
          <w:tab w:val="left" w:pos="1832"/>
          <w:tab w:val="left" w:pos="6075"/>
        </w:tabs>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2) в иных документах.</w:t>
      </w:r>
      <w:r w:rsidRPr="00832322">
        <w:rPr>
          <w:rFonts w:ascii="Times New Roman" w:hAnsi="Times New Roman" w:cs="Times New Roman"/>
          <w:sz w:val="25"/>
          <w:szCs w:val="25"/>
        </w:rPr>
        <w:tab/>
      </w:r>
    </w:p>
    <w:p w14:paraId="5B221E68"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3.3. Инвентаризация материальных запасов должна проводиться по каждому материально ответственному лицу и по местам хранения. В случае хранения материальных запасов в разных изолированных помещениях у одного материально ответственного лица инвентаризацию следует проводить последовательно по каждому месту хранения. Комиссия в присутствии материально ответственных лиц должна пересчитать, перевесить или перемерить имеющиеся в помещении материальные запасы. При этом не допускается внесение в описи сведений об остатках ценностей со слов материально ответственных лиц или по данным учета без проверки их фактического наличия (п. 2.7, 3.17 Методических указаний).</w:t>
      </w:r>
    </w:p>
    <w:p w14:paraId="46F5586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По материалам и товарам, хранящимся в неповрежденной упаковке поставщика, количество этих ценностей может определяться на основании документов при обязательной проверке в натуре (на выборку) части этих ценностей. Вес (или объем) навалочных материалов допускается определять на основании обмеров и технических расчетов.</w:t>
      </w:r>
    </w:p>
    <w:p w14:paraId="4D4CE1A6"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Согласно п. 3.15 Методических указаний материальные запасы (в том числе товары и готовая продукция) вносятся в инвентаризационные описи (ф.  0510466) по каждому отдельному наименованию с указанием вида, группы, количества, артикула, сорта и других данных.</w:t>
      </w:r>
    </w:p>
    <w:p w14:paraId="197977AC"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Данные по таре должны вноситься в инвентаризационные описи по видам, целевому назначению и качественному состоянию. На тару, пришедшую в негодность, инвентаризационная комиссия составляет акт на списание с отражением причин порчи (п. 3.26 Методических указаний).</w:t>
      </w:r>
    </w:p>
    <w:p w14:paraId="63F0B735"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При выявлении недостач, излишков материальных запасов, а также запасов, не соответствующих критериям признания их активами, оформляются отдельные инвентаризационные описи, которые заполняются с учетом следующих особенностей.</w:t>
      </w:r>
    </w:p>
    <w:p w14:paraId="24B14F29"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Результаты инвентаризации комиссия отражает в инвентаризационной описи (ф.  0510466). Графы 8 и 9 инвентаризационной описи по НФА комиссия заполняет следующим образом.</w:t>
      </w:r>
    </w:p>
    <w:p w14:paraId="4136A8BE" w14:textId="77777777" w:rsidR="00F3507F" w:rsidRPr="00832322" w:rsidRDefault="00F3507F" w:rsidP="00F3507F">
      <w:pPr>
        <w:spacing w:after="0" w:line="240" w:lineRule="auto"/>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В графе 8 «Статус объекта учета» указываются коды статусов:</w:t>
      </w:r>
    </w:p>
    <w:p w14:paraId="68F45A7C"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51 – в запасе для использования;</w:t>
      </w:r>
    </w:p>
    <w:p w14:paraId="0140429C"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52 – в запасе для хранения;</w:t>
      </w:r>
    </w:p>
    <w:p w14:paraId="1947FBF1"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53 – ненадлежащего качества;</w:t>
      </w:r>
    </w:p>
    <w:p w14:paraId="799918E7"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54 – поврежден;</w:t>
      </w:r>
    </w:p>
    <w:p w14:paraId="015D3EC9"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55 – истек срок хранения.</w:t>
      </w:r>
    </w:p>
    <w:p w14:paraId="713E4D41"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В графе 9 «Целевая функция актива» указываются коды функции:</w:t>
      </w:r>
    </w:p>
    <w:p w14:paraId="7E26A535"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51 – использовать;</w:t>
      </w:r>
    </w:p>
    <w:p w14:paraId="2B9CCB88"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52 – продолжить хранение;</w:t>
      </w:r>
    </w:p>
    <w:p w14:paraId="3938DBD3"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53 – списать;</w:t>
      </w:r>
    </w:p>
    <w:p w14:paraId="55560910" w14:textId="77777777" w:rsidR="00F3507F" w:rsidRPr="00832322" w:rsidRDefault="00F3507F" w:rsidP="00F3507F">
      <w:pPr>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54 – отремонтировать.</w:t>
      </w:r>
    </w:p>
    <w:p w14:paraId="60A69BBA"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iCs/>
          <w:sz w:val="25"/>
          <w:szCs w:val="25"/>
        </w:rPr>
        <w:t xml:space="preserve">3.4. </w:t>
      </w:r>
      <w:r w:rsidRPr="00832322">
        <w:rPr>
          <w:rFonts w:ascii="Times New Roman" w:hAnsi="Times New Roman" w:cs="Times New Roman"/>
          <w:sz w:val="25"/>
          <w:szCs w:val="25"/>
        </w:rPr>
        <w:t xml:space="preserve">По объектам, полученным в пользование (аренду), проводятся проверка имущества в разрезе договоров, мест нахождения указанного имущества, ответственных лиц, а также проверка правильности учета информации о данных объектах, отраженных </w:t>
      </w:r>
      <w:r w:rsidRPr="00832322">
        <w:rPr>
          <w:rFonts w:ascii="Times New Roman" w:hAnsi="Times New Roman" w:cs="Times New Roman"/>
          <w:sz w:val="25"/>
          <w:szCs w:val="25"/>
        </w:rPr>
        <w:lastRenderedPageBreak/>
        <w:t>на соответствующих счетах счета 0 111 00 000 "Права пользования активами".</w:t>
      </w:r>
    </w:p>
    <w:p w14:paraId="72B12481"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В ходе инвентаризации в отношении таких объектов учета необходимо проверить наличие договоров о передаче имущества в пользование (аренду), правильность и своевременность отражения данных активов на балансе (в том числе по начислению амортизации по названным объектам).</w:t>
      </w:r>
    </w:p>
    <w:p w14:paraId="691A6A60" w14:textId="77777777" w:rsidR="004916CE" w:rsidRPr="00832322" w:rsidRDefault="004916CE" w:rsidP="00F3507F">
      <w:pPr>
        <w:pStyle w:val="ConsPlusNormal"/>
        <w:jc w:val="both"/>
        <w:rPr>
          <w:rFonts w:ascii="Times New Roman" w:hAnsi="Times New Roman" w:cs="Times New Roman"/>
          <w:sz w:val="25"/>
          <w:szCs w:val="25"/>
        </w:rPr>
      </w:pPr>
    </w:p>
    <w:p w14:paraId="65BFFA9D" w14:textId="036587E1" w:rsidR="004916CE" w:rsidRPr="00832322" w:rsidRDefault="00F3507F" w:rsidP="004916CE">
      <w:pPr>
        <w:pStyle w:val="ConsPlusNormal"/>
        <w:ind w:firstLine="708"/>
        <w:jc w:val="center"/>
        <w:rPr>
          <w:rFonts w:ascii="Times New Roman" w:hAnsi="Times New Roman" w:cs="Times New Roman"/>
          <w:b/>
          <w:bCs/>
          <w:sz w:val="25"/>
          <w:szCs w:val="25"/>
        </w:rPr>
      </w:pPr>
      <w:r w:rsidRPr="00832322">
        <w:rPr>
          <w:rFonts w:ascii="Times New Roman" w:hAnsi="Times New Roman" w:cs="Times New Roman"/>
          <w:b/>
          <w:bCs/>
          <w:sz w:val="25"/>
          <w:szCs w:val="25"/>
        </w:rPr>
        <w:t>Проведение инвентаризации нематериальных активов.</w:t>
      </w:r>
    </w:p>
    <w:p w14:paraId="356FC216" w14:textId="77777777" w:rsidR="004916CE" w:rsidRPr="00832322" w:rsidRDefault="004916CE" w:rsidP="004916CE">
      <w:pPr>
        <w:pStyle w:val="ConsPlusNormal"/>
        <w:ind w:firstLine="708"/>
        <w:jc w:val="center"/>
        <w:rPr>
          <w:rFonts w:ascii="Times New Roman" w:hAnsi="Times New Roman" w:cs="Times New Roman"/>
          <w:b/>
          <w:bCs/>
          <w:sz w:val="25"/>
          <w:szCs w:val="25"/>
        </w:rPr>
      </w:pPr>
    </w:p>
    <w:p w14:paraId="10D26553" w14:textId="10FE35E0"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Задачи инвентаризации НМА это (</w:t>
      </w:r>
      <w:hyperlink r:id="rId80" w:tgtFrame="_blank" w:history="1">
        <w:r w:rsidRPr="00832322">
          <w:rPr>
            <w:rStyle w:val="28"/>
            <w:sz w:val="25"/>
            <w:szCs w:val="25"/>
          </w:rPr>
          <w:t>п. 3.8 Методических указаний</w:t>
        </w:r>
      </w:hyperlink>
      <w:r w:rsidRPr="00832322">
        <w:rPr>
          <w:rFonts w:ascii="Times New Roman" w:hAnsi="Times New Roman" w:cs="Times New Roman"/>
          <w:sz w:val="25"/>
          <w:szCs w:val="25"/>
        </w:rPr>
        <w:t> по инвентаризации имущества и финансовых обязательств, утв. Приказом Минфина от 13.06.95 N 49):</w:t>
      </w:r>
    </w:p>
    <w:p w14:paraId="7285C963"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проверка наличия документов, подтверждающих права организации на НМА (патентов, договоров об отчуждении прав, свидетельств и т.д.);</w:t>
      </w:r>
    </w:p>
    <w:p w14:paraId="118BC990"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правильность и своевременность отражения НМА в бухгалтерском и налоговом учете.</w:t>
      </w:r>
    </w:p>
    <w:p w14:paraId="3AC050AF"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Проведение инвентаризации нематериальных активов обязательно в следующих случаях </w:t>
      </w:r>
      <w:r w:rsidRPr="00832322">
        <w:rPr>
          <w:rStyle w:val="28"/>
          <w:sz w:val="25"/>
          <w:szCs w:val="25"/>
        </w:rPr>
        <w:t>(</w:t>
      </w:r>
      <w:hyperlink r:id="rId81" w:tgtFrame="_blank" w:history="1">
        <w:r w:rsidRPr="00832322">
          <w:rPr>
            <w:rStyle w:val="28"/>
            <w:sz w:val="25"/>
            <w:szCs w:val="25"/>
          </w:rPr>
          <w:t>п. 1.5 Методических указаний</w:t>
        </w:r>
      </w:hyperlink>
      <w:r w:rsidRPr="00832322">
        <w:rPr>
          <w:rFonts w:ascii="Times New Roman" w:hAnsi="Times New Roman" w:cs="Times New Roman"/>
          <w:sz w:val="25"/>
          <w:szCs w:val="25"/>
        </w:rPr>
        <w:t> по инвентаризации имущества и финансовых обязательств, утв. Приказом Минфина от 13.06.95 N 49):</w:t>
      </w:r>
    </w:p>
    <w:p w14:paraId="7EE42C5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перед составлением годовой бухгалтерской отчетности;</w:t>
      </w:r>
    </w:p>
    <w:p w14:paraId="12857BC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при смене лиц, ответственных за сохранность нематериальных активов;</w:t>
      </w:r>
    </w:p>
    <w:p w14:paraId="25EAD62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при установлении фактов хищения нематериальных активов;</w:t>
      </w:r>
    </w:p>
    <w:p w14:paraId="3D26E4AC"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при стихийных бедствиях, пожарах, авариях и других чрезвычайных ситуациях, в результате которых могут быть утрачены правоустанавливающие документы на НМА;</w:t>
      </w:r>
    </w:p>
    <w:p w14:paraId="181F650A"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при ликвидации или реорганизации организации.</w:t>
      </w:r>
    </w:p>
    <w:p w14:paraId="1FE27890" w14:textId="77777777" w:rsidR="001117E1" w:rsidRPr="00832322" w:rsidRDefault="001117E1" w:rsidP="00F3507F">
      <w:pPr>
        <w:pStyle w:val="ConsPlusNormal"/>
        <w:jc w:val="both"/>
        <w:rPr>
          <w:rFonts w:ascii="Times New Roman" w:hAnsi="Times New Roman" w:cs="Times New Roman"/>
          <w:sz w:val="25"/>
          <w:szCs w:val="25"/>
        </w:rPr>
      </w:pPr>
    </w:p>
    <w:p w14:paraId="4457E606" w14:textId="4E37E662" w:rsidR="001117E1" w:rsidRPr="00832322" w:rsidRDefault="00F3507F" w:rsidP="001117E1">
      <w:pPr>
        <w:pStyle w:val="ConsPlusNormal"/>
        <w:ind w:firstLine="708"/>
        <w:jc w:val="center"/>
        <w:rPr>
          <w:rFonts w:ascii="Times New Roman" w:hAnsi="Times New Roman" w:cs="Times New Roman"/>
          <w:b/>
          <w:bCs/>
          <w:sz w:val="25"/>
          <w:szCs w:val="25"/>
        </w:rPr>
      </w:pPr>
      <w:r w:rsidRPr="00832322">
        <w:rPr>
          <w:rFonts w:ascii="Times New Roman" w:hAnsi="Times New Roman" w:cs="Times New Roman"/>
          <w:b/>
          <w:bCs/>
          <w:sz w:val="25"/>
          <w:szCs w:val="25"/>
        </w:rPr>
        <w:t>Порядок инвентаризации нематериальных активов.</w:t>
      </w:r>
    </w:p>
    <w:p w14:paraId="518E0EAC" w14:textId="77777777" w:rsidR="001117E1" w:rsidRPr="00832322" w:rsidRDefault="001117E1" w:rsidP="001117E1">
      <w:pPr>
        <w:pStyle w:val="ConsPlusNormal"/>
        <w:ind w:firstLine="708"/>
        <w:jc w:val="center"/>
        <w:rPr>
          <w:rFonts w:ascii="Times New Roman" w:hAnsi="Times New Roman" w:cs="Times New Roman"/>
          <w:b/>
          <w:bCs/>
          <w:sz w:val="25"/>
          <w:szCs w:val="25"/>
        </w:rPr>
      </w:pPr>
    </w:p>
    <w:p w14:paraId="07740036" w14:textId="7B204420"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При инвентаризации НМА комиссия проверяет, в наличии ли все необходимые документы, подтверждающие права на нематериальные активы. А затем </w:t>
      </w:r>
      <w:proofErr w:type="gramStart"/>
      <w:r w:rsidRPr="00832322">
        <w:rPr>
          <w:rFonts w:ascii="Times New Roman" w:hAnsi="Times New Roman" w:cs="Times New Roman"/>
          <w:sz w:val="25"/>
          <w:szCs w:val="25"/>
        </w:rPr>
        <w:t>сверяет данные по документам</w:t>
      </w:r>
      <w:proofErr w:type="gramEnd"/>
      <w:r w:rsidRPr="00832322">
        <w:rPr>
          <w:rFonts w:ascii="Times New Roman" w:hAnsi="Times New Roman" w:cs="Times New Roman"/>
          <w:sz w:val="25"/>
          <w:szCs w:val="25"/>
        </w:rPr>
        <w:t xml:space="preserve"> с данными бухгалтерского учета </w:t>
      </w:r>
      <w:r w:rsidRPr="00832322">
        <w:rPr>
          <w:rStyle w:val="28"/>
          <w:sz w:val="25"/>
          <w:szCs w:val="25"/>
        </w:rPr>
        <w:t>(</w:t>
      </w:r>
      <w:hyperlink r:id="rId82" w:tgtFrame="_blank" w:history="1">
        <w:r w:rsidRPr="00832322">
          <w:rPr>
            <w:rStyle w:val="28"/>
            <w:sz w:val="25"/>
            <w:szCs w:val="25"/>
          </w:rPr>
          <w:t>п. 3.8 Методических указаний</w:t>
        </w:r>
      </w:hyperlink>
      <w:r w:rsidRPr="00832322">
        <w:rPr>
          <w:rFonts w:ascii="Times New Roman" w:hAnsi="Times New Roman" w:cs="Times New Roman"/>
          <w:sz w:val="25"/>
          <w:szCs w:val="25"/>
        </w:rPr>
        <w:t> по инвентаризации имущества и финансовых обязательств, утв. Приказом Минфина от 13.06.95 N 49).</w:t>
      </w:r>
    </w:p>
    <w:p w14:paraId="0838C75A"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3.5. При инвентаризации денежных средств на лицевых и банковских счетах комиссия сверяет остатки на счетах 201.11, 201.21, 201.22, 201.26, 201.27 с выписками из лицевых и банковских счетов.</w:t>
      </w:r>
    </w:p>
    <w:p w14:paraId="05446FDC"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14:paraId="2D840C30"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5"/>
          <w:szCs w:val="25"/>
          <w:shd w:val="clear" w:color="auto" w:fill="FFFFFF"/>
        </w:rPr>
      </w:pPr>
      <w:r w:rsidRPr="00832322">
        <w:rPr>
          <w:rFonts w:ascii="Times New Roman" w:eastAsia="Times New Roman" w:hAnsi="Times New Roman" w:cs="Times New Roman"/>
          <w:sz w:val="25"/>
          <w:szCs w:val="25"/>
        </w:rPr>
        <w:t> </w:t>
      </w:r>
      <w:r w:rsidRPr="00832322">
        <w:rPr>
          <w:rFonts w:ascii="Times New Roman" w:hAnsi="Times New Roman" w:cs="Times New Roman"/>
          <w:sz w:val="25"/>
          <w:szCs w:val="25"/>
          <w:shd w:val="clear" w:color="auto" w:fill="FFFFFF"/>
        </w:rPr>
        <w:t>Результаты инвентаризации комиссия отражает в инвентаризационной описи (</w:t>
      </w:r>
      <w:r w:rsidRPr="00832322">
        <w:rPr>
          <w:rFonts w:ascii="Times New Roman" w:hAnsi="Times New Roman" w:cs="Times New Roman"/>
          <w:sz w:val="25"/>
          <w:szCs w:val="25"/>
        </w:rPr>
        <w:t>ф.  0510464</w:t>
      </w:r>
      <w:r w:rsidRPr="00832322">
        <w:rPr>
          <w:rFonts w:ascii="Times New Roman" w:hAnsi="Times New Roman" w:cs="Times New Roman"/>
          <w:sz w:val="25"/>
          <w:szCs w:val="25"/>
          <w:shd w:val="clear" w:color="auto" w:fill="FFFFFF"/>
        </w:rPr>
        <w:t>).</w:t>
      </w:r>
    </w:p>
    <w:p w14:paraId="3DD448EE"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3.6. Проверку денежных документов в кассе комиссия начинает с пересчета и сверки видов денежных документов. </w:t>
      </w:r>
    </w:p>
    <w:p w14:paraId="13FEB4D8"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Инвентаризации подлежат:</w:t>
      </w:r>
    </w:p>
    <w:p w14:paraId="2D6C88E7"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бланки строгой отчетности;</w:t>
      </w:r>
      <w:r w:rsidRPr="00832322">
        <w:rPr>
          <w:rFonts w:ascii="Times New Roman" w:eastAsia="Times New Roman" w:hAnsi="Times New Roman" w:cs="Times New Roman"/>
          <w:sz w:val="25"/>
          <w:szCs w:val="25"/>
        </w:rPr>
        <w:br/>
        <w:t>– денежные документы;</w:t>
      </w:r>
      <w:r w:rsidRPr="00832322">
        <w:rPr>
          <w:rFonts w:ascii="Times New Roman" w:eastAsia="Times New Roman" w:hAnsi="Times New Roman" w:cs="Times New Roman"/>
          <w:sz w:val="25"/>
          <w:szCs w:val="25"/>
        </w:rPr>
        <w:br/>
        <w:t>– ценные бумаги.</w:t>
      </w:r>
    </w:p>
    <w:p w14:paraId="37CCD5DE" w14:textId="7FFA4EEA"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5"/>
          <w:szCs w:val="25"/>
          <w:shd w:val="clear" w:color="auto" w:fill="FFFFFF"/>
        </w:rPr>
      </w:pPr>
      <w:r w:rsidRPr="00832322">
        <w:rPr>
          <w:rFonts w:ascii="Times New Roman" w:hAnsi="Times New Roman" w:cs="Times New Roman"/>
          <w:sz w:val="25"/>
          <w:szCs w:val="25"/>
          <w:shd w:val="clear" w:color="auto" w:fill="FFFFFF"/>
        </w:rPr>
        <w:lastRenderedPageBreak/>
        <w:t>Результаты инвентаризации наличных денежных средств комиссия отра</w:t>
      </w:r>
      <w:r w:rsidR="00FA349A">
        <w:rPr>
          <w:rFonts w:ascii="Times New Roman" w:hAnsi="Times New Roman" w:cs="Times New Roman"/>
          <w:sz w:val="25"/>
          <w:szCs w:val="25"/>
          <w:shd w:val="clear" w:color="auto" w:fill="FFFFFF"/>
        </w:rPr>
        <w:t>жает в инвентаризационной описи</w:t>
      </w:r>
      <w:r w:rsidRPr="00832322">
        <w:rPr>
          <w:rFonts w:ascii="Times New Roman" w:hAnsi="Times New Roman" w:cs="Times New Roman"/>
          <w:sz w:val="25"/>
          <w:szCs w:val="25"/>
          <w:shd w:val="clear" w:color="auto" w:fill="FFFFFF"/>
        </w:rPr>
        <w:t>. Результаты инвентаризации денежных документов и бланков строгой отчетности – в инвентаризационной описи.</w:t>
      </w:r>
    </w:p>
    <w:p w14:paraId="48357838"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14:paraId="4651DCA0"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Фактическое наличие денежных документов сверяется с данными учета операций с денежными документами. Наличие денежных документов в кассе отражается в кассовой книге (ф. 0504514) на отдельных листах. Прием в кассу и выдача из кассы денежных документов оформляются приходными (ф. 0310001) и расходными кассовыми ордерами (ф. 0310002) с проставлением на них записи "Фондовый". Учет операций с денежными документами ведется на отдельных листах кассовой книги учреждения с проставлением на них записи "Фондовый". Аналитический учет денежных документов осуществляется по их видам в карточке учета средств и расчетов. Учет операций с денежными документами ведется в журнале по прочим операциям на основании документов, прилагаемых к отчетам кассира.</w:t>
      </w:r>
    </w:p>
    <w:p w14:paraId="4D89CFA0"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 xml:space="preserve">Проверка фактического наличия БСО проводится по видам бланков с учетом начальных и конечных номеров тех или иных бланков, а также по каждому месту хранения и материально ответственным лицам (п. 3.41 Методических указаний). Фактическое количество бланков строгой отчетности сверяется с данными бухгалтерского учета, отраженными на </w:t>
      </w:r>
      <w:proofErr w:type="spellStart"/>
      <w:r w:rsidRPr="00832322">
        <w:rPr>
          <w:rFonts w:ascii="Times New Roman" w:hAnsi="Times New Roman" w:cs="Times New Roman"/>
          <w:sz w:val="25"/>
          <w:szCs w:val="25"/>
        </w:rPr>
        <w:t>забалансовом</w:t>
      </w:r>
      <w:proofErr w:type="spellEnd"/>
      <w:r w:rsidRPr="00832322">
        <w:rPr>
          <w:rFonts w:ascii="Times New Roman" w:hAnsi="Times New Roman" w:cs="Times New Roman"/>
          <w:sz w:val="25"/>
          <w:szCs w:val="25"/>
        </w:rPr>
        <w:t xml:space="preserve"> счете 03 "Бланки строгой отчетности", и с данными книги учета бланков строгой отчетности (ф. 0504045). Хранение бланков строгой отчетности, ценных бумаг и бланков ценных бумаг может быть организовано вне помещения кассы. В этом случае инвентаризация указанных ценностей проводится с составлением актов по каждому материально ответственному лицу и месту хранения.</w:t>
      </w:r>
    </w:p>
    <w:p w14:paraId="3AEEFD60"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В случае выявления в ходе инвентаризации недостач или излишков осуществляются мероприятия по установлению причин их возникновения.</w:t>
      </w:r>
    </w:p>
    <w:p w14:paraId="7D7B13F4"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Одновременно при проведении инвентаризации необходимо обратить внимание на условия хранения денежных средств, в ходе чего следует определить:</w:t>
      </w:r>
    </w:p>
    <w:p w14:paraId="75B96DCD"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обеспечена ли сохранность денежных средств;</w:t>
      </w:r>
    </w:p>
    <w:p w14:paraId="65B63C8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есть ли у кассира образцы подписей лиц, уполномоченных подписывать кассовые документы, а также печать (штамп), содержащая реквизиты, подтверждающие проведение кассовой операции (п. 4.4 Указания ЦБ РФ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1B3D9011"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соблюдается ли лимит остатка наличных денег;</w:t>
      </w:r>
    </w:p>
    <w:p w14:paraId="23CCA16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xml:space="preserve">- соблюдены ли ограничения по расчетам с юридическими лицами. </w:t>
      </w:r>
      <w:proofErr w:type="gramStart"/>
      <w:r w:rsidRPr="00832322">
        <w:rPr>
          <w:rFonts w:ascii="Times New Roman" w:hAnsi="Times New Roman" w:cs="Times New Roman"/>
          <w:sz w:val="25"/>
          <w:szCs w:val="25"/>
        </w:rPr>
        <w:t>В силу п. 4 Указания ЦБ РФ от 09.12.2019 N 5348-У "О правилах наличных расчетов" наличные расчеты в валюте РФ и иностранной валюте между участниками наличных расчетов в рамках одного договора, заключенного между названными лицами, могут производиться в размере, не превышающем 100 000 руб. либо сумму в иностранной валюте, эквивалентную 100 000 руб. по официальному курсу ЦБ РФ на дату</w:t>
      </w:r>
      <w:proofErr w:type="gramEnd"/>
      <w:r w:rsidRPr="00832322">
        <w:rPr>
          <w:rFonts w:ascii="Times New Roman" w:hAnsi="Times New Roman" w:cs="Times New Roman"/>
          <w:sz w:val="25"/>
          <w:szCs w:val="25"/>
        </w:rPr>
        <w:t xml:space="preserve"> проведения наличных расчетов;</w:t>
      </w:r>
    </w:p>
    <w:p w14:paraId="7C590CB0"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xml:space="preserve">- имеются ли договоры о полной материальной ответственности. </w:t>
      </w:r>
    </w:p>
    <w:p w14:paraId="7F48AA14"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Кроме того, следует учесть, что если в кассе учреждения, помимо денежных средств, денежных документов и бланков строгой отчетности, хранятся ценные бумаги, </w:t>
      </w:r>
      <w:r w:rsidRPr="00832322">
        <w:rPr>
          <w:rFonts w:ascii="Times New Roman" w:hAnsi="Times New Roman" w:cs="Times New Roman"/>
          <w:sz w:val="25"/>
          <w:szCs w:val="25"/>
        </w:rPr>
        <w:lastRenderedPageBreak/>
        <w:t>то их инвентаризация проводится одновременно с инвентаризацией хранящихся в кассе ценностей (п. 3.11, 3.40 Методических указаний).</w:t>
      </w:r>
    </w:p>
    <w:p w14:paraId="21B1C212"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3.7. В ходе инвентаризации расчетов с персоналом необходимо убедиться в обоснованности сумм, числящихся на следующих счетах бюджетного учета (п. 3.44 Методических указаний):</w:t>
      </w:r>
    </w:p>
    <w:p w14:paraId="3B6EE94E"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- 0 208 00 000 "Расчеты с подотчетными лицами";</w:t>
      </w:r>
    </w:p>
    <w:p w14:paraId="28F93B17"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- 0 302 11 000 "Расчеты по заработной плате";</w:t>
      </w:r>
    </w:p>
    <w:p w14:paraId="27C4B11C"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- 0 302 66 000 "Расчеты по социальным пособиям и компенсациям персоналу в денежной форме";</w:t>
      </w:r>
    </w:p>
    <w:p w14:paraId="3FCB3BCA"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- 0 302 67 000 "Расчеты по социальным компенсациям персоналу в натуральной форме";</w:t>
      </w:r>
    </w:p>
    <w:p w14:paraId="062C55E0"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- 0 304 03 000 "Расчеты по удержаниям из выплат по оплате труда".</w:t>
      </w:r>
    </w:p>
    <w:p w14:paraId="6DE721A7" w14:textId="7E80D1A5" w:rsidR="00F3507F" w:rsidRPr="00832322" w:rsidRDefault="00F3507F" w:rsidP="00F3507F">
      <w:pPr>
        <w:pStyle w:val="ConsPlusNormal"/>
        <w:rPr>
          <w:rFonts w:ascii="Times New Roman" w:hAnsi="Times New Roman" w:cs="Times New Roman"/>
          <w:sz w:val="25"/>
          <w:szCs w:val="25"/>
        </w:rPr>
      </w:pPr>
      <w:r w:rsidRPr="00832322">
        <w:rPr>
          <w:rFonts w:ascii="Times New Roman" w:hAnsi="Times New Roman" w:cs="Times New Roman"/>
          <w:sz w:val="25"/>
          <w:szCs w:val="25"/>
        </w:rPr>
        <w:t>Результаты инвентаризации комиссия отражает в инвентаризационной описи (ф. 05</w:t>
      </w:r>
      <w:r w:rsidR="00FA349A">
        <w:rPr>
          <w:rFonts w:ascii="Times New Roman" w:hAnsi="Times New Roman" w:cs="Times New Roman"/>
          <w:sz w:val="25"/>
          <w:szCs w:val="25"/>
        </w:rPr>
        <w:t>10469</w:t>
      </w:r>
      <w:r w:rsidRPr="00832322">
        <w:rPr>
          <w:rFonts w:ascii="Times New Roman" w:hAnsi="Times New Roman" w:cs="Times New Roman"/>
          <w:sz w:val="25"/>
          <w:szCs w:val="25"/>
        </w:rPr>
        <w:t>).</w:t>
      </w:r>
    </w:p>
    <w:p w14:paraId="5702F51C"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Инвентаризацию следует провести по каждому работнику, подотчетному лицу и т.д. При этом по задолженности работникам учреждения необходимо выявить невыплаченные суммы по оплате труда, подлежащие перечислению на счет депонентов, а также суммы и причины возникновения переплат работникам (п. 3.46 Методических указаний). При выявлении таких фактов инвентаризационная комиссия должна определить причины возникновения обозначенных ситуаций и выдать рекомендации о недопущении их в дальнейшем.</w:t>
      </w:r>
    </w:p>
    <w:p w14:paraId="27820D50"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Кроме того, инвентаризационная комиссия путем документальной проверки должна установить правильность и обоснованность сумм дебиторской, кредиторской и депонентской задолженности, включая суммы дебиторской и кредиторской задолженности, по которым истекли сроки исковой давности (п. 3.48 Методических указаний).</w:t>
      </w:r>
    </w:p>
    <w:p w14:paraId="43457D3F"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ходе инвентаризации необходимо использовать данные аналитического учета, первичные документы.</w:t>
      </w:r>
    </w:p>
    <w:p w14:paraId="17E17AC8" w14:textId="77777777" w:rsidR="001117E1" w:rsidRPr="00832322" w:rsidRDefault="001117E1" w:rsidP="00F3507F">
      <w:pPr>
        <w:pStyle w:val="ConsPlusNormal"/>
        <w:ind w:firstLine="708"/>
        <w:jc w:val="both"/>
        <w:rPr>
          <w:rFonts w:ascii="Times New Roman" w:hAnsi="Times New Roman" w:cs="Times New Roman"/>
          <w:sz w:val="25"/>
          <w:szCs w:val="25"/>
        </w:rPr>
      </w:pPr>
    </w:p>
    <w:p w14:paraId="51D5CADA" w14:textId="0C865116" w:rsidR="001117E1" w:rsidRPr="00832322" w:rsidRDefault="00F3507F" w:rsidP="001117E1">
      <w:pPr>
        <w:pStyle w:val="ConsPlusNormal"/>
        <w:ind w:firstLine="708"/>
        <w:jc w:val="center"/>
        <w:rPr>
          <w:rFonts w:ascii="Times New Roman" w:hAnsi="Times New Roman" w:cs="Times New Roman"/>
          <w:b/>
          <w:bCs/>
          <w:sz w:val="25"/>
          <w:szCs w:val="25"/>
        </w:rPr>
      </w:pPr>
      <w:r w:rsidRPr="00832322">
        <w:rPr>
          <w:rFonts w:ascii="Times New Roman" w:hAnsi="Times New Roman" w:cs="Times New Roman"/>
          <w:b/>
          <w:bCs/>
          <w:sz w:val="25"/>
          <w:szCs w:val="25"/>
        </w:rPr>
        <w:t>Расчеты с подотчетными лицами.</w:t>
      </w:r>
    </w:p>
    <w:p w14:paraId="40301091" w14:textId="77777777" w:rsidR="001117E1" w:rsidRPr="00832322" w:rsidRDefault="001117E1" w:rsidP="001117E1">
      <w:pPr>
        <w:pStyle w:val="ConsPlusNormal"/>
        <w:ind w:firstLine="708"/>
        <w:jc w:val="center"/>
        <w:rPr>
          <w:rFonts w:ascii="Times New Roman" w:hAnsi="Times New Roman" w:cs="Times New Roman"/>
          <w:sz w:val="25"/>
          <w:szCs w:val="25"/>
        </w:rPr>
      </w:pPr>
    </w:p>
    <w:p w14:paraId="5BE2A2CA" w14:textId="11D3FC64"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 Выдача работнику под отчет наличных денег на расходы, связанные с ведением деятельности учреждения, должна осуществляться на основании:</w:t>
      </w:r>
    </w:p>
    <w:p w14:paraId="208C157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письменного заявления подотчетного лица, составленного в произвольном виде. Заявление должно содержать запись о сумме наличных денег и о сроке, на который выдаются наличные деньги, подпись руководителя и дату.</w:t>
      </w:r>
    </w:p>
    <w:p w14:paraId="392080A0"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bCs/>
          <w:sz w:val="25"/>
          <w:szCs w:val="25"/>
        </w:rPr>
        <w:t>В</w:t>
      </w:r>
      <w:r w:rsidRPr="00832322">
        <w:rPr>
          <w:rFonts w:ascii="Times New Roman" w:hAnsi="Times New Roman" w:cs="Times New Roman"/>
          <w:sz w:val="25"/>
          <w:szCs w:val="25"/>
        </w:rPr>
        <w:t>ыдача наличных денег под отчет должна производиться при отсутствии за подотчетным лицом задолженности по денежным средствам, по которым наступил срок предоставления авансового отчета.</w:t>
      </w:r>
    </w:p>
    <w:p w14:paraId="2EF34069"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Также следует проверить документы, приложенные к авансовым отчетам и являющиеся основанием для произведенных расходов. К таким документам можно отнести кассовые и товарные чеки, проездные документы. </w:t>
      </w:r>
    </w:p>
    <w:p w14:paraId="56FE259E" w14:textId="77777777" w:rsidR="0034762B" w:rsidRDefault="0034762B" w:rsidP="001117E1">
      <w:pPr>
        <w:pStyle w:val="ConsPlusNormal"/>
        <w:ind w:firstLine="708"/>
        <w:jc w:val="center"/>
        <w:rPr>
          <w:rFonts w:ascii="Times New Roman" w:hAnsi="Times New Roman" w:cs="Times New Roman"/>
          <w:b/>
          <w:bCs/>
          <w:sz w:val="25"/>
          <w:szCs w:val="25"/>
        </w:rPr>
      </w:pPr>
    </w:p>
    <w:p w14:paraId="0EF85036" w14:textId="4F02D425" w:rsidR="001117E1" w:rsidRPr="00832322" w:rsidRDefault="00F3507F" w:rsidP="001117E1">
      <w:pPr>
        <w:pStyle w:val="ConsPlusNormal"/>
        <w:ind w:firstLine="708"/>
        <w:jc w:val="center"/>
        <w:rPr>
          <w:rFonts w:ascii="Times New Roman" w:hAnsi="Times New Roman" w:cs="Times New Roman"/>
          <w:b/>
          <w:bCs/>
          <w:sz w:val="25"/>
          <w:szCs w:val="25"/>
        </w:rPr>
      </w:pPr>
      <w:r w:rsidRPr="00832322">
        <w:rPr>
          <w:rFonts w:ascii="Times New Roman" w:hAnsi="Times New Roman" w:cs="Times New Roman"/>
          <w:b/>
          <w:bCs/>
          <w:sz w:val="25"/>
          <w:szCs w:val="25"/>
        </w:rPr>
        <w:t>Расчеты по заработной плате.</w:t>
      </w:r>
    </w:p>
    <w:p w14:paraId="77CB7D76" w14:textId="77777777" w:rsidR="001117E1" w:rsidRPr="00832322" w:rsidRDefault="001117E1" w:rsidP="001117E1">
      <w:pPr>
        <w:pStyle w:val="ConsPlusNormal"/>
        <w:ind w:firstLine="708"/>
        <w:jc w:val="center"/>
        <w:rPr>
          <w:rFonts w:ascii="Times New Roman" w:hAnsi="Times New Roman" w:cs="Times New Roman"/>
          <w:sz w:val="25"/>
          <w:szCs w:val="25"/>
        </w:rPr>
      </w:pPr>
    </w:p>
    <w:p w14:paraId="44FABE28" w14:textId="6729F0AC" w:rsidR="00F3507F" w:rsidRPr="00832322" w:rsidRDefault="00F3507F" w:rsidP="001117E1">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При проверке расчетов по заработной плате необходимо изучить документы, на </w:t>
      </w:r>
      <w:r w:rsidRPr="00832322">
        <w:rPr>
          <w:rFonts w:ascii="Times New Roman" w:hAnsi="Times New Roman" w:cs="Times New Roman"/>
          <w:sz w:val="25"/>
          <w:szCs w:val="25"/>
        </w:rPr>
        <w:lastRenderedPageBreak/>
        <w:t>основании которых она начисляется. К таким документам относятся:</w:t>
      </w:r>
    </w:p>
    <w:p w14:paraId="625DDF58" w14:textId="2A3D8874" w:rsidR="00F3507F" w:rsidRPr="00832322" w:rsidRDefault="00F3507F" w:rsidP="001117E1">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1117E1" w:rsidRPr="00832322">
        <w:rPr>
          <w:rFonts w:ascii="Times New Roman" w:hAnsi="Times New Roman" w:cs="Times New Roman"/>
          <w:sz w:val="25"/>
          <w:szCs w:val="25"/>
        </w:rPr>
        <w:t>распоряжение</w:t>
      </w:r>
      <w:r w:rsidRPr="00832322">
        <w:rPr>
          <w:rFonts w:ascii="Times New Roman" w:hAnsi="Times New Roman" w:cs="Times New Roman"/>
          <w:sz w:val="25"/>
          <w:szCs w:val="25"/>
        </w:rPr>
        <w:t xml:space="preserve"> </w:t>
      </w:r>
      <w:r w:rsidR="001117E1" w:rsidRPr="00832322">
        <w:rPr>
          <w:rFonts w:ascii="Times New Roman" w:hAnsi="Times New Roman" w:cs="Times New Roman"/>
          <w:sz w:val="25"/>
          <w:szCs w:val="25"/>
        </w:rPr>
        <w:t>аппарата</w:t>
      </w:r>
      <w:r w:rsidRPr="00832322">
        <w:rPr>
          <w:rFonts w:ascii="Times New Roman" w:hAnsi="Times New Roman" w:cs="Times New Roman"/>
          <w:sz w:val="25"/>
          <w:szCs w:val="25"/>
        </w:rPr>
        <w:t xml:space="preserve"> о зачислении, увольнении и перемещении сотрудников в соответствии с утвержденным штатным расписанием (утвержденными штатами) и ставками (тарифами) заработной платы;</w:t>
      </w:r>
    </w:p>
    <w:p w14:paraId="464E1281" w14:textId="77777777" w:rsidR="00F3507F" w:rsidRPr="00832322" w:rsidRDefault="00F3507F" w:rsidP="001117E1">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положение по оплате труда и иные нормативные акты, согласно которым происходит начисление выплат;</w:t>
      </w:r>
    </w:p>
    <w:p w14:paraId="3C28A90B" w14:textId="77777777" w:rsidR="00F3507F" w:rsidRPr="00832322" w:rsidRDefault="00F3507F" w:rsidP="001117E1">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табель учета использования рабочего времени;</w:t>
      </w:r>
    </w:p>
    <w:p w14:paraId="7EE9DE17" w14:textId="77777777" w:rsidR="00F3507F" w:rsidRPr="00832322" w:rsidRDefault="00F3507F" w:rsidP="001117E1">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записка-расчет об исчислении среднего заработка при предоставлении отпуска, увольнении и в иных случаях;</w:t>
      </w:r>
    </w:p>
    <w:p w14:paraId="6CFA030D" w14:textId="77777777" w:rsidR="00F3507F" w:rsidRPr="00832322" w:rsidRDefault="00F3507F" w:rsidP="001117E1">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другие учетные документы по учету труда и его оплаты.</w:t>
      </w:r>
    </w:p>
    <w:p w14:paraId="1A4C4373" w14:textId="77777777" w:rsidR="001117E1" w:rsidRPr="00832322" w:rsidRDefault="001117E1" w:rsidP="00F3507F">
      <w:pPr>
        <w:pStyle w:val="ConsPlusNormal"/>
        <w:ind w:firstLine="708"/>
        <w:jc w:val="both"/>
        <w:rPr>
          <w:rFonts w:ascii="Times New Roman" w:hAnsi="Times New Roman" w:cs="Times New Roman"/>
          <w:sz w:val="25"/>
          <w:szCs w:val="25"/>
        </w:rPr>
      </w:pPr>
    </w:p>
    <w:p w14:paraId="7AC45F80" w14:textId="77777777" w:rsidR="001117E1" w:rsidRPr="00832322" w:rsidRDefault="00F3507F" w:rsidP="001117E1">
      <w:pPr>
        <w:pStyle w:val="ConsPlusNormal"/>
        <w:ind w:firstLine="708"/>
        <w:jc w:val="center"/>
        <w:rPr>
          <w:rFonts w:ascii="Times New Roman" w:hAnsi="Times New Roman" w:cs="Times New Roman"/>
          <w:sz w:val="25"/>
          <w:szCs w:val="25"/>
        </w:rPr>
      </w:pPr>
      <w:r w:rsidRPr="00832322">
        <w:rPr>
          <w:rFonts w:ascii="Times New Roman" w:hAnsi="Times New Roman" w:cs="Times New Roman"/>
          <w:b/>
          <w:bCs/>
          <w:sz w:val="25"/>
          <w:szCs w:val="25"/>
        </w:rPr>
        <w:t>Расчеты по прочим социальным и несоциальным выплатам персоналу в денежной и натуральной формах.</w:t>
      </w:r>
      <w:r w:rsidRPr="00832322">
        <w:rPr>
          <w:rFonts w:ascii="Times New Roman" w:hAnsi="Times New Roman" w:cs="Times New Roman"/>
          <w:sz w:val="25"/>
          <w:szCs w:val="25"/>
        </w:rPr>
        <w:t xml:space="preserve"> </w:t>
      </w:r>
    </w:p>
    <w:p w14:paraId="7BFE1822" w14:textId="77777777" w:rsidR="001117E1" w:rsidRPr="00832322" w:rsidRDefault="001117E1" w:rsidP="001117E1">
      <w:pPr>
        <w:pStyle w:val="ConsPlusNormal"/>
        <w:ind w:firstLine="708"/>
        <w:jc w:val="center"/>
        <w:rPr>
          <w:rFonts w:ascii="Times New Roman" w:hAnsi="Times New Roman" w:cs="Times New Roman"/>
          <w:sz w:val="25"/>
          <w:szCs w:val="25"/>
        </w:rPr>
      </w:pPr>
    </w:p>
    <w:p w14:paraId="0713B19C" w14:textId="5A90B1B3" w:rsidR="00F3507F" w:rsidRPr="00832322" w:rsidRDefault="00F3507F" w:rsidP="001117E1">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ходе инвентаризации названных расчетов необходимо убедиться в обоснованности тех или иных выплат работникам, наличии внутренних локальных документов, в соответствии с которыми осуществляется выплата, а также в правильности применения законодательства РФ.</w:t>
      </w:r>
    </w:p>
    <w:p w14:paraId="19916413" w14:textId="77777777" w:rsidR="00F3507F" w:rsidRPr="00832322" w:rsidRDefault="00F3507F" w:rsidP="001117E1">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- 0 302 51 000 «Расчеты по перечислениям другим бюджетам бюджетной системы Российской Федерации»</w:t>
      </w:r>
    </w:p>
    <w:p w14:paraId="79B8DB6E" w14:textId="77777777" w:rsidR="00F3507F" w:rsidRPr="00832322" w:rsidRDefault="00F3507F" w:rsidP="001117E1">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- 0 302 65 000 «Расчеты по пособиям по социальной помощи, выплачиваемым работодателями, нанимателями бывшим работникам в натуральной форме»</w:t>
      </w:r>
    </w:p>
    <w:p w14:paraId="43C70372" w14:textId="77777777" w:rsidR="00F3507F" w:rsidRPr="00832322" w:rsidRDefault="00F3507F" w:rsidP="00F3507F">
      <w:pPr>
        <w:pStyle w:val="ConsPlusNormal"/>
        <w:jc w:val="both"/>
        <w:rPr>
          <w:rFonts w:ascii="Times New Roman" w:hAnsi="Times New Roman" w:cs="Times New Roman"/>
          <w:sz w:val="25"/>
          <w:szCs w:val="25"/>
        </w:rPr>
      </w:pPr>
    </w:p>
    <w:p w14:paraId="44DC0940" w14:textId="77777777" w:rsidR="00F3507F" w:rsidRPr="00832322" w:rsidRDefault="00F3507F" w:rsidP="00F3507F">
      <w:pPr>
        <w:pStyle w:val="ConsPlusTitle"/>
        <w:jc w:val="center"/>
        <w:outlineLvl w:val="2"/>
        <w:rPr>
          <w:rFonts w:ascii="Times New Roman" w:hAnsi="Times New Roman" w:cs="Times New Roman"/>
          <w:sz w:val="25"/>
          <w:szCs w:val="25"/>
        </w:rPr>
      </w:pPr>
      <w:r w:rsidRPr="00832322">
        <w:rPr>
          <w:rFonts w:ascii="Times New Roman" w:hAnsi="Times New Roman" w:cs="Times New Roman"/>
          <w:sz w:val="25"/>
          <w:szCs w:val="25"/>
        </w:rPr>
        <w:t>Проверка расчетов с дебиторами</w:t>
      </w:r>
    </w:p>
    <w:p w14:paraId="485BB81D" w14:textId="77777777" w:rsidR="00F3507F" w:rsidRPr="00832322" w:rsidRDefault="00F3507F" w:rsidP="00F3507F">
      <w:pPr>
        <w:pStyle w:val="ConsPlusNormal"/>
        <w:jc w:val="both"/>
        <w:rPr>
          <w:rFonts w:ascii="Times New Roman" w:hAnsi="Times New Roman" w:cs="Times New Roman"/>
          <w:sz w:val="25"/>
          <w:szCs w:val="25"/>
        </w:rPr>
      </w:pPr>
    </w:p>
    <w:p w14:paraId="01B2FE8A"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Инвентаризация расчетов с дебиторами заключается в проверке обоснованности сумм, числящихся на счетах бюджетного учета. При этом инвентаризационная комиссия путем документальной проверки должна установить правильность и обоснованность:</w:t>
      </w:r>
    </w:p>
    <w:p w14:paraId="4ADBAAF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числящейся в бюджетном учете суммы дебиторской задолженности по недостачам и хищениям;</w:t>
      </w:r>
    </w:p>
    <w:p w14:paraId="683B3786"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сумм дебиторской задолженности, включая не подтвержденные дебиторами, и сумм дебиторской задолженности с истекшим сроком исковой давности.</w:t>
      </w:r>
    </w:p>
    <w:p w14:paraId="42CE0671"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Проверка осуществляется на основании </w:t>
      </w:r>
      <w:proofErr w:type="spellStart"/>
      <w:r w:rsidRPr="00832322">
        <w:rPr>
          <w:rFonts w:ascii="Times New Roman" w:hAnsi="Times New Roman" w:cs="Times New Roman"/>
          <w:sz w:val="25"/>
          <w:szCs w:val="25"/>
        </w:rPr>
        <w:t>взаимоувязки</w:t>
      </w:r>
      <w:proofErr w:type="spellEnd"/>
      <w:r w:rsidRPr="00832322">
        <w:rPr>
          <w:rFonts w:ascii="Times New Roman" w:hAnsi="Times New Roman" w:cs="Times New Roman"/>
          <w:sz w:val="25"/>
          <w:szCs w:val="25"/>
        </w:rPr>
        <w:t xml:space="preserve"> данных первичных учетных документов с оборотами в регистрах учета по корреспондирующим счетам.</w:t>
      </w:r>
    </w:p>
    <w:p w14:paraId="74D9F311"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Инвентаризация расчетов с дебиторами охватывает:</w:t>
      </w:r>
    </w:p>
    <w:p w14:paraId="684EC118"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расчеты по доходам (счет 0 205 00 000);</w:t>
      </w:r>
    </w:p>
    <w:p w14:paraId="3052A18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расчеты по выданным авансам (счет 0 206 00 000);</w:t>
      </w:r>
    </w:p>
    <w:p w14:paraId="6D0C1395"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расчеты по ущербу имуществу (счет 0 209 00 000);</w:t>
      </w:r>
    </w:p>
    <w:p w14:paraId="03581CEA"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прочие расчеты с дебиторами (счет 0 210 00 000).</w:t>
      </w:r>
    </w:p>
    <w:p w14:paraId="6659F221"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Состояние расчетов проверяется по каждому дебитору. Инвентаризацию расчетов с дебиторами целесообразнее всего провести путем сверки расчетов. В ходе такой сверки осуществляются сверка данных сторон, а также проверка обоснованности выявленных расхождений (различий). С целью проведения сверки расчетов специалистам инвентаризационной комиссии следует проанализировать заключенные учреждением договоры и подтверждающие документы. Сверка оформляется актами сверки расчетов с дебиторами, в которых указываются дата и номер документов на отгрузку, стоимость товаров (работ, услуг), а также суммы оплаты и реквизиты платежных документов. Акты сверки оформляются по состоянию на отчетную дату. Форма акта произвольная.</w:t>
      </w:r>
    </w:p>
    <w:p w14:paraId="23AAD3E0"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lastRenderedPageBreak/>
        <w:t>В случае если в результате инвентаризации выявлена неподтвержденная либо просроченная (с истекшим сроком исковой давности) дебиторская задолженность, соответствующая информация отражается:</w:t>
      </w:r>
    </w:p>
    <w:p w14:paraId="6B8F03D3"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по поступлениям - в графах 5, 6 инвентаризационной описи (ф.  0510468);</w:t>
      </w:r>
    </w:p>
    <w:p w14:paraId="6892B27B" w14:textId="6D0DB12F"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по расчетам с прочими дебиторами - в графах 5, 6 разд. 1 инвентаризационной описи (ф. 05</w:t>
      </w:r>
      <w:r w:rsidR="00FA349A">
        <w:rPr>
          <w:rFonts w:ascii="Times New Roman" w:hAnsi="Times New Roman" w:cs="Times New Roman"/>
          <w:sz w:val="25"/>
          <w:szCs w:val="25"/>
        </w:rPr>
        <w:t>10469</w:t>
      </w:r>
      <w:r w:rsidRPr="00832322">
        <w:rPr>
          <w:rFonts w:ascii="Times New Roman" w:hAnsi="Times New Roman" w:cs="Times New Roman"/>
          <w:sz w:val="25"/>
          <w:szCs w:val="25"/>
        </w:rPr>
        <w:t>).</w:t>
      </w:r>
    </w:p>
    <w:p w14:paraId="5ED60A33"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В отношении сомнительной задолженности, учтенной на </w:t>
      </w:r>
      <w:proofErr w:type="spellStart"/>
      <w:r w:rsidRPr="00832322">
        <w:rPr>
          <w:rFonts w:ascii="Times New Roman" w:hAnsi="Times New Roman" w:cs="Times New Roman"/>
          <w:sz w:val="25"/>
          <w:szCs w:val="25"/>
        </w:rPr>
        <w:t>забалансовом</w:t>
      </w:r>
      <w:proofErr w:type="spellEnd"/>
      <w:r w:rsidRPr="00832322">
        <w:rPr>
          <w:rFonts w:ascii="Times New Roman" w:hAnsi="Times New Roman" w:cs="Times New Roman"/>
          <w:sz w:val="25"/>
          <w:szCs w:val="25"/>
        </w:rPr>
        <w:t xml:space="preserve"> счете 04, составляется отдельная инвентаризационная ведомость.</w:t>
      </w:r>
    </w:p>
    <w:p w14:paraId="5452277C" w14:textId="77777777" w:rsidR="00F3507F" w:rsidRPr="00832322" w:rsidRDefault="00F3507F" w:rsidP="00F3507F">
      <w:pPr>
        <w:pStyle w:val="ConsPlusNormal"/>
        <w:jc w:val="both"/>
        <w:rPr>
          <w:rFonts w:ascii="Times New Roman" w:hAnsi="Times New Roman" w:cs="Times New Roman"/>
          <w:sz w:val="25"/>
          <w:szCs w:val="25"/>
        </w:rPr>
      </w:pPr>
    </w:p>
    <w:p w14:paraId="6EC19B88" w14:textId="77777777" w:rsidR="00F3507F" w:rsidRPr="00832322" w:rsidRDefault="00F3507F" w:rsidP="00F3507F">
      <w:pPr>
        <w:pStyle w:val="ConsPlusTitle"/>
        <w:jc w:val="center"/>
        <w:outlineLvl w:val="2"/>
        <w:rPr>
          <w:rFonts w:ascii="Times New Roman" w:hAnsi="Times New Roman" w:cs="Times New Roman"/>
          <w:sz w:val="25"/>
          <w:szCs w:val="25"/>
        </w:rPr>
      </w:pPr>
      <w:r w:rsidRPr="00832322">
        <w:rPr>
          <w:rFonts w:ascii="Times New Roman" w:hAnsi="Times New Roman" w:cs="Times New Roman"/>
          <w:sz w:val="25"/>
          <w:szCs w:val="25"/>
        </w:rPr>
        <w:t>Проверка расчетов с кредиторами (по обязательствам)</w:t>
      </w:r>
    </w:p>
    <w:p w14:paraId="1478A84B" w14:textId="77777777" w:rsidR="00F3507F" w:rsidRPr="00832322" w:rsidRDefault="00F3507F" w:rsidP="00F3507F">
      <w:pPr>
        <w:pStyle w:val="ConsPlusNormal"/>
        <w:jc w:val="both"/>
        <w:rPr>
          <w:rFonts w:ascii="Times New Roman" w:hAnsi="Times New Roman" w:cs="Times New Roman"/>
          <w:sz w:val="25"/>
          <w:szCs w:val="25"/>
        </w:rPr>
      </w:pPr>
    </w:p>
    <w:p w14:paraId="73DD10B2"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Инвентаризация расчетов по обязательствам должна охватывать:</w:t>
      </w:r>
    </w:p>
    <w:p w14:paraId="02D67980"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расчеты по принятым обязательствам (счет 0 302 00 000);</w:t>
      </w:r>
    </w:p>
    <w:p w14:paraId="78FFC84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расчеты по платежам в бюджеты (счет 0 303 00 000);</w:t>
      </w:r>
    </w:p>
    <w:p w14:paraId="07B39FD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прочие расчеты с кредиторами (счет 0 304 00 000);</w:t>
      </w:r>
    </w:p>
    <w:p w14:paraId="1107EDAD"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расходы будущих периодов (счет 0 401 50 000).</w:t>
      </w:r>
    </w:p>
    <w:p w14:paraId="7835AEE8"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Исходя из положений п. 3.48 Методических указаний, инвентаризационная комиссия путем документальной проверки должна установить:</w:t>
      </w:r>
    </w:p>
    <w:p w14:paraId="3E83E8CD"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правильность расчетов с кредиторами;</w:t>
      </w:r>
    </w:p>
    <w:p w14:paraId="6586D750"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правильность и обоснованность сумм кредиторской задолженности, включая суммы задолженности, по которым истекли сроки исковой давности.</w:t>
      </w:r>
    </w:p>
    <w:p w14:paraId="00FF05E9"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До начала инвентаризации обязательств необходимо оформить акты сверки расчетов с контрагентами, налоговыми органами и т.д.</w:t>
      </w:r>
    </w:p>
    <w:p w14:paraId="52927A0F" w14:textId="34129D44"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При выявлении несогласованной либо просроченной (с истекшим сроком исковой давности) кредиторской задолженности соответствующая информация отражается в графах 5, 6 разд. 2 инвентаризационной описи (ф. </w:t>
      </w:r>
      <w:r w:rsidR="00FA349A">
        <w:rPr>
          <w:rFonts w:ascii="Times New Roman" w:hAnsi="Times New Roman" w:cs="Times New Roman"/>
          <w:sz w:val="25"/>
          <w:szCs w:val="25"/>
        </w:rPr>
        <w:t>0510469</w:t>
      </w:r>
      <w:r w:rsidRPr="00832322">
        <w:rPr>
          <w:rFonts w:ascii="Times New Roman" w:hAnsi="Times New Roman" w:cs="Times New Roman"/>
          <w:sz w:val="25"/>
          <w:szCs w:val="25"/>
        </w:rPr>
        <w:t>).</w:t>
      </w:r>
    </w:p>
    <w:p w14:paraId="5861770D"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В отношении задолженности, не востребованной кредиторами, учтенной на </w:t>
      </w:r>
      <w:proofErr w:type="spellStart"/>
      <w:r w:rsidRPr="00832322">
        <w:rPr>
          <w:rFonts w:ascii="Times New Roman" w:hAnsi="Times New Roman" w:cs="Times New Roman"/>
          <w:sz w:val="25"/>
          <w:szCs w:val="25"/>
        </w:rPr>
        <w:t>забалансовом</w:t>
      </w:r>
      <w:proofErr w:type="spellEnd"/>
      <w:r w:rsidRPr="00832322">
        <w:rPr>
          <w:rFonts w:ascii="Times New Roman" w:hAnsi="Times New Roman" w:cs="Times New Roman"/>
          <w:sz w:val="25"/>
          <w:szCs w:val="25"/>
        </w:rPr>
        <w:t xml:space="preserve"> счете 20, составляется отдельная инвентаризационная ведомость.</w:t>
      </w:r>
    </w:p>
    <w:p w14:paraId="2E211EB7"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3.8. При инвентаризации расходов будущих периодов комиссия проверяет:</w:t>
      </w:r>
      <w:r w:rsidRPr="00832322">
        <w:rPr>
          <w:rFonts w:ascii="Times New Roman" w:hAnsi="Times New Roman" w:cs="Times New Roman"/>
          <w:sz w:val="25"/>
          <w:szCs w:val="25"/>
        </w:rPr>
        <w:br/>
        <w:t>– суммы расходов из документов, подтверждающих расходы будущих периодов, – счетов, актов, договоров, накладных;</w:t>
      </w:r>
    </w:p>
    <w:p w14:paraId="47A42906"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соответствие периода учета расходов периоду, который установлен в учетной политике;</w:t>
      </w:r>
      <w:r w:rsidRPr="00832322">
        <w:rPr>
          <w:rFonts w:ascii="Times New Roman" w:hAnsi="Times New Roman" w:cs="Times New Roman"/>
          <w:sz w:val="25"/>
          <w:szCs w:val="25"/>
        </w:rPr>
        <w:br/>
        <w:t>– правильность сумм, списываемых на расходы текущего года.</w:t>
      </w:r>
    </w:p>
    <w:p w14:paraId="7FC69D26"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5"/>
          <w:szCs w:val="25"/>
          <w:shd w:val="clear" w:color="auto" w:fill="FFFFFF"/>
        </w:rPr>
      </w:pPr>
      <w:r w:rsidRPr="00832322">
        <w:rPr>
          <w:rFonts w:ascii="Times New Roman" w:hAnsi="Times New Roman" w:cs="Times New Roman"/>
          <w:sz w:val="25"/>
          <w:szCs w:val="25"/>
          <w:shd w:val="clear" w:color="auto" w:fill="FFFFFF"/>
        </w:rPr>
        <w:t>Результаты инвентаризации комиссия отражает в акте инвентаризации расходов будущих периодов (</w:t>
      </w:r>
      <w:r w:rsidRPr="00832322">
        <w:rPr>
          <w:rFonts w:ascii="Times New Roman" w:hAnsi="Times New Roman" w:cs="Times New Roman"/>
          <w:sz w:val="25"/>
          <w:szCs w:val="25"/>
        </w:rPr>
        <w:t>ф. 0317012</w:t>
      </w:r>
      <w:r w:rsidRPr="00832322">
        <w:rPr>
          <w:rFonts w:ascii="Times New Roman" w:hAnsi="Times New Roman" w:cs="Times New Roman"/>
          <w:sz w:val="25"/>
          <w:szCs w:val="25"/>
          <w:shd w:val="clear" w:color="auto" w:fill="FFFFFF"/>
        </w:rPr>
        <w:t>).</w:t>
      </w:r>
    </w:p>
    <w:p w14:paraId="5715ABCE"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5"/>
          <w:szCs w:val="25"/>
        </w:rPr>
      </w:pPr>
      <w:r w:rsidRPr="00832322">
        <w:rPr>
          <w:rFonts w:ascii="Times New Roman" w:hAnsi="Times New Roman" w:cs="Times New Roman"/>
          <w:sz w:val="25"/>
          <w:szCs w:val="25"/>
        </w:rPr>
        <w:t>При инвентаризации, проводимой перед годовой отчетностью, проверяется обоснованность наличия остатков.</w:t>
      </w:r>
    </w:p>
    <w:p w14:paraId="756CF4AB"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5"/>
          <w:szCs w:val="25"/>
        </w:rPr>
      </w:pPr>
    </w:p>
    <w:p w14:paraId="6FF34778"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5"/>
          <w:szCs w:val="25"/>
        </w:rPr>
      </w:pPr>
      <w:r w:rsidRPr="00832322">
        <w:rPr>
          <w:rFonts w:ascii="Times New Roman" w:hAnsi="Times New Roman" w:cs="Times New Roman"/>
          <w:b/>
          <w:bCs/>
          <w:sz w:val="25"/>
          <w:szCs w:val="25"/>
        </w:rPr>
        <w:t>4. Оформление результатов инвентаризации</w:t>
      </w:r>
    </w:p>
    <w:p w14:paraId="6309B077"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5"/>
          <w:szCs w:val="25"/>
        </w:rPr>
      </w:pPr>
    </w:p>
    <w:p w14:paraId="05C3B866" w14:textId="61ED4CBB"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5"/>
          <w:szCs w:val="25"/>
        </w:rPr>
      </w:pPr>
      <w:r w:rsidRPr="00832322">
        <w:rPr>
          <w:rFonts w:ascii="Times New Roman" w:hAnsi="Times New Roman" w:cs="Times New Roman"/>
          <w:sz w:val="25"/>
          <w:szCs w:val="25"/>
        </w:rPr>
        <w:t xml:space="preserve">4.1. Правильно оформленные комиссией и </w:t>
      </w:r>
      <w:proofErr w:type="spellStart"/>
      <w:r w:rsidRPr="00832322">
        <w:rPr>
          <w:rFonts w:ascii="Times New Roman" w:hAnsi="Times New Roman" w:cs="Times New Roman"/>
          <w:sz w:val="25"/>
          <w:szCs w:val="25"/>
        </w:rPr>
        <w:t>электронно</w:t>
      </w:r>
      <w:proofErr w:type="spellEnd"/>
      <w:r w:rsidRPr="00832322">
        <w:rPr>
          <w:rFonts w:ascii="Times New Roman" w:hAnsi="Times New Roman" w:cs="Times New Roman"/>
          <w:sz w:val="25"/>
          <w:szCs w:val="25"/>
        </w:rPr>
        <w:t xml:space="preserve">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w:t>
      </w:r>
      <w:proofErr w:type="spellStart"/>
      <w:r w:rsidRPr="00832322">
        <w:rPr>
          <w:rFonts w:ascii="Times New Roman" w:hAnsi="Times New Roman" w:cs="Times New Roman"/>
          <w:sz w:val="25"/>
          <w:szCs w:val="25"/>
        </w:rPr>
        <w:t>имущественно</w:t>
      </w:r>
      <w:proofErr w:type="spellEnd"/>
      <w:r w:rsidRPr="00832322">
        <w:rPr>
          <w:rFonts w:ascii="Times New Roman" w:hAnsi="Times New Roman" w:cs="Times New Roman"/>
          <w:sz w:val="25"/>
          <w:szCs w:val="25"/>
        </w:rPr>
        <w:t>-материальных и других ценностей, финансовых активов и обязательств с данными бухгалтерского учета.</w:t>
      </w:r>
    </w:p>
    <w:p w14:paraId="6A428B0C" w14:textId="39F68C1C" w:rsidR="00F3507F" w:rsidRPr="00F57048"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5"/>
          <w:szCs w:val="25"/>
        </w:rPr>
      </w:pPr>
      <w:r w:rsidRPr="00F57048">
        <w:rPr>
          <w:rFonts w:ascii="Times New Roman" w:hAnsi="Times New Roman" w:cs="Times New Roman"/>
          <w:sz w:val="25"/>
          <w:szCs w:val="25"/>
        </w:rPr>
        <w:t>4.</w:t>
      </w:r>
      <w:r w:rsidR="00F57048">
        <w:rPr>
          <w:rFonts w:ascii="Times New Roman" w:hAnsi="Times New Roman" w:cs="Times New Roman"/>
          <w:sz w:val="25"/>
          <w:szCs w:val="25"/>
        </w:rPr>
        <w:t>2</w:t>
      </w:r>
      <w:r w:rsidRPr="00F57048">
        <w:rPr>
          <w:rFonts w:ascii="Times New Roman" w:hAnsi="Times New Roman" w:cs="Times New Roman"/>
          <w:sz w:val="25"/>
          <w:szCs w:val="25"/>
        </w:rPr>
        <w:t xml:space="preserve">. После завершения </w:t>
      </w:r>
      <w:proofErr w:type="gramStart"/>
      <w:r w:rsidRPr="00F57048">
        <w:rPr>
          <w:rFonts w:ascii="Times New Roman" w:hAnsi="Times New Roman" w:cs="Times New Roman"/>
          <w:sz w:val="25"/>
          <w:szCs w:val="25"/>
        </w:rPr>
        <w:t>инвентаризации</w:t>
      </w:r>
      <w:proofErr w:type="gramEnd"/>
      <w:r w:rsidRPr="00F57048">
        <w:rPr>
          <w:rFonts w:ascii="Times New Roman" w:hAnsi="Times New Roman" w:cs="Times New Roman"/>
          <w:sz w:val="25"/>
          <w:szCs w:val="25"/>
        </w:rPr>
        <w:t xml:space="preserve"> выявленные расхождения (неучтенные объекты, недостачи) должны быть отражены в бухгалтерском учете, а при </w:t>
      </w:r>
      <w:r w:rsidRPr="00F57048">
        <w:rPr>
          <w:rFonts w:ascii="Times New Roman" w:hAnsi="Times New Roman" w:cs="Times New Roman"/>
          <w:sz w:val="25"/>
          <w:szCs w:val="25"/>
        </w:rPr>
        <w:lastRenderedPageBreak/>
        <w:t>необходимости материалы направлены в судебные органы для предъявления гражданского иска.</w:t>
      </w:r>
    </w:p>
    <w:p w14:paraId="15DD4B7D" w14:textId="70619604"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5"/>
          <w:szCs w:val="25"/>
        </w:rPr>
      </w:pPr>
      <w:r w:rsidRPr="00832322">
        <w:rPr>
          <w:rFonts w:ascii="Times New Roman" w:hAnsi="Times New Roman" w:cs="Times New Roman"/>
          <w:sz w:val="25"/>
          <w:szCs w:val="25"/>
        </w:rPr>
        <w:t>4.</w:t>
      </w:r>
      <w:r w:rsidR="00F57048">
        <w:rPr>
          <w:rFonts w:ascii="Times New Roman" w:hAnsi="Times New Roman" w:cs="Times New Roman"/>
          <w:sz w:val="25"/>
          <w:szCs w:val="25"/>
        </w:rPr>
        <w:t>3</w:t>
      </w:r>
      <w:r w:rsidRPr="00832322">
        <w:rPr>
          <w:rFonts w:ascii="Times New Roman" w:hAnsi="Times New Roman" w:cs="Times New Roman"/>
          <w:sz w:val="25"/>
          <w:szCs w:val="25"/>
        </w:rPr>
        <w:t>.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14:paraId="65A5C51D" w14:textId="21E22B21"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5"/>
          <w:szCs w:val="25"/>
        </w:rPr>
      </w:pPr>
      <w:r w:rsidRPr="00832322">
        <w:rPr>
          <w:rFonts w:ascii="Times New Roman" w:hAnsi="Times New Roman" w:cs="Times New Roman"/>
          <w:sz w:val="25"/>
          <w:szCs w:val="25"/>
        </w:rPr>
        <w:t>4.</w:t>
      </w:r>
      <w:r w:rsidR="00F57048">
        <w:rPr>
          <w:rFonts w:ascii="Times New Roman" w:hAnsi="Times New Roman" w:cs="Times New Roman"/>
          <w:sz w:val="25"/>
          <w:szCs w:val="25"/>
        </w:rPr>
        <w:t>4</w:t>
      </w:r>
      <w:r w:rsidRPr="00832322">
        <w:rPr>
          <w:rFonts w:ascii="Times New Roman" w:hAnsi="Times New Roman" w:cs="Times New Roman"/>
          <w:sz w:val="25"/>
          <w:szCs w:val="25"/>
        </w:rPr>
        <w:t xml:space="preserve">.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Распоряжением руководителя создается комиссия для проведения внутреннего служебного расследования для выявления виновного лица, допустившего возникновение </w:t>
      </w:r>
      <w:proofErr w:type="spellStart"/>
      <w:r w:rsidRPr="00832322">
        <w:rPr>
          <w:rFonts w:ascii="Times New Roman" w:hAnsi="Times New Roman" w:cs="Times New Roman"/>
          <w:sz w:val="25"/>
          <w:szCs w:val="25"/>
        </w:rPr>
        <w:t>несохранности</w:t>
      </w:r>
      <w:proofErr w:type="spellEnd"/>
      <w:r w:rsidRPr="00832322">
        <w:rPr>
          <w:rFonts w:ascii="Times New Roman" w:hAnsi="Times New Roman" w:cs="Times New Roman"/>
          <w:sz w:val="25"/>
          <w:szCs w:val="25"/>
        </w:rPr>
        <w:t xml:space="preserve"> доверенных ему материальных ценностей.</w:t>
      </w:r>
    </w:p>
    <w:p w14:paraId="2387C70C" w14:textId="39F64848"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4.</w:t>
      </w:r>
      <w:r w:rsidR="00F57048">
        <w:rPr>
          <w:rFonts w:ascii="Times New Roman" w:hAnsi="Times New Roman" w:cs="Times New Roman"/>
          <w:sz w:val="25"/>
          <w:szCs w:val="25"/>
        </w:rPr>
        <w:t>5</w:t>
      </w:r>
      <w:r w:rsidRPr="00832322">
        <w:rPr>
          <w:rFonts w:ascii="Times New Roman" w:hAnsi="Times New Roman" w:cs="Times New Roman"/>
          <w:sz w:val="25"/>
          <w:szCs w:val="25"/>
        </w:rPr>
        <w:t>. Особенности заполнения и применения некоторых форм электронных документов, утвержденных Приказом Минфина РФ N 61н.</w:t>
      </w:r>
    </w:p>
    <w:p w14:paraId="2AEBE536"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Согласно п. 32 Указаний N 61н решение о проведении инвентаризации (ф. 0510439) применяется в целях оформления решения учреждения о проведении инвентаризации. В нем отражаются:</w:t>
      </w:r>
    </w:p>
    <w:p w14:paraId="36C517E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причина проведения инвентаризации;</w:t>
      </w:r>
    </w:p>
    <w:p w14:paraId="4232666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объекты инвентаризации;</w:t>
      </w:r>
    </w:p>
    <w:p w14:paraId="228FA928"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сроки ее проведения;</w:t>
      </w:r>
    </w:p>
    <w:p w14:paraId="7C59234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дата, по состоянию на которую проводится инвентаризация;</w:t>
      </w:r>
    </w:p>
    <w:p w14:paraId="175DEDAA" w14:textId="3E56B2EE" w:rsidR="00F3507F" w:rsidRPr="00832322" w:rsidRDefault="00F3507F" w:rsidP="005303B7">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xml:space="preserve">- состав </w:t>
      </w:r>
      <w:r w:rsidR="005303B7" w:rsidRPr="00832322">
        <w:rPr>
          <w:rFonts w:ascii="Times New Roman" w:hAnsi="Times New Roman" w:cs="Times New Roman"/>
          <w:sz w:val="25"/>
          <w:szCs w:val="25"/>
        </w:rPr>
        <w:t xml:space="preserve">постоянно </w:t>
      </w:r>
      <w:proofErr w:type="gramStart"/>
      <w:r w:rsidR="005303B7" w:rsidRPr="00832322">
        <w:rPr>
          <w:rFonts w:ascii="Times New Roman" w:hAnsi="Times New Roman" w:cs="Times New Roman"/>
          <w:sz w:val="25"/>
          <w:szCs w:val="25"/>
        </w:rPr>
        <w:t>действующей</w:t>
      </w:r>
      <w:proofErr w:type="gramEnd"/>
      <w:r w:rsidR="005303B7" w:rsidRPr="00832322">
        <w:rPr>
          <w:rFonts w:ascii="Times New Roman" w:hAnsi="Times New Roman" w:cs="Times New Roman"/>
          <w:sz w:val="25"/>
          <w:szCs w:val="25"/>
        </w:rPr>
        <w:t xml:space="preserve"> </w:t>
      </w:r>
      <w:r w:rsidRPr="00832322">
        <w:rPr>
          <w:rFonts w:ascii="Times New Roman" w:hAnsi="Times New Roman" w:cs="Times New Roman"/>
          <w:sz w:val="25"/>
          <w:szCs w:val="25"/>
        </w:rPr>
        <w:t>инвентаризационн</w:t>
      </w:r>
      <w:r w:rsidR="005303B7" w:rsidRPr="00832322">
        <w:rPr>
          <w:rFonts w:ascii="Times New Roman" w:hAnsi="Times New Roman" w:cs="Times New Roman"/>
          <w:sz w:val="25"/>
          <w:szCs w:val="25"/>
        </w:rPr>
        <w:t>ой</w:t>
      </w:r>
      <w:r w:rsidRPr="00832322">
        <w:rPr>
          <w:rFonts w:ascii="Times New Roman" w:hAnsi="Times New Roman" w:cs="Times New Roman"/>
          <w:sz w:val="25"/>
          <w:szCs w:val="25"/>
        </w:rPr>
        <w:t xml:space="preserve"> </w:t>
      </w:r>
    </w:p>
    <w:p w14:paraId="09735FA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места проведения инвентаризации.</w:t>
      </w:r>
    </w:p>
    <w:p w14:paraId="2A28C8A2"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Решение формируется учреждением в виде электронного документа на основании информации, представленной:</w:t>
      </w:r>
    </w:p>
    <w:p w14:paraId="79A5AF36"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1) в документах, определяющих:</w:t>
      </w:r>
    </w:p>
    <w:p w14:paraId="643FABF1"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порядок (положение) проведения инвентаризации;</w:t>
      </w:r>
    </w:p>
    <w:p w14:paraId="79B42A2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списочный состав инвентаризационных комиссий;</w:t>
      </w:r>
    </w:p>
    <w:p w14:paraId="0FC2A9DC"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порядок согласования документов и списочный состав должностных лиц, согласующих решение;</w:t>
      </w:r>
    </w:p>
    <w:p w14:paraId="39FB28AD"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2) в иных правовых актах учреждения, содержащих информацию, необходимую для заполнения соответствующих реквизитов решения, в том числе автоматического.</w:t>
      </w:r>
    </w:p>
    <w:p w14:paraId="735440D2"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На основании решения осуществляется автоматическое заполнение реквизитов в документах, сформированных в ходе и (или) по результатам (итогам) инвентаризации:</w:t>
      </w:r>
    </w:p>
    <w:p w14:paraId="0247BF8A"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в инвентаризационных описях (сличительных ведомостях);</w:t>
      </w:r>
    </w:p>
    <w:p w14:paraId="158BBF5E"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в ведомостях расхождений;</w:t>
      </w:r>
    </w:p>
    <w:p w14:paraId="2D392F66"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в актах о результатах инвентаризации;</w:t>
      </w:r>
    </w:p>
    <w:p w14:paraId="05DC3A05"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в иных первичных учетных документах и регистрах бухгалтерского учета, формируемых в ходе и (или) по итогам инвентаризации.</w:t>
      </w:r>
    </w:p>
    <w:p w14:paraId="6CAA7CBF"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Решение включает:</w:t>
      </w:r>
    </w:p>
    <w:p w14:paraId="6380AEA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заголовочную часть;</w:t>
      </w:r>
    </w:p>
    <w:p w14:paraId="5AB96C3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разд. 1 "Провести инвентаризацию согласно настоящему решению в отношении следующих объектов бухгалтерского учета";</w:t>
      </w:r>
    </w:p>
    <w:p w14:paraId="1679B6F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разд. 2 "Инвентаризации объектов, указанных в разделе 1 настоящего решения, осуществить следующим инвентаризационным (рабочим инвентаризационным) комиссиям в составе";</w:t>
      </w:r>
    </w:p>
    <w:p w14:paraId="566C65DD"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xml:space="preserve">- </w:t>
      </w:r>
      <w:proofErr w:type="spellStart"/>
      <w:r w:rsidRPr="00832322">
        <w:rPr>
          <w:rFonts w:ascii="Times New Roman" w:hAnsi="Times New Roman" w:cs="Times New Roman"/>
          <w:sz w:val="25"/>
          <w:szCs w:val="25"/>
        </w:rPr>
        <w:t>подразд</w:t>
      </w:r>
      <w:proofErr w:type="spellEnd"/>
      <w:r w:rsidRPr="00832322">
        <w:rPr>
          <w:rFonts w:ascii="Times New Roman" w:hAnsi="Times New Roman" w:cs="Times New Roman"/>
          <w:sz w:val="25"/>
          <w:szCs w:val="25"/>
        </w:rPr>
        <w:t>. 2.1 "Состав инвентаризационной (рабочей инвентаризационной) комиссии";</w:t>
      </w:r>
    </w:p>
    <w:p w14:paraId="178CA41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лист согласования;</w:t>
      </w:r>
    </w:p>
    <w:p w14:paraId="09806AF7"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лист ознакомления.</w:t>
      </w:r>
    </w:p>
    <w:p w14:paraId="1E944054"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lastRenderedPageBreak/>
        <w:t>Решение подписывается ответственным исполнителем, подготовившим документ, простой ЭП (п. 35 Указаний N 61н).</w:t>
      </w:r>
    </w:p>
    <w:p w14:paraId="38748BA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Согласование решения в случае, предусмотренном учреждением, его должностными лицами оформляется листом согласования, прилагаемым к решению, содержащим простые ЭП.</w:t>
      </w:r>
    </w:p>
    <w:p w14:paraId="6A1DE419"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Решение утверждается руководителем учреждения (уполномоченным им лицом) и подписывается ЭЦП.</w:t>
      </w:r>
    </w:p>
    <w:p w14:paraId="17C484E7"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Решение направляется для ознакомления и подписания простой ЭП в листе ознакомления, прилагаемом к решению:</w:t>
      </w:r>
    </w:p>
    <w:p w14:paraId="692B4205"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членам инвентаризационной комиссии, указанным в разд. 2 решения;</w:t>
      </w:r>
    </w:p>
    <w:p w14:paraId="3B90AB2F"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ответственным лицам, обозначенным в графе 4 разд. 1 решения;</w:t>
      </w:r>
    </w:p>
    <w:p w14:paraId="3803FD18"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лицам, осуществляющим ведение бухгалтерского учета.</w:t>
      </w:r>
    </w:p>
    <w:p w14:paraId="0C116574"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bCs/>
          <w:sz w:val="25"/>
          <w:szCs w:val="25"/>
        </w:rPr>
        <w:t>Решение комиссии (ф. 0510440).</w:t>
      </w:r>
      <w:r w:rsidRPr="00832322">
        <w:rPr>
          <w:rFonts w:ascii="Times New Roman" w:hAnsi="Times New Roman" w:cs="Times New Roman"/>
          <w:sz w:val="25"/>
          <w:szCs w:val="25"/>
        </w:rPr>
        <w:t xml:space="preserve"> </w:t>
      </w:r>
      <w:proofErr w:type="gramStart"/>
      <w:r w:rsidRPr="00832322">
        <w:rPr>
          <w:rFonts w:ascii="Times New Roman" w:hAnsi="Times New Roman" w:cs="Times New Roman"/>
          <w:sz w:val="25"/>
          <w:szCs w:val="25"/>
        </w:rPr>
        <w:t>Решение о прекращении признания активами объектов нефинансовых активов (ф. 0510440) (далее - решение комиссии) применяется для оформления комиссией учреждения решения о прекращении признания активами объектов нефинансовых активов (в том числе основных средств, нематериальных активов, непроизведенных активов, материальных запасов), принимаемого по результатам инвентаризации нефинансовых активов в отношении соответствующего ответственного лица и мест хранения (п. 36 Указаний N 61н).</w:t>
      </w:r>
      <w:proofErr w:type="gramEnd"/>
    </w:p>
    <w:p w14:paraId="126DBD8E"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Решение комиссии формируется:</w:t>
      </w:r>
    </w:p>
    <w:p w14:paraId="170D9CB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на основании данных инвентаризационных описей (сличительных ведомостей) по объектам нефинансовых активов (ф.  0510466) по объектам, в отношении которых по результатам инвентаризации установлено несоответствие их фактического состояния критериям актива;</w:t>
      </w:r>
    </w:p>
    <w:p w14:paraId="0042182A"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ответственным исполнителем из состава комиссии, уполномоченным на формирование такого решения.</w:t>
      </w:r>
    </w:p>
    <w:p w14:paraId="02A5A428"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b/>
          <w:bCs/>
          <w:sz w:val="25"/>
          <w:szCs w:val="25"/>
        </w:rPr>
        <w:t>Е</w:t>
      </w:r>
      <w:r w:rsidRPr="00832322">
        <w:rPr>
          <w:rFonts w:ascii="Times New Roman" w:hAnsi="Times New Roman" w:cs="Times New Roman"/>
          <w:sz w:val="25"/>
          <w:szCs w:val="25"/>
        </w:rPr>
        <w:t>сли решение о прекращении признания активами объектов нефинансовых активов принимается инвентаризационной комиссией учреждения, то решение комиссии (ф. 0510440) формируется одновременно с составлением акта о результатах инвентаризации (ф. 0510463).</w:t>
      </w:r>
    </w:p>
    <w:p w14:paraId="27973C0B"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При формировании инвентаризационных описей в виде электронных документов их данные в решении комиссии отражаются автоматически (исключая дублирование ввода данных) средствами информационной системы, обеспечивающей ведение бухгалтерского учета.</w:t>
      </w:r>
    </w:p>
    <w:p w14:paraId="6FE74BF8"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Решение комиссии по инвентарным объектам формируется обособленно от решения комиссии по неинвентарным объектам нефинансовых активов.</w:t>
      </w:r>
    </w:p>
    <w:p w14:paraId="175A6F2E"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Решение комиссии составляется либо по группе (группам) объектов нефинансовых активов, либо по отдельному объекту.</w:t>
      </w:r>
    </w:p>
    <w:p w14:paraId="0368002C"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При формировании решения комиссии по неинвентарным объектам (основным средствам стоимостью до 10 000 руб., материальным запасам) разд. 1 "Сведения об объекте" и 2 "Краткая индивидуальная характеристика объекта" не заполняются.</w:t>
      </w:r>
    </w:p>
    <w:p w14:paraId="47DB3DE6"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Формирование показателей по разд. 1 "Сведения об объекте" и 2 "Краткая индивидуальная характеристика объекта" осуществляется на основании инвентарной карточки учета нефинансовых активов, составленной по состоянию на 2-й день месяца, в котором формируется решение комиссии. При этом показатель графы 11 разд. 1 "Сведения об объекте" отражается с учетом суммы амортизации, начисленной за месяц формирования решения комиссии.</w:t>
      </w:r>
    </w:p>
    <w:p w14:paraId="40E276F3"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При формировании решения комиссии по инвентарным объектам (основным </w:t>
      </w:r>
      <w:r w:rsidRPr="00832322">
        <w:rPr>
          <w:rFonts w:ascii="Times New Roman" w:hAnsi="Times New Roman" w:cs="Times New Roman"/>
          <w:sz w:val="25"/>
          <w:szCs w:val="25"/>
        </w:rPr>
        <w:lastRenderedPageBreak/>
        <w:t xml:space="preserve">средствам, нематериальным активам, непроизведенным активам) данные по указанным объектам приводятся в </w:t>
      </w:r>
      <w:proofErr w:type="gramStart"/>
      <w:r w:rsidRPr="00832322">
        <w:rPr>
          <w:rFonts w:ascii="Times New Roman" w:hAnsi="Times New Roman" w:cs="Times New Roman"/>
          <w:sz w:val="25"/>
          <w:szCs w:val="25"/>
        </w:rPr>
        <w:t>соответствующих</w:t>
      </w:r>
      <w:proofErr w:type="gramEnd"/>
      <w:r w:rsidRPr="00832322">
        <w:rPr>
          <w:rFonts w:ascii="Times New Roman" w:hAnsi="Times New Roman" w:cs="Times New Roman"/>
          <w:sz w:val="25"/>
          <w:szCs w:val="25"/>
        </w:rPr>
        <w:t xml:space="preserve"> разд. 1 "Сведения об объекте", 2 "Краткая индивидуальная характеристика объекта" и 3 "Заключение комиссии".</w:t>
      </w:r>
    </w:p>
    <w:p w14:paraId="0C14E135" w14:textId="77777777" w:rsidR="00E97828" w:rsidRDefault="00E97828" w:rsidP="00F3507F">
      <w:pPr>
        <w:pStyle w:val="ConsPlusTitle"/>
        <w:jc w:val="center"/>
        <w:outlineLvl w:val="1"/>
        <w:rPr>
          <w:rFonts w:ascii="Times New Roman" w:hAnsi="Times New Roman" w:cs="Times New Roman"/>
          <w:sz w:val="25"/>
          <w:szCs w:val="25"/>
        </w:rPr>
      </w:pPr>
    </w:p>
    <w:p w14:paraId="7996B05F" w14:textId="77777777" w:rsidR="00F3507F" w:rsidRPr="00A80760" w:rsidRDefault="00F3507F" w:rsidP="00F3507F">
      <w:pPr>
        <w:pStyle w:val="ConsPlusTitle"/>
        <w:jc w:val="center"/>
        <w:outlineLvl w:val="1"/>
        <w:rPr>
          <w:rFonts w:ascii="Times New Roman" w:hAnsi="Times New Roman" w:cs="Times New Roman"/>
          <w:sz w:val="25"/>
          <w:szCs w:val="25"/>
        </w:rPr>
      </w:pPr>
      <w:r w:rsidRPr="00A80760">
        <w:rPr>
          <w:rFonts w:ascii="Times New Roman" w:hAnsi="Times New Roman" w:cs="Times New Roman"/>
          <w:sz w:val="25"/>
          <w:szCs w:val="25"/>
        </w:rPr>
        <w:t>5. Отражение результатов инвентаризации в учете и отчетности</w:t>
      </w:r>
    </w:p>
    <w:p w14:paraId="24F92DC4" w14:textId="77777777" w:rsidR="00F3507F" w:rsidRPr="00A80760" w:rsidRDefault="00F3507F" w:rsidP="00F3507F">
      <w:pPr>
        <w:pStyle w:val="ConsPlusNormal"/>
        <w:jc w:val="both"/>
        <w:rPr>
          <w:rFonts w:ascii="Times New Roman" w:hAnsi="Times New Roman" w:cs="Times New Roman"/>
          <w:sz w:val="25"/>
          <w:szCs w:val="25"/>
        </w:rPr>
      </w:pPr>
    </w:p>
    <w:p w14:paraId="065D786C" w14:textId="77777777" w:rsidR="00F3507F" w:rsidRPr="00A80760" w:rsidRDefault="00F3507F" w:rsidP="00F3507F">
      <w:pPr>
        <w:pStyle w:val="ConsPlusNormal"/>
        <w:ind w:firstLine="708"/>
        <w:jc w:val="both"/>
        <w:rPr>
          <w:rFonts w:ascii="Times New Roman" w:hAnsi="Times New Roman" w:cs="Times New Roman"/>
          <w:sz w:val="25"/>
          <w:szCs w:val="25"/>
        </w:rPr>
      </w:pPr>
      <w:r w:rsidRPr="00A80760">
        <w:rPr>
          <w:rFonts w:ascii="Times New Roman" w:hAnsi="Times New Roman" w:cs="Times New Roman"/>
          <w:sz w:val="25"/>
          <w:szCs w:val="25"/>
        </w:rPr>
        <w:t>По завершении инвентаризации выявленные расхождения (излишки, недостача), факты несоответствия имущества критериям признания его активом, убытки от обесценения активов или их снижение должны быть отражены в бюджетном и налоговом учете.</w:t>
      </w:r>
    </w:p>
    <w:p w14:paraId="4AE16DE6" w14:textId="46E15A2A" w:rsidR="00F3507F" w:rsidRPr="00A80760" w:rsidRDefault="00F3507F" w:rsidP="00F3507F">
      <w:pPr>
        <w:pStyle w:val="ConsPlusNormal"/>
        <w:ind w:firstLine="708"/>
        <w:jc w:val="both"/>
        <w:rPr>
          <w:rFonts w:ascii="Times New Roman" w:hAnsi="Times New Roman" w:cs="Times New Roman"/>
          <w:sz w:val="25"/>
          <w:szCs w:val="25"/>
        </w:rPr>
      </w:pPr>
      <w:r w:rsidRPr="00A80760">
        <w:rPr>
          <w:rFonts w:ascii="Times New Roman" w:hAnsi="Times New Roman" w:cs="Times New Roman"/>
          <w:sz w:val="25"/>
          <w:szCs w:val="25"/>
        </w:rPr>
        <w:t>Основанием для отражения в учете записей по результатам инвентаризации являются инвентаризационные описи (сличительные ведомости), акты о результатах инвентаризации (ф. 0510463) и иные документы, обосновывающие соответствующие факты хозяйственной жизни.</w:t>
      </w:r>
    </w:p>
    <w:p w14:paraId="4541DFE7" w14:textId="77777777" w:rsidR="00F3507F" w:rsidRPr="00832322" w:rsidRDefault="00F3507F" w:rsidP="00F3507F">
      <w:pPr>
        <w:pStyle w:val="ConsPlusNormal"/>
        <w:ind w:firstLine="708"/>
        <w:jc w:val="both"/>
        <w:rPr>
          <w:rFonts w:ascii="Times New Roman" w:hAnsi="Times New Roman" w:cs="Times New Roman"/>
          <w:sz w:val="25"/>
          <w:szCs w:val="25"/>
        </w:rPr>
      </w:pPr>
      <w:r w:rsidRPr="00A80760">
        <w:rPr>
          <w:rFonts w:ascii="Times New Roman" w:hAnsi="Times New Roman" w:cs="Times New Roman"/>
          <w:bCs/>
          <w:sz w:val="25"/>
          <w:szCs w:val="25"/>
        </w:rPr>
        <w:t>Е</w:t>
      </w:r>
      <w:r w:rsidRPr="00A80760">
        <w:rPr>
          <w:rFonts w:ascii="Times New Roman" w:hAnsi="Times New Roman" w:cs="Times New Roman"/>
          <w:sz w:val="25"/>
          <w:szCs w:val="25"/>
        </w:rPr>
        <w:t>сли документы по результатам инвентаризации, проведенной в целях составления годовой бюджетной отчетности, подписаны после отчетной даты, результаты инвентаризации включаются в показатели годовой отчетности исходя из положений учетной политики учреждения о порядке отражения событий после отчетной даты.</w:t>
      </w:r>
    </w:p>
    <w:p w14:paraId="0B378879" w14:textId="77777777" w:rsidR="00F3507F" w:rsidRPr="00832322" w:rsidRDefault="00F3507F" w:rsidP="00F3507F">
      <w:pPr>
        <w:pStyle w:val="ConsPlusNormal"/>
        <w:jc w:val="both"/>
        <w:rPr>
          <w:rFonts w:ascii="Times New Roman" w:hAnsi="Times New Roman" w:cs="Times New Roman"/>
          <w:sz w:val="25"/>
          <w:szCs w:val="25"/>
        </w:rPr>
      </w:pPr>
    </w:p>
    <w:p w14:paraId="6C7B3E7B" w14:textId="77777777" w:rsidR="00F3507F" w:rsidRPr="00832322" w:rsidRDefault="00F3507F" w:rsidP="00F3507F">
      <w:pPr>
        <w:pStyle w:val="ConsPlusTitle"/>
        <w:jc w:val="center"/>
        <w:outlineLvl w:val="2"/>
        <w:rPr>
          <w:rFonts w:ascii="Times New Roman" w:hAnsi="Times New Roman" w:cs="Times New Roman"/>
          <w:sz w:val="25"/>
          <w:szCs w:val="25"/>
        </w:rPr>
      </w:pPr>
      <w:r w:rsidRPr="00832322">
        <w:rPr>
          <w:rFonts w:ascii="Times New Roman" w:hAnsi="Times New Roman" w:cs="Times New Roman"/>
          <w:sz w:val="25"/>
          <w:szCs w:val="25"/>
        </w:rPr>
        <w:t>Принятие к учету излишков</w:t>
      </w:r>
    </w:p>
    <w:p w14:paraId="4F18DB2F" w14:textId="77777777" w:rsidR="00F3507F" w:rsidRPr="00832322" w:rsidRDefault="00F3507F" w:rsidP="00F3507F">
      <w:pPr>
        <w:pStyle w:val="ConsPlusNormal"/>
        <w:jc w:val="both"/>
        <w:rPr>
          <w:rFonts w:ascii="Times New Roman" w:hAnsi="Times New Roman" w:cs="Times New Roman"/>
          <w:sz w:val="25"/>
          <w:szCs w:val="25"/>
        </w:rPr>
      </w:pPr>
    </w:p>
    <w:p w14:paraId="079D8680"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Неучтенные объекты нефинансовых активов принимаются к бюджетному учету по их текущей оценочной стоимости, установленной для целей бюджетного учета на дату принятия к учету.</w:t>
      </w:r>
    </w:p>
    <w:p w14:paraId="413D899B"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Текущая оценочная стоимость нефинансового актива определяется методом рыночных цен на основании данных о сделках с аналогичным или схожим активом, совершенных без отсрочки платежа (сумма денежных средств, необходимых для приобретения (продажи) указанных активов на дату принятия к учету).</w:t>
      </w:r>
    </w:p>
    <w:p w14:paraId="70D4E67B"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Неучтенные объекты финансовых активов (например, излишки денег, обнаруженные в кассе учреждения) принимаются к учету по фактическому номиналу.</w:t>
      </w:r>
    </w:p>
    <w:p w14:paraId="329B0175"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бюджетном учете выявленные при проведении инвентаризации неучтенные объекты нефинансовых активов, а также излишки денежных средств и денежных документов отражаются следующими записями:</w:t>
      </w:r>
    </w:p>
    <w:p w14:paraId="7F93BA3F" w14:textId="77777777" w:rsidR="00F3507F" w:rsidRPr="00832322" w:rsidRDefault="00F3507F" w:rsidP="00F3507F">
      <w:pPr>
        <w:pStyle w:val="ConsPlusNormal"/>
        <w:jc w:val="both"/>
        <w:rPr>
          <w:rFonts w:ascii="Times New Roman" w:hAnsi="Times New Roman" w:cs="Times New Roman"/>
          <w:sz w:val="25"/>
          <w:szCs w:val="25"/>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5"/>
        <w:gridCol w:w="2126"/>
        <w:gridCol w:w="2128"/>
      </w:tblGrid>
      <w:tr w:rsidR="00F3507F" w:rsidRPr="00832322" w14:paraId="2AC38C3C" w14:textId="77777777" w:rsidTr="00763281">
        <w:tc>
          <w:tcPr>
            <w:tcW w:w="4815" w:type="dxa"/>
            <w:tcBorders>
              <w:top w:val="single" w:sz="4" w:space="0" w:color="auto"/>
              <w:left w:val="single" w:sz="4" w:space="0" w:color="auto"/>
              <w:bottom w:val="single" w:sz="4" w:space="0" w:color="auto"/>
              <w:right w:val="single" w:sz="4" w:space="0" w:color="auto"/>
            </w:tcBorders>
            <w:vAlign w:val="center"/>
          </w:tcPr>
          <w:p w14:paraId="615CED6F" w14:textId="77777777" w:rsidR="00F3507F" w:rsidRPr="00832322" w:rsidRDefault="00F3507F" w:rsidP="00763281">
            <w:pPr>
              <w:pStyle w:val="ConsPlusNormal"/>
              <w:jc w:val="center"/>
              <w:rPr>
                <w:rFonts w:ascii="Times New Roman" w:hAnsi="Times New Roman" w:cs="Times New Roman"/>
                <w:sz w:val="25"/>
                <w:szCs w:val="25"/>
              </w:rPr>
            </w:pPr>
            <w:r w:rsidRPr="00832322">
              <w:rPr>
                <w:rFonts w:ascii="Times New Roman" w:hAnsi="Times New Roman" w:cs="Times New Roman"/>
                <w:sz w:val="25"/>
                <w:szCs w:val="25"/>
              </w:rPr>
              <w:t>Содержание операции</w:t>
            </w:r>
          </w:p>
        </w:tc>
        <w:tc>
          <w:tcPr>
            <w:tcW w:w="2126" w:type="dxa"/>
            <w:tcBorders>
              <w:top w:val="single" w:sz="4" w:space="0" w:color="auto"/>
              <w:left w:val="single" w:sz="4" w:space="0" w:color="auto"/>
              <w:bottom w:val="single" w:sz="4" w:space="0" w:color="auto"/>
              <w:right w:val="single" w:sz="4" w:space="0" w:color="auto"/>
            </w:tcBorders>
            <w:vAlign w:val="center"/>
          </w:tcPr>
          <w:p w14:paraId="450DA08D" w14:textId="77777777" w:rsidR="00F3507F" w:rsidRPr="00832322" w:rsidRDefault="00F3507F" w:rsidP="00763281">
            <w:pPr>
              <w:pStyle w:val="ConsPlusNormal"/>
              <w:jc w:val="center"/>
              <w:rPr>
                <w:rFonts w:ascii="Times New Roman" w:hAnsi="Times New Roman" w:cs="Times New Roman"/>
                <w:sz w:val="25"/>
                <w:szCs w:val="25"/>
              </w:rPr>
            </w:pPr>
            <w:r w:rsidRPr="00832322">
              <w:rPr>
                <w:rFonts w:ascii="Times New Roman" w:hAnsi="Times New Roman" w:cs="Times New Roman"/>
                <w:sz w:val="25"/>
                <w:szCs w:val="25"/>
              </w:rPr>
              <w:t>Дебет</w:t>
            </w:r>
          </w:p>
        </w:tc>
        <w:tc>
          <w:tcPr>
            <w:tcW w:w="2128" w:type="dxa"/>
            <w:tcBorders>
              <w:top w:val="single" w:sz="4" w:space="0" w:color="auto"/>
              <w:left w:val="single" w:sz="4" w:space="0" w:color="auto"/>
              <w:bottom w:val="single" w:sz="4" w:space="0" w:color="auto"/>
              <w:right w:val="single" w:sz="4" w:space="0" w:color="auto"/>
            </w:tcBorders>
            <w:vAlign w:val="center"/>
          </w:tcPr>
          <w:p w14:paraId="36D52A46" w14:textId="77777777" w:rsidR="00F3507F" w:rsidRPr="00832322" w:rsidRDefault="00F3507F" w:rsidP="00763281">
            <w:pPr>
              <w:pStyle w:val="ConsPlusNormal"/>
              <w:jc w:val="center"/>
              <w:rPr>
                <w:rFonts w:ascii="Times New Roman" w:hAnsi="Times New Roman" w:cs="Times New Roman"/>
                <w:sz w:val="25"/>
                <w:szCs w:val="25"/>
              </w:rPr>
            </w:pPr>
            <w:r w:rsidRPr="00832322">
              <w:rPr>
                <w:rFonts w:ascii="Times New Roman" w:hAnsi="Times New Roman" w:cs="Times New Roman"/>
                <w:sz w:val="25"/>
                <w:szCs w:val="25"/>
              </w:rPr>
              <w:t>Кредит</w:t>
            </w:r>
          </w:p>
        </w:tc>
      </w:tr>
      <w:tr w:rsidR="00F3507F" w:rsidRPr="00832322" w14:paraId="63208272" w14:textId="77777777" w:rsidTr="00763281">
        <w:tc>
          <w:tcPr>
            <w:tcW w:w="4815" w:type="dxa"/>
            <w:tcBorders>
              <w:top w:val="single" w:sz="4" w:space="0" w:color="auto"/>
              <w:left w:val="single" w:sz="4" w:space="0" w:color="auto"/>
              <w:bottom w:val="single" w:sz="4" w:space="0" w:color="auto"/>
              <w:right w:val="single" w:sz="4" w:space="0" w:color="auto"/>
            </w:tcBorders>
            <w:vAlign w:val="center"/>
          </w:tcPr>
          <w:p w14:paraId="2AE7943E" w14:textId="77777777" w:rsidR="00F3507F" w:rsidRPr="00832322" w:rsidRDefault="00F3507F" w:rsidP="00763281">
            <w:pPr>
              <w:pStyle w:val="ConsPlusNormal"/>
              <w:rPr>
                <w:rFonts w:ascii="Times New Roman" w:hAnsi="Times New Roman" w:cs="Times New Roman"/>
                <w:sz w:val="25"/>
                <w:szCs w:val="25"/>
              </w:rPr>
            </w:pPr>
            <w:r w:rsidRPr="00832322">
              <w:rPr>
                <w:rFonts w:ascii="Times New Roman" w:hAnsi="Times New Roman" w:cs="Times New Roman"/>
                <w:sz w:val="25"/>
                <w:szCs w:val="25"/>
              </w:rPr>
              <w:t>Приняты к учету выявленные в ходе инвентаризации неучтенные объекты нефинансовых активов</w:t>
            </w:r>
          </w:p>
        </w:tc>
        <w:tc>
          <w:tcPr>
            <w:tcW w:w="2126" w:type="dxa"/>
            <w:tcBorders>
              <w:top w:val="single" w:sz="4" w:space="0" w:color="auto"/>
              <w:left w:val="single" w:sz="4" w:space="0" w:color="auto"/>
              <w:bottom w:val="single" w:sz="4" w:space="0" w:color="auto"/>
              <w:right w:val="single" w:sz="4" w:space="0" w:color="auto"/>
            </w:tcBorders>
            <w:vAlign w:val="center"/>
          </w:tcPr>
          <w:p w14:paraId="112EDC14" w14:textId="77777777" w:rsidR="00F3507F" w:rsidRPr="00832322" w:rsidRDefault="00F3507F" w:rsidP="00763281">
            <w:pPr>
              <w:pStyle w:val="ConsPlusNormal"/>
              <w:jc w:val="center"/>
              <w:rPr>
                <w:rFonts w:ascii="Times New Roman" w:hAnsi="Times New Roman" w:cs="Times New Roman"/>
                <w:sz w:val="25"/>
                <w:szCs w:val="25"/>
              </w:rPr>
            </w:pPr>
            <w:r w:rsidRPr="00832322">
              <w:rPr>
                <w:rFonts w:ascii="Times New Roman" w:hAnsi="Times New Roman" w:cs="Times New Roman"/>
                <w:sz w:val="25"/>
                <w:szCs w:val="25"/>
              </w:rPr>
              <w:t>1 101 XX 310</w:t>
            </w:r>
          </w:p>
          <w:p w14:paraId="4DBD9EAA" w14:textId="77777777" w:rsidR="00F3507F" w:rsidRPr="00832322" w:rsidRDefault="00F3507F" w:rsidP="00763281">
            <w:pPr>
              <w:pStyle w:val="ConsPlusNormal"/>
              <w:jc w:val="center"/>
              <w:rPr>
                <w:rFonts w:ascii="Times New Roman" w:hAnsi="Times New Roman" w:cs="Times New Roman"/>
                <w:sz w:val="25"/>
                <w:szCs w:val="25"/>
              </w:rPr>
            </w:pPr>
            <w:r w:rsidRPr="00832322">
              <w:rPr>
                <w:rFonts w:ascii="Times New Roman" w:hAnsi="Times New Roman" w:cs="Times New Roman"/>
                <w:sz w:val="25"/>
                <w:szCs w:val="25"/>
              </w:rPr>
              <w:t>1 102 XX 320</w:t>
            </w:r>
          </w:p>
          <w:p w14:paraId="7E7CD0D2" w14:textId="77777777" w:rsidR="00F3507F" w:rsidRPr="00832322" w:rsidRDefault="00F3507F" w:rsidP="00763281">
            <w:pPr>
              <w:pStyle w:val="ConsPlusNormal"/>
              <w:jc w:val="center"/>
              <w:rPr>
                <w:rFonts w:ascii="Times New Roman" w:hAnsi="Times New Roman" w:cs="Times New Roman"/>
                <w:sz w:val="25"/>
                <w:szCs w:val="25"/>
              </w:rPr>
            </w:pPr>
            <w:r w:rsidRPr="00832322">
              <w:rPr>
                <w:rFonts w:ascii="Times New Roman" w:hAnsi="Times New Roman" w:cs="Times New Roman"/>
                <w:sz w:val="25"/>
                <w:szCs w:val="25"/>
              </w:rPr>
              <w:t>1 103 XX 330</w:t>
            </w:r>
          </w:p>
          <w:p w14:paraId="15640C2A" w14:textId="129E7D73" w:rsidR="00F3507F" w:rsidRPr="00832322" w:rsidRDefault="00F3507F" w:rsidP="00AE53CE">
            <w:pPr>
              <w:pStyle w:val="ConsPlusNormal"/>
              <w:jc w:val="center"/>
              <w:rPr>
                <w:rFonts w:ascii="Times New Roman" w:hAnsi="Times New Roman" w:cs="Times New Roman"/>
                <w:sz w:val="25"/>
                <w:szCs w:val="25"/>
              </w:rPr>
            </w:pPr>
            <w:r w:rsidRPr="00832322">
              <w:rPr>
                <w:rFonts w:ascii="Times New Roman" w:hAnsi="Times New Roman" w:cs="Times New Roman"/>
                <w:sz w:val="25"/>
                <w:szCs w:val="25"/>
              </w:rPr>
              <w:t>1 105 XX 34</w:t>
            </w:r>
            <w:r w:rsidR="00AE53CE">
              <w:rPr>
                <w:rFonts w:ascii="Times New Roman" w:hAnsi="Times New Roman" w:cs="Times New Roman"/>
                <w:sz w:val="25"/>
                <w:szCs w:val="25"/>
              </w:rPr>
              <w:t>0</w:t>
            </w:r>
          </w:p>
        </w:tc>
        <w:tc>
          <w:tcPr>
            <w:tcW w:w="2128" w:type="dxa"/>
            <w:tcBorders>
              <w:top w:val="single" w:sz="4" w:space="0" w:color="auto"/>
              <w:left w:val="single" w:sz="4" w:space="0" w:color="auto"/>
              <w:bottom w:val="single" w:sz="4" w:space="0" w:color="auto"/>
              <w:right w:val="single" w:sz="4" w:space="0" w:color="auto"/>
            </w:tcBorders>
            <w:vAlign w:val="center"/>
          </w:tcPr>
          <w:p w14:paraId="3A33751C" w14:textId="77777777" w:rsidR="00F3507F" w:rsidRPr="003E492C" w:rsidRDefault="00F3507F" w:rsidP="00763281">
            <w:pPr>
              <w:pStyle w:val="ConsPlusNormal"/>
              <w:jc w:val="center"/>
              <w:rPr>
                <w:rFonts w:ascii="Times New Roman" w:hAnsi="Times New Roman" w:cs="Times New Roman"/>
                <w:sz w:val="25"/>
                <w:szCs w:val="25"/>
              </w:rPr>
            </w:pPr>
            <w:r w:rsidRPr="003E492C">
              <w:rPr>
                <w:rFonts w:ascii="Times New Roman" w:hAnsi="Times New Roman" w:cs="Times New Roman"/>
                <w:sz w:val="25"/>
                <w:szCs w:val="25"/>
              </w:rPr>
              <w:t>1 401 10 199</w:t>
            </w:r>
          </w:p>
        </w:tc>
      </w:tr>
      <w:tr w:rsidR="00F3507F" w:rsidRPr="00832322" w14:paraId="44C3DAF9" w14:textId="77777777" w:rsidTr="00763281">
        <w:tc>
          <w:tcPr>
            <w:tcW w:w="4815" w:type="dxa"/>
            <w:tcBorders>
              <w:top w:val="single" w:sz="4" w:space="0" w:color="auto"/>
              <w:left w:val="single" w:sz="4" w:space="0" w:color="auto"/>
              <w:bottom w:val="single" w:sz="4" w:space="0" w:color="auto"/>
              <w:right w:val="single" w:sz="4" w:space="0" w:color="auto"/>
            </w:tcBorders>
            <w:vAlign w:val="center"/>
          </w:tcPr>
          <w:p w14:paraId="71392FFE" w14:textId="77777777" w:rsidR="00F3507F" w:rsidRPr="00832322" w:rsidRDefault="00F3507F" w:rsidP="00763281">
            <w:pPr>
              <w:pStyle w:val="ConsPlusNormal"/>
              <w:rPr>
                <w:rFonts w:ascii="Times New Roman" w:hAnsi="Times New Roman" w:cs="Times New Roman"/>
                <w:sz w:val="25"/>
                <w:szCs w:val="25"/>
              </w:rPr>
            </w:pPr>
            <w:r w:rsidRPr="00832322">
              <w:rPr>
                <w:rFonts w:ascii="Times New Roman" w:hAnsi="Times New Roman" w:cs="Times New Roman"/>
                <w:sz w:val="25"/>
                <w:szCs w:val="25"/>
              </w:rPr>
              <w:t>Приняты к учету излишки денежных средств и денежных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9F328A6" w14:textId="77777777" w:rsidR="00F3507F" w:rsidRPr="00832322" w:rsidRDefault="00F3507F" w:rsidP="00763281">
            <w:pPr>
              <w:pStyle w:val="ConsPlusNormal"/>
              <w:jc w:val="center"/>
              <w:rPr>
                <w:rFonts w:ascii="Times New Roman" w:hAnsi="Times New Roman" w:cs="Times New Roman"/>
                <w:sz w:val="25"/>
                <w:szCs w:val="25"/>
              </w:rPr>
            </w:pPr>
            <w:r w:rsidRPr="00832322">
              <w:rPr>
                <w:rFonts w:ascii="Times New Roman" w:hAnsi="Times New Roman" w:cs="Times New Roman"/>
                <w:sz w:val="25"/>
                <w:szCs w:val="25"/>
              </w:rPr>
              <w:t>1 201 34 510</w:t>
            </w:r>
          </w:p>
          <w:p w14:paraId="406B2812" w14:textId="77777777" w:rsidR="00F3507F" w:rsidRPr="00832322" w:rsidRDefault="00F3507F" w:rsidP="00763281">
            <w:pPr>
              <w:pStyle w:val="ConsPlusNormal"/>
              <w:jc w:val="center"/>
              <w:rPr>
                <w:rFonts w:ascii="Times New Roman" w:hAnsi="Times New Roman" w:cs="Times New Roman"/>
                <w:sz w:val="25"/>
                <w:szCs w:val="25"/>
              </w:rPr>
            </w:pPr>
            <w:r w:rsidRPr="00832322">
              <w:rPr>
                <w:rFonts w:ascii="Times New Roman" w:hAnsi="Times New Roman" w:cs="Times New Roman"/>
                <w:sz w:val="25"/>
                <w:szCs w:val="25"/>
              </w:rPr>
              <w:t>1 201 35 510</w:t>
            </w:r>
          </w:p>
        </w:tc>
        <w:tc>
          <w:tcPr>
            <w:tcW w:w="2128" w:type="dxa"/>
            <w:tcBorders>
              <w:top w:val="single" w:sz="4" w:space="0" w:color="auto"/>
              <w:left w:val="single" w:sz="4" w:space="0" w:color="auto"/>
              <w:bottom w:val="single" w:sz="4" w:space="0" w:color="auto"/>
              <w:right w:val="single" w:sz="4" w:space="0" w:color="auto"/>
            </w:tcBorders>
            <w:vAlign w:val="center"/>
          </w:tcPr>
          <w:p w14:paraId="69ED041E" w14:textId="77777777" w:rsidR="00F3507F" w:rsidRPr="003E492C" w:rsidRDefault="00F3507F" w:rsidP="00763281">
            <w:pPr>
              <w:pStyle w:val="ConsPlusNormal"/>
              <w:jc w:val="center"/>
              <w:rPr>
                <w:rFonts w:ascii="Times New Roman" w:hAnsi="Times New Roman" w:cs="Times New Roman"/>
                <w:sz w:val="25"/>
                <w:szCs w:val="25"/>
              </w:rPr>
            </w:pPr>
            <w:r w:rsidRPr="0024535A">
              <w:rPr>
                <w:rFonts w:ascii="Times New Roman" w:hAnsi="Times New Roman" w:cs="Times New Roman"/>
                <w:sz w:val="25"/>
                <w:szCs w:val="25"/>
              </w:rPr>
              <w:t>1 401 10 189</w:t>
            </w:r>
          </w:p>
        </w:tc>
      </w:tr>
    </w:tbl>
    <w:p w14:paraId="28B467C3" w14:textId="77777777" w:rsidR="00F3507F" w:rsidRPr="00832322" w:rsidRDefault="00F3507F" w:rsidP="00F3507F">
      <w:pPr>
        <w:pStyle w:val="ConsPlusNormal"/>
        <w:jc w:val="both"/>
        <w:rPr>
          <w:rFonts w:ascii="Times New Roman" w:hAnsi="Times New Roman" w:cs="Times New Roman"/>
          <w:sz w:val="25"/>
          <w:szCs w:val="25"/>
        </w:rPr>
      </w:pPr>
    </w:p>
    <w:p w14:paraId="383FB9B7" w14:textId="77777777" w:rsidR="00F57048" w:rsidRDefault="00F57048" w:rsidP="00F3507F">
      <w:pPr>
        <w:pStyle w:val="ConsPlusTitle"/>
        <w:jc w:val="center"/>
        <w:outlineLvl w:val="2"/>
        <w:rPr>
          <w:rFonts w:ascii="Times New Roman" w:hAnsi="Times New Roman" w:cs="Times New Roman"/>
          <w:sz w:val="25"/>
          <w:szCs w:val="25"/>
        </w:rPr>
      </w:pPr>
    </w:p>
    <w:p w14:paraId="7FC466DC" w14:textId="77777777" w:rsidR="00F57048" w:rsidRDefault="00F57048" w:rsidP="00F3507F">
      <w:pPr>
        <w:pStyle w:val="ConsPlusTitle"/>
        <w:jc w:val="center"/>
        <w:outlineLvl w:val="2"/>
        <w:rPr>
          <w:rFonts w:ascii="Times New Roman" w:hAnsi="Times New Roman" w:cs="Times New Roman"/>
          <w:sz w:val="25"/>
          <w:szCs w:val="25"/>
        </w:rPr>
      </w:pPr>
    </w:p>
    <w:p w14:paraId="2CAB0DC5" w14:textId="77777777" w:rsidR="00F57048" w:rsidRDefault="00F57048" w:rsidP="00F3507F">
      <w:pPr>
        <w:pStyle w:val="ConsPlusTitle"/>
        <w:jc w:val="center"/>
        <w:outlineLvl w:val="2"/>
        <w:rPr>
          <w:rFonts w:ascii="Times New Roman" w:hAnsi="Times New Roman" w:cs="Times New Roman"/>
          <w:sz w:val="25"/>
          <w:szCs w:val="25"/>
        </w:rPr>
      </w:pPr>
    </w:p>
    <w:p w14:paraId="2BFD6D7F" w14:textId="77777777" w:rsidR="00F3507F" w:rsidRPr="00832322" w:rsidRDefault="00F3507F" w:rsidP="00F3507F">
      <w:pPr>
        <w:pStyle w:val="ConsPlusTitle"/>
        <w:jc w:val="center"/>
        <w:outlineLvl w:val="2"/>
        <w:rPr>
          <w:rFonts w:ascii="Times New Roman" w:hAnsi="Times New Roman" w:cs="Times New Roman"/>
          <w:sz w:val="25"/>
          <w:szCs w:val="25"/>
        </w:rPr>
      </w:pPr>
      <w:r w:rsidRPr="00832322">
        <w:rPr>
          <w:rFonts w:ascii="Times New Roman" w:hAnsi="Times New Roman" w:cs="Times New Roman"/>
          <w:sz w:val="25"/>
          <w:szCs w:val="25"/>
        </w:rPr>
        <w:lastRenderedPageBreak/>
        <w:t>Отражение в учете недостач</w:t>
      </w:r>
    </w:p>
    <w:p w14:paraId="345E69D1" w14:textId="77777777" w:rsidR="00F3507F" w:rsidRPr="00832322" w:rsidRDefault="00F3507F" w:rsidP="00F3507F">
      <w:pPr>
        <w:pStyle w:val="ConsPlusNormal"/>
        <w:jc w:val="both"/>
        <w:rPr>
          <w:rFonts w:ascii="Times New Roman" w:hAnsi="Times New Roman" w:cs="Times New Roman"/>
          <w:sz w:val="25"/>
          <w:szCs w:val="25"/>
        </w:rPr>
      </w:pPr>
    </w:p>
    <w:p w14:paraId="250E581C"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При выявлении недостач имущества размер ущерба определяется исходя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14:paraId="3256F434"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случае полной утраты имущества текущей восстановительной стоимостью будет являться справедливая стоимость, определенная методом рыночных цен. В силу п. 55 СГС "Концептуальные основы" при использовании метода рыночных цен справедливая стоимость актива (обязательства) рассчитывается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w:t>
      </w:r>
    </w:p>
    <w:p w14:paraId="4CE3340D"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При выявлении недостач имущества в учреждении проводятся мероприятия по установлению виновных лиц и возмещению ими ущерба.</w:t>
      </w:r>
    </w:p>
    <w:p w14:paraId="4350A34D"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случае если виновные лица не установлены либо сумма ущерба от хищения, порчи имущества не признана виновными лицами, оформленные в предусмотренном порядке материалы передаются для предъявления гражданского иска либо возбуждения уголовного дела. При получении решения суда суммы предъявленного к возмещению ущерба уточняются в соответствии с решением суда, исполнительным листом либо по иным основаниям согласно законодательству РФ.</w:t>
      </w:r>
    </w:p>
    <w:p w14:paraId="07958CE1" w14:textId="77777777" w:rsidR="00F3507F" w:rsidRPr="00832322" w:rsidRDefault="00F3507F" w:rsidP="00F3507F">
      <w:pPr>
        <w:pStyle w:val="ConsPlusNormal"/>
        <w:ind w:firstLine="708"/>
        <w:jc w:val="both"/>
        <w:rPr>
          <w:rFonts w:ascii="Times New Roman" w:hAnsi="Times New Roman" w:cs="Times New Roman"/>
          <w:sz w:val="25"/>
          <w:szCs w:val="25"/>
        </w:rPr>
      </w:pPr>
    </w:p>
    <w:p w14:paraId="0F4A474B" w14:textId="77777777" w:rsidR="00F3507F" w:rsidRPr="00832322" w:rsidRDefault="00F3507F" w:rsidP="00F3507F">
      <w:pPr>
        <w:pStyle w:val="ConsPlusTitle"/>
        <w:jc w:val="center"/>
        <w:outlineLvl w:val="2"/>
        <w:rPr>
          <w:rFonts w:ascii="Times New Roman" w:hAnsi="Times New Roman" w:cs="Times New Roman"/>
          <w:sz w:val="25"/>
          <w:szCs w:val="25"/>
        </w:rPr>
      </w:pPr>
      <w:r w:rsidRPr="00832322">
        <w:rPr>
          <w:rFonts w:ascii="Times New Roman" w:hAnsi="Times New Roman" w:cs="Times New Roman"/>
          <w:sz w:val="25"/>
          <w:szCs w:val="25"/>
        </w:rPr>
        <w:t xml:space="preserve">Перевод на </w:t>
      </w:r>
      <w:proofErr w:type="spellStart"/>
      <w:r w:rsidRPr="00832322">
        <w:rPr>
          <w:rFonts w:ascii="Times New Roman" w:hAnsi="Times New Roman" w:cs="Times New Roman"/>
          <w:sz w:val="25"/>
          <w:szCs w:val="25"/>
        </w:rPr>
        <w:t>забалансовый</w:t>
      </w:r>
      <w:proofErr w:type="spellEnd"/>
      <w:r w:rsidRPr="00832322">
        <w:rPr>
          <w:rFonts w:ascii="Times New Roman" w:hAnsi="Times New Roman" w:cs="Times New Roman"/>
          <w:sz w:val="25"/>
          <w:szCs w:val="25"/>
        </w:rPr>
        <w:t xml:space="preserve"> учет объектов, не соответствующих критериям признания их активами</w:t>
      </w:r>
    </w:p>
    <w:p w14:paraId="2F9DBA86" w14:textId="77777777" w:rsidR="00F3507F" w:rsidRPr="00832322" w:rsidRDefault="00F3507F" w:rsidP="00F3507F">
      <w:pPr>
        <w:pStyle w:val="ConsPlusNormal"/>
        <w:jc w:val="both"/>
        <w:rPr>
          <w:rFonts w:ascii="Times New Roman" w:hAnsi="Times New Roman" w:cs="Times New Roman"/>
          <w:sz w:val="25"/>
          <w:szCs w:val="25"/>
        </w:rPr>
      </w:pPr>
    </w:p>
    <w:p w14:paraId="51097BF3"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К объектам основных средств, не соответствующим критериям признания их активами, относятся объекты, которые не приносят учреждению экономических выгод, не имеют полезного потенциала и в отношении которых в дальнейшем не предусматривается получение экономических выгод (п. 8 СГС "Основные средства").</w:t>
      </w:r>
    </w:p>
    <w:p w14:paraId="73E4E7E0"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Объекты основных средств, в отношении которых принято решение о списании (прекращении эксплуатации), в том числе в связи с физическим или моральным износом и невозможностью (нецелесообразностью) дальнейшего использования.</w:t>
      </w:r>
    </w:p>
    <w:p w14:paraId="2FA06AF8" w14:textId="21C68254"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При выявлении в ходе инвентаризации таких объектов инвентаризационная комиссия принимает решение об их списании с балансового учета и отражении на </w:t>
      </w:r>
      <w:proofErr w:type="spellStart"/>
      <w:r w:rsidRPr="00832322">
        <w:rPr>
          <w:rFonts w:ascii="Times New Roman" w:hAnsi="Times New Roman" w:cs="Times New Roman"/>
          <w:sz w:val="25"/>
          <w:szCs w:val="25"/>
        </w:rPr>
        <w:t>забалансовом</w:t>
      </w:r>
      <w:proofErr w:type="spellEnd"/>
      <w:r w:rsidRPr="00832322">
        <w:rPr>
          <w:rFonts w:ascii="Times New Roman" w:hAnsi="Times New Roman" w:cs="Times New Roman"/>
          <w:sz w:val="25"/>
          <w:szCs w:val="25"/>
        </w:rPr>
        <w:t xml:space="preserve"> счете 02 "Материальные ценности на хранении"</w:t>
      </w:r>
      <w:r w:rsidR="00A80760">
        <w:rPr>
          <w:rFonts w:ascii="Times New Roman" w:hAnsi="Times New Roman" w:cs="Times New Roman"/>
          <w:sz w:val="25"/>
          <w:szCs w:val="25"/>
        </w:rPr>
        <w:t xml:space="preserve">, который предназначен </w:t>
      </w:r>
      <w:r w:rsidR="00A80760" w:rsidRPr="00A80760">
        <w:rPr>
          <w:rFonts w:ascii="Times New Roman" w:hAnsi="Times New Roman" w:cs="Times New Roman"/>
          <w:sz w:val="24"/>
        </w:rPr>
        <w:t>для учета материальных ценностей учреждения, не соответствующих критериям</w:t>
      </w:r>
      <w:r w:rsidR="00A80760">
        <w:rPr>
          <w:rFonts w:ascii="Times New Roman" w:hAnsi="Times New Roman" w:cs="Times New Roman"/>
          <w:sz w:val="24"/>
        </w:rPr>
        <w:t xml:space="preserve"> активов,</w:t>
      </w:r>
      <w:r w:rsidRPr="00832322">
        <w:rPr>
          <w:rFonts w:ascii="Times New Roman" w:hAnsi="Times New Roman" w:cs="Times New Roman"/>
          <w:sz w:val="25"/>
          <w:szCs w:val="25"/>
        </w:rPr>
        <w:t xml:space="preserve"> до момента демонтажа (утилизации, уничтожения).</w:t>
      </w:r>
    </w:p>
    <w:p w14:paraId="383489D4"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Учет объектов, не соответствующих критериям признания их активами, на </w:t>
      </w:r>
      <w:proofErr w:type="spellStart"/>
      <w:r w:rsidRPr="00832322">
        <w:rPr>
          <w:rFonts w:ascii="Times New Roman" w:hAnsi="Times New Roman" w:cs="Times New Roman"/>
          <w:sz w:val="25"/>
          <w:szCs w:val="25"/>
        </w:rPr>
        <w:t>забалансовом</w:t>
      </w:r>
      <w:proofErr w:type="spellEnd"/>
      <w:r w:rsidRPr="00832322">
        <w:rPr>
          <w:rFonts w:ascii="Times New Roman" w:hAnsi="Times New Roman" w:cs="Times New Roman"/>
          <w:sz w:val="25"/>
          <w:szCs w:val="25"/>
        </w:rPr>
        <w:t xml:space="preserve"> счете 02 осуществляется в условной оценке "один объект - один рубль" (СГС "Основные средства").</w:t>
      </w:r>
    </w:p>
    <w:p w14:paraId="52986CC5" w14:textId="77777777" w:rsidR="00F3507F" w:rsidRPr="00832322"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5"/>
          <w:szCs w:val="25"/>
        </w:rPr>
      </w:pPr>
    </w:p>
    <w:p w14:paraId="3C91AAD7" w14:textId="77777777" w:rsidR="00F3507F" w:rsidRPr="00832322" w:rsidRDefault="00F3507F" w:rsidP="00F3507F">
      <w:pPr>
        <w:pStyle w:val="ConsPlusTitle"/>
        <w:jc w:val="center"/>
        <w:outlineLvl w:val="2"/>
        <w:rPr>
          <w:rFonts w:ascii="Times New Roman" w:hAnsi="Times New Roman" w:cs="Times New Roman"/>
          <w:sz w:val="25"/>
          <w:szCs w:val="25"/>
        </w:rPr>
      </w:pPr>
      <w:r w:rsidRPr="00832322">
        <w:rPr>
          <w:rFonts w:ascii="Times New Roman" w:hAnsi="Times New Roman" w:cs="Times New Roman"/>
          <w:sz w:val="25"/>
          <w:szCs w:val="25"/>
        </w:rPr>
        <w:t>Отражение в учете снижения ранее начисленного убытка от обесценения</w:t>
      </w:r>
    </w:p>
    <w:p w14:paraId="3B53DBD0" w14:textId="77777777" w:rsidR="00F3507F" w:rsidRPr="00832322" w:rsidRDefault="00F3507F" w:rsidP="00F3507F">
      <w:pPr>
        <w:pStyle w:val="ConsPlusNormal"/>
        <w:jc w:val="both"/>
        <w:rPr>
          <w:rFonts w:ascii="Times New Roman" w:hAnsi="Times New Roman" w:cs="Times New Roman"/>
          <w:sz w:val="25"/>
          <w:szCs w:val="25"/>
        </w:rPr>
      </w:pPr>
    </w:p>
    <w:p w14:paraId="1B248F02"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соответствии с положениями СГС "Обесценение активов" при выявлении в ходе инвентаризации признаков снижения убытка от обесценения актива, который был признан в предыдущие периоды, необходимо учитывать следующее:</w:t>
      </w:r>
    </w:p>
    <w:p w14:paraId="648F0E66"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1. Убыток от обесценения актива не подлежит восстановлению, если с момента последнего признания убытка метод определения справедливой стоимости в отношении данного актива не изменился. В этом случае комиссией принимается решение только о </w:t>
      </w:r>
      <w:r w:rsidRPr="00832322">
        <w:rPr>
          <w:rFonts w:ascii="Times New Roman" w:hAnsi="Times New Roman" w:cs="Times New Roman"/>
          <w:sz w:val="25"/>
          <w:szCs w:val="25"/>
        </w:rPr>
        <w:lastRenderedPageBreak/>
        <w:t>корректировке оставшегося срока полезного использования актива (п. 23).</w:t>
      </w:r>
    </w:p>
    <w:p w14:paraId="5F28549E"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2. Убыток от обесценения актива, признанный в предыдущие периоды, восстанавливается в случае </w:t>
      </w:r>
      <w:proofErr w:type="gramStart"/>
      <w:r w:rsidRPr="00832322">
        <w:rPr>
          <w:rFonts w:ascii="Times New Roman" w:hAnsi="Times New Roman" w:cs="Times New Roman"/>
          <w:sz w:val="25"/>
          <w:szCs w:val="25"/>
        </w:rPr>
        <w:t>изменения метода определения справедливой стоимости актива</w:t>
      </w:r>
      <w:proofErr w:type="gramEnd"/>
      <w:r w:rsidRPr="00832322">
        <w:rPr>
          <w:rFonts w:ascii="Times New Roman" w:hAnsi="Times New Roman" w:cs="Times New Roman"/>
          <w:sz w:val="25"/>
          <w:szCs w:val="25"/>
        </w:rPr>
        <w:t xml:space="preserve"> с момента последнего признания убытка от обесценения (п. 24).</w:t>
      </w:r>
    </w:p>
    <w:p w14:paraId="29430B04"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Восстановление убытка от обесценения актива отражается в составе доходов текущего финансового года. Наряду с этим по данному активу корректируются нормы амортизации, чтобы его измененная остаточная стоимость списывалась равномерно в течение оставшегося срока его полезного использования (п. 25, 26).</w:t>
      </w:r>
    </w:p>
    <w:p w14:paraId="0C0A5539"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Согласно п. 41.3 Инструкции N 162н восстановление (уменьшение) убытка от обесценения нефинансовых активов отражается проводкой:</w:t>
      </w:r>
    </w:p>
    <w:p w14:paraId="03742B1A"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Дебет соответствующих счетов аналитического учета счета 0 114 00 000 "Обесценение нефинансовых активов"</w:t>
      </w:r>
    </w:p>
    <w:p w14:paraId="1AA62B30"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Кредит счета 0 401 20 274 "Убытки от обесценения активов".</w:t>
      </w:r>
    </w:p>
    <w:p w14:paraId="2DF370D1" w14:textId="77777777" w:rsidR="00F3507F" w:rsidRPr="00832322" w:rsidRDefault="00F3507F" w:rsidP="00F3507F">
      <w:pPr>
        <w:pStyle w:val="ConsPlusTitle"/>
        <w:jc w:val="center"/>
        <w:outlineLvl w:val="2"/>
        <w:rPr>
          <w:rFonts w:ascii="Times New Roman" w:hAnsi="Times New Roman" w:cs="Times New Roman"/>
          <w:sz w:val="25"/>
          <w:szCs w:val="25"/>
        </w:rPr>
      </w:pPr>
    </w:p>
    <w:p w14:paraId="6F3BC582" w14:textId="77777777" w:rsidR="00F3507F" w:rsidRPr="00832322" w:rsidRDefault="00F3507F" w:rsidP="00F3507F">
      <w:pPr>
        <w:pStyle w:val="ConsPlusTitle"/>
        <w:jc w:val="center"/>
        <w:outlineLvl w:val="2"/>
        <w:rPr>
          <w:rFonts w:ascii="Times New Roman" w:hAnsi="Times New Roman" w:cs="Times New Roman"/>
          <w:sz w:val="25"/>
          <w:szCs w:val="25"/>
        </w:rPr>
      </w:pPr>
      <w:r w:rsidRPr="00F57048">
        <w:rPr>
          <w:rFonts w:ascii="Times New Roman" w:hAnsi="Times New Roman" w:cs="Times New Roman"/>
          <w:sz w:val="25"/>
          <w:szCs w:val="25"/>
        </w:rPr>
        <w:t>Списание сомнительной или безнадежной к взысканию дебиторской задолженности</w:t>
      </w:r>
    </w:p>
    <w:p w14:paraId="63150648" w14:textId="77777777" w:rsidR="00F3507F" w:rsidRPr="00832322" w:rsidRDefault="00F3507F" w:rsidP="00F3507F">
      <w:pPr>
        <w:pStyle w:val="ConsPlusNormal"/>
        <w:jc w:val="both"/>
        <w:rPr>
          <w:rFonts w:ascii="Times New Roman" w:hAnsi="Times New Roman" w:cs="Times New Roman"/>
          <w:sz w:val="25"/>
          <w:szCs w:val="25"/>
        </w:rPr>
      </w:pPr>
    </w:p>
    <w:p w14:paraId="389EF450"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Если в результате инвентаризации расчетов с дебиторами </w:t>
      </w:r>
      <w:proofErr w:type="gramStart"/>
      <w:r w:rsidRPr="00832322">
        <w:rPr>
          <w:rFonts w:ascii="Times New Roman" w:hAnsi="Times New Roman" w:cs="Times New Roman"/>
          <w:sz w:val="25"/>
          <w:szCs w:val="25"/>
        </w:rPr>
        <w:t>выявлена просроченная дебиторская задолженность оформляется</w:t>
      </w:r>
      <w:proofErr w:type="gramEnd"/>
      <w:r w:rsidRPr="00832322">
        <w:rPr>
          <w:rFonts w:ascii="Times New Roman" w:hAnsi="Times New Roman" w:cs="Times New Roman"/>
          <w:sz w:val="25"/>
          <w:szCs w:val="25"/>
        </w:rPr>
        <w:t xml:space="preserve"> Решение о признании (восстановлении) сомнительной задолженности по доходам (ф. 0510445).  Постоянно действующей инвентаризационной комиссии следует определить, какой является данная задолженность:</w:t>
      </w:r>
    </w:p>
    <w:p w14:paraId="450F7A1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xml:space="preserve">- </w:t>
      </w:r>
      <w:proofErr w:type="gramStart"/>
      <w:r w:rsidRPr="00832322">
        <w:rPr>
          <w:rFonts w:ascii="Times New Roman" w:hAnsi="Times New Roman" w:cs="Times New Roman"/>
          <w:sz w:val="25"/>
          <w:szCs w:val="25"/>
        </w:rPr>
        <w:t>реальной</w:t>
      </w:r>
      <w:proofErr w:type="gramEnd"/>
      <w:r w:rsidRPr="00832322">
        <w:rPr>
          <w:rFonts w:ascii="Times New Roman" w:hAnsi="Times New Roman" w:cs="Times New Roman"/>
          <w:sz w:val="25"/>
          <w:szCs w:val="25"/>
        </w:rPr>
        <w:t xml:space="preserve"> к взысканию;</w:t>
      </w:r>
    </w:p>
    <w:p w14:paraId="7DCB2302"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сомнительной;</w:t>
      </w:r>
    </w:p>
    <w:p w14:paraId="750B0A72"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xml:space="preserve">- </w:t>
      </w:r>
      <w:proofErr w:type="gramStart"/>
      <w:r w:rsidRPr="00832322">
        <w:rPr>
          <w:rFonts w:ascii="Times New Roman" w:hAnsi="Times New Roman" w:cs="Times New Roman"/>
          <w:sz w:val="25"/>
          <w:szCs w:val="25"/>
        </w:rPr>
        <w:t>безнадежной</w:t>
      </w:r>
      <w:proofErr w:type="gramEnd"/>
      <w:r w:rsidRPr="00832322">
        <w:rPr>
          <w:rFonts w:ascii="Times New Roman" w:hAnsi="Times New Roman" w:cs="Times New Roman"/>
          <w:sz w:val="25"/>
          <w:szCs w:val="25"/>
        </w:rPr>
        <w:t xml:space="preserve"> к взысканию.</w:t>
      </w:r>
    </w:p>
    <w:p w14:paraId="439CA808"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bCs/>
          <w:sz w:val="25"/>
          <w:szCs w:val="25"/>
        </w:rPr>
        <w:t>П</w:t>
      </w:r>
      <w:r w:rsidRPr="00832322">
        <w:rPr>
          <w:rFonts w:ascii="Times New Roman" w:hAnsi="Times New Roman" w:cs="Times New Roman"/>
          <w:sz w:val="25"/>
          <w:szCs w:val="25"/>
        </w:rPr>
        <w:t>росроченной считается неисполненная задолженность при наступлении даты ее исполнения.</w:t>
      </w:r>
    </w:p>
    <w:p w14:paraId="6BE7150B"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случае если просроченная дебиторская задолженность признается реальной к взысканию, проводится претензионная работа с контрагентами в досудебном порядке; в судебные органы предъявляется исковое заявление с требованием о взыскании с контрагента причитающейся суммы. При признании такой задолженности она не списывается с балансового учета, а подлежит отражению на счете 0 209 00 000 "Расчеты по ущербу и иным доходам".</w:t>
      </w:r>
    </w:p>
    <w:p w14:paraId="1B1F348B" w14:textId="67B8421C" w:rsidR="00F3507F" w:rsidRPr="00CC073C"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color w:val="000000"/>
          <w:sz w:val="25"/>
          <w:szCs w:val="25"/>
        </w:rPr>
        <w:t xml:space="preserve">Правила и условия признания сомнительной или безнадежной к взысканию дебиторской задолженности </w:t>
      </w:r>
      <w:r w:rsidRPr="00832322">
        <w:rPr>
          <w:rFonts w:ascii="Times New Roman" w:hAnsi="Times New Roman" w:cs="Times New Roman"/>
          <w:color w:val="000000"/>
          <w:sz w:val="25"/>
          <w:szCs w:val="25"/>
          <w:shd w:val="clear" w:color="auto" w:fill="FFFFFF"/>
        </w:rPr>
        <w:t>аппарата</w:t>
      </w:r>
      <w:r w:rsidRPr="00832322">
        <w:rPr>
          <w:rFonts w:ascii="Times New Roman" w:hAnsi="Times New Roman" w:cs="Times New Roman"/>
          <w:color w:val="000000"/>
          <w:sz w:val="25"/>
          <w:szCs w:val="25"/>
        </w:rPr>
        <w:t xml:space="preserve"> для списания с учета, а также о восстановлении в учете списанной дебиторской задолженности </w:t>
      </w:r>
      <w:r w:rsidR="007A581B" w:rsidRPr="00CC073C">
        <w:rPr>
          <w:rFonts w:ascii="Times New Roman" w:hAnsi="Times New Roman" w:cs="Times New Roman"/>
          <w:sz w:val="25"/>
          <w:szCs w:val="25"/>
        </w:rPr>
        <w:t xml:space="preserve">утверждены </w:t>
      </w:r>
      <w:r w:rsidR="00CC073C">
        <w:rPr>
          <w:rFonts w:ascii="Times New Roman" w:hAnsi="Times New Roman" w:cs="Times New Roman"/>
          <w:b/>
          <w:sz w:val="25"/>
          <w:szCs w:val="25"/>
        </w:rPr>
        <w:t>П</w:t>
      </w:r>
      <w:r w:rsidR="007A581B" w:rsidRPr="00CC073C">
        <w:rPr>
          <w:rFonts w:ascii="Times New Roman" w:hAnsi="Times New Roman" w:cs="Times New Roman"/>
          <w:b/>
          <w:sz w:val="25"/>
          <w:szCs w:val="25"/>
        </w:rPr>
        <w:t>риложением 6</w:t>
      </w:r>
      <w:r w:rsidRPr="00CC073C">
        <w:rPr>
          <w:rFonts w:ascii="Times New Roman" w:hAnsi="Times New Roman" w:cs="Times New Roman"/>
          <w:b/>
          <w:sz w:val="25"/>
          <w:szCs w:val="25"/>
        </w:rPr>
        <w:t xml:space="preserve"> </w:t>
      </w:r>
      <w:r w:rsidRPr="00CC073C">
        <w:rPr>
          <w:rFonts w:ascii="Times New Roman" w:hAnsi="Times New Roman" w:cs="Times New Roman"/>
          <w:sz w:val="25"/>
          <w:szCs w:val="25"/>
        </w:rPr>
        <w:t xml:space="preserve">к </w:t>
      </w:r>
      <w:r w:rsidR="007A581B" w:rsidRPr="00CC073C">
        <w:rPr>
          <w:rFonts w:ascii="Times New Roman" w:hAnsi="Times New Roman" w:cs="Times New Roman"/>
          <w:sz w:val="25"/>
          <w:szCs w:val="25"/>
        </w:rPr>
        <w:t>настоящей Уч</w:t>
      </w:r>
      <w:r w:rsidRPr="00CC073C">
        <w:rPr>
          <w:rFonts w:ascii="Times New Roman" w:hAnsi="Times New Roman" w:cs="Times New Roman"/>
          <w:sz w:val="25"/>
          <w:szCs w:val="25"/>
        </w:rPr>
        <w:t>етной политике.</w:t>
      </w:r>
    </w:p>
    <w:p w14:paraId="172F818E" w14:textId="77777777" w:rsidR="00F3507F" w:rsidRPr="00832322" w:rsidRDefault="00F3507F" w:rsidP="00F3507F">
      <w:pPr>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При отсутствии оснований для возобновления процедуры взыскания задолженности, предусмотренных законодательством РФ (ликвидация (смерть) дебитора, истечение срока исковой давности и т.п.), списываемая с баланса задолженность на </w:t>
      </w:r>
      <w:proofErr w:type="spellStart"/>
      <w:r w:rsidRPr="00832322">
        <w:rPr>
          <w:rFonts w:ascii="Times New Roman" w:hAnsi="Times New Roman" w:cs="Times New Roman"/>
          <w:sz w:val="25"/>
          <w:szCs w:val="25"/>
        </w:rPr>
        <w:t>забалансовом</w:t>
      </w:r>
      <w:proofErr w:type="spellEnd"/>
      <w:r w:rsidRPr="00832322">
        <w:rPr>
          <w:rFonts w:ascii="Times New Roman" w:hAnsi="Times New Roman" w:cs="Times New Roman"/>
          <w:sz w:val="25"/>
          <w:szCs w:val="25"/>
        </w:rPr>
        <w:t xml:space="preserve"> счете 04 не отражается.</w:t>
      </w:r>
    </w:p>
    <w:p w14:paraId="1489DBE3" w14:textId="77777777" w:rsidR="00F3507F" w:rsidRPr="00832322" w:rsidRDefault="00F3507F" w:rsidP="00F3507F">
      <w:pPr>
        <w:pStyle w:val="ConsPlusTitle"/>
        <w:jc w:val="center"/>
        <w:outlineLvl w:val="2"/>
        <w:rPr>
          <w:rFonts w:ascii="Times New Roman" w:hAnsi="Times New Roman" w:cs="Times New Roman"/>
          <w:sz w:val="25"/>
          <w:szCs w:val="25"/>
        </w:rPr>
      </w:pPr>
      <w:r w:rsidRPr="00832322">
        <w:rPr>
          <w:rFonts w:ascii="Times New Roman" w:hAnsi="Times New Roman" w:cs="Times New Roman"/>
          <w:sz w:val="25"/>
          <w:szCs w:val="25"/>
        </w:rPr>
        <w:t>Списание невостребованной кредиторской задолженности</w:t>
      </w:r>
    </w:p>
    <w:p w14:paraId="07C548E4" w14:textId="77777777" w:rsidR="00F3507F" w:rsidRPr="00832322" w:rsidRDefault="00F3507F" w:rsidP="00F3507F">
      <w:pPr>
        <w:pStyle w:val="ConsPlusNormal"/>
        <w:jc w:val="both"/>
        <w:rPr>
          <w:rFonts w:ascii="Times New Roman" w:hAnsi="Times New Roman" w:cs="Times New Roman"/>
          <w:sz w:val="25"/>
          <w:szCs w:val="25"/>
        </w:rPr>
      </w:pPr>
    </w:p>
    <w:p w14:paraId="368A19DC"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При выявлении просроченной кредиторской задолженности оформляется Решение о списании задолженности, невостребованной кредиторами, со счета (ф. 0510437) и выясняются причины ее образования и принимаются меры по ее погашению. </w:t>
      </w:r>
    </w:p>
    <w:p w14:paraId="0241135B" w14:textId="7DE454D9" w:rsidR="007A581B" w:rsidRPr="00CC073C" w:rsidRDefault="00F3507F" w:rsidP="007A581B">
      <w:pPr>
        <w:pStyle w:val="ConsPlusNormal"/>
        <w:ind w:firstLine="708"/>
        <w:jc w:val="both"/>
        <w:rPr>
          <w:rFonts w:ascii="Times New Roman" w:hAnsi="Times New Roman" w:cs="Times New Roman"/>
          <w:sz w:val="25"/>
          <w:szCs w:val="25"/>
        </w:rPr>
      </w:pPr>
      <w:r w:rsidRPr="00832322">
        <w:rPr>
          <w:rFonts w:ascii="Times New Roman" w:eastAsia="Calibri" w:hAnsi="Times New Roman" w:cs="Times New Roman"/>
          <w:color w:val="222222"/>
          <w:sz w:val="25"/>
          <w:szCs w:val="25"/>
          <w:lang w:eastAsia="en-US"/>
        </w:rPr>
        <w:t xml:space="preserve">Порядок признания невостребованной кредиторской задолженности </w:t>
      </w:r>
      <w:r w:rsidR="00CC073C">
        <w:rPr>
          <w:rFonts w:ascii="Times New Roman" w:hAnsi="Times New Roman" w:cs="Times New Roman"/>
          <w:sz w:val="25"/>
          <w:szCs w:val="25"/>
        </w:rPr>
        <w:t xml:space="preserve">утвержден </w:t>
      </w:r>
      <w:r w:rsidR="00CC073C" w:rsidRPr="00CC073C">
        <w:rPr>
          <w:rFonts w:ascii="Times New Roman" w:hAnsi="Times New Roman" w:cs="Times New Roman"/>
          <w:b/>
          <w:sz w:val="25"/>
          <w:szCs w:val="25"/>
        </w:rPr>
        <w:t>П</w:t>
      </w:r>
      <w:r w:rsidR="007A581B" w:rsidRPr="00CC073C">
        <w:rPr>
          <w:rFonts w:ascii="Times New Roman" w:hAnsi="Times New Roman" w:cs="Times New Roman"/>
          <w:b/>
          <w:sz w:val="25"/>
          <w:szCs w:val="25"/>
        </w:rPr>
        <w:t>риложением 7</w:t>
      </w:r>
      <w:r w:rsidR="007A581B" w:rsidRPr="00CC073C">
        <w:rPr>
          <w:rFonts w:ascii="Times New Roman" w:hAnsi="Times New Roman" w:cs="Times New Roman"/>
          <w:sz w:val="25"/>
          <w:szCs w:val="25"/>
        </w:rPr>
        <w:t xml:space="preserve"> к настоящей Учетной политике.</w:t>
      </w:r>
    </w:p>
    <w:p w14:paraId="6B0EEE40" w14:textId="13D58AF8" w:rsidR="00F3507F" w:rsidRPr="00832322" w:rsidRDefault="00F3507F" w:rsidP="00F3507F">
      <w:pPr>
        <w:pStyle w:val="ConsPlusNormal"/>
        <w:ind w:firstLine="708"/>
        <w:jc w:val="both"/>
        <w:rPr>
          <w:rFonts w:ascii="Times New Roman" w:hAnsi="Times New Roman" w:cs="Times New Roman"/>
          <w:b/>
          <w:color w:val="FF0000"/>
          <w:sz w:val="25"/>
          <w:szCs w:val="25"/>
        </w:rPr>
      </w:pPr>
    </w:p>
    <w:p w14:paraId="324E296E" w14:textId="77777777" w:rsidR="00F3507F" w:rsidRPr="00832322" w:rsidRDefault="00F3507F" w:rsidP="00F3507F">
      <w:pPr>
        <w:pStyle w:val="ConsPlusTitle"/>
        <w:jc w:val="center"/>
        <w:outlineLvl w:val="2"/>
        <w:rPr>
          <w:rFonts w:ascii="Times New Roman" w:hAnsi="Times New Roman" w:cs="Times New Roman"/>
          <w:sz w:val="25"/>
          <w:szCs w:val="25"/>
        </w:rPr>
      </w:pPr>
      <w:r w:rsidRPr="00832322">
        <w:rPr>
          <w:rFonts w:ascii="Times New Roman" w:hAnsi="Times New Roman" w:cs="Times New Roman"/>
          <w:sz w:val="25"/>
          <w:szCs w:val="25"/>
        </w:rPr>
        <w:lastRenderedPageBreak/>
        <w:t>Корректировка сумм резервов предстоящих расходов</w:t>
      </w:r>
    </w:p>
    <w:p w14:paraId="7B981DB9" w14:textId="77777777" w:rsidR="00F3507F" w:rsidRPr="00832322" w:rsidRDefault="00F3507F" w:rsidP="00F3507F">
      <w:pPr>
        <w:pStyle w:val="ConsPlusNormal"/>
        <w:jc w:val="both"/>
        <w:rPr>
          <w:rFonts w:ascii="Times New Roman" w:hAnsi="Times New Roman" w:cs="Times New Roman"/>
          <w:sz w:val="25"/>
          <w:szCs w:val="25"/>
        </w:rPr>
      </w:pPr>
    </w:p>
    <w:p w14:paraId="15B94E53" w14:textId="5782858C"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В бюджетном учете отражается корректировка величины резервов (отложенных обязательств) до оценочного значения предстоящих расходов, рассчитанного на очередной отчетный период (текущий отчетный период):</w:t>
      </w:r>
    </w:p>
    <w:p w14:paraId="00FE9368"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увеличение отражается по дебету соответствующих счетов аналитического учета счетов 0 401 20 200 "Расходы экономического субъекта" и кредиту соответствующих счетов аналитического учета счета 0 401 60 000 "Резервы предстоящих расходов";</w:t>
      </w:r>
    </w:p>
    <w:p w14:paraId="4169BAAC" w14:textId="58F4BACE"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xml:space="preserve">- уменьшение отражается </w:t>
      </w:r>
      <w:r w:rsidR="00A80760">
        <w:rPr>
          <w:rFonts w:ascii="Times New Roman" w:hAnsi="Times New Roman" w:cs="Times New Roman"/>
          <w:sz w:val="25"/>
          <w:szCs w:val="25"/>
        </w:rPr>
        <w:t>обратной проводкой</w:t>
      </w:r>
      <w:r w:rsidRPr="00832322">
        <w:rPr>
          <w:rFonts w:ascii="Times New Roman" w:hAnsi="Times New Roman" w:cs="Times New Roman"/>
          <w:sz w:val="25"/>
          <w:szCs w:val="25"/>
        </w:rPr>
        <w:t>.</w:t>
      </w:r>
    </w:p>
    <w:p w14:paraId="39A96226" w14:textId="77777777" w:rsidR="005002E0" w:rsidRDefault="005002E0" w:rsidP="00F3507F">
      <w:pPr>
        <w:pStyle w:val="ConsPlusTitle"/>
        <w:jc w:val="center"/>
        <w:outlineLvl w:val="2"/>
        <w:rPr>
          <w:rFonts w:ascii="Times New Roman" w:hAnsi="Times New Roman" w:cs="Times New Roman"/>
          <w:sz w:val="25"/>
          <w:szCs w:val="25"/>
        </w:rPr>
      </w:pPr>
    </w:p>
    <w:p w14:paraId="646A34F5" w14:textId="77777777" w:rsidR="00F3507F" w:rsidRPr="00832322" w:rsidRDefault="00F3507F" w:rsidP="00F3507F">
      <w:pPr>
        <w:pStyle w:val="ConsPlusTitle"/>
        <w:jc w:val="center"/>
        <w:outlineLvl w:val="2"/>
        <w:rPr>
          <w:rFonts w:ascii="Times New Roman" w:hAnsi="Times New Roman" w:cs="Times New Roman"/>
          <w:sz w:val="25"/>
          <w:szCs w:val="25"/>
        </w:rPr>
      </w:pPr>
      <w:r w:rsidRPr="00832322">
        <w:rPr>
          <w:rFonts w:ascii="Times New Roman" w:hAnsi="Times New Roman" w:cs="Times New Roman"/>
          <w:sz w:val="25"/>
          <w:szCs w:val="25"/>
        </w:rPr>
        <w:t>Отражение результатов инвентаризации в отчетности</w:t>
      </w:r>
    </w:p>
    <w:p w14:paraId="597E9549" w14:textId="77777777" w:rsidR="00F3507F" w:rsidRPr="00832322" w:rsidRDefault="00F3507F" w:rsidP="00F3507F">
      <w:pPr>
        <w:pStyle w:val="ConsPlusTitle"/>
        <w:jc w:val="center"/>
        <w:outlineLvl w:val="2"/>
        <w:rPr>
          <w:rFonts w:ascii="Times New Roman" w:hAnsi="Times New Roman" w:cs="Times New Roman"/>
          <w:sz w:val="25"/>
          <w:szCs w:val="25"/>
        </w:rPr>
      </w:pPr>
    </w:p>
    <w:p w14:paraId="6831FC24"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Результаты инвентаризации активов и обязательств, проводимой перед составлением годовой бюджетной отчетности, должны быть отражены в этой отчетности (п. 82 СГС "Концептуальные основы").</w:t>
      </w:r>
    </w:p>
    <w:p w14:paraId="6309EB9D" w14:textId="68739180"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Факт проведения годовой инвентаризации отражается в текстовой части пояснительной записки к балансу учреждения (ф. 0503160).</w:t>
      </w:r>
    </w:p>
    <w:p w14:paraId="0EA0E1D2"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По суммам убытка от обесценения актива, признанного или восстановленного в течение отчетного периода, в пояснениях раскрывается следующая информация (п. 32 СГС "Обесценение активов"):</w:t>
      </w:r>
    </w:p>
    <w:p w14:paraId="4D03EB76"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события и обстоятельства, которые привели к признанию или восстановлению убытка от обесценения актива;</w:t>
      </w:r>
    </w:p>
    <w:p w14:paraId="2A6CF439"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сумма признанного или восстановленного убытка от обесценения актива;</w:t>
      </w:r>
    </w:p>
    <w:p w14:paraId="30E1E6D4"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группа, к которой относится актив, если предоставление такой информации предусмотрено нормативными правовыми актами, регулирующими ведение бухгалтерского учета и составление бухгалтерской (финансовой) отчетности;</w:t>
      </w:r>
    </w:p>
    <w:p w14:paraId="65612EBA" w14:textId="77777777" w:rsidR="00F3507F" w:rsidRPr="00832322" w:rsidRDefault="00F3507F" w:rsidP="00F3507F">
      <w:pPr>
        <w:pStyle w:val="ConsPlusNormal"/>
        <w:jc w:val="both"/>
        <w:rPr>
          <w:rFonts w:ascii="Times New Roman" w:hAnsi="Times New Roman" w:cs="Times New Roman"/>
          <w:sz w:val="25"/>
          <w:szCs w:val="25"/>
        </w:rPr>
      </w:pPr>
      <w:r w:rsidRPr="00832322">
        <w:rPr>
          <w:rFonts w:ascii="Times New Roman" w:hAnsi="Times New Roman" w:cs="Times New Roman"/>
          <w:sz w:val="25"/>
          <w:szCs w:val="25"/>
        </w:rPr>
        <w:t>- методы, использованные для определения справедливой стоимости при проведении теста на обесценение.</w:t>
      </w:r>
    </w:p>
    <w:p w14:paraId="5C4A7BFF" w14:textId="77777777" w:rsidR="00F3507F" w:rsidRPr="00832322" w:rsidRDefault="00F3507F" w:rsidP="00F3507F">
      <w:pPr>
        <w:pStyle w:val="ConsPlusNormal"/>
        <w:ind w:firstLine="708"/>
        <w:jc w:val="both"/>
        <w:rPr>
          <w:rFonts w:ascii="Times New Roman" w:hAnsi="Times New Roman" w:cs="Times New Roman"/>
          <w:sz w:val="25"/>
          <w:szCs w:val="25"/>
        </w:rPr>
      </w:pPr>
      <w:r w:rsidRPr="00832322">
        <w:rPr>
          <w:rFonts w:ascii="Times New Roman" w:hAnsi="Times New Roman" w:cs="Times New Roman"/>
          <w:sz w:val="25"/>
          <w:szCs w:val="25"/>
        </w:rPr>
        <w:t>Также раскрытию в бюджетной отчетности подлежит информация об объектах нефинансовых активов, не соответствующих критериям признания их активами (п. 8 СГС "Основные средства").</w:t>
      </w:r>
    </w:p>
    <w:p w14:paraId="4B1308F2" w14:textId="77777777" w:rsidR="00F3507F" w:rsidRPr="00F57048"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5"/>
          <w:szCs w:val="25"/>
        </w:rPr>
      </w:pPr>
      <w:r w:rsidRPr="00F57048">
        <w:rPr>
          <w:rFonts w:ascii="Times New Roman" w:hAnsi="Times New Roman" w:cs="Times New Roman"/>
          <w:b/>
          <w:bCs/>
          <w:sz w:val="25"/>
          <w:szCs w:val="25"/>
        </w:rPr>
        <w:t>График проведения инвентаризации</w:t>
      </w:r>
    </w:p>
    <w:p w14:paraId="3F19D86A" w14:textId="77777777" w:rsidR="00F3507F" w:rsidRPr="00F57048" w:rsidRDefault="00F3507F" w:rsidP="00F3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5"/>
          <w:szCs w:val="25"/>
        </w:rPr>
      </w:pPr>
      <w:r w:rsidRPr="00F57048">
        <w:rPr>
          <w:rFonts w:ascii="Times New Roman" w:hAnsi="Times New Roman" w:cs="Times New Roman"/>
          <w:bCs/>
          <w:sz w:val="25"/>
          <w:szCs w:val="25"/>
        </w:rPr>
        <w:t>Инвентаризация проводится со следующей периодичностью и в сроки.</w:t>
      </w:r>
    </w:p>
    <w:tbl>
      <w:tblPr>
        <w:tblW w:w="9782" w:type="dxa"/>
        <w:tblInd w:w="-294" w:type="dxa"/>
        <w:tblLayout w:type="fixed"/>
        <w:tblCellMar>
          <w:top w:w="15" w:type="dxa"/>
          <w:left w:w="15" w:type="dxa"/>
          <w:bottom w:w="15" w:type="dxa"/>
          <w:right w:w="15" w:type="dxa"/>
        </w:tblCellMar>
        <w:tblLook w:val="04A0" w:firstRow="1" w:lastRow="0" w:firstColumn="1" w:lastColumn="0" w:noHBand="0" w:noVBand="1"/>
      </w:tblPr>
      <w:tblGrid>
        <w:gridCol w:w="568"/>
        <w:gridCol w:w="3472"/>
        <w:gridCol w:w="1984"/>
        <w:gridCol w:w="3758"/>
      </w:tblGrid>
      <w:tr w:rsidR="00F3507F" w:rsidRPr="00F57048" w14:paraId="321E42D1" w14:textId="77777777" w:rsidTr="00F57048">
        <w:trPr>
          <w:trHeight w:val="698"/>
        </w:trPr>
        <w:tc>
          <w:tcPr>
            <w:tcW w:w="5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D901D7E" w14:textId="77777777" w:rsidR="00F3507F" w:rsidRPr="00F57048" w:rsidRDefault="00F3507F" w:rsidP="00763281">
            <w:pPr>
              <w:spacing w:after="0" w:line="240" w:lineRule="auto"/>
              <w:jc w:val="right"/>
              <w:rPr>
                <w:rFonts w:ascii="Times New Roman" w:hAnsi="Times New Roman" w:cs="Times New Roman"/>
                <w:sz w:val="25"/>
                <w:szCs w:val="25"/>
              </w:rPr>
            </w:pPr>
            <w:r w:rsidRPr="00F57048">
              <w:rPr>
                <w:rFonts w:ascii="Times New Roman" w:hAnsi="Times New Roman" w:cs="Times New Roman"/>
                <w:sz w:val="25"/>
                <w:szCs w:val="25"/>
              </w:rPr>
              <w:t>№</w:t>
            </w:r>
            <w:r w:rsidRPr="00F57048">
              <w:rPr>
                <w:rFonts w:ascii="Times New Roman" w:hAnsi="Times New Roman" w:cs="Times New Roman"/>
                <w:sz w:val="25"/>
                <w:szCs w:val="25"/>
              </w:rPr>
              <w:br/>
            </w:r>
            <w:proofErr w:type="gramStart"/>
            <w:r w:rsidRPr="00F57048">
              <w:rPr>
                <w:rFonts w:ascii="Times New Roman" w:hAnsi="Times New Roman" w:cs="Times New Roman"/>
                <w:sz w:val="25"/>
                <w:szCs w:val="25"/>
              </w:rPr>
              <w:t>п</w:t>
            </w:r>
            <w:proofErr w:type="gramEnd"/>
            <w:r w:rsidRPr="00F57048">
              <w:rPr>
                <w:rFonts w:ascii="Times New Roman" w:hAnsi="Times New Roman" w:cs="Times New Roman"/>
                <w:sz w:val="25"/>
                <w:szCs w:val="25"/>
              </w:rPr>
              <w:t>/п</w:t>
            </w:r>
          </w:p>
        </w:tc>
        <w:tc>
          <w:tcPr>
            <w:tcW w:w="3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CC85372" w14:textId="77777777" w:rsidR="00F3507F" w:rsidRPr="00F57048" w:rsidRDefault="00F3507F" w:rsidP="00763281">
            <w:pPr>
              <w:spacing w:after="0" w:line="240" w:lineRule="auto"/>
              <w:ind w:right="38" w:firstLine="9"/>
              <w:jc w:val="center"/>
              <w:rPr>
                <w:rFonts w:ascii="Times New Roman" w:hAnsi="Times New Roman" w:cs="Times New Roman"/>
                <w:sz w:val="25"/>
                <w:szCs w:val="25"/>
              </w:rPr>
            </w:pPr>
            <w:r w:rsidRPr="00F57048">
              <w:rPr>
                <w:rFonts w:ascii="Times New Roman" w:hAnsi="Times New Roman" w:cs="Times New Roman"/>
                <w:sz w:val="25"/>
                <w:szCs w:val="25"/>
              </w:rPr>
              <w:t>Наименование объектов инвентаризации</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C36331A" w14:textId="77777777" w:rsidR="00F3507F" w:rsidRPr="00F57048" w:rsidRDefault="00F3507F" w:rsidP="00763281">
            <w:pPr>
              <w:spacing w:after="0" w:line="240" w:lineRule="auto"/>
              <w:jc w:val="center"/>
              <w:rPr>
                <w:rFonts w:ascii="Times New Roman" w:hAnsi="Times New Roman" w:cs="Times New Roman"/>
                <w:sz w:val="25"/>
                <w:szCs w:val="25"/>
              </w:rPr>
            </w:pPr>
            <w:r w:rsidRPr="00F57048">
              <w:rPr>
                <w:rFonts w:ascii="Times New Roman" w:hAnsi="Times New Roman" w:cs="Times New Roman"/>
                <w:sz w:val="25"/>
                <w:szCs w:val="25"/>
              </w:rPr>
              <w:t xml:space="preserve">Сроки проведения </w:t>
            </w:r>
            <w:r w:rsidRPr="00F57048">
              <w:rPr>
                <w:rFonts w:ascii="Times New Roman" w:hAnsi="Times New Roman" w:cs="Times New Roman"/>
                <w:sz w:val="25"/>
                <w:szCs w:val="25"/>
              </w:rPr>
              <w:br/>
              <w:t>инвентаризации</w:t>
            </w:r>
          </w:p>
        </w:tc>
        <w:tc>
          <w:tcPr>
            <w:tcW w:w="375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6533B7F" w14:textId="77777777" w:rsidR="00F3507F" w:rsidRPr="00F57048" w:rsidRDefault="00F3507F" w:rsidP="00763281">
            <w:pPr>
              <w:spacing w:after="0" w:line="240" w:lineRule="auto"/>
              <w:jc w:val="center"/>
              <w:rPr>
                <w:rFonts w:ascii="Times New Roman" w:hAnsi="Times New Roman" w:cs="Times New Roman"/>
                <w:sz w:val="25"/>
                <w:szCs w:val="25"/>
              </w:rPr>
            </w:pPr>
            <w:r w:rsidRPr="00F57048">
              <w:rPr>
                <w:rFonts w:ascii="Times New Roman" w:hAnsi="Times New Roman" w:cs="Times New Roman"/>
                <w:sz w:val="25"/>
                <w:szCs w:val="25"/>
              </w:rPr>
              <w:t>Период проведения инвентаризации</w:t>
            </w:r>
          </w:p>
        </w:tc>
      </w:tr>
      <w:tr w:rsidR="00F3507F" w:rsidRPr="00F57048" w14:paraId="1753FF02" w14:textId="77777777" w:rsidTr="00F57048">
        <w:trPr>
          <w:trHeight w:val="726"/>
        </w:trPr>
        <w:tc>
          <w:tcPr>
            <w:tcW w:w="5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DF610EF" w14:textId="77777777" w:rsidR="00F3507F" w:rsidRPr="00F57048" w:rsidRDefault="00F3507F" w:rsidP="00763281">
            <w:pPr>
              <w:spacing w:after="0" w:line="240" w:lineRule="auto"/>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1</w:t>
            </w:r>
          </w:p>
        </w:tc>
        <w:tc>
          <w:tcPr>
            <w:tcW w:w="3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3F485D3" w14:textId="77777777" w:rsidR="00F3507F" w:rsidRPr="00F57048" w:rsidRDefault="00F3507F" w:rsidP="00763281">
            <w:pPr>
              <w:spacing w:after="0" w:line="240" w:lineRule="auto"/>
              <w:ind w:right="38" w:firstLine="9"/>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Нефинансовые активы</w:t>
            </w:r>
            <w:r w:rsidRPr="00F57048">
              <w:rPr>
                <w:rFonts w:ascii="Times New Roman" w:hAnsi="Times New Roman" w:cs="Times New Roman"/>
                <w:sz w:val="23"/>
                <w:szCs w:val="23"/>
              </w:rPr>
              <w:t xml:space="preserve"> </w:t>
            </w:r>
            <w:r w:rsidRPr="00F57048">
              <w:rPr>
                <w:rStyle w:val="fill"/>
                <w:rFonts w:ascii="Times New Roman" w:hAnsi="Times New Roman" w:cs="Times New Roman"/>
                <w:b w:val="0"/>
                <w:i w:val="0"/>
                <w:color w:val="auto"/>
                <w:sz w:val="23"/>
                <w:szCs w:val="23"/>
              </w:rPr>
              <w:t>(основные средства,</w:t>
            </w:r>
            <w:r w:rsidRPr="00F57048">
              <w:rPr>
                <w:rFonts w:ascii="Times New Roman" w:hAnsi="Times New Roman" w:cs="Times New Roman"/>
                <w:sz w:val="23"/>
                <w:szCs w:val="23"/>
              </w:rPr>
              <w:t xml:space="preserve"> </w:t>
            </w:r>
            <w:r w:rsidRPr="00F57048">
              <w:rPr>
                <w:rStyle w:val="fill"/>
                <w:rFonts w:ascii="Times New Roman" w:hAnsi="Times New Roman" w:cs="Times New Roman"/>
                <w:b w:val="0"/>
                <w:i w:val="0"/>
                <w:color w:val="auto"/>
                <w:sz w:val="23"/>
                <w:szCs w:val="23"/>
              </w:rPr>
              <w:t>материальные запасы,</w:t>
            </w:r>
            <w:r w:rsidRPr="00F57048">
              <w:rPr>
                <w:rFonts w:ascii="Times New Roman" w:hAnsi="Times New Roman" w:cs="Times New Roman"/>
                <w:sz w:val="23"/>
                <w:szCs w:val="23"/>
              </w:rPr>
              <w:t xml:space="preserve"> </w:t>
            </w:r>
            <w:r w:rsidRPr="00F57048">
              <w:rPr>
                <w:rStyle w:val="fill"/>
                <w:rFonts w:ascii="Times New Roman" w:hAnsi="Times New Roman" w:cs="Times New Roman"/>
                <w:b w:val="0"/>
                <w:i w:val="0"/>
                <w:color w:val="auto"/>
                <w:sz w:val="23"/>
                <w:szCs w:val="23"/>
              </w:rPr>
              <w:t>нематериальные активы)</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C336342" w14:textId="7C9E5ED2" w:rsidR="003F5B21" w:rsidRPr="00F57048" w:rsidRDefault="003F5B21" w:rsidP="00763281">
            <w:pPr>
              <w:spacing w:after="0" w:line="240" w:lineRule="auto"/>
              <w:rPr>
                <w:rStyle w:val="fill"/>
                <w:rFonts w:ascii="Times New Roman" w:hAnsi="Times New Roman" w:cs="Times New Roman"/>
                <w:b w:val="0"/>
                <w:i w:val="0"/>
                <w:color w:val="auto"/>
                <w:sz w:val="23"/>
                <w:szCs w:val="23"/>
              </w:rPr>
            </w:pPr>
            <w:r w:rsidRPr="00F57048">
              <w:rPr>
                <w:rStyle w:val="fill"/>
                <w:rFonts w:ascii="Times New Roman" w:hAnsi="Times New Roman" w:cs="Times New Roman"/>
                <w:b w:val="0"/>
                <w:i w:val="0"/>
                <w:color w:val="auto"/>
                <w:sz w:val="23"/>
                <w:szCs w:val="23"/>
              </w:rPr>
              <w:t>Ежегодно</w:t>
            </w:r>
          </w:p>
          <w:p w14:paraId="06BEEA2A" w14:textId="77DB3047" w:rsidR="00F3507F" w:rsidRPr="00F57048" w:rsidRDefault="003F5B21" w:rsidP="00763281">
            <w:pPr>
              <w:spacing w:after="0" w:line="240" w:lineRule="auto"/>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не ранее 1 октября</w:t>
            </w:r>
          </w:p>
        </w:tc>
        <w:tc>
          <w:tcPr>
            <w:tcW w:w="375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52A0022" w14:textId="77777777" w:rsidR="00F3507F" w:rsidRPr="00F57048" w:rsidRDefault="00F3507F" w:rsidP="00763281">
            <w:pPr>
              <w:spacing w:after="0" w:line="240" w:lineRule="auto"/>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Год</w:t>
            </w:r>
          </w:p>
        </w:tc>
      </w:tr>
      <w:tr w:rsidR="00F3507F" w:rsidRPr="00F57048" w14:paraId="068EB952" w14:textId="77777777" w:rsidTr="00F57048">
        <w:trPr>
          <w:trHeight w:val="612"/>
        </w:trPr>
        <w:tc>
          <w:tcPr>
            <w:tcW w:w="5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C6A9D5D" w14:textId="1A73A528" w:rsidR="00F3507F" w:rsidRPr="00F57048" w:rsidRDefault="00F3507F" w:rsidP="00763281">
            <w:pPr>
              <w:spacing w:after="0" w:line="240" w:lineRule="auto"/>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2</w:t>
            </w:r>
          </w:p>
        </w:tc>
        <w:tc>
          <w:tcPr>
            <w:tcW w:w="3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1239DA6" w14:textId="77777777" w:rsidR="00F3507F" w:rsidRPr="00F57048" w:rsidRDefault="00F3507F" w:rsidP="00763281">
            <w:pPr>
              <w:spacing w:after="0" w:line="240" w:lineRule="auto"/>
              <w:ind w:right="38" w:firstLine="9"/>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Финансовые активы</w:t>
            </w:r>
            <w:r w:rsidRPr="00F57048">
              <w:rPr>
                <w:rFonts w:ascii="Times New Roman" w:hAnsi="Times New Roman" w:cs="Times New Roman"/>
                <w:sz w:val="23"/>
                <w:szCs w:val="23"/>
              </w:rPr>
              <w:t xml:space="preserve"> </w:t>
            </w:r>
            <w:r w:rsidRPr="00F57048">
              <w:rPr>
                <w:rStyle w:val="fill"/>
                <w:rFonts w:ascii="Times New Roman" w:hAnsi="Times New Roman" w:cs="Times New Roman"/>
                <w:b w:val="0"/>
                <w:i w:val="0"/>
                <w:color w:val="auto"/>
                <w:sz w:val="23"/>
                <w:szCs w:val="23"/>
              </w:rPr>
              <w:t>(финансовые вложения,</w:t>
            </w:r>
            <w:r w:rsidRPr="00F57048">
              <w:rPr>
                <w:rFonts w:ascii="Times New Roman" w:hAnsi="Times New Roman" w:cs="Times New Roman"/>
                <w:sz w:val="23"/>
                <w:szCs w:val="23"/>
              </w:rPr>
              <w:t xml:space="preserve"> </w:t>
            </w:r>
            <w:r w:rsidRPr="00F57048">
              <w:rPr>
                <w:rStyle w:val="fill"/>
                <w:rFonts w:ascii="Times New Roman" w:hAnsi="Times New Roman" w:cs="Times New Roman"/>
                <w:b w:val="0"/>
                <w:i w:val="0"/>
                <w:color w:val="auto"/>
                <w:sz w:val="23"/>
                <w:szCs w:val="23"/>
              </w:rPr>
              <w:t>денежные средства на счетах,</w:t>
            </w:r>
            <w:r w:rsidRPr="00F57048">
              <w:rPr>
                <w:rFonts w:ascii="Times New Roman" w:hAnsi="Times New Roman" w:cs="Times New Roman"/>
                <w:sz w:val="23"/>
                <w:szCs w:val="23"/>
              </w:rPr>
              <w:t xml:space="preserve"> </w:t>
            </w:r>
            <w:r w:rsidRPr="00F57048">
              <w:rPr>
                <w:rStyle w:val="fill"/>
                <w:rFonts w:ascii="Times New Roman" w:hAnsi="Times New Roman" w:cs="Times New Roman"/>
                <w:b w:val="0"/>
                <w:i w:val="0"/>
                <w:color w:val="auto"/>
                <w:sz w:val="23"/>
                <w:szCs w:val="23"/>
              </w:rPr>
              <w:t>дебиторская задолженность)</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E63D13A" w14:textId="3A2BC50D" w:rsidR="00F3507F" w:rsidRPr="00F57048" w:rsidRDefault="00F3507F" w:rsidP="003F5B21">
            <w:pPr>
              <w:spacing w:after="0" w:line="240" w:lineRule="auto"/>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Ежегодно</w:t>
            </w:r>
            <w:r w:rsidRPr="00F57048">
              <w:rPr>
                <w:rFonts w:ascii="Times New Roman" w:hAnsi="Times New Roman" w:cs="Times New Roman"/>
                <w:sz w:val="23"/>
                <w:szCs w:val="23"/>
              </w:rPr>
              <w:br/>
            </w:r>
            <w:r w:rsidRPr="00F57048">
              <w:rPr>
                <w:rStyle w:val="fill"/>
                <w:rFonts w:ascii="Times New Roman" w:hAnsi="Times New Roman" w:cs="Times New Roman"/>
                <w:b w:val="0"/>
                <w:i w:val="0"/>
                <w:color w:val="auto"/>
                <w:sz w:val="23"/>
                <w:szCs w:val="23"/>
              </w:rPr>
              <w:t>на 1 </w:t>
            </w:r>
            <w:r w:rsidR="003F5B21" w:rsidRPr="00F57048">
              <w:rPr>
                <w:rStyle w:val="fill"/>
                <w:rFonts w:ascii="Times New Roman" w:hAnsi="Times New Roman" w:cs="Times New Roman"/>
                <w:b w:val="0"/>
                <w:i w:val="0"/>
                <w:color w:val="auto"/>
                <w:sz w:val="23"/>
                <w:szCs w:val="23"/>
              </w:rPr>
              <w:t>января</w:t>
            </w:r>
          </w:p>
        </w:tc>
        <w:tc>
          <w:tcPr>
            <w:tcW w:w="375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65E9BE0" w14:textId="77777777" w:rsidR="00F3507F" w:rsidRPr="00F57048" w:rsidRDefault="00F3507F" w:rsidP="00763281">
            <w:pPr>
              <w:spacing w:after="0" w:line="240" w:lineRule="auto"/>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Год</w:t>
            </w:r>
          </w:p>
        </w:tc>
      </w:tr>
      <w:tr w:rsidR="00F3507F" w:rsidRPr="00832322" w14:paraId="6AA8ED4D" w14:textId="77777777" w:rsidTr="00F57048">
        <w:tc>
          <w:tcPr>
            <w:tcW w:w="5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AEF9FA0" w14:textId="78B414A1" w:rsidR="00F3507F" w:rsidRPr="00F57048" w:rsidRDefault="005303B7" w:rsidP="00763281">
            <w:pPr>
              <w:spacing w:after="0" w:line="240" w:lineRule="auto"/>
              <w:rPr>
                <w:rFonts w:ascii="Times New Roman" w:hAnsi="Times New Roman" w:cs="Times New Roman"/>
                <w:sz w:val="23"/>
                <w:szCs w:val="23"/>
              </w:rPr>
            </w:pPr>
            <w:r w:rsidRPr="00F57048">
              <w:rPr>
                <w:rFonts w:ascii="Times New Roman" w:hAnsi="Times New Roman" w:cs="Times New Roman"/>
                <w:sz w:val="23"/>
                <w:szCs w:val="23"/>
              </w:rPr>
              <w:t>3</w:t>
            </w:r>
          </w:p>
        </w:tc>
        <w:tc>
          <w:tcPr>
            <w:tcW w:w="34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5CB8E58" w14:textId="77777777" w:rsidR="00F3507F" w:rsidRPr="00F57048" w:rsidRDefault="00F3507F" w:rsidP="00F57048">
            <w:pPr>
              <w:spacing w:after="0" w:line="240" w:lineRule="auto"/>
              <w:ind w:right="38" w:firstLine="9"/>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Внезапные инвентаризации всех видов имущества</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D20C246" w14:textId="77777777" w:rsidR="00F3507F" w:rsidRPr="00F57048" w:rsidRDefault="00F3507F" w:rsidP="00F57048">
            <w:pPr>
              <w:spacing w:after="0" w:line="240" w:lineRule="auto"/>
              <w:rPr>
                <w:rFonts w:ascii="Times New Roman" w:hAnsi="Times New Roman" w:cs="Times New Roman"/>
                <w:sz w:val="23"/>
                <w:szCs w:val="23"/>
              </w:rPr>
            </w:pPr>
            <w:r w:rsidRPr="00F57048">
              <w:rPr>
                <w:rStyle w:val="fill"/>
                <w:rFonts w:ascii="Times New Roman" w:hAnsi="Times New Roman" w:cs="Times New Roman"/>
                <w:b w:val="0"/>
                <w:i w:val="0"/>
                <w:color w:val="auto"/>
                <w:sz w:val="23"/>
                <w:szCs w:val="23"/>
              </w:rPr>
              <w:t>–</w:t>
            </w:r>
          </w:p>
        </w:tc>
        <w:tc>
          <w:tcPr>
            <w:tcW w:w="375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D672FFE" w14:textId="6AC11781" w:rsidR="00F3507F" w:rsidRPr="00F57048" w:rsidRDefault="00F3507F" w:rsidP="00F57048">
            <w:pPr>
              <w:spacing w:after="0" w:line="240" w:lineRule="auto"/>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При необходимости в</w:t>
            </w:r>
            <w:r w:rsidR="00F57048" w:rsidRPr="00F57048">
              <w:rPr>
                <w:rFonts w:ascii="Times New Roman" w:eastAsia="Times New Roman" w:hAnsi="Times New Roman" w:cs="Times New Roman"/>
                <w:sz w:val="23"/>
                <w:szCs w:val="23"/>
              </w:rPr>
              <w:t xml:space="preserve"> </w:t>
            </w:r>
            <w:r w:rsidRPr="00F57048">
              <w:rPr>
                <w:rFonts w:ascii="Times New Roman" w:eastAsia="Times New Roman" w:hAnsi="Times New Roman" w:cs="Times New Roman"/>
                <w:sz w:val="23"/>
                <w:szCs w:val="23"/>
              </w:rPr>
              <w:t>соответствии с Решением о проведении инвентаризации (ф. 0510439)</w:t>
            </w:r>
          </w:p>
        </w:tc>
      </w:tr>
    </w:tbl>
    <w:bookmarkEnd w:id="45"/>
    <w:bookmarkEnd w:id="46"/>
    <w:p w14:paraId="68F4B7D5" w14:textId="77777777" w:rsidR="007E1880" w:rsidRPr="00832322" w:rsidRDefault="00E110D3" w:rsidP="00E110D3">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lastRenderedPageBreak/>
        <w:t xml:space="preserve">Приложение </w:t>
      </w:r>
      <w:r w:rsidR="007E1880" w:rsidRPr="00832322">
        <w:rPr>
          <w:rFonts w:ascii="Times New Roman" w:eastAsia="Times New Roman" w:hAnsi="Times New Roman" w:cs="Times New Roman"/>
          <w:sz w:val="25"/>
          <w:szCs w:val="25"/>
        </w:rPr>
        <w:t>5</w:t>
      </w:r>
    </w:p>
    <w:p w14:paraId="5FD8B5FF" w14:textId="0F3D4B9C" w:rsidR="00C93BA6" w:rsidRPr="00832322" w:rsidRDefault="00E110D3" w:rsidP="00E110D3">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к Положению об учётной политике аппарата Совета депутатов внутригородского муниципального образования – муниципального округа </w:t>
      </w:r>
      <w:proofErr w:type="gramStart"/>
      <w:r w:rsidR="008B346C" w:rsidRPr="00832322">
        <w:rPr>
          <w:rFonts w:ascii="Times New Roman" w:eastAsia="Times New Roman" w:hAnsi="Times New Roman" w:cs="Times New Roman"/>
          <w:sz w:val="25"/>
          <w:szCs w:val="25"/>
        </w:rPr>
        <w:t>Бутырский</w:t>
      </w:r>
      <w:proofErr w:type="gramEnd"/>
      <w:r w:rsidRPr="00832322">
        <w:rPr>
          <w:rFonts w:ascii="Times New Roman" w:eastAsia="Times New Roman" w:hAnsi="Times New Roman" w:cs="Times New Roman"/>
          <w:sz w:val="25"/>
          <w:szCs w:val="25"/>
        </w:rPr>
        <w:t xml:space="preserve"> в городе Москве для целей бюджетного и налогового учета</w:t>
      </w:r>
    </w:p>
    <w:p w14:paraId="521BE86C" w14:textId="4A8DA173" w:rsidR="00E110D3" w:rsidRPr="00832322" w:rsidRDefault="00E110D3" w:rsidP="00E110D3">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082B340" w14:textId="77777777" w:rsidR="00A33489" w:rsidRPr="00F57048" w:rsidRDefault="00E110D3" w:rsidP="00E110D3">
      <w:pPr>
        <w:tabs>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5"/>
          <w:szCs w:val="25"/>
        </w:rPr>
      </w:pPr>
      <w:r w:rsidRPr="00F57048">
        <w:rPr>
          <w:rFonts w:ascii="Times New Roman" w:hAnsi="Times New Roman" w:cs="Times New Roman"/>
          <w:b/>
          <w:bCs/>
          <w:sz w:val="25"/>
          <w:szCs w:val="25"/>
        </w:rPr>
        <w:t>П</w:t>
      </w:r>
      <w:r w:rsidR="00A33489" w:rsidRPr="00F57048">
        <w:rPr>
          <w:rFonts w:ascii="Times New Roman" w:hAnsi="Times New Roman" w:cs="Times New Roman"/>
          <w:b/>
          <w:bCs/>
          <w:sz w:val="25"/>
          <w:szCs w:val="25"/>
        </w:rPr>
        <w:t>ОЛОЖЕНИЕ</w:t>
      </w:r>
    </w:p>
    <w:p w14:paraId="36779551" w14:textId="51235F23" w:rsidR="00E110D3" w:rsidRPr="00F57048" w:rsidRDefault="00AC5667" w:rsidP="00E110D3">
      <w:pPr>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F57048">
        <w:rPr>
          <w:rFonts w:ascii="Times New Roman" w:hAnsi="Times New Roman" w:cs="Times New Roman"/>
          <w:b/>
          <w:bCs/>
          <w:sz w:val="25"/>
          <w:szCs w:val="25"/>
        </w:rPr>
        <w:t xml:space="preserve"> </w:t>
      </w:r>
      <w:r w:rsidR="00E110D3" w:rsidRPr="00F57048">
        <w:rPr>
          <w:rFonts w:ascii="Times New Roman" w:hAnsi="Times New Roman" w:cs="Times New Roman"/>
          <w:b/>
          <w:bCs/>
          <w:sz w:val="25"/>
          <w:szCs w:val="25"/>
        </w:rPr>
        <w:t>о </w:t>
      </w:r>
      <w:r w:rsidR="008D4E76" w:rsidRPr="00F57048">
        <w:rPr>
          <w:rFonts w:ascii="Times New Roman" w:hAnsi="Times New Roman" w:cs="Times New Roman"/>
          <w:b/>
          <w:bCs/>
          <w:sz w:val="25"/>
          <w:szCs w:val="25"/>
        </w:rPr>
        <w:t xml:space="preserve">постоянно действующей </w:t>
      </w:r>
      <w:r w:rsidR="00E110D3" w:rsidRPr="00F57048">
        <w:rPr>
          <w:rFonts w:ascii="Times New Roman" w:hAnsi="Times New Roman" w:cs="Times New Roman"/>
          <w:b/>
          <w:bCs/>
          <w:sz w:val="25"/>
          <w:szCs w:val="25"/>
        </w:rPr>
        <w:t>инвентаризационной комиссии</w:t>
      </w:r>
      <w:r w:rsidR="008D4E76" w:rsidRPr="00F57048">
        <w:rPr>
          <w:rFonts w:ascii="Times New Roman" w:hAnsi="Times New Roman" w:cs="Times New Roman"/>
          <w:b/>
          <w:bCs/>
          <w:sz w:val="25"/>
          <w:szCs w:val="25"/>
        </w:rPr>
        <w:t xml:space="preserve"> </w:t>
      </w:r>
    </w:p>
    <w:p w14:paraId="5A4190D7" w14:textId="77777777" w:rsidR="004F2A0A" w:rsidRPr="00F57048" w:rsidRDefault="004F2A0A" w:rsidP="004F2A0A">
      <w:pPr>
        <w:spacing w:after="0" w:line="240" w:lineRule="auto"/>
        <w:jc w:val="center"/>
        <w:rPr>
          <w:rFonts w:ascii="Times New Roman" w:hAnsi="Times New Roman" w:cs="Times New Roman"/>
          <w:b/>
          <w:bCs/>
          <w:spacing w:val="-2"/>
          <w:sz w:val="25"/>
          <w:szCs w:val="25"/>
        </w:rPr>
      </w:pPr>
    </w:p>
    <w:p w14:paraId="048A78E3" w14:textId="066CCEC5" w:rsidR="00C93BA6" w:rsidRPr="00F57048" w:rsidRDefault="00C93BA6" w:rsidP="004508BF">
      <w:pPr>
        <w:pStyle w:val="a4"/>
        <w:numPr>
          <w:ilvl w:val="2"/>
          <w:numId w:val="5"/>
        </w:numPr>
        <w:spacing w:after="0" w:line="240" w:lineRule="auto"/>
        <w:ind w:left="0" w:firstLine="0"/>
        <w:jc w:val="center"/>
        <w:rPr>
          <w:rFonts w:ascii="Times New Roman" w:hAnsi="Times New Roman" w:cs="Times New Roman"/>
          <w:b/>
          <w:bCs/>
          <w:spacing w:val="-2"/>
          <w:sz w:val="25"/>
          <w:szCs w:val="25"/>
        </w:rPr>
      </w:pPr>
      <w:r w:rsidRPr="00F57048">
        <w:rPr>
          <w:rFonts w:ascii="Times New Roman" w:hAnsi="Times New Roman" w:cs="Times New Roman"/>
          <w:b/>
          <w:bCs/>
          <w:spacing w:val="-2"/>
          <w:sz w:val="25"/>
          <w:szCs w:val="25"/>
        </w:rPr>
        <w:t>Общие положения</w:t>
      </w:r>
    </w:p>
    <w:p w14:paraId="64079944" w14:textId="77777777" w:rsidR="004F2A0A" w:rsidRPr="00F57048" w:rsidRDefault="004F2A0A" w:rsidP="004F2A0A">
      <w:pPr>
        <w:spacing w:after="0" w:line="240" w:lineRule="auto"/>
        <w:rPr>
          <w:rFonts w:ascii="Times New Roman" w:hAnsi="Times New Roman" w:cs="Times New Roman"/>
          <w:b/>
          <w:bCs/>
          <w:spacing w:val="-2"/>
          <w:sz w:val="25"/>
          <w:szCs w:val="25"/>
          <w:lang w:eastAsia="en-US"/>
        </w:rPr>
      </w:pPr>
    </w:p>
    <w:p w14:paraId="4F4C4526" w14:textId="0664FAC3" w:rsidR="00C93BA6" w:rsidRPr="00832322" w:rsidRDefault="008D4E76" w:rsidP="004F2A0A">
      <w:pPr>
        <w:spacing w:after="0" w:line="240" w:lineRule="auto"/>
        <w:ind w:right="-143" w:firstLine="708"/>
        <w:jc w:val="both"/>
        <w:rPr>
          <w:rFonts w:ascii="Times New Roman" w:hAnsi="Times New Roman" w:cs="Times New Roman"/>
          <w:sz w:val="25"/>
          <w:szCs w:val="25"/>
        </w:rPr>
      </w:pPr>
      <w:proofErr w:type="gramStart"/>
      <w:r w:rsidRPr="00F57048">
        <w:rPr>
          <w:rFonts w:ascii="Times New Roman" w:hAnsi="Times New Roman" w:cs="Times New Roman"/>
          <w:sz w:val="25"/>
          <w:szCs w:val="25"/>
        </w:rPr>
        <w:t>Постоянно действующая инвентаризационная комиссия</w:t>
      </w:r>
      <w:r w:rsidR="00C93BA6" w:rsidRPr="00F57048">
        <w:rPr>
          <w:rFonts w:ascii="Times New Roman" w:hAnsi="Times New Roman" w:cs="Times New Roman"/>
          <w:sz w:val="25"/>
          <w:szCs w:val="25"/>
        </w:rPr>
        <w:t> </w:t>
      </w:r>
      <w:r w:rsidRPr="00F57048">
        <w:rPr>
          <w:rFonts w:ascii="Times New Roman" w:hAnsi="Times New Roman" w:cs="Times New Roman"/>
          <w:sz w:val="25"/>
          <w:szCs w:val="25"/>
        </w:rPr>
        <w:t xml:space="preserve">в </w:t>
      </w:r>
      <w:r w:rsidR="00AD2797" w:rsidRPr="00F57048">
        <w:rPr>
          <w:rFonts w:ascii="Times New Roman" w:hAnsi="Times New Roman" w:cs="Times New Roman"/>
          <w:sz w:val="25"/>
          <w:szCs w:val="25"/>
        </w:rPr>
        <w:t xml:space="preserve">аппарате Совета депутатов внутригородского муниципального образования -  муниципального округа </w:t>
      </w:r>
      <w:r w:rsidR="008B346C" w:rsidRPr="00F57048">
        <w:rPr>
          <w:rFonts w:ascii="Times New Roman" w:hAnsi="Times New Roman" w:cs="Times New Roman"/>
          <w:sz w:val="25"/>
          <w:szCs w:val="25"/>
        </w:rPr>
        <w:t>Бутырский</w:t>
      </w:r>
      <w:r w:rsidR="00AD2797" w:rsidRPr="00F57048">
        <w:rPr>
          <w:rFonts w:ascii="Times New Roman" w:hAnsi="Times New Roman" w:cs="Times New Roman"/>
          <w:sz w:val="25"/>
          <w:szCs w:val="25"/>
        </w:rPr>
        <w:t xml:space="preserve"> в городе Москве</w:t>
      </w:r>
      <w:r w:rsidR="00C93BA6" w:rsidRPr="00F57048">
        <w:rPr>
          <w:rFonts w:ascii="Times New Roman" w:hAnsi="Times New Roman" w:cs="Times New Roman"/>
          <w:sz w:val="25"/>
          <w:szCs w:val="25"/>
        </w:rPr>
        <w:t xml:space="preserve"> (далее – Комиссия) создана </w:t>
      </w:r>
      <w:r w:rsidR="00AE3ACD" w:rsidRPr="00F57048">
        <w:rPr>
          <w:rFonts w:ascii="Times New Roman" w:hAnsi="Times New Roman" w:cs="Times New Roman"/>
          <w:sz w:val="25"/>
          <w:szCs w:val="25"/>
        </w:rPr>
        <w:t>для принятия решения о поступлении, выбытии, внутреннем перемещении движимого и недвижимого имущества, нематериальных активов и материальных запасов, а также для списания дебиторской</w:t>
      </w:r>
      <w:r w:rsidR="005002E0" w:rsidRPr="00F57048">
        <w:rPr>
          <w:rFonts w:ascii="Times New Roman" w:hAnsi="Times New Roman" w:cs="Times New Roman"/>
          <w:sz w:val="25"/>
          <w:szCs w:val="25"/>
        </w:rPr>
        <w:t xml:space="preserve"> и кредиторской</w:t>
      </w:r>
      <w:r w:rsidR="00AE3ACD" w:rsidRPr="00F57048">
        <w:rPr>
          <w:rFonts w:ascii="Times New Roman" w:hAnsi="Times New Roman" w:cs="Times New Roman"/>
          <w:sz w:val="25"/>
          <w:szCs w:val="25"/>
        </w:rPr>
        <w:t> задолженности</w:t>
      </w:r>
      <w:r w:rsidR="005002E0" w:rsidRPr="00F57048">
        <w:rPr>
          <w:rFonts w:ascii="Times New Roman" w:hAnsi="Times New Roman" w:cs="Times New Roman"/>
          <w:sz w:val="25"/>
          <w:szCs w:val="25"/>
        </w:rPr>
        <w:t>,</w:t>
      </w:r>
      <w:r w:rsidR="00AE3ACD" w:rsidRPr="00F57048">
        <w:rPr>
          <w:rFonts w:ascii="Times New Roman" w:hAnsi="Times New Roman" w:cs="Times New Roman"/>
          <w:sz w:val="25"/>
          <w:szCs w:val="25"/>
        </w:rPr>
        <w:t xml:space="preserve"> </w:t>
      </w:r>
      <w:r w:rsidR="00C93BA6" w:rsidRPr="00F57048">
        <w:rPr>
          <w:rFonts w:ascii="Times New Roman" w:hAnsi="Times New Roman" w:cs="Times New Roman"/>
          <w:sz w:val="25"/>
          <w:szCs w:val="25"/>
        </w:rPr>
        <w:t xml:space="preserve">для проведения инвентаризаций в </w:t>
      </w:r>
      <w:r w:rsidR="00AD2797" w:rsidRPr="00F57048">
        <w:rPr>
          <w:rFonts w:ascii="Times New Roman" w:hAnsi="Times New Roman" w:cs="Times New Roman"/>
          <w:sz w:val="25"/>
          <w:szCs w:val="25"/>
        </w:rPr>
        <w:t>аппарате Совета депутатов внутригородского муниципального образования -  муниципального</w:t>
      </w:r>
      <w:r w:rsidR="00AD2797" w:rsidRPr="00832322">
        <w:rPr>
          <w:rFonts w:ascii="Times New Roman" w:hAnsi="Times New Roman" w:cs="Times New Roman"/>
          <w:sz w:val="25"/>
          <w:szCs w:val="25"/>
        </w:rPr>
        <w:t xml:space="preserve"> округа </w:t>
      </w:r>
      <w:r w:rsidR="008B346C" w:rsidRPr="00832322">
        <w:rPr>
          <w:rFonts w:ascii="Times New Roman" w:hAnsi="Times New Roman" w:cs="Times New Roman"/>
          <w:sz w:val="25"/>
          <w:szCs w:val="25"/>
        </w:rPr>
        <w:t>Бутырский</w:t>
      </w:r>
      <w:r w:rsidR="00AD2797" w:rsidRPr="00832322">
        <w:rPr>
          <w:rFonts w:ascii="Times New Roman" w:hAnsi="Times New Roman" w:cs="Times New Roman"/>
          <w:sz w:val="25"/>
          <w:szCs w:val="25"/>
        </w:rPr>
        <w:t xml:space="preserve"> в городе</w:t>
      </w:r>
      <w:proofErr w:type="gramEnd"/>
      <w:r w:rsidR="00AD2797" w:rsidRPr="00832322">
        <w:rPr>
          <w:rFonts w:ascii="Times New Roman" w:hAnsi="Times New Roman" w:cs="Times New Roman"/>
          <w:sz w:val="25"/>
          <w:szCs w:val="25"/>
        </w:rPr>
        <w:t xml:space="preserve"> Москве</w:t>
      </w:r>
      <w:r w:rsidR="00C93BA6" w:rsidRPr="00832322">
        <w:rPr>
          <w:rFonts w:ascii="Times New Roman" w:hAnsi="Times New Roman" w:cs="Times New Roman"/>
          <w:sz w:val="25"/>
          <w:szCs w:val="25"/>
        </w:rPr>
        <w:t>.</w:t>
      </w:r>
    </w:p>
    <w:p w14:paraId="6CBF7DA7" w14:textId="77777777" w:rsidR="004A17AA" w:rsidRPr="00832322" w:rsidRDefault="00C93BA6" w:rsidP="004F2A0A">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Комиссия </w:t>
      </w:r>
      <w:r w:rsidR="004A17AA" w:rsidRPr="00832322">
        <w:rPr>
          <w:rFonts w:ascii="Times New Roman" w:hAnsi="Times New Roman" w:cs="Times New Roman"/>
          <w:sz w:val="25"/>
          <w:szCs w:val="25"/>
        </w:rPr>
        <w:t>в своей работе руководствуется:</w:t>
      </w:r>
    </w:p>
    <w:p w14:paraId="1001163C"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Законом от 06.12.2011 № 402-ФЗ «О бухгалтерском учете»;</w:t>
      </w:r>
    </w:p>
    <w:p w14:paraId="14BEB08D"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Федеральным стандартом «Единый план счетов бухгалтерского учета государственных финансов» приказом Минфина от 30.08.2024 № 121н;</w:t>
      </w:r>
    </w:p>
    <w:p w14:paraId="6B32E4C6" w14:textId="674F3C88"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-Федеральным стандартом «Учетная политика, оценочные значения и ошибки», утвержденным приказом Минфина от 30.12.2017 № 274</w:t>
      </w:r>
    </w:p>
    <w:p w14:paraId="7287BFE6"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Общероссийским классификатором основных фондов </w:t>
      </w:r>
      <w:proofErr w:type="gramStart"/>
      <w:r w:rsidRPr="00832322">
        <w:rPr>
          <w:rFonts w:ascii="Times New Roman" w:hAnsi="Times New Roman" w:cs="Times New Roman"/>
          <w:sz w:val="25"/>
          <w:szCs w:val="25"/>
        </w:rPr>
        <w:t>ОК</w:t>
      </w:r>
      <w:proofErr w:type="gramEnd"/>
      <w:r w:rsidRPr="00832322">
        <w:rPr>
          <w:rFonts w:ascii="Times New Roman" w:hAnsi="Times New Roman" w:cs="Times New Roman"/>
          <w:sz w:val="25"/>
          <w:szCs w:val="25"/>
        </w:rPr>
        <w:t xml:space="preserve"> 013-2014 (СНС 2008), утвержденным приказом </w:t>
      </w:r>
      <w:proofErr w:type="spellStart"/>
      <w:r w:rsidRPr="00832322">
        <w:rPr>
          <w:rFonts w:ascii="Times New Roman" w:hAnsi="Times New Roman" w:cs="Times New Roman"/>
          <w:sz w:val="25"/>
          <w:szCs w:val="25"/>
        </w:rPr>
        <w:t>Росстандарта</w:t>
      </w:r>
      <w:proofErr w:type="spellEnd"/>
      <w:r w:rsidRPr="00832322">
        <w:rPr>
          <w:rFonts w:ascii="Times New Roman" w:hAnsi="Times New Roman" w:cs="Times New Roman"/>
          <w:sz w:val="25"/>
          <w:szCs w:val="25"/>
        </w:rPr>
        <w:t xml:space="preserve"> от 12.12.2014 № 2018-ст (далее – ОКОФ);</w:t>
      </w:r>
    </w:p>
    <w:p w14:paraId="5CD9E0FA"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постановлением Правительства от 01.01.2002 № 1 «О Классификации основных средств, включаемых в амортизационные группы» (далее – Постановление № 1);</w:t>
      </w:r>
    </w:p>
    <w:p w14:paraId="2D98AB91"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Федеральным стандартом «Основные средства», утвержденным приказом Минфина от 31.12.2016 № 257н;</w:t>
      </w:r>
    </w:p>
    <w:p w14:paraId="54FA9DDC"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14:paraId="2D86E600"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Федеральным стандартом «Обесценение активов», утвержденным приказом Минфина от 31.12.2016 № 259н;</w:t>
      </w:r>
    </w:p>
    <w:p w14:paraId="2B32691D"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Федеральным стандартом «Доходы», утвержденным приказом Минфина от 27.02.2018 № 32н;</w:t>
      </w:r>
    </w:p>
    <w:p w14:paraId="47F75294"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Федеральным стандартом «Запасы», утвержденным приказом Минфина от 07.12.2018 № 256н;</w:t>
      </w:r>
    </w:p>
    <w:p w14:paraId="7627D7D2"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Федеральным стандартом «Нематериальные активы», утвержденным приказом Минфина от 15.11.2019 № 181н;</w:t>
      </w:r>
    </w:p>
    <w:p w14:paraId="718F8E3E"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Федеральным стандартом «Непроизведенные активы», утвержденным приказом Минфина от 28.02.2018 № 34н;</w:t>
      </w:r>
    </w:p>
    <w:p w14:paraId="2B50E393"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lastRenderedPageBreak/>
        <w:t>- 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14:paraId="59374C67" w14:textId="77777777" w:rsidR="004A17AA" w:rsidRPr="00832322" w:rsidRDefault="004A17AA" w:rsidP="004A17AA">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397AE8A1" w14:textId="77777777" w:rsidR="004A17AA" w:rsidRPr="00832322" w:rsidRDefault="004A17AA" w:rsidP="004A17AA">
      <w:pPr>
        <w:spacing w:after="0" w:line="240" w:lineRule="auto"/>
        <w:ind w:right="180"/>
        <w:jc w:val="both"/>
        <w:rPr>
          <w:rFonts w:ascii="Times New Roman" w:hAnsi="Times New Roman" w:cs="Times New Roman"/>
          <w:sz w:val="25"/>
          <w:szCs w:val="25"/>
        </w:rPr>
      </w:pPr>
      <w:r w:rsidRPr="00832322">
        <w:rPr>
          <w:rFonts w:ascii="Times New Roman" w:hAnsi="Times New Roman" w:cs="Times New Roman"/>
          <w:sz w:val="25"/>
          <w:szCs w:val="25"/>
        </w:rPr>
        <w:t>- 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w:t>
      </w:r>
    </w:p>
    <w:p w14:paraId="3C05B4D9" w14:textId="41E14B16" w:rsidR="00C93BA6" w:rsidRPr="00832322" w:rsidRDefault="005303B7" w:rsidP="004F2A0A">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П</w:t>
      </w:r>
      <w:r w:rsidR="00C93BA6" w:rsidRPr="00832322">
        <w:rPr>
          <w:rFonts w:ascii="Times New Roman" w:hAnsi="Times New Roman" w:cs="Times New Roman"/>
          <w:sz w:val="25"/>
          <w:szCs w:val="25"/>
        </w:rPr>
        <w:t xml:space="preserve">ри организации и проведении инвентаризации руководствуется статьей 11 </w:t>
      </w:r>
      <w:r w:rsidR="004F2A0A" w:rsidRPr="00832322">
        <w:rPr>
          <w:rFonts w:ascii="Times New Roman" w:hAnsi="Times New Roman" w:cs="Times New Roman"/>
          <w:sz w:val="25"/>
          <w:szCs w:val="25"/>
        </w:rPr>
        <w:t>Закона от 06.12.2011 № 402-ФЗ,</w:t>
      </w:r>
      <w:r w:rsidR="00C93BA6" w:rsidRPr="00832322">
        <w:rPr>
          <w:rFonts w:ascii="Times New Roman" w:hAnsi="Times New Roman" w:cs="Times New Roman"/>
          <w:sz w:val="25"/>
          <w:szCs w:val="25"/>
        </w:rPr>
        <w:t> Федеральным стандартом «Учетная политика, оценочные значения и ошибки», утвержденным приказом Минфина от 30.12.2017 № 274</w:t>
      </w:r>
      <w:r w:rsidRPr="00832322">
        <w:rPr>
          <w:rFonts w:ascii="Times New Roman" w:hAnsi="Times New Roman" w:cs="Times New Roman"/>
          <w:sz w:val="25"/>
          <w:szCs w:val="25"/>
        </w:rPr>
        <w:t xml:space="preserve"> и настоящим положением Учетной политики</w:t>
      </w:r>
      <w:r w:rsidR="00041D7B" w:rsidRPr="00832322">
        <w:rPr>
          <w:rFonts w:ascii="Times New Roman" w:hAnsi="Times New Roman" w:cs="Times New Roman"/>
          <w:sz w:val="25"/>
          <w:szCs w:val="25"/>
        </w:rPr>
        <w:t>.</w:t>
      </w:r>
    </w:p>
    <w:p w14:paraId="6E6758FC" w14:textId="77777777" w:rsidR="004F2A0A" w:rsidRPr="00832322" w:rsidRDefault="004F2A0A" w:rsidP="004F2A0A">
      <w:pPr>
        <w:spacing w:after="0" w:line="240" w:lineRule="auto"/>
        <w:ind w:left="-284"/>
        <w:jc w:val="center"/>
        <w:rPr>
          <w:rFonts w:ascii="Times New Roman" w:hAnsi="Times New Roman" w:cs="Times New Roman"/>
          <w:b/>
          <w:bCs/>
          <w:spacing w:val="-2"/>
          <w:sz w:val="25"/>
          <w:szCs w:val="25"/>
        </w:rPr>
      </w:pPr>
    </w:p>
    <w:p w14:paraId="41F7ADD7" w14:textId="66037444" w:rsidR="00C93BA6" w:rsidRPr="00832322" w:rsidRDefault="00C93BA6" w:rsidP="004508BF">
      <w:pPr>
        <w:pStyle w:val="a4"/>
        <w:numPr>
          <w:ilvl w:val="2"/>
          <w:numId w:val="5"/>
        </w:numPr>
        <w:spacing w:after="0" w:line="240" w:lineRule="auto"/>
        <w:ind w:left="0" w:firstLine="0"/>
        <w:jc w:val="center"/>
        <w:rPr>
          <w:rFonts w:ascii="Times New Roman" w:hAnsi="Times New Roman" w:cs="Times New Roman"/>
          <w:b/>
          <w:bCs/>
          <w:spacing w:val="-2"/>
          <w:sz w:val="25"/>
          <w:szCs w:val="25"/>
        </w:rPr>
      </w:pPr>
      <w:r w:rsidRPr="00832322">
        <w:rPr>
          <w:rFonts w:ascii="Times New Roman" w:hAnsi="Times New Roman" w:cs="Times New Roman"/>
          <w:b/>
          <w:bCs/>
          <w:spacing w:val="-2"/>
          <w:sz w:val="25"/>
          <w:szCs w:val="25"/>
        </w:rPr>
        <w:t>Основные задачи Комиссии</w:t>
      </w:r>
    </w:p>
    <w:p w14:paraId="5CCC9457" w14:textId="77777777" w:rsidR="004F2A0A" w:rsidRPr="00832322" w:rsidRDefault="004F2A0A" w:rsidP="004F2A0A">
      <w:pPr>
        <w:pStyle w:val="a4"/>
        <w:spacing w:after="0" w:line="240" w:lineRule="auto"/>
        <w:ind w:left="2160"/>
        <w:rPr>
          <w:rFonts w:ascii="Times New Roman" w:hAnsi="Times New Roman" w:cs="Times New Roman"/>
          <w:b/>
          <w:bCs/>
          <w:spacing w:val="-2"/>
          <w:sz w:val="25"/>
          <w:szCs w:val="25"/>
        </w:rPr>
      </w:pPr>
    </w:p>
    <w:p w14:paraId="46CB0C5C" w14:textId="77777777" w:rsidR="00D146AB" w:rsidRPr="00832322" w:rsidRDefault="00C93BA6" w:rsidP="004F2A0A">
      <w:pPr>
        <w:spacing w:after="0" w:line="240" w:lineRule="auto"/>
        <w:ind w:right="-143" w:firstLine="708"/>
        <w:jc w:val="both"/>
        <w:rPr>
          <w:rFonts w:ascii="Times New Roman" w:hAnsi="Times New Roman" w:cs="Times New Roman"/>
          <w:sz w:val="25"/>
          <w:szCs w:val="25"/>
        </w:rPr>
      </w:pPr>
      <w:r w:rsidRPr="00832322">
        <w:rPr>
          <w:rFonts w:ascii="Times New Roman" w:hAnsi="Times New Roman" w:cs="Times New Roman"/>
          <w:sz w:val="25"/>
          <w:szCs w:val="25"/>
        </w:rPr>
        <w:t>2.1. Основными задачами Комиссии являются</w:t>
      </w:r>
      <w:r w:rsidR="00D146AB" w:rsidRPr="00832322">
        <w:rPr>
          <w:rFonts w:ascii="Times New Roman" w:hAnsi="Times New Roman" w:cs="Times New Roman"/>
          <w:sz w:val="25"/>
          <w:szCs w:val="25"/>
        </w:rPr>
        <w:t>:</w:t>
      </w:r>
    </w:p>
    <w:p w14:paraId="55D4F61C" w14:textId="17DC53CF" w:rsidR="00C93BA6" w:rsidRPr="00832322" w:rsidRDefault="00D146AB" w:rsidP="00D146AB">
      <w:pPr>
        <w:spacing w:after="0" w:line="240" w:lineRule="auto"/>
        <w:ind w:right="-143"/>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 xml:space="preserve"> проведение инвентаризации имущества, финансовых активов и обязательств учреждения, в том числе на </w:t>
      </w:r>
      <w:proofErr w:type="spellStart"/>
      <w:r w:rsidR="00C93BA6" w:rsidRPr="00832322">
        <w:rPr>
          <w:rFonts w:ascii="Times New Roman" w:hAnsi="Times New Roman" w:cs="Times New Roman"/>
          <w:sz w:val="25"/>
          <w:szCs w:val="25"/>
        </w:rPr>
        <w:t>забалансовых</w:t>
      </w:r>
      <w:proofErr w:type="spellEnd"/>
      <w:r w:rsidR="00C93BA6" w:rsidRPr="00832322">
        <w:rPr>
          <w:rFonts w:ascii="Times New Roman" w:hAnsi="Times New Roman" w:cs="Times New Roman"/>
          <w:sz w:val="25"/>
          <w:szCs w:val="25"/>
        </w:rPr>
        <w:t xml:space="preserve"> счетах, сопоставление фактического наличия объектов инвентаризации с данными бухгалтерского учета, выявление неучтенных объектов подготовка документов для списания нефинансовых активов, дебиторск</w:t>
      </w:r>
      <w:r w:rsidRPr="00832322">
        <w:rPr>
          <w:rFonts w:ascii="Times New Roman" w:hAnsi="Times New Roman" w:cs="Times New Roman"/>
          <w:sz w:val="25"/>
          <w:szCs w:val="25"/>
        </w:rPr>
        <w:t>ой и кредиторской задолженности;</w:t>
      </w:r>
    </w:p>
    <w:p w14:paraId="4932C83A" w14:textId="14121813"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выявление при приемке товаров ненадлежащего качества;</w:t>
      </w:r>
    </w:p>
    <w:p w14:paraId="3C3847AA" w14:textId="47364F3A"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определение, какое имущество в учреждении считается активом, то есть приносит экономическую выгоду или имеет полезный потенциал;</w:t>
      </w:r>
    </w:p>
    <w:p w14:paraId="5622227E" w14:textId="15901B2D"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отнесение категории поступающего имущества: основное средство, нематериальные активы, непроизведенные активы или материальные запасы;</w:t>
      </w:r>
    </w:p>
    <w:p w14:paraId="76921E87" w14:textId="624013B1"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определение признаков отнесения к особо ценному движимому имуществу;</w:t>
      </w:r>
    </w:p>
    <w:p w14:paraId="5EAA0A51" w14:textId="71886FA4"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определение группы аналитического учета активов и кодов по ОКОФ;</w:t>
      </w:r>
    </w:p>
    <w:p w14:paraId="3C5AA735" w14:textId="74C7421F"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определение срока полезного использования основных средств и нематериальных активов и способа начисления амортизации;</w:t>
      </w:r>
    </w:p>
    <w:p w14:paraId="7CCD77AA" w14:textId="195D881D"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определение первоначальной (фактической) стоимости поступающих к учету основных средств, нематериальных активов, материальных запасов;</w:t>
      </w:r>
    </w:p>
    <w:p w14:paraId="7174A5AC" w14:textId="6C1FD7BF"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14:paraId="2304AD80" w14:textId="726C9481"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установление правил объединения объектов с несущественной стоимостью в единый комплекс;</w:t>
      </w:r>
    </w:p>
    <w:p w14:paraId="0580BE47" w14:textId="2E079D79"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изъятие и передача материально ответственному лицу из списываемых основных сре</w:t>
      </w:r>
      <w:proofErr w:type="gramStart"/>
      <w:r w:rsidRPr="00832322">
        <w:rPr>
          <w:rFonts w:ascii="Times New Roman" w:hAnsi="Times New Roman" w:cs="Times New Roman"/>
          <w:sz w:val="25"/>
          <w:szCs w:val="25"/>
        </w:rPr>
        <w:t>дств пр</w:t>
      </w:r>
      <w:proofErr w:type="gramEnd"/>
      <w:r w:rsidRPr="00832322">
        <w:rPr>
          <w:rFonts w:ascii="Times New Roman" w:hAnsi="Times New Roman" w:cs="Times New Roman"/>
          <w:sz w:val="25"/>
          <w:szCs w:val="25"/>
        </w:rPr>
        <w:t>игодных узлов, деталей, конструкций и материалов, драгоценных металлов и камней, цветных металлов и постановка их на учет;</w:t>
      </w:r>
    </w:p>
    <w:p w14:paraId="371054CD" w14:textId="74DF7449"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lastRenderedPageBreak/>
        <w:t>- определение справедливой стоимости объектов нефинансовых активов, выявленных при инвентаризации в виде излишков, ущербов, а также полученных безвозмездно от юридических или физических лиц;</w:t>
      </w:r>
    </w:p>
    <w:p w14:paraId="0892205B" w14:textId="49150901"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определение признаков обесценения активов;</w:t>
      </w:r>
    </w:p>
    <w:p w14:paraId="68EFFB67" w14:textId="7E46FE6E"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xml:space="preserve">- принятие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руб. включительно, учитываемых на </w:t>
      </w:r>
      <w:proofErr w:type="spellStart"/>
      <w:r w:rsidRPr="00832322">
        <w:rPr>
          <w:rFonts w:ascii="Times New Roman" w:hAnsi="Times New Roman" w:cs="Times New Roman"/>
          <w:sz w:val="25"/>
          <w:szCs w:val="25"/>
        </w:rPr>
        <w:t>забалансовом</w:t>
      </w:r>
      <w:proofErr w:type="spellEnd"/>
      <w:r w:rsidRPr="00832322">
        <w:rPr>
          <w:rFonts w:ascii="Times New Roman" w:hAnsi="Times New Roman" w:cs="Times New Roman"/>
          <w:sz w:val="25"/>
          <w:szCs w:val="25"/>
        </w:rPr>
        <w:t> учете;</w:t>
      </w:r>
    </w:p>
    <w:p w14:paraId="598C8F09" w14:textId="27208C09"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определение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14:paraId="00582656" w14:textId="70CF353C"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xml:space="preserve">- списание (выбытие) основных средств, нематериальных активов, непроизведенных активов в установленном порядке, в том числе объектов движимого имущества стоимостью до 10 000 руб. включительно, учитываемых на </w:t>
      </w:r>
      <w:proofErr w:type="spellStart"/>
      <w:r w:rsidRPr="00832322">
        <w:rPr>
          <w:rFonts w:ascii="Times New Roman" w:hAnsi="Times New Roman" w:cs="Times New Roman"/>
          <w:sz w:val="25"/>
          <w:szCs w:val="25"/>
        </w:rPr>
        <w:t>забалансовом</w:t>
      </w:r>
      <w:proofErr w:type="spellEnd"/>
      <w:r w:rsidRPr="00832322">
        <w:rPr>
          <w:rFonts w:ascii="Times New Roman" w:hAnsi="Times New Roman" w:cs="Times New Roman"/>
          <w:sz w:val="25"/>
          <w:szCs w:val="25"/>
        </w:rPr>
        <w:t xml:space="preserve"> учете;</w:t>
      </w:r>
    </w:p>
    <w:p w14:paraId="50C37174" w14:textId="2BB8CF14"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xml:space="preserve">- определение возможности использовать отдельные узлы, детали, конструкции и материалы от выбывающих основных </w:t>
      </w:r>
      <w:proofErr w:type="gramStart"/>
      <w:r w:rsidRPr="00832322">
        <w:rPr>
          <w:rFonts w:ascii="Times New Roman" w:hAnsi="Times New Roman" w:cs="Times New Roman"/>
          <w:sz w:val="25"/>
          <w:szCs w:val="25"/>
        </w:rPr>
        <w:t>средств</w:t>
      </w:r>
      <w:proofErr w:type="gramEnd"/>
      <w:r w:rsidRPr="00832322">
        <w:rPr>
          <w:rFonts w:ascii="Times New Roman" w:hAnsi="Times New Roman" w:cs="Times New Roman"/>
          <w:sz w:val="25"/>
          <w:szCs w:val="25"/>
        </w:rPr>
        <w:t xml:space="preserve"> и их первоначальной стоимости;</w:t>
      </w:r>
    </w:p>
    <w:p w14:paraId="74E46287" w14:textId="2CCB38FA"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списание (выбытие)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14:paraId="78A4D923" w14:textId="70C6C678"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осуществление сверок с дебиторами с целью принятия решения о списании дебиторской задолженности;</w:t>
      </w:r>
    </w:p>
    <w:p w14:paraId="672B1CE8" w14:textId="121C893F"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xml:space="preserve">- списание с балансового учета учреждения задолженности неплатежеспособных дебиторов, а также списание с </w:t>
      </w:r>
      <w:proofErr w:type="spellStart"/>
      <w:r w:rsidRPr="00832322">
        <w:rPr>
          <w:rFonts w:ascii="Times New Roman" w:hAnsi="Times New Roman" w:cs="Times New Roman"/>
          <w:sz w:val="25"/>
          <w:szCs w:val="25"/>
        </w:rPr>
        <w:t>забалансового</w:t>
      </w:r>
      <w:proofErr w:type="spellEnd"/>
      <w:r w:rsidRPr="00832322">
        <w:rPr>
          <w:rFonts w:ascii="Times New Roman" w:hAnsi="Times New Roman" w:cs="Times New Roman"/>
          <w:sz w:val="25"/>
          <w:szCs w:val="25"/>
        </w:rPr>
        <w:t xml:space="preserve"> учета задолженности, признанной безнадежной к взысканию (в случае наличия документов, подтверждающих прекращение обязательства смертью (ликвидацией) дебитора, а также в иных случаях, предусмотренных законодательством РФ);</w:t>
      </w:r>
    </w:p>
    <w:p w14:paraId="7C00E098" w14:textId="3BC289B1"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xml:space="preserve">- признание дебиторской задолженности безнадежной для взыскания в целях списания с балансового и </w:t>
      </w:r>
      <w:proofErr w:type="spellStart"/>
      <w:r w:rsidRPr="00832322">
        <w:rPr>
          <w:rFonts w:ascii="Times New Roman" w:hAnsi="Times New Roman" w:cs="Times New Roman"/>
          <w:sz w:val="25"/>
          <w:szCs w:val="25"/>
        </w:rPr>
        <w:t>забалансового</w:t>
      </w:r>
      <w:proofErr w:type="spellEnd"/>
      <w:r w:rsidRPr="00832322">
        <w:rPr>
          <w:rFonts w:ascii="Times New Roman" w:hAnsi="Times New Roman" w:cs="Times New Roman"/>
          <w:sz w:val="25"/>
          <w:szCs w:val="25"/>
        </w:rPr>
        <w:t xml:space="preserve"> учета;</w:t>
      </w:r>
    </w:p>
    <w:p w14:paraId="48B53223" w14:textId="10A57D39"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участие в передаче материальных ценностей при смене материально-ответственных лиц;</w:t>
      </w:r>
    </w:p>
    <w:p w14:paraId="6A51398F" w14:textId="452FD85F" w:rsidR="00D146AB" w:rsidRPr="00832322" w:rsidRDefault="00D146AB" w:rsidP="00D146AB">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xml:space="preserve">- </w:t>
      </w:r>
      <w:proofErr w:type="gramStart"/>
      <w:r w:rsidRPr="00832322">
        <w:rPr>
          <w:rFonts w:ascii="Times New Roman" w:hAnsi="Times New Roman" w:cs="Times New Roman"/>
          <w:sz w:val="25"/>
          <w:szCs w:val="25"/>
        </w:rPr>
        <w:t>контроль за</w:t>
      </w:r>
      <w:proofErr w:type="gramEnd"/>
      <w:r w:rsidRPr="00832322">
        <w:rPr>
          <w:rFonts w:ascii="Times New Roman" w:hAnsi="Times New Roman" w:cs="Times New Roman"/>
          <w:sz w:val="25"/>
          <w:szCs w:val="25"/>
        </w:rPr>
        <w:t xml:space="preserve"> нанесением инвентарных номеров материально ответственными лицами на соответствующих объектах основных средств.</w:t>
      </w:r>
    </w:p>
    <w:p w14:paraId="06C35B89" w14:textId="607F0606" w:rsidR="00F412E0" w:rsidRPr="00832322" w:rsidRDefault="00F412E0" w:rsidP="00F412E0">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контроль за изъятием из списываемых основных сре</w:t>
      </w:r>
      <w:proofErr w:type="gramStart"/>
      <w:r w:rsidRPr="00832322">
        <w:rPr>
          <w:rFonts w:ascii="Times New Roman" w:hAnsi="Times New Roman" w:cs="Times New Roman"/>
          <w:sz w:val="25"/>
          <w:szCs w:val="25"/>
        </w:rPr>
        <w:t>дств пр</w:t>
      </w:r>
      <w:proofErr w:type="gramEnd"/>
      <w:r w:rsidRPr="00832322">
        <w:rPr>
          <w:rFonts w:ascii="Times New Roman" w:hAnsi="Times New Roman" w:cs="Times New Roman"/>
          <w:sz w:val="25"/>
          <w:szCs w:val="25"/>
        </w:rPr>
        <w:t>игодных узлов, деталей, конструкций и материалов, драгоценных металлов и камней, цветных металлов;</w:t>
      </w:r>
    </w:p>
    <w:p w14:paraId="0F9B3D10" w14:textId="388F288A" w:rsidR="00F412E0" w:rsidRPr="00832322" w:rsidRDefault="00F412E0" w:rsidP="00F412E0">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контроль сдачи вторичного сырья в организации приема вторичного сырья.</w:t>
      </w:r>
    </w:p>
    <w:p w14:paraId="51823B52" w14:textId="00D89F1E" w:rsidR="00F412E0" w:rsidRPr="00832322" w:rsidRDefault="00F412E0" w:rsidP="00F412E0">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 xml:space="preserve">- </w:t>
      </w:r>
      <w:proofErr w:type="gramStart"/>
      <w:r w:rsidRPr="00832322">
        <w:rPr>
          <w:rFonts w:ascii="Times New Roman" w:hAnsi="Times New Roman" w:cs="Times New Roman"/>
          <w:sz w:val="25"/>
          <w:szCs w:val="25"/>
        </w:rPr>
        <w:t>контроль за</w:t>
      </w:r>
      <w:proofErr w:type="gramEnd"/>
      <w:r w:rsidRPr="00832322">
        <w:rPr>
          <w:rFonts w:ascii="Times New Roman" w:hAnsi="Times New Roman" w:cs="Times New Roman"/>
          <w:sz w:val="25"/>
          <w:szCs w:val="25"/>
        </w:rPr>
        <w:t xml:space="preserve">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14:paraId="0C2A8E96" w14:textId="4083D542" w:rsidR="00F412E0" w:rsidRPr="00832322" w:rsidRDefault="00F412E0" w:rsidP="00F412E0">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2.2.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p>
    <w:p w14:paraId="5D06E00A" w14:textId="3B4B3210" w:rsidR="00D146AB" w:rsidRPr="00832322" w:rsidRDefault="001A62B7" w:rsidP="00D146AB">
      <w:pPr>
        <w:spacing w:after="0" w:line="240" w:lineRule="auto"/>
        <w:ind w:firstLine="709"/>
        <w:jc w:val="both"/>
        <w:rPr>
          <w:rFonts w:ascii="Times New Roman" w:hAnsi="Times New Roman" w:cs="Times New Roman"/>
          <w:sz w:val="25"/>
          <w:szCs w:val="25"/>
        </w:rPr>
      </w:pPr>
      <w:r w:rsidRPr="00832322">
        <w:rPr>
          <w:rFonts w:ascii="Times New Roman" w:hAnsi="Times New Roman" w:cs="Times New Roman"/>
          <w:sz w:val="25"/>
          <w:szCs w:val="25"/>
        </w:rPr>
        <w:t>2</w:t>
      </w:r>
      <w:r w:rsidR="00D146AB" w:rsidRPr="00832322">
        <w:rPr>
          <w:rFonts w:ascii="Times New Roman" w:hAnsi="Times New Roman" w:cs="Times New Roman"/>
          <w:sz w:val="25"/>
          <w:szCs w:val="25"/>
        </w:rPr>
        <w:t>.</w:t>
      </w:r>
      <w:r w:rsidR="00F412E0" w:rsidRPr="00832322">
        <w:rPr>
          <w:rFonts w:ascii="Times New Roman" w:hAnsi="Times New Roman" w:cs="Times New Roman"/>
          <w:sz w:val="25"/>
          <w:szCs w:val="25"/>
        </w:rPr>
        <w:t>3</w:t>
      </w:r>
      <w:r w:rsidR="00D146AB" w:rsidRPr="00832322">
        <w:rPr>
          <w:rFonts w:ascii="Times New Roman" w:hAnsi="Times New Roman" w:cs="Times New Roman"/>
          <w:sz w:val="25"/>
          <w:szCs w:val="25"/>
        </w:rPr>
        <w:t>. Уполномоченный член комиссии оформляет первичные учетные документы:</w:t>
      </w:r>
    </w:p>
    <w:p w14:paraId="6BCDD258" w14:textId="77777777" w:rsidR="00D146AB" w:rsidRPr="00832322" w:rsidRDefault="00D146AB" w:rsidP="00D146AB">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Решение о признании объектов нефинансовых активов (ф. 0510441);</w:t>
      </w:r>
    </w:p>
    <w:p w14:paraId="520B7DB1" w14:textId="77777777" w:rsidR="00D146AB" w:rsidRPr="00832322" w:rsidRDefault="00D146AB" w:rsidP="00D146AB">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Решение о прекращении признания активами НФА (ф. 0510440);</w:t>
      </w:r>
    </w:p>
    <w:p w14:paraId="1DE1D5BB" w14:textId="77777777" w:rsidR="00D146AB" w:rsidRPr="00832322" w:rsidRDefault="00D146AB" w:rsidP="00D146AB">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Акт о приеме-передаче объектов нефинансовых активов (ф. 0510448);  </w:t>
      </w:r>
    </w:p>
    <w:p w14:paraId="21AC8BC6" w14:textId="77777777" w:rsidR="00D146AB" w:rsidRPr="00832322" w:rsidRDefault="00D146AB" w:rsidP="00D146AB">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Акт приемки (ф. 0510452);</w:t>
      </w:r>
    </w:p>
    <w:p w14:paraId="737AEB71" w14:textId="77777777" w:rsidR="00D146AB" w:rsidRPr="00832322" w:rsidRDefault="00D146AB" w:rsidP="00D146AB">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lastRenderedPageBreak/>
        <w:t>-Акт приема-сдачи отремонтированных, реконструированных и модернизированных объектов основных средств (ф. 0504103);</w:t>
      </w:r>
    </w:p>
    <w:p w14:paraId="4DA736F3" w14:textId="77777777" w:rsidR="00D146AB" w:rsidRPr="00832322" w:rsidRDefault="00D146AB" w:rsidP="00D146AB">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Решение об оценке стоимости отчуждаемого имущества (ф. 0510442);</w:t>
      </w:r>
    </w:p>
    <w:p w14:paraId="4B442EF1" w14:textId="77777777" w:rsidR="005002E0" w:rsidRDefault="00D146AB" w:rsidP="00D146AB">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Акт о списании объектов НФА (ф. 0510454);</w:t>
      </w:r>
    </w:p>
    <w:p w14:paraId="02EB56EB" w14:textId="11C9A932" w:rsidR="00D146AB" w:rsidRPr="00832322" w:rsidRDefault="00D146AB" w:rsidP="00D146AB">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Акт о списании транспортного средства (ф. 0510456);</w:t>
      </w:r>
    </w:p>
    <w:p w14:paraId="19721BD0" w14:textId="77777777" w:rsidR="00D146AB" w:rsidRPr="00832322" w:rsidRDefault="00D146AB" w:rsidP="00D146AB">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Акт о списании материальных запасов (ф. 0510460);</w:t>
      </w:r>
    </w:p>
    <w:p w14:paraId="49A1B502" w14:textId="77777777" w:rsidR="00D146AB" w:rsidRPr="00832322" w:rsidRDefault="00D146AB" w:rsidP="00D146AB">
      <w:pPr>
        <w:spacing w:after="0" w:line="240" w:lineRule="auto"/>
        <w:ind w:right="180"/>
        <w:jc w:val="both"/>
        <w:rPr>
          <w:rFonts w:ascii="Times New Roman" w:hAnsi="Times New Roman" w:cs="Times New Roman"/>
          <w:sz w:val="25"/>
          <w:szCs w:val="25"/>
        </w:rPr>
      </w:pPr>
      <w:r w:rsidRPr="00832322">
        <w:rPr>
          <w:rFonts w:ascii="Times New Roman" w:hAnsi="Times New Roman" w:cs="Times New Roman"/>
          <w:sz w:val="25"/>
          <w:szCs w:val="25"/>
        </w:rPr>
        <w:t>- Акт об утилизации (уничтожении) материальных ценностей (ф. 0510435).</w:t>
      </w:r>
    </w:p>
    <w:p w14:paraId="6C20FC67" w14:textId="77777777" w:rsidR="004F2A0A" w:rsidRPr="00832322" w:rsidRDefault="004F2A0A" w:rsidP="004F2A0A">
      <w:pPr>
        <w:spacing w:after="0" w:line="240" w:lineRule="auto"/>
        <w:ind w:right="-143"/>
        <w:jc w:val="center"/>
        <w:rPr>
          <w:rFonts w:ascii="Times New Roman" w:hAnsi="Times New Roman" w:cs="Times New Roman"/>
          <w:b/>
          <w:bCs/>
          <w:spacing w:val="-2"/>
          <w:sz w:val="25"/>
          <w:szCs w:val="25"/>
        </w:rPr>
      </w:pPr>
    </w:p>
    <w:p w14:paraId="65F26450" w14:textId="7AAA2381" w:rsidR="00C93BA6" w:rsidRPr="00832322" w:rsidRDefault="00C93BA6" w:rsidP="004F2A0A">
      <w:pPr>
        <w:spacing w:after="0" w:line="240" w:lineRule="auto"/>
        <w:ind w:right="-143"/>
        <w:jc w:val="center"/>
        <w:rPr>
          <w:rFonts w:ascii="Times New Roman" w:hAnsi="Times New Roman" w:cs="Times New Roman"/>
          <w:b/>
          <w:bCs/>
          <w:spacing w:val="-2"/>
          <w:sz w:val="25"/>
          <w:szCs w:val="25"/>
        </w:rPr>
      </w:pPr>
      <w:r w:rsidRPr="00832322">
        <w:rPr>
          <w:rFonts w:ascii="Times New Roman" w:hAnsi="Times New Roman" w:cs="Times New Roman"/>
          <w:b/>
          <w:bCs/>
          <w:spacing w:val="-2"/>
          <w:sz w:val="25"/>
          <w:szCs w:val="25"/>
        </w:rPr>
        <w:t>3. Организация деятельности Комиссии</w:t>
      </w:r>
    </w:p>
    <w:p w14:paraId="381D7A60" w14:textId="77777777" w:rsidR="004F2A0A" w:rsidRPr="00832322" w:rsidRDefault="004F2A0A" w:rsidP="004F2A0A">
      <w:pPr>
        <w:spacing w:after="0" w:line="240" w:lineRule="auto"/>
        <w:ind w:right="-142"/>
        <w:jc w:val="both"/>
        <w:rPr>
          <w:rFonts w:ascii="Times New Roman" w:hAnsi="Times New Roman" w:cs="Times New Roman"/>
          <w:sz w:val="25"/>
          <w:szCs w:val="25"/>
        </w:rPr>
      </w:pPr>
    </w:p>
    <w:p w14:paraId="1EFF5098" w14:textId="31A7238E"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3.1. Комиссию возглавляет председатель</w:t>
      </w:r>
      <w:r w:rsidR="00F412E0" w:rsidRPr="00832322">
        <w:rPr>
          <w:rFonts w:ascii="Times New Roman" w:hAnsi="Times New Roman" w:cs="Times New Roman"/>
          <w:sz w:val="25"/>
          <w:szCs w:val="25"/>
        </w:rPr>
        <w:t xml:space="preserve"> (в отсутствие председателя заместитель председателя),</w:t>
      </w:r>
      <w:r w:rsidRPr="00832322">
        <w:rPr>
          <w:rFonts w:ascii="Times New Roman" w:hAnsi="Times New Roman" w:cs="Times New Roman"/>
          <w:sz w:val="25"/>
          <w:szCs w:val="25"/>
        </w:rPr>
        <w:t xml:space="preserve"> который:</w:t>
      </w:r>
    </w:p>
    <w:p w14:paraId="43C3908A" w14:textId="3B7F4D47"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осуществляет общее руководство работой Комиссии;</w:t>
      </w:r>
    </w:p>
    <w:p w14:paraId="408CD640" w14:textId="30572841"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распределяет обязанности и дает поручения членам Комиссии, обеспечивает</w:t>
      </w:r>
      <w:r w:rsidR="00C93BA6" w:rsidRPr="00832322">
        <w:rPr>
          <w:rFonts w:ascii="Times New Roman" w:hAnsi="Times New Roman" w:cs="Times New Roman"/>
          <w:sz w:val="25"/>
          <w:szCs w:val="25"/>
        </w:rPr>
        <w:br/>
        <w:t>коллегиальность в обсуждении спорных вопросов;</w:t>
      </w:r>
    </w:p>
    <w:p w14:paraId="7604201A" w14:textId="742605A8"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перед началом инвентаризации подготавливает план работы, проводит инструктаж с членами Комиссии, ознакомляет членов Комиссии с материалами предыдущих инвентаризаций, ревизий и проверок;</w:t>
      </w:r>
    </w:p>
    <w:p w14:paraId="175070E5" w14:textId="7ACD5298" w:rsidR="00C93BA6" w:rsidRPr="00832322" w:rsidRDefault="004D52CB" w:rsidP="004D52CB">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несет персональную ответственность за выполнение возложенных на Комиссию задач. </w:t>
      </w:r>
    </w:p>
    <w:p w14:paraId="0407C6F4" w14:textId="73AC62B4"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3.2. Состав Комиссии назначается </w:t>
      </w:r>
      <w:r w:rsidR="00F412E0" w:rsidRPr="00832322">
        <w:rPr>
          <w:rFonts w:ascii="Times New Roman" w:hAnsi="Times New Roman" w:cs="Times New Roman"/>
          <w:sz w:val="25"/>
          <w:szCs w:val="25"/>
        </w:rPr>
        <w:t>р</w:t>
      </w:r>
      <w:r w:rsidRPr="00832322">
        <w:rPr>
          <w:rFonts w:ascii="Times New Roman" w:hAnsi="Times New Roman" w:cs="Times New Roman"/>
          <w:sz w:val="25"/>
          <w:szCs w:val="25"/>
        </w:rPr>
        <w:t xml:space="preserve">аспоряжением руководителя </w:t>
      </w:r>
      <w:r w:rsidR="00041D7B" w:rsidRPr="00832322">
        <w:rPr>
          <w:rFonts w:ascii="Times New Roman" w:hAnsi="Times New Roman" w:cs="Times New Roman"/>
          <w:sz w:val="25"/>
          <w:szCs w:val="25"/>
        </w:rPr>
        <w:t>аппарата</w:t>
      </w:r>
      <w:r w:rsidRPr="00832322">
        <w:rPr>
          <w:rFonts w:ascii="Times New Roman" w:hAnsi="Times New Roman" w:cs="Times New Roman"/>
          <w:sz w:val="25"/>
          <w:szCs w:val="25"/>
        </w:rPr>
        <w:t>. Комиссия должна состоять не менее чем из трех человек: председатель комиссии, заместитель председателя</w:t>
      </w:r>
      <w:r w:rsidR="00041D7B" w:rsidRPr="00832322">
        <w:rPr>
          <w:rFonts w:ascii="Times New Roman" w:hAnsi="Times New Roman" w:cs="Times New Roman"/>
          <w:sz w:val="25"/>
          <w:szCs w:val="25"/>
        </w:rPr>
        <w:t xml:space="preserve"> – главный бухгалтер</w:t>
      </w:r>
      <w:r w:rsidRPr="00832322">
        <w:rPr>
          <w:rFonts w:ascii="Times New Roman" w:hAnsi="Times New Roman" w:cs="Times New Roman"/>
          <w:sz w:val="25"/>
          <w:szCs w:val="25"/>
        </w:rPr>
        <w:t xml:space="preserve"> и </w:t>
      </w:r>
      <w:r w:rsidR="00F412E0" w:rsidRPr="00832322">
        <w:rPr>
          <w:rFonts w:ascii="Times New Roman" w:hAnsi="Times New Roman" w:cs="Times New Roman"/>
          <w:sz w:val="25"/>
          <w:szCs w:val="25"/>
        </w:rPr>
        <w:t>члена комиссии</w:t>
      </w:r>
      <w:r w:rsidRPr="00832322">
        <w:rPr>
          <w:rFonts w:ascii="Times New Roman" w:hAnsi="Times New Roman" w:cs="Times New Roman"/>
          <w:sz w:val="25"/>
          <w:szCs w:val="25"/>
        </w:rPr>
        <w:t>.</w:t>
      </w:r>
    </w:p>
    <w:p w14:paraId="3968363D"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В Комиссию входят:</w:t>
      </w:r>
    </w:p>
    <w:p w14:paraId="39C461AB" w14:textId="77777777" w:rsidR="00340BE8" w:rsidRPr="00832322" w:rsidRDefault="00340BE8" w:rsidP="00340BE8">
      <w:pPr>
        <w:spacing w:after="200" w:line="240" w:lineRule="auto"/>
        <w:ind w:right="-142" w:firstLine="360"/>
        <w:contextualSpacing/>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w:t>
      </w:r>
      <w:r w:rsidRPr="00832322">
        <w:rPr>
          <w:rFonts w:ascii="Times New Roman" w:eastAsia="Calibri" w:hAnsi="Times New Roman" w:cs="Times New Roman"/>
          <w:color w:val="000000"/>
          <w:sz w:val="25"/>
          <w:szCs w:val="25"/>
          <w:lang w:eastAsia="en-US"/>
        </w:rPr>
        <w:tab/>
        <w:t xml:space="preserve">муниципальные служащие аппарата Совета депутатов внутригородского муниципального образования – муниципального округа </w:t>
      </w:r>
      <w:proofErr w:type="gramStart"/>
      <w:r w:rsidRPr="00832322">
        <w:rPr>
          <w:rFonts w:ascii="Times New Roman" w:eastAsia="Calibri" w:hAnsi="Times New Roman" w:cs="Times New Roman"/>
          <w:color w:val="000000"/>
          <w:sz w:val="25"/>
          <w:szCs w:val="25"/>
          <w:lang w:eastAsia="en-US"/>
        </w:rPr>
        <w:t>Бутырский</w:t>
      </w:r>
      <w:proofErr w:type="gramEnd"/>
      <w:r w:rsidRPr="00832322">
        <w:rPr>
          <w:rFonts w:ascii="Times New Roman" w:eastAsia="Calibri" w:hAnsi="Times New Roman" w:cs="Times New Roman"/>
          <w:color w:val="000000"/>
          <w:sz w:val="25"/>
          <w:szCs w:val="25"/>
          <w:lang w:eastAsia="en-US"/>
        </w:rPr>
        <w:t xml:space="preserve"> в городе Москве;</w:t>
      </w:r>
    </w:p>
    <w:p w14:paraId="680ACE3D" w14:textId="119224CC" w:rsidR="00EE1BF7" w:rsidRPr="00CC073C" w:rsidRDefault="00EE1BF7" w:rsidP="00340BE8">
      <w:pPr>
        <w:spacing w:after="200" w:line="240" w:lineRule="auto"/>
        <w:ind w:right="-142" w:firstLine="360"/>
        <w:contextualSpacing/>
        <w:jc w:val="both"/>
        <w:rPr>
          <w:rFonts w:ascii="Times New Roman" w:eastAsia="Calibri" w:hAnsi="Times New Roman" w:cs="Times New Roman"/>
          <w:sz w:val="25"/>
          <w:szCs w:val="25"/>
          <w:lang w:eastAsia="en-US"/>
        </w:rPr>
      </w:pPr>
      <w:r w:rsidRPr="00CC073C">
        <w:rPr>
          <w:rFonts w:ascii="Times New Roman" w:eastAsia="Calibri" w:hAnsi="Times New Roman" w:cs="Times New Roman"/>
          <w:sz w:val="25"/>
          <w:szCs w:val="25"/>
          <w:lang w:eastAsia="en-US"/>
        </w:rPr>
        <w:t xml:space="preserve">- </w:t>
      </w:r>
      <w:r w:rsidR="00CC073C">
        <w:rPr>
          <w:rFonts w:ascii="Times New Roman" w:eastAsia="Calibri" w:hAnsi="Times New Roman" w:cs="Times New Roman"/>
          <w:sz w:val="25"/>
          <w:szCs w:val="25"/>
          <w:lang w:eastAsia="en-US"/>
        </w:rPr>
        <w:t xml:space="preserve">   </w:t>
      </w:r>
      <w:r w:rsidR="004B4684" w:rsidRPr="00CC073C">
        <w:rPr>
          <w:rFonts w:ascii="Times New Roman" w:eastAsia="Calibri" w:hAnsi="Times New Roman" w:cs="Times New Roman"/>
          <w:sz w:val="25"/>
          <w:szCs w:val="25"/>
          <w:lang w:eastAsia="en-US"/>
        </w:rPr>
        <w:t>при</w:t>
      </w:r>
      <w:r w:rsidRPr="00CC073C">
        <w:rPr>
          <w:rFonts w:ascii="Times New Roman" w:eastAsia="Calibri" w:hAnsi="Times New Roman" w:cs="Times New Roman"/>
          <w:sz w:val="25"/>
          <w:szCs w:val="25"/>
          <w:lang w:eastAsia="en-US"/>
        </w:rPr>
        <w:t xml:space="preserve"> необходимости депутат </w:t>
      </w:r>
      <w:proofErr w:type="spellStart"/>
      <w:r w:rsidRPr="00CC073C">
        <w:rPr>
          <w:rFonts w:ascii="Times New Roman" w:eastAsia="Calibri" w:hAnsi="Times New Roman" w:cs="Times New Roman"/>
          <w:sz w:val="25"/>
          <w:szCs w:val="25"/>
          <w:lang w:eastAsia="en-US"/>
        </w:rPr>
        <w:t>бюджетно</w:t>
      </w:r>
      <w:proofErr w:type="spellEnd"/>
      <w:r w:rsidRPr="00CC073C">
        <w:rPr>
          <w:rFonts w:ascii="Times New Roman" w:eastAsia="Calibri" w:hAnsi="Times New Roman" w:cs="Times New Roman"/>
          <w:sz w:val="25"/>
          <w:szCs w:val="25"/>
          <w:lang w:eastAsia="en-US"/>
        </w:rPr>
        <w:t xml:space="preserve"> – финансовой комиссии;</w:t>
      </w:r>
    </w:p>
    <w:p w14:paraId="79DD907C"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Бухгалтер обязательно должен быть членом комиссии с правом голоса, при проверке:</w:t>
      </w:r>
    </w:p>
    <w:p w14:paraId="43FCCE19" w14:textId="1A3E8324" w:rsidR="00C93BA6" w:rsidRPr="00832322" w:rsidRDefault="004D52CB" w:rsidP="004D52CB">
      <w:pPr>
        <w:spacing w:after="0" w:line="240" w:lineRule="auto"/>
        <w:ind w:right="-143"/>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денег: наличных и безналичных;</w:t>
      </w:r>
    </w:p>
    <w:p w14:paraId="547B6208" w14:textId="76EFCCAE" w:rsidR="00C93BA6" w:rsidRPr="00832322" w:rsidRDefault="004D52CB" w:rsidP="004D52CB">
      <w:pPr>
        <w:spacing w:after="0" w:line="240" w:lineRule="auto"/>
        <w:ind w:right="-143"/>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счетов в металлах, в депозитах, средств во временном распоряжении, размещении;</w:t>
      </w:r>
    </w:p>
    <w:p w14:paraId="1C6CBBA7" w14:textId="09E0D633" w:rsidR="00C93BA6" w:rsidRPr="00832322" w:rsidRDefault="004D52CB" w:rsidP="004D52CB">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расчетов с дебиторами и кредиторами, которых рассчитывает бухгалтерия. Например, расчеты по зарплате, налогам.</w:t>
      </w:r>
    </w:p>
    <w:p w14:paraId="1267BAFB"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Инвентаризация проводится при наличии кворума (2/3 состава комиссии). Если кворума нет – председатель переносит время инвентаризации. Результаты инвентаризации, проведенной в отсутствие кворума, являются недействительными.</w:t>
      </w:r>
    </w:p>
    <w:p w14:paraId="307CE356" w14:textId="39D88925"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3.3. </w:t>
      </w:r>
      <w:proofErr w:type="gramStart"/>
      <w:r w:rsidRPr="00832322">
        <w:rPr>
          <w:rFonts w:ascii="Times New Roman" w:hAnsi="Times New Roman" w:cs="Times New Roman"/>
          <w:sz w:val="25"/>
          <w:szCs w:val="25"/>
        </w:rPr>
        <w:t>При проведении инвентаризации активов и обязательств руководствуются в своей деятельности настоящим Положением</w:t>
      </w:r>
      <w:r w:rsidR="00340BE8" w:rsidRPr="00832322">
        <w:rPr>
          <w:rFonts w:ascii="Times New Roman" w:hAnsi="Times New Roman" w:cs="Times New Roman"/>
          <w:sz w:val="25"/>
          <w:szCs w:val="25"/>
        </w:rPr>
        <w:t xml:space="preserve"> и </w:t>
      </w:r>
      <w:r w:rsidRPr="00832322">
        <w:rPr>
          <w:rFonts w:ascii="Times New Roman" w:hAnsi="Times New Roman" w:cs="Times New Roman"/>
          <w:sz w:val="25"/>
          <w:szCs w:val="25"/>
        </w:rPr>
        <w:t>оформл</w:t>
      </w:r>
      <w:r w:rsidR="00340BE8" w:rsidRPr="00832322">
        <w:rPr>
          <w:rFonts w:ascii="Times New Roman" w:hAnsi="Times New Roman" w:cs="Times New Roman"/>
          <w:sz w:val="25"/>
          <w:szCs w:val="25"/>
        </w:rPr>
        <w:t>яют</w:t>
      </w:r>
      <w:r w:rsidRPr="00832322">
        <w:rPr>
          <w:rFonts w:ascii="Times New Roman" w:hAnsi="Times New Roman" w:cs="Times New Roman"/>
          <w:sz w:val="25"/>
          <w:szCs w:val="25"/>
        </w:rPr>
        <w:t xml:space="preserve"> Решени</w:t>
      </w:r>
      <w:r w:rsidR="00340BE8" w:rsidRPr="00832322">
        <w:rPr>
          <w:rFonts w:ascii="Times New Roman" w:hAnsi="Times New Roman" w:cs="Times New Roman"/>
          <w:sz w:val="25"/>
          <w:szCs w:val="25"/>
        </w:rPr>
        <w:t>е</w:t>
      </w:r>
      <w:r w:rsidRPr="00832322">
        <w:rPr>
          <w:rFonts w:ascii="Times New Roman" w:hAnsi="Times New Roman" w:cs="Times New Roman"/>
          <w:sz w:val="25"/>
          <w:szCs w:val="25"/>
        </w:rPr>
        <w:t xml:space="preserve"> о проведении инвентаризации (ф. 0510439) (далее – Решение (ф. 0510439).</w:t>
      </w:r>
      <w:proofErr w:type="gramEnd"/>
    </w:p>
    <w:p w14:paraId="34AB82BA" w14:textId="342C5A21"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3.4. Материально ответственн</w:t>
      </w:r>
      <w:r w:rsidR="00340BE8" w:rsidRPr="00832322">
        <w:rPr>
          <w:rFonts w:ascii="Times New Roman" w:hAnsi="Times New Roman" w:cs="Times New Roman"/>
          <w:sz w:val="25"/>
          <w:szCs w:val="25"/>
        </w:rPr>
        <w:t>ое</w:t>
      </w:r>
      <w:r w:rsidRPr="00832322">
        <w:rPr>
          <w:rFonts w:ascii="Times New Roman" w:hAnsi="Times New Roman" w:cs="Times New Roman"/>
          <w:sz w:val="25"/>
          <w:szCs w:val="25"/>
        </w:rPr>
        <w:t xml:space="preserve"> лиц</w:t>
      </w:r>
      <w:r w:rsidR="00340BE8" w:rsidRPr="00832322">
        <w:rPr>
          <w:rFonts w:ascii="Times New Roman" w:hAnsi="Times New Roman" w:cs="Times New Roman"/>
          <w:sz w:val="25"/>
          <w:szCs w:val="25"/>
        </w:rPr>
        <w:t>о</w:t>
      </w:r>
      <w:r w:rsidRPr="00832322">
        <w:rPr>
          <w:rFonts w:ascii="Times New Roman" w:hAnsi="Times New Roman" w:cs="Times New Roman"/>
          <w:sz w:val="25"/>
          <w:szCs w:val="25"/>
        </w:rPr>
        <w:t xml:space="preserve"> в состав Комиссии не вход</w:t>
      </w:r>
      <w:r w:rsidR="00B90843" w:rsidRPr="00832322">
        <w:rPr>
          <w:rFonts w:ascii="Times New Roman" w:hAnsi="Times New Roman" w:cs="Times New Roman"/>
          <w:sz w:val="25"/>
          <w:szCs w:val="25"/>
        </w:rPr>
        <w:t>и</w:t>
      </w:r>
      <w:r w:rsidRPr="00832322">
        <w:rPr>
          <w:rFonts w:ascii="Times New Roman" w:hAnsi="Times New Roman" w:cs="Times New Roman"/>
          <w:sz w:val="25"/>
          <w:szCs w:val="25"/>
        </w:rPr>
        <w:t>т. При проверке имущества присутствие материально ответственных лиц обязательно.</w:t>
      </w:r>
    </w:p>
    <w:p w14:paraId="32C2EBFE"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3.5. Комиссия проводит инвентаризации:</w:t>
      </w:r>
    </w:p>
    <w:p w14:paraId="7AE4419E" w14:textId="32783197" w:rsidR="00C93BA6" w:rsidRPr="00832322" w:rsidRDefault="004D52CB" w:rsidP="004D52CB">
      <w:pPr>
        <w:spacing w:after="0" w:line="240" w:lineRule="auto"/>
        <w:ind w:right="-142"/>
        <w:contextualSpacing/>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внеочередные:</w:t>
      </w:r>
      <w:r w:rsidR="00C93BA6" w:rsidRPr="00832322">
        <w:rPr>
          <w:rFonts w:ascii="Times New Roman" w:hAnsi="Times New Roman" w:cs="Times New Roman"/>
          <w:sz w:val="25"/>
          <w:szCs w:val="25"/>
        </w:rPr>
        <w:br/>
        <w:t>– при передаче имущества учреждения в аренду, при выкупе, продаже;</w:t>
      </w:r>
      <w:r w:rsidR="00C93BA6" w:rsidRPr="00832322">
        <w:rPr>
          <w:rFonts w:ascii="Times New Roman" w:hAnsi="Times New Roman" w:cs="Times New Roman"/>
          <w:sz w:val="25"/>
          <w:szCs w:val="25"/>
        </w:rPr>
        <w:br/>
        <w:t>– при смене материально ответственных лиц;</w:t>
      </w:r>
      <w:r w:rsidR="00C93BA6" w:rsidRPr="00832322">
        <w:rPr>
          <w:rFonts w:ascii="Times New Roman" w:hAnsi="Times New Roman" w:cs="Times New Roman"/>
          <w:sz w:val="25"/>
          <w:szCs w:val="25"/>
        </w:rPr>
        <w:br/>
        <w:t>– при выявлении фактов хищений, злоупотреблений или порчи имущества;</w:t>
      </w:r>
      <w:r w:rsidR="00C93BA6" w:rsidRPr="00832322">
        <w:rPr>
          <w:rFonts w:ascii="Times New Roman" w:hAnsi="Times New Roman" w:cs="Times New Roman"/>
          <w:sz w:val="25"/>
          <w:szCs w:val="25"/>
        </w:rPr>
        <w:br/>
        <w:t>– в случае стихийного бедствия, пожара, аварий или других чрезвычайных ситуаций, выз</w:t>
      </w:r>
      <w:r w:rsidR="00340BE8" w:rsidRPr="00832322">
        <w:rPr>
          <w:rFonts w:ascii="Times New Roman" w:hAnsi="Times New Roman" w:cs="Times New Roman"/>
          <w:sz w:val="25"/>
          <w:szCs w:val="25"/>
        </w:rPr>
        <w:t>ванных экстремальными условиями;</w:t>
      </w:r>
      <w:r w:rsidR="00C93BA6" w:rsidRPr="00832322">
        <w:rPr>
          <w:rFonts w:ascii="Times New Roman" w:hAnsi="Times New Roman" w:cs="Times New Roman"/>
          <w:sz w:val="25"/>
          <w:szCs w:val="25"/>
        </w:rPr>
        <w:br/>
        <w:t>– при реоргани</w:t>
      </w:r>
      <w:r w:rsidR="00340BE8" w:rsidRPr="00832322">
        <w:rPr>
          <w:rFonts w:ascii="Times New Roman" w:hAnsi="Times New Roman" w:cs="Times New Roman"/>
          <w:sz w:val="25"/>
          <w:szCs w:val="25"/>
        </w:rPr>
        <w:t>зации или ликвидации учреждения.</w:t>
      </w:r>
    </w:p>
    <w:p w14:paraId="21B63C24" w14:textId="234B2C0E" w:rsidR="00C93BA6" w:rsidRPr="00832322" w:rsidRDefault="004D52CB" w:rsidP="004D52CB">
      <w:pPr>
        <w:spacing w:after="0" w:line="240" w:lineRule="auto"/>
        <w:ind w:right="-143"/>
        <w:contextualSpacing/>
        <w:jc w:val="both"/>
        <w:rPr>
          <w:rFonts w:ascii="Times New Roman" w:hAnsi="Times New Roman" w:cs="Times New Roman"/>
          <w:sz w:val="25"/>
          <w:szCs w:val="25"/>
        </w:rPr>
      </w:pPr>
      <w:proofErr w:type="gramStart"/>
      <w:r w:rsidRPr="00832322">
        <w:rPr>
          <w:rFonts w:ascii="Times New Roman" w:hAnsi="Times New Roman" w:cs="Times New Roman"/>
          <w:sz w:val="25"/>
          <w:szCs w:val="25"/>
        </w:rPr>
        <w:lastRenderedPageBreak/>
        <w:t xml:space="preserve">- </w:t>
      </w:r>
      <w:r w:rsidR="00C93BA6" w:rsidRPr="00832322">
        <w:rPr>
          <w:rFonts w:ascii="Times New Roman" w:hAnsi="Times New Roman" w:cs="Times New Roman"/>
          <w:sz w:val="25"/>
          <w:szCs w:val="25"/>
        </w:rPr>
        <w:t>ежегодные</w:t>
      </w:r>
      <w:r w:rsidR="00340BE8"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 </w:t>
      </w:r>
      <w:r w:rsidR="00340BE8" w:rsidRPr="00832322">
        <w:rPr>
          <w:rFonts w:ascii="Times New Roman" w:eastAsia="Calibri" w:hAnsi="Times New Roman" w:cs="Times New Roman"/>
          <w:color w:val="000000"/>
          <w:sz w:val="25"/>
          <w:szCs w:val="25"/>
          <w:lang w:eastAsia="en-US"/>
        </w:rPr>
        <w:t>не ранее 1 октября отчетного года, в том числе перед составлением годовой бухгалтерской отчетности</w:t>
      </w:r>
      <w:r w:rsidR="00C93BA6" w:rsidRPr="00832322">
        <w:rPr>
          <w:rFonts w:ascii="Times New Roman" w:hAnsi="Times New Roman" w:cs="Times New Roman"/>
          <w:sz w:val="25"/>
          <w:szCs w:val="25"/>
        </w:rPr>
        <w:t>;</w:t>
      </w:r>
      <w:proofErr w:type="gramEnd"/>
    </w:p>
    <w:p w14:paraId="672E00BA" w14:textId="0044D236" w:rsidR="00C93BA6" w:rsidRPr="00832322" w:rsidRDefault="004D52CB" w:rsidP="004D52CB">
      <w:pPr>
        <w:spacing w:after="0" w:line="240" w:lineRule="auto"/>
        <w:ind w:right="-143"/>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внезапные инвентаризации кассы – по р</w:t>
      </w:r>
      <w:r w:rsidR="00340BE8" w:rsidRPr="00832322">
        <w:rPr>
          <w:rFonts w:ascii="Times New Roman" w:hAnsi="Times New Roman" w:cs="Times New Roman"/>
          <w:sz w:val="25"/>
          <w:szCs w:val="25"/>
        </w:rPr>
        <w:t>аспоряжению</w:t>
      </w:r>
      <w:r w:rsidR="00C93BA6" w:rsidRPr="00832322">
        <w:rPr>
          <w:rFonts w:ascii="Times New Roman" w:hAnsi="Times New Roman" w:cs="Times New Roman"/>
          <w:sz w:val="25"/>
          <w:szCs w:val="25"/>
        </w:rPr>
        <w:t xml:space="preserve"> руководителя;</w:t>
      </w:r>
    </w:p>
    <w:p w14:paraId="6B411E62" w14:textId="1BDB2E74" w:rsidR="00340BE8" w:rsidRPr="00832322" w:rsidRDefault="004D52CB" w:rsidP="00D70D91">
      <w:pPr>
        <w:spacing w:after="0" w:line="240" w:lineRule="auto"/>
        <w:ind w:right="-143"/>
        <w:jc w:val="both"/>
        <w:rPr>
          <w:rFonts w:ascii="Times New Roman" w:hAnsi="Times New Roman" w:cs="Times New Roman"/>
          <w:b/>
          <w:bCs/>
          <w:spacing w:val="-2"/>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в других случаях, предусмотренных законодательством и иными нормативно-правовыми документами.</w:t>
      </w:r>
    </w:p>
    <w:p w14:paraId="15C16EB1" w14:textId="77777777" w:rsidR="00C93BA6" w:rsidRPr="00832322" w:rsidRDefault="00C93BA6" w:rsidP="004F2A0A">
      <w:pPr>
        <w:spacing w:after="0" w:line="240" w:lineRule="auto"/>
        <w:ind w:right="-143"/>
        <w:jc w:val="center"/>
        <w:rPr>
          <w:rFonts w:ascii="Times New Roman" w:hAnsi="Times New Roman" w:cs="Times New Roman"/>
          <w:b/>
          <w:bCs/>
          <w:spacing w:val="-2"/>
          <w:sz w:val="25"/>
          <w:szCs w:val="25"/>
        </w:rPr>
      </w:pPr>
      <w:r w:rsidRPr="00832322">
        <w:rPr>
          <w:rFonts w:ascii="Times New Roman" w:hAnsi="Times New Roman" w:cs="Times New Roman"/>
          <w:b/>
          <w:bCs/>
          <w:spacing w:val="-2"/>
          <w:sz w:val="25"/>
          <w:szCs w:val="25"/>
        </w:rPr>
        <w:t>4. Полномочия Комиссии при проведении инвентаризации</w:t>
      </w:r>
    </w:p>
    <w:p w14:paraId="1F3A64E1" w14:textId="77777777" w:rsidR="004F2A0A" w:rsidRPr="00832322" w:rsidRDefault="004F2A0A" w:rsidP="004F2A0A">
      <w:pPr>
        <w:spacing w:after="0" w:line="240" w:lineRule="auto"/>
        <w:ind w:right="-142"/>
        <w:jc w:val="both"/>
        <w:rPr>
          <w:rFonts w:ascii="Times New Roman" w:hAnsi="Times New Roman" w:cs="Times New Roman"/>
          <w:sz w:val="25"/>
          <w:szCs w:val="25"/>
        </w:rPr>
      </w:pPr>
    </w:p>
    <w:p w14:paraId="38C03B51" w14:textId="1F6C77BE"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4.1. Комиссия осуществляет полномочия:</w:t>
      </w:r>
    </w:p>
    <w:p w14:paraId="41B0630D" w14:textId="691C308D"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определяет согласно порядку проведения инвентаризации методы (способы) проведения инвентаризации в отношении соответствующих объектов инвентаризации;</w:t>
      </w:r>
    </w:p>
    <w:p w14:paraId="26D4AE49" w14:textId="4EAF312B"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оформляет документально результаты проведения инвентаризации;</w:t>
      </w:r>
    </w:p>
    <w:p w14:paraId="482EE1B6" w14:textId="40D764E2"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рассматривает (в том числе с привлечением на добровольных началах квалифицированных экспертов) материалы, представленные в ходе инвентаризации;</w:t>
      </w:r>
    </w:p>
    <w:p w14:paraId="4995EFFD" w14:textId="73B4E819" w:rsidR="00C93BA6" w:rsidRPr="00832322" w:rsidRDefault="004D52CB" w:rsidP="004D52CB">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подводит итоги инвентаризации, в том числе с учетом квалификации отклонений.</w:t>
      </w:r>
    </w:p>
    <w:p w14:paraId="182493D4" w14:textId="165AE890" w:rsidR="00C93BA6" w:rsidRPr="00832322" w:rsidRDefault="004F2A0A"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4.2</w:t>
      </w:r>
      <w:r w:rsidR="00C93BA6" w:rsidRPr="00832322">
        <w:rPr>
          <w:rFonts w:ascii="Times New Roman" w:hAnsi="Times New Roman" w:cs="Times New Roman"/>
          <w:sz w:val="25"/>
          <w:szCs w:val="25"/>
        </w:rPr>
        <w:t>. Основными задачами Комиссии при инвентаризации является:</w:t>
      </w:r>
    </w:p>
    <w:p w14:paraId="4E47FA77" w14:textId="294D9903" w:rsidR="00C93BA6" w:rsidRPr="00832322" w:rsidRDefault="004D52CB" w:rsidP="004D52CB">
      <w:pPr>
        <w:spacing w:after="0" w:line="240" w:lineRule="auto"/>
        <w:ind w:right="-143"/>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выявление фактического наличия имущества, неучтенных объектов, недостач, порчи имущества;</w:t>
      </w:r>
    </w:p>
    <w:p w14:paraId="3A6087E3" w14:textId="17ACD86A" w:rsidR="00C93BA6" w:rsidRPr="00832322" w:rsidRDefault="004D52CB" w:rsidP="004D52CB">
      <w:pPr>
        <w:spacing w:after="0" w:line="240" w:lineRule="auto"/>
        <w:ind w:right="-143"/>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сопоставление фактического наличия имущества с данными бухгалтерского учета;</w:t>
      </w:r>
    </w:p>
    <w:p w14:paraId="2449F572" w14:textId="75BC4D04" w:rsidR="00C93BA6" w:rsidRPr="00832322" w:rsidRDefault="004D52CB" w:rsidP="004D52CB">
      <w:pPr>
        <w:spacing w:after="0" w:line="240" w:lineRule="auto"/>
        <w:ind w:right="-143"/>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выявление признаков обесценения активов;</w:t>
      </w:r>
    </w:p>
    <w:p w14:paraId="4459D20F" w14:textId="4461B9E5" w:rsidR="00C93BA6" w:rsidRPr="00832322" w:rsidRDefault="004D52CB" w:rsidP="004D52CB">
      <w:pPr>
        <w:spacing w:after="0" w:line="240" w:lineRule="auto"/>
        <w:ind w:right="-143"/>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определение целевой функции актива и статуса объекта учета;</w:t>
      </w:r>
    </w:p>
    <w:p w14:paraId="44DC5367" w14:textId="7CA19CEF"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проверка нефинансовых активов и финансовых активов на соответствие критериям актива;</w:t>
      </w:r>
    </w:p>
    <w:p w14:paraId="53787AF9" w14:textId="0D73056F" w:rsidR="00C93BA6" w:rsidRPr="00832322" w:rsidRDefault="004D52CB" w:rsidP="004D52CB">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проверка полноты отражения в учете обязательств.</w:t>
      </w:r>
    </w:p>
    <w:p w14:paraId="50127327" w14:textId="4A5A1EA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4.3. В ходе проведения инвентаризации активов и обязательств комиссия дополнительно определяет признаки и устанавливает:</w:t>
      </w:r>
    </w:p>
    <w:p w14:paraId="6ED8910E" w14:textId="653A1475"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безнадежной к взысканию дебиторской задолженности;</w:t>
      </w:r>
    </w:p>
    <w:p w14:paraId="0541C9E4" w14:textId="0A877E50"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сомнительной задолженности неплатежеспособных дебиторов, в том числе несоответствия задолженности критериям признания ее активом;</w:t>
      </w:r>
    </w:p>
    <w:p w14:paraId="47EAD06C" w14:textId="753AF287"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суммы невостребованной в срок (просроченной и (или) неподтвержденной по результатам инвентаризации) кредиторской задолженности;</w:t>
      </w:r>
    </w:p>
    <w:p w14:paraId="164A999A" w14:textId="49043062"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суммы переплат доходов (источников финансирования дефицита);</w:t>
      </w:r>
    </w:p>
    <w:p w14:paraId="46F35EAB" w14:textId="655977C9"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суммы дебиторской и кредиторской задолженности, подлежащие восстановлению на балансовом (</w:t>
      </w:r>
      <w:proofErr w:type="spellStart"/>
      <w:r w:rsidR="00C93BA6" w:rsidRPr="00832322">
        <w:rPr>
          <w:rFonts w:ascii="Times New Roman" w:hAnsi="Times New Roman" w:cs="Times New Roman"/>
          <w:sz w:val="25"/>
          <w:szCs w:val="25"/>
        </w:rPr>
        <w:t>забалансовом</w:t>
      </w:r>
      <w:proofErr w:type="spellEnd"/>
      <w:r w:rsidR="00C93BA6" w:rsidRPr="00832322">
        <w:rPr>
          <w:rFonts w:ascii="Times New Roman" w:hAnsi="Times New Roman" w:cs="Times New Roman"/>
          <w:sz w:val="25"/>
          <w:szCs w:val="25"/>
        </w:rPr>
        <w:t>) учете в соответствии с действующим законодательством Российской Федерации;</w:t>
      </w:r>
    </w:p>
    <w:p w14:paraId="0183A908" w14:textId="2128D602" w:rsidR="00C93BA6" w:rsidRPr="00832322" w:rsidRDefault="004D52CB" w:rsidP="004D52CB">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суммы средств во временном распоряжении, которые подлежат перечислению в доход федерального бюджета, при наличии оснований, установленных законодательством Российской Федерации;</w:t>
      </w:r>
    </w:p>
    <w:p w14:paraId="32F84264" w14:textId="682B88A7" w:rsidR="00C93BA6" w:rsidRPr="00832322" w:rsidRDefault="004D52CB" w:rsidP="004D52CB">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правовые основания, включая даты исполнения, возникновения расчетов.</w:t>
      </w:r>
    </w:p>
    <w:p w14:paraId="476F0DC3" w14:textId="77777777" w:rsidR="004F2A0A" w:rsidRPr="00832322" w:rsidRDefault="004F2A0A" w:rsidP="004F2A0A">
      <w:pPr>
        <w:spacing w:after="0" w:line="240" w:lineRule="auto"/>
        <w:ind w:right="-142"/>
        <w:jc w:val="both"/>
        <w:rPr>
          <w:rFonts w:ascii="Times New Roman" w:hAnsi="Times New Roman" w:cs="Times New Roman"/>
          <w:sz w:val="25"/>
          <w:szCs w:val="25"/>
        </w:rPr>
      </w:pPr>
    </w:p>
    <w:p w14:paraId="7917CFCA" w14:textId="77777777" w:rsidR="00C93BA6" w:rsidRPr="00832322" w:rsidRDefault="00C93BA6" w:rsidP="004F2A0A">
      <w:pPr>
        <w:spacing w:after="0" w:line="240" w:lineRule="auto"/>
        <w:ind w:right="-143"/>
        <w:jc w:val="center"/>
        <w:rPr>
          <w:rFonts w:ascii="Times New Roman" w:hAnsi="Times New Roman" w:cs="Times New Roman"/>
          <w:b/>
          <w:bCs/>
          <w:spacing w:val="-2"/>
          <w:sz w:val="25"/>
          <w:szCs w:val="25"/>
        </w:rPr>
      </w:pPr>
      <w:r w:rsidRPr="00832322">
        <w:rPr>
          <w:rFonts w:ascii="Times New Roman" w:hAnsi="Times New Roman" w:cs="Times New Roman"/>
          <w:b/>
          <w:bCs/>
          <w:spacing w:val="-2"/>
          <w:sz w:val="25"/>
          <w:szCs w:val="25"/>
        </w:rPr>
        <w:t>5. Порядок работы комиссии и принятия решений</w:t>
      </w:r>
    </w:p>
    <w:p w14:paraId="4D6B1655" w14:textId="77777777" w:rsidR="004F2A0A" w:rsidRPr="00832322" w:rsidRDefault="004F2A0A" w:rsidP="004F2A0A">
      <w:pPr>
        <w:spacing w:after="0" w:line="240" w:lineRule="auto"/>
        <w:ind w:right="-142"/>
        <w:jc w:val="both"/>
        <w:rPr>
          <w:rFonts w:ascii="Times New Roman" w:hAnsi="Times New Roman" w:cs="Times New Roman"/>
          <w:sz w:val="25"/>
          <w:szCs w:val="25"/>
        </w:rPr>
      </w:pPr>
    </w:p>
    <w:p w14:paraId="218B7F71" w14:textId="0A49D488"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5.1. Комиссия при проведении инвентаризации обеспечивает полноту и точность внесения в описи данных о фактических остатках основных средств,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w:t>
      </w:r>
    </w:p>
    <w:p w14:paraId="350E349A" w14:textId="77777777" w:rsidR="004F2A0A"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5.2. Инвентаризационная опись (сличительная ведомость) по объектам нефинансовых активов (ф. 0510466) применяется для отражения результатов проведенной в Учреждении инвентаризации объектов нефинансовых активов.</w:t>
      </w:r>
    </w:p>
    <w:p w14:paraId="74762172" w14:textId="541353DB"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lastRenderedPageBreak/>
        <w:t>Комиссия</w:t>
      </w:r>
      <w:r w:rsidR="000735F6" w:rsidRPr="00832322">
        <w:rPr>
          <w:rFonts w:ascii="Times New Roman" w:hAnsi="Times New Roman" w:cs="Times New Roman"/>
          <w:sz w:val="25"/>
          <w:szCs w:val="25"/>
        </w:rPr>
        <w:t xml:space="preserve"> </w:t>
      </w:r>
      <w:r w:rsidRPr="00832322">
        <w:rPr>
          <w:rFonts w:ascii="Times New Roman" w:hAnsi="Times New Roman" w:cs="Times New Roman"/>
          <w:sz w:val="25"/>
          <w:szCs w:val="25"/>
        </w:rPr>
        <w:t>обеспечивают</w:t>
      </w:r>
      <w:r w:rsidR="000735F6" w:rsidRPr="00832322">
        <w:rPr>
          <w:rFonts w:ascii="Times New Roman" w:hAnsi="Times New Roman" w:cs="Times New Roman"/>
          <w:sz w:val="25"/>
          <w:szCs w:val="25"/>
        </w:rPr>
        <w:t xml:space="preserve"> </w:t>
      </w:r>
      <w:r w:rsidRPr="00832322">
        <w:rPr>
          <w:rFonts w:ascii="Times New Roman" w:hAnsi="Times New Roman" w:cs="Times New Roman"/>
          <w:sz w:val="25"/>
          <w:szCs w:val="25"/>
        </w:rPr>
        <w:t>полноту</w:t>
      </w:r>
      <w:r w:rsidR="000735F6" w:rsidRPr="00832322">
        <w:rPr>
          <w:rFonts w:ascii="Times New Roman" w:hAnsi="Times New Roman" w:cs="Times New Roman"/>
          <w:sz w:val="25"/>
          <w:szCs w:val="25"/>
        </w:rPr>
        <w:t xml:space="preserve"> </w:t>
      </w:r>
      <w:r w:rsidRPr="00832322">
        <w:rPr>
          <w:rFonts w:ascii="Times New Roman" w:hAnsi="Times New Roman" w:cs="Times New Roman"/>
          <w:sz w:val="25"/>
          <w:szCs w:val="25"/>
        </w:rPr>
        <w:t>и точность внесения в инвентаризационные описи данных о фактических остатках имущества.</w:t>
      </w:r>
    </w:p>
    <w:p w14:paraId="72EE0FEB"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5.3. Инвентаризация имущества проводится по его местонахождению и ответственным лицам, с которыми заключен договор о полной материальной ответственности.</w:t>
      </w:r>
      <w:r w:rsidRPr="00832322">
        <w:rPr>
          <w:rFonts w:ascii="Times New Roman" w:hAnsi="Times New Roman" w:cs="Times New Roman"/>
          <w:sz w:val="25"/>
          <w:szCs w:val="25"/>
        </w:rPr>
        <w:br/>
        <w:t>При инвентаризации имущества обязательно присутствие ответственного лица, с которым заключен договор о полной материальной ответственности.</w:t>
      </w:r>
    </w:p>
    <w:p w14:paraId="31E58DCD" w14:textId="7788393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5.4. Комиссия при проведении инвентаризации обеспечивает полноту и точность внесения в инвентаризационные описи данных о фактических остатках имущества, правильность и своевременность оформления результатов инвентаризации.</w:t>
      </w:r>
    </w:p>
    <w:p w14:paraId="4E7DCCCF" w14:textId="7CA1BDA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5.5. При инвентаризации объектов имущества Комиссия производит осмотр объектов и заносит в описи полное их наименование, инвентарные номера, проводит сверку инвентарных номеров, указанных в инвентаризационных описях с данными инвентарного номера, указанного на объекте имущества.</w:t>
      </w:r>
    </w:p>
    <w:p w14:paraId="4B270B26" w14:textId="77777777" w:rsidR="00C93BA6" w:rsidRPr="00832322" w:rsidRDefault="00C93BA6" w:rsidP="004F2A0A">
      <w:pPr>
        <w:spacing w:after="0" w:line="240" w:lineRule="auto"/>
        <w:ind w:right="-143"/>
        <w:jc w:val="both"/>
        <w:rPr>
          <w:rFonts w:ascii="Times New Roman" w:hAnsi="Times New Roman" w:cs="Times New Roman"/>
          <w:sz w:val="25"/>
          <w:szCs w:val="25"/>
        </w:rPr>
      </w:pPr>
      <w:r w:rsidRPr="00832322">
        <w:rPr>
          <w:rFonts w:ascii="Times New Roman" w:hAnsi="Times New Roman" w:cs="Times New Roman"/>
          <w:sz w:val="25"/>
          <w:szCs w:val="25"/>
        </w:rPr>
        <w:t xml:space="preserve">На каждую группу и вид имущества, в том числе учитываемого на </w:t>
      </w:r>
      <w:proofErr w:type="spellStart"/>
      <w:r w:rsidRPr="00832322">
        <w:rPr>
          <w:rFonts w:ascii="Times New Roman" w:hAnsi="Times New Roman" w:cs="Times New Roman"/>
          <w:sz w:val="25"/>
          <w:szCs w:val="25"/>
        </w:rPr>
        <w:t>забалансовых</w:t>
      </w:r>
      <w:proofErr w:type="spellEnd"/>
      <w:r w:rsidRPr="00832322">
        <w:rPr>
          <w:rFonts w:ascii="Times New Roman" w:hAnsi="Times New Roman" w:cs="Times New Roman"/>
          <w:sz w:val="25"/>
          <w:szCs w:val="25"/>
        </w:rPr>
        <w:t xml:space="preserve"> счетах, формируются отдельные инвентаризационные описи.</w:t>
      </w:r>
    </w:p>
    <w:p w14:paraId="33E38480" w14:textId="42B476F9"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Если инвентаризация имущества проводится в течение нескольких дней,</w:t>
      </w:r>
      <w:r w:rsidRPr="00832322">
        <w:rPr>
          <w:rFonts w:ascii="Times New Roman" w:hAnsi="Times New Roman" w:cs="Times New Roman"/>
          <w:sz w:val="25"/>
          <w:szCs w:val="25"/>
        </w:rPr>
        <w:br/>
        <w:t>то помещения, где хранятся материальные ценности, при уходе Комиссии должны быть опечатаны. Во время перерывов в работе Комиссии в обеденный перерыв, в ночное время, по другим причинам инвентаризационные описи должны храниться в ящике (шкафу, сейфе) в закрытом помещении.</w:t>
      </w:r>
    </w:p>
    <w:p w14:paraId="3A5EF838" w14:textId="7D85F61C"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В исключительных случаях, когда возникает необходимость в выдаче имущества со склада в процессе инвентаризации, ответственным лицом, с которым </w:t>
      </w:r>
      <w:proofErr w:type="gramStart"/>
      <w:r w:rsidRPr="00832322">
        <w:rPr>
          <w:rFonts w:ascii="Times New Roman" w:hAnsi="Times New Roman" w:cs="Times New Roman"/>
          <w:sz w:val="25"/>
          <w:szCs w:val="25"/>
        </w:rPr>
        <w:t>заключен договор о полной материальной ответственности может</w:t>
      </w:r>
      <w:proofErr w:type="gramEnd"/>
      <w:r w:rsidRPr="00832322">
        <w:rPr>
          <w:rFonts w:ascii="Times New Roman" w:hAnsi="Times New Roman" w:cs="Times New Roman"/>
          <w:sz w:val="25"/>
          <w:szCs w:val="25"/>
        </w:rPr>
        <w:t xml:space="preserve"> быть произведен отпуск материальных ценностей только с разрешения руководителя и главного бухгалтера </w:t>
      </w:r>
      <w:r w:rsidR="000735F6" w:rsidRPr="00832322">
        <w:rPr>
          <w:rFonts w:ascii="Times New Roman" w:hAnsi="Times New Roman" w:cs="Times New Roman"/>
          <w:sz w:val="25"/>
          <w:szCs w:val="25"/>
        </w:rPr>
        <w:t>в присутствии членов Комиссии</w:t>
      </w:r>
      <w:r w:rsidRPr="00832322">
        <w:rPr>
          <w:rFonts w:ascii="Times New Roman" w:hAnsi="Times New Roman" w:cs="Times New Roman"/>
          <w:sz w:val="25"/>
          <w:szCs w:val="25"/>
        </w:rPr>
        <w:t>.</w:t>
      </w:r>
    </w:p>
    <w:p w14:paraId="5C54AF55" w14:textId="5EF3D970" w:rsidR="004F2A0A"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Статус объекта учета и целевая функция актива оформляются в инвентаризационной описи с указанием их наименования в соответствии</w:t>
      </w:r>
      <w:r w:rsidR="004F2A0A" w:rsidRPr="00832322">
        <w:rPr>
          <w:rFonts w:ascii="Times New Roman" w:hAnsi="Times New Roman" w:cs="Times New Roman"/>
          <w:sz w:val="25"/>
          <w:szCs w:val="25"/>
        </w:rPr>
        <w:t xml:space="preserve"> с Приказами Минфина от 30.03.2015 № 52н, от 15.04.2021 № 61н.</w:t>
      </w:r>
    </w:p>
    <w:p w14:paraId="117D2833"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При инвентаризации зданий, сооружений, земельных участков комиссия проверяет наличие документов о закреплении права оперативного управления этими объектами, иного права владения.</w:t>
      </w:r>
    </w:p>
    <w:p w14:paraId="097BE627" w14:textId="77777777" w:rsidR="00C93BA6" w:rsidRPr="00832322" w:rsidRDefault="00C93BA6" w:rsidP="00B90843">
      <w:pPr>
        <w:spacing w:after="0" w:line="240" w:lineRule="auto"/>
        <w:ind w:left="709" w:right="-142"/>
        <w:jc w:val="both"/>
        <w:rPr>
          <w:rFonts w:ascii="Times New Roman" w:hAnsi="Times New Roman" w:cs="Times New Roman"/>
          <w:sz w:val="25"/>
          <w:szCs w:val="25"/>
        </w:rPr>
      </w:pPr>
      <w:r w:rsidRPr="00832322">
        <w:rPr>
          <w:rFonts w:ascii="Times New Roman" w:hAnsi="Times New Roman" w:cs="Times New Roman"/>
          <w:sz w:val="25"/>
          <w:szCs w:val="25"/>
        </w:rPr>
        <w:t>5.6. При инвентаризации нематериальных активов комиссия проверяет:</w:t>
      </w:r>
    </w:p>
    <w:p w14:paraId="71390D6D" w14:textId="147D8ADD" w:rsidR="00C93BA6" w:rsidRPr="00832322" w:rsidRDefault="00B414DA" w:rsidP="00B414DA">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наличие документов, подтверждающих права организации на их</w:t>
      </w:r>
      <w:r w:rsidR="00C93BA6" w:rsidRPr="00832322">
        <w:rPr>
          <w:rFonts w:ascii="Times New Roman" w:hAnsi="Times New Roman" w:cs="Times New Roman"/>
          <w:sz w:val="25"/>
          <w:szCs w:val="25"/>
        </w:rPr>
        <w:br/>
        <w:t>использование;</w:t>
      </w:r>
    </w:p>
    <w:p w14:paraId="34C515B2" w14:textId="31AE87C9" w:rsidR="00C93BA6" w:rsidRPr="00832322" w:rsidRDefault="00B414DA" w:rsidP="00B414D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правильность и своевременность отражения нематериальных активов в балансе.</w:t>
      </w:r>
    </w:p>
    <w:p w14:paraId="07DE1453"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При инвентаризации прав пользования на результаты интеллектуальной деятельности комиссия проверяет наличие лицензионных договоров (лицензий), либо иных документов, подтверждающих существование права на результаты интеллектуальной деятельности.</w:t>
      </w:r>
    </w:p>
    <w:p w14:paraId="6DBE72A4"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По результатам инвентаризации прав пользования на результаты интеллектуальной деятельности, в целях составления годовой бюджетной отчетности, срок их полезного использования, в том числе прав пользования на результаты интеллектуальной деятельности с неопределенным сроком полезного использования уточняется, в случае изменения факторов и (или) условий их использования, указанных в пункте 27 СГС «Нематериальные активы».</w:t>
      </w:r>
    </w:p>
    <w:p w14:paraId="3E40EA26"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lastRenderedPageBreak/>
        <w:t>При инвентаризации материальных запасов Комиссия в присутствии материально ответственного лица должна пересчитать, перевесить или перемерить имеющиеся по месту хранения материальные ценности.</w:t>
      </w:r>
    </w:p>
    <w:p w14:paraId="5B639549" w14:textId="196080AD"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5.7. Инвентаризация кассы в случае наличия денежных средств в ней производится Комиссией не реже одного раза в </w:t>
      </w:r>
      <w:r w:rsidR="00041D7B" w:rsidRPr="00832322">
        <w:rPr>
          <w:rFonts w:ascii="Times New Roman" w:hAnsi="Times New Roman" w:cs="Times New Roman"/>
          <w:sz w:val="25"/>
          <w:szCs w:val="25"/>
        </w:rPr>
        <w:t>год.</w:t>
      </w:r>
    </w:p>
    <w:p w14:paraId="1662F76D" w14:textId="4146EE3F"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Плановая инвентаризация кассы производится Комиссией перед представлением отчетности. Внеплановые инвентаризации кассы и внезапные ревизии кассы проводятся на основании Решения (ф. 0510439).</w:t>
      </w:r>
    </w:p>
    <w:p w14:paraId="6DBAC545"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бюджетного учета по Кассовой книге (ф. 0504514).</w:t>
      </w:r>
    </w:p>
    <w:p w14:paraId="312EDC82"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При проведении внеплановой ревизии кассы проводится проверка осуществления кассовых и банковских операций, условий, обеспечивающих сохранность денежных средств и денежных документов, полноты и своевременности отражения в бюджетном учете поступления наличных денежных сре</w:t>
      </w:r>
      <w:proofErr w:type="gramStart"/>
      <w:r w:rsidRPr="00832322">
        <w:rPr>
          <w:rFonts w:ascii="Times New Roman" w:hAnsi="Times New Roman" w:cs="Times New Roman"/>
          <w:sz w:val="25"/>
          <w:szCs w:val="25"/>
        </w:rPr>
        <w:t>дств в к</w:t>
      </w:r>
      <w:proofErr w:type="gramEnd"/>
      <w:r w:rsidRPr="00832322">
        <w:rPr>
          <w:rFonts w:ascii="Times New Roman" w:hAnsi="Times New Roman" w:cs="Times New Roman"/>
          <w:sz w:val="25"/>
          <w:szCs w:val="25"/>
        </w:rPr>
        <w:t>ассу, использования полученных средств по целевому назначению, соблюдения лимита остатка денежных средств в кассе.</w:t>
      </w:r>
    </w:p>
    <w:p w14:paraId="6DCE2531"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14:paraId="79E55774" w14:textId="77777777" w:rsidR="004F2A0A"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Результаты инвентаризация денежных сре</w:t>
      </w:r>
      <w:proofErr w:type="gramStart"/>
      <w:r w:rsidRPr="00832322">
        <w:rPr>
          <w:rFonts w:ascii="Times New Roman" w:hAnsi="Times New Roman" w:cs="Times New Roman"/>
          <w:sz w:val="25"/>
          <w:szCs w:val="25"/>
        </w:rPr>
        <w:t>дств в к</w:t>
      </w:r>
      <w:proofErr w:type="gramEnd"/>
      <w:r w:rsidRPr="00832322">
        <w:rPr>
          <w:rFonts w:ascii="Times New Roman" w:hAnsi="Times New Roman" w:cs="Times New Roman"/>
          <w:sz w:val="25"/>
          <w:szCs w:val="25"/>
        </w:rPr>
        <w:t>ассе оформляются Актом о результатах инвентаризации наличных денежных средств (ф. 0510836). Акт (ф. 0510836) формируется на основании данных Инвентаризационной описи наличных денежных средств (ф. 0510467) ответственным исполнителем из состава Комиссии (рабочей инвентаризационной комиссии).</w:t>
      </w:r>
    </w:p>
    <w:p w14:paraId="1875AAF6" w14:textId="1B6B34F2" w:rsidR="00C93BA6" w:rsidRPr="00832322" w:rsidRDefault="00C93BA6" w:rsidP="004F2A0A">
      <w:pPr>
        <w:spacing w:after="0" w:line="240" w:lineRule="auto"/>
        <w:ind w:right="-142" w:firstLine="709"/>
        <w:jc w:val="both"/>
        <w:rPr>
          <w:rFonts w:ascii="Times New Roman" w:hAnsi="Times New Roman" w:cs="Times New Roman"/>
          <w:sz w:val="25"/>
          <w:szCs w:val="25"/>
        </w:rPr>
      </w:pPr>
      <w:r w:rsidRPr="00832322">
        <w:rPr>
          <w:rFonts w:ascii="Times New Roman" w:hAnsi="Times New Roman" w:cs="Times New Roman"/>
          <w:sz w:val="25"/>
          <w:szCs w:val="25"/>
        </w:rPr>
        <w:t xml:space="preserve">5.8. При инвентаризации показателей учета на </w:t>
      </w:r>
      <w:proofErr w:type="spellStart"/>
      <w:r w:rsidRPr="00832322">
        <w:rPr>
          <w:rFonts w:ascii="Times New Roman" w:hAnsi="Times New Roman" w:cs="Times New Roman"/>
          <w:sz w:val="25"/>
          <w:szCs w:val="25"/>
        </w:rPr>
        <w:t>забалансовых</w:t>
      </w:r>
      <w:proofErr w:type="spellEnd"/>
      <w:r w:rsidRPr="00832322">
        <w:rPr>
          <w:rFonts w:ascii="Times New Roman" w:hAnsi="Times New Roman" w:cs="Times New Roman"/>
          <w:sz w:val="25"/>
          <w:szCs w:val="25"/>
        </w:rPr>
        <w:t xml:space="preserve"> счетах необходимо, в том числе, обеспечить сверку (установить):</w:t>
      </w:r>
    </w:p>
    <w:p w14:paraId="752C510B" w14:textId="45928D55" w:rsidR="00C93BA6" w:rsidRPr="00832322" w:rsidRDefault="00B414DA" w:rsidP="00B414DA">
      <w:pPr>
        <w:spacing w:after="0" w:line="240" w:lineRule="auto"/>
        <w:ind w:right="-142"/>
        <w:contextualSpacing/>
        <w:jc w:val="both"/>
        <w:rPr>
          <w:rFonts w:ascii="Times New Roman" w:hAnsi="Times New Roman" w:cs="Times New Roman"/>
          <w:sz w:val="25"/>
          <w:szCs w:val="25"/>
        </w:rPr>
      </w:pPr>
      <w:proofErr w:type="gramStart"/>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 xml:space="preserve">перечня банковских гарантий, размещенных в Единой информационной системе в сфере закупок товаров, работ, услуг с показателями </w:t>
      </w:r>
      <w:proofErr w:type="spellStart"/>
      <w:r w:rsidR="00C93BA6" w:rsidRPr="00832322">
        <w:rPr>
          <w:rFonts w:ascii="Times New Roman" w:hAnsi="Times New Roman" w:cs="Times New Roman"/>
          <w:sz w:val="25"/>
          <w:szCs w:val="25"/>
        </w:rPr>
        <w:t>забалансового</w:t>
      </w:r>
      <w:proofErr w:type="spellEnd"/>
      <w:r w:rsidR="00C93BA6" w:rsidRPr="00832322">
        <w:rPr>
          <w:rFonts w:ascii="Times New Roman" w:hAnsi="Times New Roman" w:cs="Times New Roman"/>
          <w:sz w:val="25"/>
          <w:szCs w:val="25"/>
        </w:rPr>
        <w:t xml:space="preserve"> счета 10 «Обеспечение исполнения обязательств», включая сверку банковских гарантий, которые не подлежат размещению в реестре банковских гарантий согласно положениям Федерального закона от 05.04.2013 № 44-ФЗ;</w:t>
      </w:r>
      <w:proofErr w:type="gramEnd"/>
    </w:p>
    <w:p w14:paraId="402DFD3F" w14:textId="72321F7B" w:rsidR="00C93BA6" w:rsidRPr="00832322" w:rsidRDefault="00B414DA" w:rsidP="00B414DA">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финансовых организаций, выдавших банковские гарантии с Единым государственным реестром юридических лиц, в части действующих обязательств поставщиков, подрядчиков, исполнителей;</w:t>
      </w:r>
    </w:p>
    <w:p w14:paraId="3F59233E" w14:textId="323EE823" w:rsidR="00C93BA6" w:rsidRPr="00832322" w:rsidRDefault="00B414DA" w:rsidP="00B414D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сроки исковой давности по задолженности, не востребованной кредиторами.</w:t>
      </w:r>
    </w:p>
    <w:p w14:paraId="59A9D4B1"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5.9. При инвентаризации расчетов Комиссия путем документальной проверки устанавливает:</w:t>
      </w:r>
    </w:p>
    <w:p w14:paraId="63517BF7" w14:textId="2D8CFC64" w:rsidR="00C93BA6" w:rsidRPr="00832322" w:rsidRDefault="00B414DA" w:rsidP="00B414DA">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правильность расчетов с банками, финансовыми, налоговыми органами,</w:t>
      </w:r>
      <w:r w:rsidR="00C93BA6" w:rsidRPr="00832322">
        <w:rPr>
          <w:rFonts w:ascii="Times New Roman" w:hAnsi="Times New Roman" w:cs="Times New Roman"/>
          <w:sz w:val="25"/>
          <w:szCs w:val="25"/>
        </w:rPr>
        <w:br/>
        <w:t>внебюджетными фондами, другими организациями;</w:t>
      </w:r>
    </w:p>
    <w:p w14:paraId="480DA1A0" w14:textId="741D27D3" w:rsidR="00C93BA6" w:rsidRPr="00832322" w:rsidRDefault="00B414DA" w:rsidP="00B414DA">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правильность и обоснованность числящейся в бухгалтерском учете суммы</w:t>
      </w:r>
      <w:r w:rsidR="00C93BA6" w:rsidRPr="00832322">
        <w:rPr>
          <w:rFonts w:ascii="Times New Roman" w:hAnsi="Times New Roman" w:cs="Times New Roman"/>
          <w:sz w:val="25"/>
          <w:szCs w:val="25"/>
        </w:rPr>
        <w:br/>
        <w:t>задолженности по недостачам и хищениям;</w:t>
      </w:r>
    </w:p>
    <w:p w14:paraId="4DFE4A5F" w14:textId="66500623" w:rsidR="00C93BA6" w:rsidRPr="00832322" w:rsidRDefault="00B414DA" w:rsidP="00B414D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правильность и обоснованность сумм дебиторской и кредиторской задолженности, по которым истекли сроки исковой давности.</w:t>
      </w:r>
    </w:p>
    <w:p w14:paraId="2F77F0C9" w14:textId="5139EE6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Результаты инвентаризации расчетов с покупателями, поставщиками, иными дебиторами и кредиторами, резервов предстоящих расходов, расходов</w:t>
      </w:r>
      <w:r w:rsidRPr="00832322">
        <w:rPr>
          <w:rFonts w:ascii="Times New Roman" w:hAnsi="Times New Roman" w:cs="Times New Roman"/>
          <w:sz w:val="25"/>
          <w:szCs w:val="25"/>
        </w:rPr>
        <w:br/>
        <w:t>и доходов будущих периодов направляются:</w:t>
      </w:r>
    </w:p>
    <w:p w14:paraId="275D136E" w14:textId="55093648" w:rsidR="00C93BA6" w:rsidRPr="00832322" w:rsidRDefault="00B414DA" w:rsidP="00B414DA">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юрисконсульту, в целях принятия мер по взысканию дебиторской задолженности, в том числе просроченной задолженности, урегулированию сомнительной задолженности;</w:t>
      </w:r>
    </w:p>
    <w:p w14:paraId="38BF3695" w14:textId="13EB9FA7" w:rsidR="00C93BA6" w:rsidRPr="00832322" w:rsidRDefault="00B414DA" w:rsidP="00B414DA">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lastRenderedPageBreak/>
        <w:t xml:space="preserve">- </w:t>
      </w:r>
      <w:r w:rsidR="00C93BA6" w:rsidRPr="00832322">
        <w:rPr>
          <w:rFonts w:ascii="Times New Roman" w:hAnsi="Times New Roman" w:cs="Times New Roman"/>
          <w:sz w:val="25"/>
          <w:szCs w:val="25"/>
        </w:rPr>
        <w:t>начальникам структурных подразделений в целях урегулирования дебиторской или кредиторской задолженности по государственным контрактам (договорам), в том числе не подтвержденной задолженности;</w:t>
      </w:r>
    </w:p>
    <w:p w14:paraId="1A9DC0E2" w14:textId="372A2A04" w:rsidR="00C93BA6" w:rsidRPr="00832322" w:rsidRDefault="00B414DA" w:rsidP="00B414D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Главному бухгалтеру в целях отражения результатов инвентаризации в бухгалтерском учете и раскрытию информации в годовой отчетности, а также урегулирования сумм дебиторской и кредиторской задолженности совместно с юристом.</w:t>
      </w:r>
    </w:p>
    <w:p w14:paraId="30FD4DE8"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5.10. При инвентаризации остатков на счетах учета денежных средств показатели бухгалтерского учета сверяются с показателями, отраженными в Выписке из лицевого счета.</w:t>
      </w:r>
    </w:p>
    <w:p w14:paraId="00A292C7"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5.11. По итогам инвентаризации комиссия проводит заседание, которое считается правомочным, если в нем приняли участие не менее двух третей от общего числа членов комиссии, имеющих право голоса. Члены комиссии при невозможности участия в заседании обязаны известить об этом секретаря комиссии до начала заседания.</w:t>
      </w:r>
    </w:p>
    <w:p w14:paraId="77E5996E"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При отсутствии кворума на заседании председатель назначает новую дату заседания в пределах срока проведения инвентаризации.</w:t>
      </w:r>
    </w:p>
    <w:p w14:paraId="3E3C198F"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При принятии решения комиссии в случае равенства голосов, голос председателя комиссии является определяющим.</w:t>
      </w:r>
    </w:p>
    <w:p w14:paraId="22AD4710" w14:textId="77777777" w:rsidR="00C93BA6" w:rsidRPr="00832322" w:rsidRDefault="00C93BA6" w:rsidP="004F2A0A">
      <w:pPr>
        <w:spacing w:after="0" w:line="240" w:lineRule="auto"/>
        <w:ind w:right="-143" w:firstLine="708"/>
        <w:jc w:val="both"/>
        <w:rPr>
          <w:rFonts w:ascii="Times New Roman" w:hAnsi="Times New Roman" w:cs="Times New Roman"/>
          <w:sz w:val="25"/>
          <w:szCs w:val="25"/>
        </w:rPr>
      </w:pPr>
      <w:r w:rsidRPr="00832322">
        <w:rPr>
          <w:rFonts w:ascii="Times New Roman" w:hAnsi="Times New Roman" w:cs="Times New Roman"/>
          <w:sz w:val="25"/>
          <w:szCs w:val="25"/>
        </w:rPr>
        <w:t>5.12. В ходе заседания комиссия анализирует выявленные расхождения, предлагает способы устранения обнаруженных расхождений фактического наличия объектов и данных бухгалтерского учета.</w:t>
      </w:r>
    </w:p>
    <w:p w14:paraId="6C8BE88F"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На заседании комиссия оценивает наличие:</w:t>
      </w:r>
    </w:p>
    <w:p w14:paraId="4E65952F"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а) обстоятельств, указывающих на необходимость принятия решения о списании имущества – при инвентаризации нефинансовых активов. В частности, оценивает физический или 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 комиссия 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14:paraId="2A1900D2"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б) оснований для возмещения недостачи или ущерба;</w:t>
      </w:r>
    </w:p>
    <w:p w14:paraId="1C413C7A"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в) в отношении активов – фактов несоответствия актива критериям его признания в бухгалтерском учете;</w:t>
      </w:r>
    </w:p>
    <w:p w14:paraId="0DB9D30A"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г) обстоятельств, указывающих на правомерность признания просроченной дебиторской задолженности сомнительной или безнадежной к взысканию;</w:t>
      </w:r>
    </w:p>
    <w:p w14:paraId="2CE1DB62"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д) обязательств, не востребованных в течение срока исковой давности кредитором;</w:t>
      </w:r>
    </w:p>
    <w:p w14:paraId="6FAA13A5"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е) оснований для признания в учете выявленных излишков, для выбытия недостающих объектов с учета или корректировки бухгалтерских данных при пересортице. Основания для принятия к учету выявленных излишков выясняются в ходе проверки, целью которой является выявление причин излишков и их собственников. Такую проверку проводит инвентаризационная комиссия во время инвентаризации, либо комиссия по поступлению и выбытию активов на основании решения руководителя учреждения;</w:t>
      </w:r>
    </w:p>
    <w:p w14:paraId="6AC080FF"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ж) оснований для обесценения, изменения стоимости объектов.</w:t>
      </w:r>
    </w:p>
    <w:p w14:paraId="05ACB093" w14:textId="6FC186F7" w:rsidR="00C93BA6" w:rsidRPr="00832322" w:rsidRDefault="00C93BA6" w:rsidP="00041D7B">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5.13. Решения принимаются простым большинством голосов от числа присутствующ</w:t>
      </w:r>
      <w:r w:rsidR="00D16B42" w:rsidRPr="00832322">
        <w:rPr>
          <w:rFonts w:ascii="Times New Roman" w:hAnsi="Times New Roman" w:cs="Times New Roman"/>
          <w:sz w:val="25"/>
          <w:szCs w:val="25"/>
        </w:rPr>
        <w:t>их на заседании членов Комиссии</w:t>
      </w:r>
      <w:r w:rsidRPr="00832322">
        <w:rPr>
          <w:rFonts w:ascii="Times New Roman" w:hAnsi="Times New Roman" w:cs="Times New Roman"/>
          <w:sz w:val="25"/>
          <w:szCs w:val="25"/>
        </w:rPr>
        <w:t>.</w:t>
      </w:r>
      <w:r w:rsidR="00041D7B" w:rsidRPr="00832322">
        <w:rPr>
          <w:rFonts w:ascii="Times New Roman" w:hAnsi="Times New Roman" w:cs="Times New Roman"/>
          <w:sz w:val="25"/>
          <w:szCs w:val="25"/>
        </w:rPr>
        <w:t xml:space="preserve"> </w:t>
      </w:r>
      <w:r w:rsidRPr="00832322">
        <w:rPr>
          <w:rFonts w:ascii="Times New Roman" w:hAnsi="Times New Roman" w:cs="Times New Roman"/>
          <w:sz w:val="25"/>
          <w:szCs w:val="25"/>
        </w:rPr>
        <w:t xml:space="preserve">Решения и заключения комиссии оформляются в инвентаризационных описях. На разницу в стоимости от пересортицы в сторону недостачи, образовавшейся не по вине материально ответственных лиц, в </w:t>
      </w:r>
      <w:r w:rsidRPr="00832322">
        <w:rPr>
          <w:rFonts w:ascii="Times New Roman" w:hAnsi="Times New Roman" w:cs="Times New Roman"/>
          <w:sz w:val="25"/>
          <w:szCs w:val="25"/>
        </w:rPr>
        <w:lastRenderedPageBreak/>
        <w:t>заключениях комиссии должны быть даны исчерпывающие объяснения о причинах, по которым такая разница не отнесена на виновных лиц.</w:t>
      </w:r>
    </w:p>
    <w:p w14:paraId="27C309EA" w14:textId="77777777" w:rsidR="00D16B42" w:rsidRPr="00832322" w:rsidRDefault="00D16B42" w:rsidP="004F2A0A">
      <w:pPr>
        <w:spacing w:after="0" w:line="240" w:lineRule="auto"/>
        <w:ind w:right="-143"/>
        <w:jc w:val="both"/>
        <w:rPr>
          <w:rFonts w:ascii="Times New Roman" w:hAnsi="Times New Roman" w:cs="Times New Roman"/>
          <w:sz w:val="25"/>
          <w:szCs w:val="25"/>
        </w:rPr>
      </w:pPr>
    </w:p>
    <w:p w14:paraId="006014F4" w14:textId="127FEEBF" w:rsidR="00D16B42" w:rsidRPr="00832322" w:rsidRDefault="00D16B42" w:rsidP="004508BF">
      <w:pPr>
        <w:pStyle w:val="a4"/>
        <w:numPr>
          <w:ilvl w:val="1"/>
          <w:numId w:val="6"/>
        </w:numPr>
        <w:spacing w:after="0" w:line="240" w:lineRule="auto"/>
        <w:ind w:right="-143"/>
        <w:jc w:val="center"/>
        <w:rPr>
          <w:rFonts w:ascii="Times New Roman" w:hAnsi="Times New Roman" w:cs="Times New Roman"/>
          <w:b/>
          <w:sz w:val="25"/>
          <w:szCs w:val="25"/>
        </w:rPr>
      </w:pPr>
      <w:r w:rsidRPr="00832322">
        <w:rPr>
          <w:rFonts w:ascii="Times New Roman" w:hAnsi="Times New Roman" w:cs="Times New Roman"/>
          <w:b/>
          <w:sz w:val="25"/>
          <w:szCs w:val="25"/>
        </w:rPr>
        <w:t>Порядок принятия решений по нефинансовым активам</w:t>
      </w:r>
    </w:p>
    <w:p w14:paraId="18551128" w14:textId="77777777" w:rsidR="00D16B42" w:rsidRPr="00832322" w:rsidRDefault="00D16B42" w:rsidP="00D16B42">
      <w:pPr>
        <w:pStyle w:val="a4"/>
        <w:spacing w:after="0" w:line="240" w:lineRule="auto"/>
        <w:ind w:right="-143"/>
        <w:rPr>
          <w:rFonts w:ascii="Times New Roman" w:hAnsi="Times New Roman" w:cs="Times New Roman"/>
          <w:b/>
          <w:sz w:val="25"/>
          <w:szCs w:val="25"/>
        </w:rPr>
      </w:pPr>
    </w:p>
    <w:p w14:paraId="5D2C8F85" w14:textId="5A63D379"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5.1.1. Решение Комиссии об отнесении объекта имущества к основным средствам,</w:t>
      </w:r>
      <w:r w:rsidRPr="00832322">
        <w:rPr>
          <w:rFonts w:ascii="Times New Roman" w:hAnsi="Times New Roman" w:cs="Times New Roman"/>
          <w:sz w:val="25"/>
          <w:szCs w:val="25"/>
        </w:rPr>
        <w:br/>
        <w:t>материальным запасам, нематериальным активам и неисключительным правам на них, а также о сроках использования активов осуществляется в соответствии с  положениями стандартов «Основные средства»,  «Нематериальные активы» и учетной политикой учреждения, иными нормативными правовыми актами.</w:t>
      </w:r>
    </w:p>
    <w:p w14:paraId="118ADB61" w14:textId="42B4A352"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5.1.2. При принятии к учету объектов имущества Комиссия проверяет наличие сопроводительных документов,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14:paraId="170EC799" w14:textId="0FB74944" w:rsidR="008A1F2F" w:rsidRPr="00832322" w:rsidRDefault="008A1F2F" w:rsidP="008A1F2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В случае выявления товаров ненадлежащего качества при их приемке Комиссия оформляет Акт приемки. Если приемка мат</w:t>
      </w:r>
      <w:r w:rsidR="00370C64">
        <w:rPr>
          <w:rFonts w:ascii="Times New Roman" w:hAnsi="Times New Roman" w:cs="Times New Roman"/>
          <w:sz w:val="25"/>
          <w:szCs w:val="25"/>
        </w:rPr>
        <w:t xml:space="preserve">ериальных </w:t>
      </w:r>
      <w:r w:rsidRPr="00832322">
        <w:rPr>
          <w:rFonts w:ascii="Times New Roman" w:hAnsi="Times New Roman" w:cs="Times New Roman"/>
          <w:sz w:val="25"/>
          <w:szCs w:val="25"/>
        </w:rPr>
        <w:t>ценностей не проходит через ЕИС, вместо Акта (ф. 0504220) используется Акт приемки (ф. 0510452).</w:t>
      </w:r>
    </w:p>
    <w:p w14:paraId="2D0BE444" w14:textId="26EA5CE1" w:rsidR="008A1F2F" w:rsidRPr="00832322" w:rsidRDefault="008A1F2F" w:rsidP="008A1F2F">
      <w:pPr>
        <w:spacing w:after="0" w:line="240" w:lineRule="auto"/>
        <w:ind w:firstLine="420"/>
        <w:jc w:val="both"/>
        <w:rPr>
          <w:rFonts w:ascii="Times New Roman" w:hAnsi="Times New Roman" w:cs="Times New Roman"/>
          <w:sz w:val="25"/>
          <w:szCs w:val="25"/>
        </w:rPr>
      </w:pPr>
      <w:r w:rsidRPr="00832322">
        <w:rPr>
          <w:rFonts w:ascii="Times New Roman" w:hAnsi="Times New Roman" w:cs="Times New Roman"/>
          <w:sz w:val="25"/>
          <w:szCs w:val="25"/>
        </w:rPr>
        <w:t>5.1.3.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 на основании:</w:t>
      </w:r>
    </w:p>
    <w:p w14:paraId="3C40DA92"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информации, содержащейся в законодательстве РФ, устанавливающем сроки полезного использования имущества в целях начисления амортизации.</w:t>
      </w:r>
    </w:p>
    <w:p w14:paraId="1F0DF306"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по объектам основных средств, включенным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из единых норм амортизационных отчислений, утвержденных постановлением Совета Министров СССР от 22.10.1990 № 1072.;</w:t>
      </w:r>
    </w:p>
    <w:p w14:paraId="7530FACD"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w:t>
      </w:r>
    </w:p>
    <w:p w14:paraId="73129191"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14:paraId="2A6754B3" w14:textId="77777777" w:rsidR="008A1F2F" w:rsidRPr="00832322" w:rsidRDefault="008A1F2F" w:rsidP="008A1F2F">
      <w:pPr>
        <w:spacing w:after="0" w:line="240" w:lineRule="auto"/>
        <w:ind w:right="180"/>
        <w:jc w:val="both"/>
        <w:rPr>
          <w:rFonts w:ascii="Times New Roman" w:hAnsi="Times New Roman" w:cs="Times New Roman"/>
          <w:sz w:val="25"/>
          <w:szCs w:val="25"/>
        </w:rPr>
      </w:pPr>
      <w:r w:rsidRPr="00832322">
        <w:rPr>
          <w:rFonts w:ascii="Times New Roman" w:hAnsi="Times New Roman" w:cs="Times New Roman"/>
          <w:sz w:val="25"/>
          <w:szCs w:val="25"/>
        </w:rPr>
        <w:t>- 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14:paraId="59291597" w14:textId="07F9E049"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5.1.4. Если в отношении нематериальных активов комиссия не может определить срок использования, он считается неопределенным.</w:t>
      </w:r>
    </w:p>
    <w:p w14:paraId="182E3566" w14:textId="77777777" w:rsidR="008A1F2F" w:rsidRPr="00832322" w:rsidRDefault="008A1F2F" w:rsidP="008A1F2F">
      <w:pPr>
        <w:spacing w:after="0" w:line="240" w:lineRule="auto"/>
        <w:jc w:val="both"/>
        <w:rPr>
          <w:rFonts w:ascii="Times New Roman" w:hAnsi="Times New Roman" w:cs="Times New Roman"/>
          <w:sz w:val="25"/>
          <w:szCs w:val="25"/>
        </w:rPr>
      </w:pPr>
      <w:r w:rsidRPr="00832322">
        <w:rPr>
          <w:rFonts w:ascii="Times New Roman" w:hAnsi="Times New Roman" w:cs="Times New Roman"/>
          <w:sz w:val="25"/>
          <w:szCs w:val="25"/>
        </w:rPr>
        <w:t>Ежегодно во время инвентаризации комиссия пересматривает сроки полезного использования по каждому объекту нематериальных активов.</w:t>
      </w:r>
    </w:p>
    <w:p w14:paraId="3FC340FA" w14:textId="181DFB02"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5.1.5. Срок полезного использования неисключительных прав комиссия определяет исходя </w:t>
      </w:r>
      <w:proofErr w:type="gramStart"/>
      <w:r w:rsidRPr="00832322">
        <w:rPr>
          <w:rFonts w:ascii="Times New Roman" w:hAnsi="Times New Roman" w:cs="Times New Roman"/>
          <w:sz w:val="25"/>
          <w:szCs w:val="25"/>
        </w:rPr>
        <w:t>из</w:t>
      </w:r>
      <w:proofErr w:type="gramEnd"/>
      <w:r w:rsidRPr="00832322">
        <w:rPr>
          <w:rFonts w:ascii="Times New Roman" w:hAnsi="Times New Roman" w:cs="Times New Roman"/>
          <w:sz w:val="25"/>
          <w:szCs w:val="25"/>
        </w:rPr>
        <w:t>:</w:t>
      </w:r>
    </w:p>
    <w:p w14:paraId="40A09621"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lastRenderedPageBreak/>
        <w:t>- срока действия прав на результат интеллектуальной деятельности или средство индивидуализации и периода контроля над объектом;</w:t>
      </w:r>
    </w:p>
    <w:p w14:paraId="6BAC4BA0"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срока действия патента, свидетельства, других ограничений сроков по законодательству;</w:t>
      </w:r>
    </w:p>
    <w:p w14:paraId="4BDE1895"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ожидаемого срока использования актива, в течение которого планируете использовать его в деятельности или получать экономические выгоды;</w:t>
      </w:r>
    </w:p>
    <w:p w14:paraId="2261F5DB"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типичного жизненного цикла для актива и публичной информации о сроках службы аналогичных объектов;</w:t>
      </w:r>
    </w:p>
    <w:p w14:paraId="2321915A" w14:textId="77777777" w:rsidR="008A1F2F" w:rsidRPr="00832322" w:rsidRDefault="008A1F2F" w:rsidP="008A1F2F">
      <w:pPr>
        <w:spacing w:after="0" w:line="240" w:lineRule="auto"/>
        <w:ind w:right="180"/>
        <w:jc w:val="both"/>
        <w:rPr>
          <w:rFonts w:ascii="Times New Roman" w:hAnsi="Times New Roman" w:cs="Times New Roman"/>
          <w:sz w:val="25"/>
          <w:szCs w:val="25"/>
        </w:rPr>
      </w:pPr>
      <w:r w:rsidRPr="00832322">
        <w:rPr>
          <w:rFonts w:ascii="Times New Roman" w:hAnsi="Times New Roman" w:cs="Times New Roman"/>
          <w:sz w:val="25"/>
          <w:szCs w:val="25"/>
        </w:rPr>
        <w:t>- технологических, технических и других типов устаревания.</w:t>
      </w:r>
    </w:p>
    <w:p w14:paraId="59D1E569" w14:textId="77777777"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Если анализ всех факторов не позволил установить точный период, когда объект будет приносить экономические выгоды и полезный потенциал, комиссия признает срок неопределенным. Далее каждый год во время инвентаризации комиссия проверяет факторы, по которым ранее определяла срок использования. Если обстоятельства и условия изменились, комиссия уточняет срок службы.</w:t>
      </w:r>
    </w:p>
    <w:p w14:paraId="645AE46E" w14:textId="51332ED4"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5.1.6. Решение Комиссии о первоначальной (фактической) стоимости поступающих в учреждение на праве оперативного управления объектов нефинансовых активов принимается на основании следующих документов:</w:t>
      </w:r>
    </w:p>
    <w:p w14:paraId="0DFA3066"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proofErr w:type="gramStart"/>
      <w:r w:rsidRPr="00832322">
        <w:rPr>
          <w:rFonts w:ascii="Times New Roman" w:hAnsi="Times New Roman" w:cs="Times New Roman"/>
          <w:sz w:val="25"/>
          <w:szCs w:val="25"/>
        </w:rPr>
        <w:t>-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w:t>
      </w:r>
      <w:proofErr w:type="gramEnd"/>
    </w:p>
    <w:p w14:paraId="521F63C3"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proofErr w:type="gramStart"/>
      <w:r w:rsidRPr="00832322">
        <w:rPr>
          <w:rFonts w:ascii="Times New Roman" w:hAnsi="Times New Roman" w:cs="Times New Roman"/>
          <w:sz w:val="25"/>
          <w:szCs w:val="25"/>
        </w:rPr>
        <w:t>представленных</w:t>
      </w:r>
      <w:proofErr w:type="gramEnd"/>
      <w:r w:rsidRPr="00832322">
        <w:rPr>
          <w:rFonts w:ascii="Times New Roman" w:hAnsi="Times New Roman" w:cs="Times New Roman"/>
          <w:sz w:val="25"/>
          <w:szCs w:val="25"/>
        </w:rPr>
        <w:t xml:space="preserve"> предыдущим балансодержателем (по безвозмездно полученным основным средствам и нематериальным активам);</w:t>
      </w:r>
    </w:p>
    <w:p w14:paraId="19431E36"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отчетов об оценке независимых оценщиков;</w:t>
      </w:r>
    </w:p>
    <w:p w14:paraId="3EEAC673"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данных о ценах на аналогичные материальные ценности, полученных в письменной форме от организаций-изготовителей;</w:t>
      </w:r>
    </w:p>
    <w:p w14:paraId="4FCBF288" w14:textId="77777777" w:rsidR="008A1F2F" w:rsidRPr="00832322" w:rsidRDefault="008A1F2F" w:rsidP="008A1F2F">
      <w:pPr>
        <w:spacing w:after="0" w:line="240" w:lineRule="auto"/>
        <w:ind w:right="180"/>
        <w:jc w:val="both"/>
        <w:rPr>
          <w:rFonts w:ascii="Times New Roman" w:hAnsi="Times New Roman" w:cs="Times New Roman"/>
          <w:sz w:val="25"/>
          <w:szCs w:val="25"/>
        </w:rPr>
      </w:pPr>
      <w:r w:rsidRPr="00832322">
        <w:rPr>
          <w:rFonts w:ascii="Times New Roman" w:hAnsi="Times New Roman" w:cs="Times New Roman"/>
          <w:sz w:val="25"/>
          <w:szCs w:val="25"/>
        </w:rPr>
        <w:t>- сведений об уровне цен, имеющихся у органов государственной статистики, торговых инспекций, а также в средствах массовой информации и специальной литературе, экспертных заключениях (в том числе экспертов, привлеченных на добровольных началах к работе в Комиссии).</w:t>
      </w:r>
    </w:p>
    <w:p w14:paraId="5E24338E" w14:textId="33985036"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5.1.7. Решение Комиссии о списании (выбытии) основных средств, нематериальных активов, материальных запасов принимается после выполнения следующих мероприятий:</w:t>
      </w:r>
    </w:p>
    <w:p w14:paraId="2DDABADC"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proofErr w:type="gramStart"/>
      <w:r w:rsidRPr="00832322">
        <w:rPr>
          <w:rFonts w:ascii="Times New Roman" w:hAnsi="Times New Roman" w:cs="Times New Roman"/>
          <w:sz w:val="25"/>
          <w:szCs w:val="25"/>
        </w:rPr>
        <w:t>- 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roofErr w:type="gramEnd"/>
    </w:p>
    <w:p w14:paraId="3B3F4F75"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рассмотрение документов, подтверждающих преждевременное выбытие имущества-из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14:paraId="06D80490"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установление конкретных причин списания (выбытия) (износ физический, моральный, авария, нарушение условий содержания или  эксплуатации, ликвидация при реконструкции, длительное неиспользование имущества, другие причины);</w:t>
      </w:r>
    </w:p>
    <w:p w14:paraId="2833BF9D"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lastRenderedPageBreak/>
        <w:t>- выявление лиц, по вине которых произошло преждевременное выбытие, и вынесении предложений о привлечении этих лиц к ответственности, установленной законодательством;</w:t>
      </w:r>
    </w:p>
    <w:p w14:paraId="644A9F75"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 ведомости на оборудование, находящееся в эксплуатации, а также на производственный и хозяйственный инвентарь;</w:t>
      </w:r>
    </w:p>
    <w:p w14:paraId="1DD438E7" w14:textId="77777777" w:rsidR="008A1F2F" w:rsidRPr="00832322" w:rsidRDefault="008A1F2F" w:rsidP="008A1F2F">
      <w:pPr>
        <w:spacing w:after="0" w:line="240" w:lineRule="auto"/>
        <w:ind w:right="180"/>
        <w:jc w:val="both"/>
        <w:rPr>
          <w:rFonts w:ascii="Times New Roman" w:hAnsi="Times New Roman" w:cs="Times New Roman"/>
          <w:sz w:val="25"/>
          <w:szCs w:val="25"/>
        </w:rPr>
      </w:pPr>
      <w:r w:rsidRPr="00832322">
        <w:rPr>
          <w:rFonts w:ascii="Times New Roman" w:hAnsi="Times New Roman" w:cs="Times New Roman"/>
          <w:sz w:val="25"/>
          <w:szCs w:val="25"/>
        </w:rPr>
        <w:t>- определение возможности использования отдельных узлов, деталей, конструкций материалов, выбывающих основных средств и их оценка на дату принятия к учету.</w:t>
      </w:r>
    </w:p>
    <w:p w14:paraId="7197B0E2" w14:textId="7549EF3F"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5.1.8. Решение Комиссии о списании (выбытии) основных сре</w:t>
      </w:r>
      <w:proofErr w:type="gramStart"/>
      <w:r w:rsidRPr="00832322">
        <w:rPr>
          <w:rFonts w:ascii="Times New Roman" w:hAnsi="Times New Roman" w:cs="Times New Roman"/>
          <w:sz w:val="25"/>
          <w:szCs w:val="25"/>
        </w:rPr>
        <w:t>дств пр</w:t>
      </w:r>
      <w:proofErr w:type="gramEnd"/>
      <w:r w:rsidRPr="00832322">
        <w:rPr>
          <w:rFonts w:ascii="Times New Roman" w:hAnsi="Times New Roman" w:cs="Times New Roman"/>
          <w:sz w:val="25"/>
          <w:szCs w:val="25"/>
        </w:rPr>
        <w:t>инимается с учетом наличия:</w:t>
      </w:r>
    </w:p>
    <w:p w14:paraId="6369CC6E"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14:paraId="6CD47B63"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2E8E8698"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14:paraId="2CCE31FD" w14:textId="77777777" w:rsidR="008A1F2F" w:rsidRPr="00832322" w:rsidRDefault="008A1F2F" w:rsidP="008A1F2F">
      <w:pPr>
        <w:spacing w:after="0" w:line="240" w:lineRule="auto"/>
        <w:ind w:right="180"/>
        <w:jc w:val="both"/>
        <w:rPr>
          <w:rFonts w:ascii="Times New Roman" w:hAnsi="Times New Roman" w:cs="Times New Roman"/>
          <w:sz w:val="25"/>
          <w:szCs w:val="25"/>
        </w:rPr>
      </w:pPr>
      <w:r w:rsidRPr="00832322">
        <w:rPr>
          <w:rFonts w:ascii="Times New Roman" w:hAnsi="Times New Roman" w:cs="Times New Roman"/>
          <w:sz w:val="25"/>
          <w:szCs w:val="25"/>
        </w:rPr>
        <w:t>- иных документов, подтверждающих факт преждевременного выбытия имущества из владения, пользования и распоряжения.</w:t>
      </w:r>
    </w:p>
    <w:p w14:paraId="7D60764C" w14:textId="306C369A"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5.1.9. При принятии решения о выбытии нематериальных активов комиссия руководствуется следующими критериями:</w:t>
      </w:r>
    </w:p>
    <w:p w14:paraId="78A73512"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учреждение передало все существенные операционные риски и выгоды, связанные с распоряжением (владением, пользованием) активом;</w:t>
      </w:r>
    </w:p>
    <w:p w14:paraId="41ABF04B"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учреждение больше не участвует в распоряжении выбывшим объектом в той степени, которая определяется предоставленными правами при признании объекта нематериальных активов, а также в его реальном использовании;</w:t>
      </w:r>
    </w:p>
    <w:p w14:paraId="7C2E57B7"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величина дохода/расхода от выбытия объекта может быть надежно оценена;</w:t>
      </w:r>
    </w:p>
    <w:p w14:paraId="18E80BF5" w14:textId="77777777" w:rsidR="008A1F2F" w:rsidRPr="00832322" w:rsidRDefault="008A1F2F" w:rsidP="008A1F2F">
      <w:pPr>
        <w:spacing w:after="0" w:line="240" w:lineRule="auto"/>
        <w:ind w:right="180"/>
        <w:jc w:val="both"/>
        <w:rPr>
          <w:rFonts w:ascii="Times New Roman" w:hAnsi="Times New Roman" w:cs="Times New Roman"/>
          <w:sz w:val="25"/>
          <w:szCs w:val="25"/>
        </w:rPr>
      </w:pPr>
      <w:r w:rsidRPr="00832322">
        <w:rPr>
          <w:rFonts w:ascii="Times New Roman" w:hAnsi="Times New Roman" w:cs="Times New Roman"/>
          <w:sz w:val="25"/>
          <w:szCs w:val="25"/>
        </w:rPr>
        <w:t>- прогнозируемые экономические выгоды или полезный потенциал, связанные с объектом нематериальных активов, а также понесенные или ожидаемые затраты, связанные с операцией с объектом, могут быть надежно оценены.</w:t>
      </w:r>
    </w:p>
    <w:p w14:paraId="14555E09" w14:textId="7A6B1474"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5.1.10. Решение Комиссии, принятое на заседании, оформляется протоколом, который</w:t>
      </w:r>
      <w:r w:rsidR="00370C64">
        <w:rPr>
          <w:rFonts w:ascii="Times New Roman" w:hAnsi="Times New Roman" w:cs="Times New Roman"/>
          <w:sz w:val="25"/>
          <w:szCs w:val="25"/>
        </w:rPr>
        <w:t xml:space="preserve"> </w:t>
      </w:r>
      <w:r w:rsidRPr="00832322">
        <w:rPr>
          <w:rFonts w:ascii="Times New Roman" w:hAnsi="Times New Roman" w:cs="Times New Roman"/>
          <w:sz w:val="25"/>
          <w:szCs w:val="25"/>
        </w:rPr>
        <w:t xml:space="preserve">подписывают председатель и члены </w:t>
      </w:r>
      <w:proofErr w:type="gramStart"/>
      <w:r w:rsidRPr="00832322">
        <w:rPr>
          <w:rFonts w:ascii="Times New Roman" w:hAnsi="Times New Roman" w:cs="Times New Roman"/>
          <w:sz w:val="25"/>
          <w:szCs w:val="25"/>
        </w:rPr>
        <w:t>Комиссии</w:t>
      </w:r>
      <w:proofErr w:type="gramEnd"/>
      <w:r w:rsidRPr="00832322">
        <w:rPr>
          <w:rFonts w:ascii="Times New Roman" w:hAnsi="Times New Roman" w:cs="Times New Roman"/>
          <w:sz w:val="25"/>
          <w:szCs w:val="25"/>
        </w:rPr>
        <w:t xml:space="preserve"> и утверждает руководитель учреждения.</w:t>
      </w:r>
    </w:p>
    <w:p w14:paraId="2A054C86" w14:textId="7FC4697B"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5.1.11. Оформленные в установленном порядке документы Комиссия передает в бухгалтерию для отражения в учете.</w:t>
      </w:r>
    </w:p>
    <w:p w14:paraId="28556E92" w14:textId="2D0F8D72"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5.1.12. Протоколы Комиссии хранятся в соответствии с Законом от 22.10.2004 № 125-ФЗ «Об архивном деле в Российской Федерации».</w:t>
      </w:r>
    </w:p>
    <w:p w14:paraId="7C24587E" w14:textId="77777777" w:rsidR="00EA4CC0" w:rsidRPr="00832322" w:rsidRDefault="00EA4CC0" w:rsidP="008A1F2F">
      <w:pPr>
        <w:spacing w:after="0" w:line="240" w:lineRule="auto"/>
        <w:ind w:firstLine="708"/>
        <w:jc w:val="both"/>
        <w:rPr>
          <w:rFonts w:ascii="Times New Roman" w:hAnsi="Times New Roman" w:cs="Times New Roman"/>
          <w:sz w:val="25"/>
          <w:szCs w:val="25"/>
        </w:rPr>
      </w:pPr>
    </w:p>
    <w:p w14:paraId="6DE53714" w14:textId="6E7754FF" w:rsidR="008A1F2F" w:rsidRPr="00832322" w:rsidRDefault="008A1F2F" w:rsidP="004508BF">
      <w:pPr>
        <w:pStyle w:val="a4"/>
        <w:numPr>
          <w:ilvl w:val="1"/>
          <w:numId w:val="10"/>
        </w:numPr>
        <w:spacing w:after="0" w:line="240" w:lineRule="auto"/>
        <w:jc w:val="center"/>
        <w:rPr>
          <w:rFonts w:ascii="Times New Roman" w:hAnsi="Times New Roman" w:cs="Times New Roman"/>
          <w:b/>
          <w:bCs/>
          <w:sz w:val="25"/>
          <w:szCs w:val="25"/>
        </w:rPr>
      </w:pPr>
      <w:r w:rsidRPr="00832322">
        <w:rPr>
          <w:rFonts w:ascii="Times New Roman" w:hAnsi="Times New Roman" w:cs="Times New Roman"/>
          <w:b/>
          <w:bCs/>
          <w:sz w:val="25"/>
          <w:szCs w:val="25"/>
        </w:rPr>
        <w:t>Порядок принятия решений по дебиторской задолженности</w:t>
      </w:r>
    </w:p>
    <w:p w14:paraId="0D7EFC92" w14:textId="77777777" w:rsidR="008A1F2F" w:rsidRPr="00832322" w:rsidRDefault="008A1F2F" w:rsidP="008A1F2F">
      <w:pPr>
        <w:pStyle w:val="a4"/>
        <w:spacing w:after="0" w:line="240" w:lineRule="auto"/>
        <w:rPr>
          <w:rFonts w:ascii="Times New Roman" w:hAnsi="Times New Roman" w:cs="Times New Roman"/>
          <w:sz w:val="25"/>
          <w:szCs w:val="25"/>
        </w:rPr>
      </w:pPr>
    </w:p>
    <w:p w14:paraId="5BAC1BB8" w14:textId="2D3C4B26"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5.2.1. Комиссия проводит заседание о признании дебиторской задолженности сомнительной или безнадежной на основании результатов инвентаризации дебиторской </w:t>
      </w:r>
      <w:r w:rsidRPr="00832322">
        <w:rPr>
          <w:rFonts w:ascii="Times New Roman" w:hAnsi="Times New Roman" w:cs="Times New Roman"/>
          <w:sz w:val="25"/>
          <w:szCs w:val="25"/>
        </w:rPr>
        <w:lastRenderedPageBreak/>
        <w:t>задолженности, если инвентаризационная комиссия дала рекомендацию списать задолженность. Заседание комиссии проводится на следующий рабочий день после поступления инвентаризационной описи расчетов с покупателями, поставщиками и прочими дебиторами и кредиторами (ф. 05</w:t>
      </w:r>
      <w:r w:rsidR="00F46060">
        <w:rPr>
          <w:rFonts w:ascii="Times New Roman" w:hAnsi="Times New Roman" w:cs="Times New Roman"/>
          <w:sz w:val="25"/>
          <w:szCs w:val="25"/>
        </w:rPr>
        <w:t>10469</w:t>
      </w:r>
      <w:r w:rsidRPr="00832322">
        <w:rPr>
          <w:rFonts w:ascii="Times New Roman" w:hAnsi="Times New Roman" w:cs="Times New Roman"/>
          <w:sz w:val="25"/>
          <w:szCs w:val="25"/>
        </w:rPr>
        <w:t>).</w:t>
      </w:r>
    </w:p>
    <w:p w14:paraId="74B041E6" w14:textId="43998A15"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5.2.2. По результатам заседания Комиссия принимает одно из решений:</w:t>
      </w:r>
    </w:p>
    <w:p w14:paraId="28DD0F84" w14:textId="77777777" w:rsidR="008A1F2F" w:rsidRPr="00832322" w:rsidRDefault="008A1F2F" w:rsidP="008A1F2F">
      <w:pPr>
        <w:spacing w:after="0" w:line="240" w:lineRule="auto"/>
        <w:ind w:left="142"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признать дебиторскую задолженность сомнительной, списать с учета и продолжить наблюдение на </w:t>
      </w:r>
      <w:proofErr w:type="spellStart"/>
      <w:r w:rsidRPr="00832322">
        <w:rPr>
          <w:rFonts w:ascii="Times New Roman" w:hAnsi="Times New Roman" w:cs="Times New Roman"/>
          <w:sz w:val="25"/>
          <w:szCs w:val="25"/>
        </w:rPr>
        <w:t>забалансовом</w:t>
      </w:r>
      <w:proofErr w:type="spellEnd"/>
      <w:r w:rsidRPr="00832322">
        <w:rPr>
          <w:rFonts w:ascii="Times New Roman" w:hAnsi="Times New Roman" w:cs="Times New Roman"/>
          <w:sz w:val="25"/>
          <w:szCs w:val="25"/>
        </w:rPr>
        <w:t xml:space="preserve"> счете,</w:t>
      </w:r>
    </w:p>
    <w:p w14:paraId="43A8F147" w14:textId="77777777" w:rsidR="008A1F2F" w:rsidRPr="00832322" w:rsidRDefault="008A1F2F" w:rsidP="008A1F2F">
      <w:pPr>
        <w:spacing w:after="0" w:line="240" w:lineRule="auto"/>
        <w:ind w:left="142"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признать дебиторскую задолженность безнадежной к взысканию и списать с учета;</w:t>
      </w:r>
    </w:p>
    <w:p w14:paraId="433CFEB8" w14:textId="77777777" w:rsidR="008A1F2F" w:rsidRPr="00832322" w:rsidRDefault="008A1F2F" w:rsidP="008A1F2F">
      <w:pPr>
        <w:spacing w:after="0" w:line="240" w:lineRule="auto"/>
        <w:ind w:left="142" w:right="180"/>
        <w:jc w:val="both"/>
        <w:rPr>
          <w:rFonts w:ascii="Times New Roman" w:hAnsi="Times New Roman" w:cs="Times New Roman"/>
          <w:sz w:val="25"/>
          <w:szCs w:val="25"/>
        </w:rPr>
      </w:pPr>
      <w:r w:rsidRPr="00832322">
        <w:rPr>
          <w:rFonts w:ascii="Times New Roman" w:hAnsi="Times New Roman" w:cs="Times New Roman"/>
          <w:sz w:val="25"/>
          <w:szCs w:val="25"/>
        </w:rPr>
        <w:t>- отказать в признании задолженности сомнительной или безнадежной к взысканию.</w:t>
      </w:r>
    </w:p>
    <w:p w14:paraId="1604AF17" w14:textId="77777777"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Для этого комиссия проводит анализ документов, приложенных к инвентаризационной описи, при необходимости комиссия запрашивает у главного бухгалтера выписки из отчетности, пояснения о мерах, принятых для взыскания задолженности.</w:t>
      </w:r>
    </w:p>
    <w:p w14:paraId="4CBDBB74" w14:textId="77777777"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На основании полученных документов комиссия устанавливает факт возникновения обстоятель</w:t>
      </w:r>
      <w:proofErr w:type="gramStart"/>
      <w:r w:rsidRPr="00832322">
        <w:rPr>
          <w:rFonts w:ascii="Times New Roman" w:hAnsi="Times New Roman" w:cs="Times New Roman"/>
          <w:sz w:val="25"/>
          <w:szCs w:val="25"/>
        </w:rPr>
        <w:t>ств дл</w:t>
      </w:r>
      <w:proofErr w:type="gramEnd"/>
      <w:r w:rsidRPr="00832322">
        <w:rPr>
          <w:rFonts w:ascii="Times New Roman" w:hAnsi="Times New Roman" w:cs="Times New Roman"/>
          <w:sz w:val="25"/>
          <w:szCs w:val="25"/>
        </w:rPr>
        <w:t>я признания дебиторской задолженности сомнительной или безнадежной к взысканию, в том числе путем изучения информации в сети Интернет на сайтах и сервисах государственных органов – ФНС, СФР, Росстата, судебных и других органов. При необходимости запрашивает официальные документы в государственных органах.</w:t>
      </w:r>
    </w:p>
    <w:p w14:paraId="25CD3087" w14:textId="745324B0"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5.2.3. Если задолженность признана сомнительной, комиссия указывает в решении дату окончания срока возможного возобновления процедуры взыскания.</w:t>
      </w:r>
    </w:p>
    <w:p w14:paraId="4BCB6749" w14:textId="34B364B5"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5.2.4.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14:paraId="554636DB" w14:textId="77387F05" w:rsidR="008A1F2F" w:rsidRPr="00832322" w:rsidRDefault="008A1F2F" w:rsidP="008A1F2F">
      <w:pPr>
        <w:spacing w:after="0" w:line="240" w:lineRule="auto"/>
        <w:ind w:firstLine="708"/>
        <w:jc w:val="both"/>
        <w:rPr>
          <w:rFonts w:ascii="Times New Roman" w:hAnsi="Times New Roman" w:cs="Times New Roman"/>
          <w:sz w:val="25"/>
          <w:szCs w:val="25"/>
        </w:rPr>
      </w:pPr>
      <w:r w:rsidRPr="00832322">
        <w:rPr>
          <w:rFonts w:ascii="Times New Roman" w:hAnsi="Times New Roman" w:cs="Times New Roman"/>
          <w:sz w:val="25"/>
          <w:szCs w:val="25"/>
        </w:rPr>
        <w:t>5.2.5. Решение комиссии о признании задолженности сомнительной или безнадежной к взысканию оформляется актом, который содержит следующую информацию:</w:t>
      </w:r>
    </w:p>
    <w:p w14:paraId="01B35983"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полное наименование учреждения;</w:t>
      </w:r>
    </w:p>
    <w:p w14:paraId="587DA3EC"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идентификационный номер налогоплательщика, основной государственный регистрационный номер, код причины постановки на учет налогоплательщика;</w:t>
      </w:r>
    </w:p>
    <w:p w14:paraId="67066A74"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реквизиты документов, по которым возникла дебиторская задолженность, – платежных документов, накладных, актов выполненных работ и т. д.;</w:t>
      </w:r>
    </w:p>
    <w:p w14:paraId="7C2ECD30"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сумма дебиторской задолженности, признанной сомнительной или безнадежной к взысканию;</w:t>
      </w:r>
    </w:p>
    <w:p w14:paraId="2A829D9B" w14:textId="77777777" w:rsidR="008A1F2F" w:rsidRPr="00832322" w:rsidRDefault="008A1F2F" w:rsidP="008A1F2F">
      <w:pPr>
        <w:spacing w:after="0" w:line="240" w:lineRule="auto"/>
        <w:ind w:right="180"/>
        <w:contextualSpacing/>
        <w:jc w:val="both"/>
        <w:rPr>
          <w:rFonts w:ascii="Times New Roman" w:hAnsi="Times New Roman" w:cs="Times New Roman"/>
          <w:sz w:val="25"/>
          <w:szCs w:val="25"/>
        </w:rPr>
      </w:pPr>
      <w:r w:rsidRPr="00832322">
        <w:rPr>
          <w:rFonts w:ascii="Times New Roman" w:hAnsi="Times New Roman" w:cs="Times New Roman"/>
          <w:sz w:val="25"/>
          <w:szCs w:val="25"/>
        </w:rPr>
        <w:t>- дата принятия решения о признании дебиторской задолженности сомнительной или безнадежной к взысканию;</w:t>
      </w:r>
    </w:p>
    <w:p w14:paraId="6FE4FDD3" w14:textId="77777777" w:rsidR="008A1F2F" w:rsidRPr="00832322" w:rsidRDefault="008A1F2F" w:rsidP="008A1F2F">
      <w:pPr>
        <w:spacing w:after="0" w:line="240" w:lineRule="auto"/>
        <w:ind w:right="180"/>
        <w:jc w:val="both"/>
        <w:rPr>
          <w:rFonts w:ascii="Times New Roman" w:hAnsi="Times New Roman" w:cs="Times New Roman"/>
          <w:sz w:val="25"/>
          <w:szCs w:val="25"/>
        </w:rPr>
      </w:pPr>
      <w:r w:rsidRPr="00832322">
        <w:rPr>
          <w:rFonts w:ascii="Times New Roman" w:hAnsi="Times New Roman" w:cs="Times New Roman"/>
          <w:sz w:val="25"/>
          <w:szCs w:val="25"/>
        </w:rPr>
        <w:t>- подписи членов комиссии. </w:t>
      </w:r>
    </w:p>
    <w:p w14:paraId="4844D126" w14:textId="3EEA8289" w:rsidR="00D16B42" w:rsidRPr="00832322" w:rsidRDefault="008A1F2F" w:rsidP="008A1F2F">
      <w:pPr>
        <w:spacing w:after="0" w:line="240" w:lineRule="auto"/>
        <w:ind w:right="-143"/>
        <w:rPr>
          <w:rFonts w:ascii="Times New Roman" w:hAnsi="Times New Roman" w:cs="Times New Roman"/>
          <w:b/>
          <w:sz w:val="25"/>
          <w:szCs w:val="25"/>
        </w:rPr>
      </w:pPr>
      <w:r w:rsidRPr="00832322">
        <w:rPr>
          <w:rFonts w:ascii="Times New Roman" w:hAnsi="Times New Roman" w:cs="Times New Roman"/>
          <w:sz w:val="25"/>
          <w:szCs w:val="25"/>
        </w:rPr>
        <w:t>Решение комиссии о признании дебиторской задолженности сомнительной или безнадежной к взысканию утверждается руководителем учреждения.</w:t>
      </w:r>
    </w:p>
    <w:p w14:paraId="515EF82F" w14:textId="77777777" w:rsidR="004F2A0A" w:rsidRPr="00832322" w:rsidRDefault="004F2A0A" w:rsidP="004F2A0A">
      <w:pPr>
        <w:spacing w:after="0" w:line="240" w:lineRule="auto"/>
        <w:ind w:right="-143"/>
        <w:jc w:val="both"/>
        <w:rPr>
          <w:rFonts w:ascii="Times New Roman" w:hAnsi="Times New Roman" w:cs="Times New Roman"/>
          <w:sz w:val="25"/>
          <w:szCs w:val="25"/>
        </w:rPr>
      </w:pPr>
    </w:p>
    <w:p w14:paraId="4CFEB644" w14:textId="77777777" w:rsidR="00C93BA6" w:rsidRPr="00832322" w:rsidRDefault="00C93BA6" w:rsidP="004F2A0A">
      <w:pPr>
        <w:spacing w:after="0" w:line="240" w:lineRule="auto"/>
        <w:ind w:right="-143"/>
        <w:jc w:val="center"/>
        <w:rPr>
          <w:rFonts w:ascii="Times New Roman" w:hAnsi="Times New Roman" w:cs="Times New Roman"/>
          <w:b/>
          <w:bCs/>
          <w:spacing w:val="-2"/>
          <w:sz w:val="25"/>
          <w:szCs w:val="25"/>
        </w:rPr>
      </w:pPr>
      <w:r w:rsidRPr="00832322">
        <w:rPr>
          <w:rFonts w:ascii="Times New Roman" w:hAnsi="Times New Roman" w:cs="Times New Roman"/>
          <w:b/>
          <w:bCs/>
          <w:spacing w:val="-2"/>
          <w:sz w:val="25"/>
          <w:szCs w:val="25"/>
        </w:rPr>
        <w:t>6. Оформление результатов инвентаризации и регулирование выявленных расхождений</w:t>
      </w:r>
    </w:p>
    <w:p w14:paraId="62A337C0" w14:textId="77777777" w:rsidR="00C93BA6" w:rsidRPr="00832322" w:rsidRDefault="00C93BA6" w:rsidP="004F2A0A">
      <w:pPr>
        <w:spacing w:after="0" w:line="240" w:lineRule="auto"/>
        <w:ind w:right="-143"/>
        <w:jc w:val="center"/>
        <w:rPr>
          <w:rFonts w:ascii="Times New Roman" w:hAnsi="Times New Roman" w:cs="Times New Roman"/>
          <w:b/>
          <w:bCs/>
          <w:spacing w:val="-2"/>
          <w:sz w:val="25"/>
          <w:szCs w:val="25"/>
        </w:rPr>
      </w:pPr>
    </w:p>
    <w:p w14:paraId="2A9EB3EB" w14:textId="7D1BBE4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6.1. По итогам Комиссия составляет акт о результатах инвентаризации (ф. </w:t>
      </w:r>
      <w:r w:rsidR="00652B2D" w:rsidRPr="00832322">
        <w:rPr>
          <w:rFonts w:ascii="Times New Roman" w:hAnsi="Times New Roman" w:cs="Times New Roman"/>
          <w:sz w:val="25"/>
          <w:szCs w:val="25"/>
        </w:rPr>
        <w:t>0510463</w:t>
      </w:r>
      <w:r w:rsidRPr="00832322">
        <w:rPr>
          <w:rFonts w:ascii="Times New Roman" w:hAnsi="Times New Roman" w:cs="Times New Roman"/>
          <w:sz w:val="25"/>
          <w:szCs w:val="25"/>
        </w:rPr>
        <w:t xml:space="preserve">). </w:t>
      </w:r>
    </w:p>
    <w:p w14:paraId="2568F8D1" w14:textId="7F9E76ED"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6.2. По всем недостачам, излишкам, порчи имущества Комиссия получает письменные объяснения от ответственных лиц, с которыми заключен договор о полной материальной ответственности. Они должны быть отражены в инвентаризационных описях (актах). На основании представленных объяснений и материалов проверок </w:t>
      </w:r>
      <w:r w:rsidRPr="00832322">
        <w:rPr>
          <w:rFonts w:ascii="Times New Roman" w:hAnsi="Times New Roman" w:cs="Times New Roman"/>
          <w:sz w:val="25"/>
          <w:szCs w:val="25"/>
        </w:rPr>
        <w:lastRenderedPageBreak/>
        <w:t>Комиссия определяет причины и характер выявленных отклонений от данных бухгалтерского учета.</w:t>
      </w:r>
    </w:p>
    <w:p w14:paraId="471E377A" w14:textId="1C15011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Письменные объяснения направляются председателем Комиссии руководителю Учреждения.</w:t>
      </w:r>
    </w:p>
    <w:p w14:paraId="6D431D15" w14:textId="77777777" w:rsidR="00C93BA6" w:rsidRPr="00832322" w:rsidRDefault="00C93BA6" w:rsidP="004F2A0A">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При необходимости и по согласованию с руководителем Учреждения материалы инвентаризации направляются председателем Комиссии в судебные органы для предъявления судебного иска.</w:t>
      </w:r>
    </w:p>
    <w:p w14:paraId="42BF9FB2" w14:textId="0BF7C3AB"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6.3. В случае выявления излишков имущества инвентаризационная комиссия инициирует проверку, целью которой является выявление причин излишков и их собственников. Такую проверку проводит комиссия во время инвентаризации. Если силами комиссии провести такую проверку невозможно, председатель комиссии уведомляет об этом руководителя учреждения в служебной записке, на основании которой руководитель выносит решение проведении проверки вне инвентаризации – </w:t>
      </w:r>
      <w:r w:rsidR="00E81F4F" w:rsidRPr="00832322">
        <w:rPr>
          <w:rFonts w:ascii="Times New Roman" w:hAnsi="Times New Roman" w:cs="Times New Roman"/>
          <w:sz w:val="25"/>
          <w:szCs w:val="25"/>
        </w:rPr>
        <w:t>постоянно действующей инвентаризационной комиссией</w:t>
      </w:r>
      <w:r w:rsidRPr="00832322">
        <w:rPr>
          <w:rFonts w:ascii="Times New Roman" w:hAnsi="Times New Roman" w:cs="Times New Roman"/>
          <w:sz w:val="25"/>
          <w:szCs w:val="25"/>
        </w:rPr>
        <w:t>.</w:t>
      </w:r>
    </w:p>
    <w:p w14:paraId="4C5E4D40"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6.4. По результатам инвентаризации председатель Комиссии подготавливает руководителю учреждения предложения:</w:t>
      </w:r>
    </w:p>
    <w:p w14:paraId="58C66511" w14:textId="014C2616" w:rsidR="00C93BA6" w:rsidRPr="00832322" w:rsidRDefault="008849A6" w:rsidP="008849A6">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по отнесению недостач имущества, а также имущества, пришедшего в негодность, за счет виновных лиц либо по их списанию;</w:t>
      </w:r>
    </w:p>
    <w:p w14:paraId="4E202EB1" w14:textId="51C0CDAD" w:rsidR="00C93BA6" w:rsidRPr="00832322" w:rsidRDefault="008849A6" w:rsidP="008849A6">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по оприходованию излишков;</w:t>
      </w:r>
    </w:p>
    <w:p w14:paraId="43AC1D42" w14:textId="7AE14599" w:rsidR="00C93BA6" w:rsidRPr="00832322" w:rsidRDefault="008849A6" w:rsidP="008849A6">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по списанию нереальной к взысканию дебиторской и невостребованной кредиторской задолженности;</w:t>
      </w:r>
    </w:p>
    <w:p w14:paraId="3CEB4877" w14:textId="463EB523" w:rsidR="00C93BA6" w:rsidRPr="00832322" w:rsidRDefault="008849A6" w:rsidP="008849A6">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по оптимизации приема, хранения и отпуска материальных ценностей;</w:t>
      </w:r>
    </w:p>
    <w:p w14:paraId="2947CEC1" w14:textId="7A564CA3" w:rsidR="00C93BA6" w:rsidRPr="00832322" w:rsidRDefault="008849A6" w:rsidP="008849A6">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другие предложения.</w:t>
      </w:r>
    </w:p>
    <w:p w14:paraId="72BF4F3F" w14:textId="77777777" w:rsidR="004F2A0A" w:rsidRPr="00832322" w:rsidRDefault="004F2A0A" w:rsidP="004F2A0A">
      <w:pPr>
        <w:spacing w:after="0" w:line="240" w:lineRule="auto"/>
        <w:ind w:right="-143"/>
        <w:jc w:val="center"/>
        <w:rPr>
          <w:rFonts w:ascii="Times New Roman" w:hAnsi="Times New Roman" w:cs="Times New Roman"/>
          <w:b/>
          <w:bCs/>
          <w:spacing w:val="-2"/>
          <w:sz w:val="25"/>
          <w:szCs w:val="25"/>
        </w:rPr>
      </w:pPr>
    </w:p>
    <w:p w14:paraId="42D38D91" w14:textId="45308DDE" w:rsidR="00C93BA6" w:rsidRPr="00832322" w:rsidRDefault="00C93BA6" w:rsidP="004F2A0A">
      <w:pPr>
        <w:spacing w:after="0" w:line="240" w:lineRule="auto"/>
        <w:ind w:right="-143"/>
        <w:jc w:val="center"/>
        <w:rPr>
          <w:rFonts w:ascii="Times New Roman" w:hAnsi="Times New Roman" w:cs="Times New Roman"/>
          <w:b/>
          <w:bCs/>
          <w:spacing w:val="-2"/>
          <w:sz w:val="25"/>
          <w:szCs w:val="25"/>
        </w:rPr>
      </w:pPr>
      <w:r w:rsidRPr="00832322">
        <w:rPr>
          <w:rFonts w:ascii="Times New Roman" w:hAnsi="Times New Roman" w:cs="Times New Roman"/>
          <w:b/>
          <w:bCs/>
          <w:spacing w:val="-2"/>
          <w:sz w:val="25"/>
          <w:szCs w:val="25"/>
        </w:rPr>
        <w:t>7. Права Комиссии</w:t>
      </w:r>
    </w:p>
    <w:p w14:paraId="00246678" w14:textId="77777777" w:rsidR="004F2A0A" w:rsidRPr="00832322" w:rsidRDefault="004F2A0A" w:rsidP="004F2A0A">
      <w:pPr>
        <w:spacing w:after="0" w:line="240" w:lineRule="auto"/>
        <w:ind w:right="-142"/>
        <w:jc w:val="both"/>
        <w:rPr>
          <w:rFonts w:ascii="Times New Roman" w:hAnsi="Times New Roman" w:cs="Times New Roman"/>
          <w:sz w:val="25"/>
          <w:szCs w:val="25"/>
        </w:rPr>
      </w:pPr>
    </w:p>
    <w:p w14:paraId="48EACA25" w14:textId="7FE7F163"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7.1. Комиссия имеет право:</w:t>
      </w:r>
    </w:p>
    <w:p w14:paraId="7259B871" w14:textId="713D0CD5" w:rsidR="00C93BA6" w:rsidRPr="00832322" w:rsidRDefault="008849A6" w:rsidP="008849A6">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получать документы, необходимые для выполнения Комиссией своих задач;</w:t>
      </w:r>
    </w:p>
    <w:p w14:paraId="7705C06E" w14:textId="4F8DE46A" w:rsidR="00C93BA6" w:rsidRPr="00832322" w:rsidRDefault="008849A6" w:rsidP="008849A6">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требовать создания условий, обеспечивающих полную и точную проверку</w:t>
      </w:r>
      <w:r w:rsidR="00C93BA6" w:rsidRPr="00832322">
        <w:rPr>
          <w:rFonts w:ascii="Times New Roman" w:hAnsi="Times New Roman" w:cs="Times New Roman"/>
          <w:sz w:val="25"/>
          <w:szCs w:val="25"/>
        </w:rPr>
        <w:br/>
        <w:t>фактического наличия имущества;</w:t>
      </w:r>
    </w:p>
    <w:p w14:paraId="32B4460E" w14:textId="7FDB8D81" w:rsidR="00C93BA6" w:rsidRPr="00832322" w:rsidRDefault="008849A6" w:rsidP="008849A6">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опечатать складские и другие служебные помещения при уходе членов Комиссии, если инвентаризация проводится в течение нескольких дней.</w:t>
      </w:r>
    </w:p>
    <w:p w14:paraId="50FA4FD7" w14:textId="77777777" w:rsidR="004F2A0A" w:rsidRPr="00832322" w:rsidRDefault="004F2A0A" w:rsidP="008849A6">
      <w:pPr>
        <w:spacing w:after="0" w:line="240" w:lineRule="auto"/>
        <w:ind w:right="-142"/>
        <w:jc w:val="both"/>
        <w:rPr>
          <w:rFonts w:ascii="Times New Roman" w:hAnsi="Times New Roman" w:cs="Times New Roman"/>
          <w:sz w:val="25"/>
          <w:szCs w:val="25"/>
        </w:rPr>
      </w:pPr>
    </w:p>
    <w:p w14:paraId="48F057EF" w14:textId="77777777" w:rsidR="00C93BA6" w:rsidRPr="00832322" w:rsidRDefault="00C93BA6" w:rsidP="004F2A0A">
      <w:pPr>
        <w:spacing w:after="0" w:line="240" w:lineRule="auto"/>
        <w:ind w:right="-143"/>
        <w:jc w:val="center"/>
        <w:rPr>
          <w:rFonts w:ascii="Times New Roman" w:hAnsi="Times New Roman" w:cs="Times New Roman"/>
          <w:b/>
          <w:bCs/>
          <w:spacing w:val="-2"/>
          <w:sz w:val="25"/>
          <w:szCs w:val="25"/>
        </w:rPr>
      </w:pPr>
      <w:r w:rsidRPr="00832322">
        <w:rPr>
          <w:rFonts w:ascii="Times New Roman" w:hAnsi="Times New Roman" w:cs="Times New Roman"/>
          <w:b/>
          <w:bCs/>
          <w:spacing w:val="-2"/>
          <w:sz w:val="25"/>
          <w:szCs w:val="25"/>
        </w:rPr>
        <w:t>8. Ответственность Комиссии</w:t>
      </w:r>
    </w:p>
    <w:p w14:paraId="1F2A5818" w14:textId="77777777" w:rsidR="004F2A0A" w:rsidRPr="00832322" w:rsidRDefault="004F2A0A" w:rsidP="004F2A0A">
      <w:pPr>
        <w:spacing w:after="0" w:line="240" w:lineRule="auto"/>
        <w:ind w:right="-142"/>
        <w:jc w:val="both"/>
        <w:rPr>
          <w:rFonts w:ascii="Times New Roman" w:hAnsi="Times New Roman" w:cs="Times New Roman"/>
          <w:sz w:val="25"/>
          <w:szCs w:val="25"/>
        </w:rPr>
      </w:pPr>
    </w:p>
    <w:p w14:paraId="476A454A" w14:textId="28C16AC9"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8.1. Комиссия несет ответственность:</w:t>
      </w:r>
    </w:p>
    <w:p w14:paraId="52F0FD13" w14:textId="45E39A10" w:rsidR="00C93BA6" w:rsidRPr="00832322" w:rsidRDefault="008849A6" w:rsidP="008849A6">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за полноту и точность внесения в инвентаризационные описи (сличительные</w:t>
      </w:r>
      <w:r w:rsidR="00C93BA6" w:rsidRPr="00832322">
        <w:rPr>
          <w:rFonts w:ascii="Times New Roman" w:hAnsi="Times New Roman" w:cs="Times New Roman"/>
          <w:sz w:val="25"/>
          <w:szCs w:val="25"/>
        </w:rPr>
        <w:br/>
        <w:t>ведомости) данных о фактическом наличии (об остатках) объектов инвентаризации;</w:t>
      </w:r>
    </w:p>
    <w:p w14:paraId="0229AFE7" w14:textId="6F679160" w:rsidR="00C93BA6" w:rsidRPr="00832322" w:rsidRDefault="008849A6" w:rsidP="008849A6">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за правильность указания в инвентаризационных описях (сличительных ведомостях) признаков нефинансовых и финансовых активов (наименование, тип, марка и другие признаки);</w:t>
      </w:r>
    </w:p>
    <w:p w14:paraId="144DD6E9" w14:textId="460132CD" w:rsidR="00C93BA6" w:rsidRPr="00832322" w:rsidRDefault="008849A6" w:rsidP="008849A6">
      <w:pPr>
        <w:spacing w:after="0" w:line="240" w:lineRule="auto"/>
        <w:ind w:right="-142"/>
        <w:contextualSpacing/>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за сокрытие выявленных нарушений;</w:t>
      </w:r>
    </w:p>
    <w:p w14:paraId="093A5FA6" w14:textId="2B331D67" w:rsidR="00C93BA6" w:rsidRPr="00832322" w:rsidRDefault="008849A6" w:rsidP="008849A6">
      <w:pPr>
        <w:spacing w:after="0" w:line="240" w:lineRule="auto"/>
        <w:ind w:right="-142"/>
        <w:jc w:val="both"/>
        <w:rPr>
          <w:rFonts w:ascii="Times New Roman" w:hAnsi="Times New Roman" w:cs="Times New Roman"/>
          <w:sz w:val="25"/>
          <w:szCs w:val="25"/>
        </w:rPr>
      </w:pPr>
      <w:r w:rsidRPr="00832322">
        <w:rPr>
          <w:rFonts w:ascii="Times New Roman" w:hAnsi="Times New Roman" w:cs="Times New Roman"/>
          <w:sz w:val="25"/>
          <w:szCs w:val="25"/>
        </w:rPr>
        <w:t xml:space="preserve">- </w:t>
      </w:r>
      <w:r w:rsidR="00C93BA6" w:rsidRPr="00832322">
        <w:rPr>
          <w:rFonts w:ascii="Times New Roman" w:hAnsi="Times New Roman" w:cs="Times New Roman"/>
          <w:sz w:val="25"/>
          <w:szCs w:val="25"/>
        </w:rPr>
        <w:t>за правильность и своевременность оформления результатов инвентаризации. </w:t>
      </w:r>
    </w:p>
    <w:p w14:paraId="171B6219" w14:textId="77777777" w:rsidR="004F2A0A" w:rsidRPr="00832322" w:rsidRDefault="004F2A0A" w:rsidP="004F2A0A">
      <w:pPr>
        <w:spacing w:after="0" w:line="240" w:lineRule="auto"/>
        <w:ind w:right="-143"/>
        <w:jc w:val="center"/>
        <w:rPr>
          <w:rFonts w:ascii="Times New Roman" w:hAnsi="Times New Roman" w:cs="Times New Roman"/>
          <w:b/>
          <w:bCs/>
          <w:spacing w:val="-2"/>
          <w:sz w:val="25"/>
          <w:szCs w:val="25"/>
        </w:rPr>
      </w:pPr>
    </w:p>
    <w:p w14:paraId="1F7413DC" w14:textId="494C81C6" w:rsidR="00C93BA6" w:rsidRPr="00832322" w:rsidRDefault="00C93BA6" w:rsidP="004F2A0A">
      <w:pPr>
        <w:spacing w:after="0" w:line="240" w:lineRule="auto"/>
        <w:ind w:right="-143"/>
        <w:jc w:val="center"/>
        <w:rPr>
          <w:rFonts w:ascii="Times New Roman" w:hAnsi="Times New Roman" w:cs="Times New Roman"/>
          <w:b/>
          <w:bCs/>
          <w:spacing w:val="-2"/>
          <w:sz w:val="25"/>
          <w:szCs w:val="25"/>
        </w:rPr>
      </w:pPr>
      <w:r w:rsidRPr="00832322">
        <w:rPr>
          <w:rFonts w:ascii="Times New Roman" w:hAnsi="Times New Roman" w:cs="Times New Roman"/>
          <w:b/>
          <w:bCs/>
          <w:spacing w:val="-2"/>
          <w:sz w:val="25"/>
          <w:szCs w:val="25"/>
        </w:rPr>
        <w:t>9. Заключительные положения</w:t>
      </w:r>
    </w:p>
    <w:p w14:paraId="2DEDEA99" w14:textId="77777777" w:rsidR="004F2A0A" w:rsidRPr="00832322" w:rsidRDefault="004F2A0A" w:rsidP="004F2A0A">
      <w:pPr>
        <w:spacing w:after="0" w:line="240" w:lineRule="auto"/>
        <w:ind w:right="-142"/>
        <w:jc w:val="both"/>
        <w:rPr>
          <w:rFonts w:ascii="Times New Roman" w:hAnsi="Times New Roman" w:cs="Times New Roman"/>
          <w:sz w:val="25"/>
          <w:szCs w:val="25"/>
        </w:rPr>
      </w:pPr>
    </w:p>
    <w:p w14:paraId="432AAD5F" w14:textId="1F9C2256"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 xml:space="preserve">9.1. Все изменения и дополнения к настоящему положению утверждаются руководителем </w:t>
      </w:r>
      <w:r w:rsidR="0021102C" w:rsidRPr="00832322">
        <w:rPr>
          <w:rFonts w:ascii="Times New Roman" w:hAnsi="Times New Roman" w:cs="Times New Roman"/>
          <w:sz w:val="25"/>
          <w:szCs w:val="25"/>
        </w:rPr>
        <w:t>учреждения</w:t>
      </w:r>
      <w:r w:rsidRPr="00832322">
        <w:rPr>
          <w:rFonts w:ascii="Times New Roman" w:hAnsi="Times New Roman" w:cs="Times New Roman"/>
          <w:sz w:val="25"/>
          <w:szCs w:val="25"/>
        </w:rPr>
        <w:t>.</w:t>
      </w:r>
    </w:p>
    <w:p w14:paraId="5749F62B" w14:textId="77777777"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lastRenderedPageBreak/>
        <w:t>9.2.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14:paraId="7DC49096" w14:textId="217CDF1D" w:rsidR="00C93BA6" w:rsidRPr="00832322" w:rsidRDefault="00C93BA6" w:rsidP="004F2A0A">
      <w:pPr>
        <w:spacing w:after="0" w:line="240" w:lineRule="auto"/>
        <w:ind w:right="-142" w:firstLine="708"/>
        <w:jc w:val="both"/>
        <w:rPr>
          <w:rFonts w:ascii="Times New Roman" w:hAnsi="Times New Roman" w:cs="Times New Roman"/>
          <w:sz w:val="25"/>
          <w:szCs w:val="25"/>
        </w:rPr>
      </w:pPr>
      <w:r w:rsidRPr="00832322">
        <w:rPr>
          <w:rFonts w:ascii="Times New Roman" w:hAnsi="Times New Roman" w:cs="Times New Roman"/>
          <w:sz w:val="25"/>
          <w:szCs w:val="25"/>
        </w:rPr>
        <w:t>9.3. Хранение документов по результатам инвентаризации осуществляется бухгалтерией Учреждения.</w:t>
      </w:r>
    </w:p>
    <w:p w14:paraId="335E8044" w14:textId="77777777" w:rsidR="0021102C" w:rsidRPr="00832322" w:rsidRDefault="0021102C" w:rsidP="004F2A0A">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2F1972F" w14:textId="77777777" w:rsidR="00832322" w:rsidRDefault="00832322"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4"/>
          <w:szCs w:val="24"/>
        </w:rPr>
      </w:pPr>
    </w:p>
    <w:p w14:paraId="4941C981" w14:textId="77777777" w:rsidR="00832322" w:rsidRDefault="00832322"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4"/>
          <w:szCs w:val="24"/>
        </w:rPr>
      </w:pPr>
    </w:p>
    <w:p w14:paraId="7BDC351F" w14:textId="77777777" w:rsidR="00832322" w:rsidRDefault="00832322"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4"/>
          <w:szCs w:val="24"/>
        </w:rPr>
      </w:pPr>
    </w:p>
    <w:p w14:paraId="49EEEF9B" w14:textId="77777777" w:rsidR="00832322" w:rsidRDefault="00832322"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4"/>
          <w:szCs w:val="24"/>
        </w:rPr>
      </w:pPr>
    </w:p>
    <w:p w14:paraId="6E6AE532" w14:textId="77777777" w:rsidR="00832322" w:rsidRDefault="00832322"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4"/>
          <w:szCs w:val="24"/>
        </w:rPr>
      </w:pPr>
    </w:p>
    <w:p w14:paraId="15E7B1D8" w14:textId="77777777" w:rsidR="00832322" w:rsidRDefault="00832322"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4"/>
          <w:szCs w:val="24"/>
        </w:rPr>
      </w:pPr>
    </w:p>
    <w:p w14:paraId="78FC9914" w14:textId="77777777" w:rsidR="00370C64" w:rsidRDefault="00370C64"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D8986AF" w14:textId="77777777" w:rsidR="00370C64" w:rsidRDefault="00370C64"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000A922" w14:textId="77777777" w:rsidR="00370C64" w:rsidRDefault="00370C64"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4657B14" w14:textId="77777777" w:rsidR="00370C64" w:rsidRDefault="00370C64"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7C0B35A"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6AD62EE"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4B91922"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C05EA91"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A04A5E1"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F5C5D1D"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56CFA19"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0C385BF"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7EEC31B"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DBFD108"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2C2DADF"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8539B57"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A7B3BE2"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4B540CB"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883709C"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583C160"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A9E5C44"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8464EC1"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C4828D7"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7539B12"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D70C8A6"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ACE4A3E"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703005E"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931F9CF"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D491DA4"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902F332"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1389E1A"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4163C96"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41F2AF8"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AC05C2F"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09D6D15"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26EC20D"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E175DA4" w14:textId="77777777" w:rsidR="00F57048" w:rsidRDefault="00F57048"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3F21A42" w14:textId="77777777" w:rsidR="001466FD" w:rsidRPr="00832322" w:rsidRDefault="00453DDD"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lastRenderedPageBreak/>
        <w:t xml:space="preserve">Приложение </w:t>
      </w:r>
      <w:r w:rsidR="001466FD" w:rsidRPr="00832322">
        <w:rPr>
          <w:rFonts w:ascii="Times New Roman" w:eastAsia="Times New Roman" w:hAnsi="Times New Roman" w:cs="Times New Roman"/>
          <w:sz w:val="25"/>
          <w:szCs w:val="25"/>
        </w:rPr>
        <w:t>6</w:t>
      </w:r>
    </w:p>
    <w:p w14:paraId="61BF8091" w14:textId="09E6482C" w:rsidR="00453DDD" w:rsidRPr="00832322" w:rsidRDefault="00453DDD" w:rsidP="00453DDD">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832322">
        <w:rPr>
          <w:rFonts w:ascii="Times New Roman" w:eastAsia="Times New Roman" w:hAnsi="Times New Roman" w:cs="Times New Roman"/>
          <w:sz w:val="25"/>
          <w:szCs w:val="25"/>
        </w:rPr>
        <w:t xml:space="preserve"> к Положению об учётной политике аппарата Совета депутатов внутригородского муниципального образования – муниципального округа </w:t>
      </w:r>
      <w:proofErr w:type="gramStart"/>
      <w:r w:rsidR="008B346C" w:rsidRPr="00832322">
        <w:rPr>
          <w:rFonts w:ascii="Times New Roman" w:eastAsia="Times New Roman" w:hAnsi="Times New Roman" w:cs="Times New Roman"/>
          <w:sz w:val="25"/>
          <w:szCs w:val="25"/>
        </w:rPr>
        <w:t>Бутырский</w:t>
      </w:r>
      <w:proofErr w:type="gramEnd"/>
      <w:r w:rsidRPr="00832322">
        <w:rPr>
          <w:rFonts w:ascii="Times New Roman" w:eastAsia="Times New Roman" w:hAnsi="Times New Roman" w:cs="Times New Roman"/>
          <w:sz w:val="25"/>
          <w:szCs w:val="25"/>
        </w:rPr>
        <w:t xml:space="preserve"> в городе Москве для целей бюджетного и налогового учета</w:t>
      </w:r>
    </w:p>
    <w:p w14:paraId="0E058F45" w14:textId="77777777" w:rsidR="00842D1E" w:rsidRPr="00832322" w:rsidRDefault="00842D1E" w:rsidP="00C93BA6">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2810E2C5" w14:textId="77777777" w:rsidR="001466FD" w:rsidRPr="00832322" w:rsidRDefault="001466FD" w:rsidP="00C93BA6">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7589F0B1"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lang w:eastAsia="en-US"/>
        </w:rPr>
      </w:pPr>
      <w:r w:rsidRPr="00832322">
        <w:rPr>
          <w:rFonts w:ascii="Times New Roman" w:eastAsia="Calibri" w:hAnsi="Times New Roman" w:cs="Times New Roman"/>
          <w:b/>
          <w:color w:val="222222"/>
          <w:sz w:val="25"/>
          <w:szCs w:val="25"/>
          <w:lang w:eastAsia="en-US"/>
        </w:rPr>
        <w:t>ПОЛОЖЕНИЕ</w:t>
      </w:r>
    </w:p>
    <w:p w14:paraId="47E39DED"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lang w:eastAsia="en-US"/>
        </w:rPr>
      </w:pPr>
    </w:p>
    <w:p w14:paraId="022E6F08"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lang w:eastAsia="en-US"/>
        </w:rPr>
      </w:pPr>
      <w:r w:rsidRPr="00832322">
        <w:rPr>
          <w:rFonts w:ascii="Times New Roman" w:eastAsia="Calibri" w:hAnsi="Times New Roman" w:cs="Times New Roman"/>
          <w:b/>
          <w:color w:val="222222"/>
          <w:sz w:val="25"/>
          <w:szCs w:val="25"/>
          <w:lang w:eastAsia="en-US"/>
        </w:rPr>
        <w:t>Сомнительной или безнадежной к взысканию дебиторской задолженности</w:t>
      </w:r>
    </w:p>
    <w:p w14:paraId="4A6648E4"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51073B81" w14:textId="77777777" w:rsidR="00045FA6" w:rsidRPr="00832322" w:rsidRDefault="00045FA6" w:rsidP="004508BF">
      <w:pPr>
        <w:numPr>
          <w:ilvl w:val="0"/>
          <w:numId w:val="15"/>
        </w:numPr>
        <w:spacing w:after="0" w:line="240" w:lineRule="auto"/>
        <w:jc w:val="center"/>
        <w:rPr>
          <w:rFonts w:ascii="Times New Roman" w:eastAsia="Calibri" w:hAnsi="Times New Roman" w:cs="Times New Roman"/>
          <w:b/>
          <w:bCs/>
          <w:color w:val="000000"/>
          <w:sz w:val="25"/>
          <w:szCs w:val="25"/>
          <w:lang w:eastAsia="en-US"/>
        </w:rPr>
      </w:pPr>
      <w:r w:rsidRPr="00832322">
        <w:rPr>
          <w:rFonts w:ascii="Times New Roman" w:eastAsia="Calibri" w:hAnsi="Times New Roman" w:cs="Times New Roman"/>
          <w:b/>
          <w:bCs/>
          <w:color w:val="000000"/>
          <w:sz w:val="25"/>
          <w:szCs w:val="25"/>
          <w:lang w:eastAsia="en-US"/>
        </w:rPr>
        <w:t>Общие положения</w:t>
      </w:r>
    </w:p>
    <w:p w14:paraId="1D82AB31" w14:textId="77777777" w:rsidR="00045FA6" w:rsidRPr="00832322" w:rsidRDefault="00045FA6" w:rsidP="00045FA6">
      <w:pPr>
        <w:spacing w:after="0" w:line="240" w:lineRule="auto"/>
        <w:ind w:left="720"/>
        <w:rPr>
          <w:rFonts w:ascii="Times New Roman" w:eastAsia="Calibri" w:hAnsi="Times New Roman" w:cs="Times New Roman"/>
          <w:color w:val="000000"/>
          <w:sz w:val="25"/>
          <w:szCs w:val="25"/>
          <w:lang w:eastAsia="en-US"/>
        </w:rPr>
      </w:pPr>
    </w:p>
    <w:p w14:paraId="38EE3CC9"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1.1. Настоящее  Положение разработано в соответствии с Гражданским кодексом, Законом от 02.10.2007 № 229-ФЗ и приказом Минфина от 27.02.2018 № 32н.</w:t>
      </w:r>
    </w:p>
    <w:p w14:paraId="269EB786"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1.2. Положение устанавливает правила и условия признания сомнительной или безнадежной к взысканию дебиторской задолженности аппарата для списания с учета, а также о восстановлении в учете списанной дебиторской задолженности.</w:t>
      </w:r>
    </w:p>
    <w:p w14:paraId="31F3549D" w14:textId="77777777" w:rsidR="00045FA6" w:rsidRPr="00832322" w:rsidRDefault="00045FA6" w:rsidP="00045FA6">
      <w:pPr>
        <w:spacing w:after="0" w:line="240" w:lineRule="auto"/>
        <w:jc w:val="right"/>
        <w:rPr>
          <w:rFonts w:ascii="Times New Roman" w:eastAsia="Calibri" w:hAnsi="Times New Roman" w:cs="Times New Roman"/>
          <w:b/>
          <w:bCs/>
          <w:color w:val="000000"/>
          <w:sz w:val="25"/>
          <w:szCs w:val="25"/>
          <w:lang w:eastAsia="en-US"/>
        </w:rPr>
      </w:pPr>
    </w:p>
    <w:p w14:paraId="5F01E912" w14:textId="1C91F69E" w:rsidR="00045FA6" w:rsidRPr="00832322" w:rsidRDefault="00045FA6" w:rsidP="00045FA6">
      <w:pPr>
        <w:spacing w:after="0" w:line="240" w:lineRule="auto"/>
        <w:jc w:val="center"/>
        <w:rPr>
          <w:rFonts w:ascii="Times New Roman" w:eastAsia="Calibri" w:hAnsi="Times New Roman" w:cs="Times New Roman"/>
          <w:b/>
          <w:bCs/>
          <w:color w:val="000000"/>
          <w:sz w:val="25"/>
          <w:szCs w:val="25"/>
          <w:lang w:eastAsia="en-US"/>
        </w:rPr>
      </w:pPr>
      <w:r w:rsidRPr="00832322">
        <w:rPr>
          <w:rFonts w:ascii="Times New Roman" w:eastAsia="Calibri" w:hAnsi="Times New Roman" w:cs="Times New Roman"/>
          <w:b/>
          <w:bCs/>
          <w:color w:val="000000"/>
          <w:sz w:val="25"/>
          <w:szCs w:val="25"/>
          <w:lang w:eastAsia="en-US"/>
        </w:rPr>
        <w:t>2. Критерии признания дебиторской задолженности сомнительной</w:t>
      </w:r>
    </w:p>
    <w:p w14:paraId="67572FCD" w14:textId="77777777" w:rsidR="00045FA6" w:rsidRPr="00832322" w:rsidRDefault="00045FA6" w:rsidP="00045FA6">
      <w:pPr>
        <w:spacing w:after="0" w:line="240" w:lineRule="auto"/>
        <w:jc w:val="center"/>
        <w:rPr>
          <w:rFonts w:ascii="Times New Roman" w:eastAsia="Calibri" w:hAnsi="Times New Roman" w:cs="Times New Roman"/>
          <w:b/>
          <w:bCs/>
          <w:color w:val="000000"/>
          <w:sz w:val="25"/>
          <w:szCs w:val="25"/>
          <w:lang w:eastAsia="en-US"/>
        </w:rPr>
      </w:pPr>
      <w:r w:rsidRPr="00832322">
        <w:rPr>
          <w:rFonts w:ascii="Times New Roman" w:eastAsia="Calibri" w:hAnsi="Times New Roman" w:cs="Times New Roman"/>
          <w:b/>
          <w:bCs/>
          <w:color w:val="000000"/>
          <w:sz w:val="25"/>
          <w:szCs w:val="25"/>
          <w:lang w:eastAsia="en-US"/>
        </w:rPr>
        <w:t xml:space="preserve">или </w:t>
      </w:r>
      <w:proofErr w:type="gramStart"/>
      <w:r w:rsidRPr="00832322">
        <w:rPr>
          <w:rFonts w:ascii="Times New Roman" w:eastAsia="Calibri" w:hAnsi="Times New Roman" w:cs="Times New Roman"/>
          <w:b/>
          <w:bCs/>
          <w:color w:val="000000"/>
          <w:sz w:val="25"/>
          <w:szCs w:val="25"/>
          <w:lang w:eastAsia="en-US"/>
        </w:rPr>
        <w:t>безнадежной</w:t>
      </w:r>
      <w:proofErr w:type="gramEnd"/>
      <w:r w:rsidRPr="00832322">
        <w:rPr>
          <w:rFonts w:ascii="Times New Roman" w:eastAsia="Calibri" w:hAnsi="Times New Roman" w:cs="Times New Roman"/>
          <w:b/>
          <w:bCs/>
          <w:color w:val="000000"/>
          <w:sz w:val="25"/>
          <w:szCs w:val="25"/>
          <w:lang w:eastAsia="en-US"/>
        </w:rPr>
        <w:t xml:space="preserve"> к взысканию</w:t>
      </w:r>
    </w:p>
    <w:p w14:paraId="16D1CAA1" w14:textId="77777777" w:rsidR="00045FA6" w:rsidRPr="00832322" w:rsidRDefault="00045FA6" w:rsidP="00045FA6">
      <w:pPr>
        <w:spacing w:after="0" w:line="240" w:lineRule="auto"/>
        <w:jc w:val="center"/>
        <w:rPr>
          <w:rFonts w:ascii="Times New Roman" w:eastAsia="Calibri" w:hAnsi="Times New Roman" w:cs="Times New Roman"/>
          <w:color w:val="000000"/>
          <w:sz w:val="25"/>
          <w:szCs w:val="25"/>
          <w:lang w:eastAsia="en-US"/>
        </w:rPr>
      </w:pPr>
    </w:p>
    <w:p w14:paraId="09573F55"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2.1. 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p>
    <w:p w14:paraId="7325663C"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2.2. Основанием для признания дебиторской задолженности безнадежной к взысканию является:</w:t>
      </w:r>
    </w:p>
    <w:p w14:paraId="7CCFFB23"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ликвидации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(ЕГРЮЛ);</w:t>
      </w:r>
    </w:p>
    <w:p w14:paraId="51E26AEB"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вынесение определения о завершении конкурсного производства по делу о банкротстве организации-должника и внесение в Единый государственный реестр юридических лиц (ЕГРЮЛ) записи о ликвидации организации;</w:t>
      </w:r>
    </w:p>
    <w:p w14:paraId="762CA74A" w14:textId="77777777" w:rsidR="00045FA6" w:rsidRPr="00832322" w:rsidRDefault="00045FA6" w:rsidP="00045FA6">
      <w:pPr>
        <w:spacing w:after="0" w:line="240" w:lineRule="auto"/>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определение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14:paraId="2A1AADA2"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 02.10.2007 № 229-ФЗ;</w:t>
      </w:r>
    </w:p>
    <w:p w14:paraId="5C83DB1E"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вступление в силу решения суда об отказе в удовлетворении требований (части требований) заявителя о взыскании задолженности;</w:t>
      </w:r>
    </w:p>
    <w:p w14:paraId="497A01BD" w14:textId="77777777" w:rsidR="00045FA6" w:rsidRPr="00832322" w:rsidRDefault="00045FA6" w:rsidP="00045FA6">
      <w:pPr>
        <w:spacing w:after="0" w:line="240" w:lineRule="auto"/>
        <w:ind w:left="142" w:firstLine="566"/>
        <w:jc w:val="both"/>
        <w:rPr>
          <w:rFonts w:ascii="Times New Roman" w:eastAsia="Calibri" w:hAnsi="Times New Roman" w:cs="Times New Roman"/>
          <w:color w:val="000000"/>
          <w:sz w:val="25"/>
          <w:szCs w:val="25"/>
          <w:lang w:eastAsia="en-US"/>
        </w:rPr>
      </w:pPr>
      <w:proofErr w:type="gramStart"/>
      <w:r w:rsidRPr="00832322">
        <w:rPr>
          <w:rFonts w:ascii="Times New Roman" w:eastAsia="Calibri" w:hAnsi="Times New Roman" w:cs="Times New Roman"/>
          <w:color w:val="000000"/>
          <w:sz w:val="25"/>
          <w:szCs w:val="25"/>
          <w:lang w:eastAsia="en-US"/>
        </w:rPr>
        <w:t>– смерть должника –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обязанности не могут перейти к правопреемнику;</w:t>
      </w:r>
      <w:r w:rsidRPr="00832322">
        <w:rPr>
          <w:rFonts w:ascii="Times New Roman" w:eastAsia="Calibri" w:hAnsi="Times New Roman" w:cs="Times New Roman"/>
          <w:sz w:val="25"/>
          <w:szCs w:val="25"/>
          <w:lang w:eastAsia="en-US"/>
        </w:rPr>
        <w:br/>
      </w:r>
      <w:r w:rsidRPr="00832322">
        <w:rPr>
          <w:rFonts w:ascii="Times New Roman" w:eastAsia="Calibri" w:hAnsi="Times New Roman" w:cs="Times New Roman"/>
          <w:color w:val="000000"/>
          <w:sz w:val="25"/>
          <w:szCs w:val="25"/>
          <w:lang w:eastAsia="en-US"/>
        </w:rPr>
        <w:lastRenderedPageBreak/>
        <w:t xml:space="preserve">        – истечение срока исковой давности, если принимаемые аппаратом меры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w:t>
      </w:r>
      <w:proofErr w:type="gramEnd"/>
    </w:p>
    <w:p w14:paraId="68A18274"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14:paraId="17169155"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2.3 Сомнительной признается задолженность при условии, что должник нарушил сроки исполнения обязательства, и наличии одного из следующих обстоятельств:</w:t>
      </w:r>
    </w:p>
    <w:p w14:paraId="57D220A6"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 отсутствие обеспечения долга залогом, задатком, поручительством, банковской гарантией и т. п.; </w:t>
      </w:r>
    </w:p>
    <w:p w14:paraId="333B780B"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власти;</w:t>
      </w:r>
    </w:p>
    <w:p w14:paraId="0B78FB84" w14:textId="77777777" w:rsidR="00045FA6" w:rsidRPr="00832322" w:rsidRDefault="00045FA6" w:rsidP="00045FA6">
      <w:pPr>
        <w:spacing w:after="0" w:line="240" w:lineRule="auto"/>
        <w:ind w:left="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–возбуждение процедуры банкротства в отношении должника;</w:t>
      </w:r>
      <w:r w:rsidRPr="00832322">
        <w:rPr>
          <w:rFonts w:ascii="Times New Roman" w:eastAsia="Calibri" w:hAnsi="Times New Roman" w:cs="Times New Roman"/>
          <w:sz w:val="25"/>
          <w:szCs w:val="25"/>
          <w:lang w:eastAsia="en-US"/>
        </w:rPr>
        <w:br/>
      </w:r>
      <w:r w:rsidRPr="00832322">
        <w:rPr>
          <w:rFonts w:ascii="Times New Roman" w:eastAsia="Calibri" w:hAnsi="Times New Roman" w:cs="Times New Roman"/>
          <w:color w:val="000000"/>
          <w:sz w:val="25"/>
          <w:szCs w:val="25"/>
          <w:lang w:eastAsia="en-US"/>
        </w:rPr>
        <w:t>– возбуждение процесса ликвидации должника;</w:t>
      </w:r>
    </w:p>
    <w:p w14:paraId="3B55AF4D"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–регистрация должника по адресу массовой регистрации;</w:t>
      </w:r>
      <w:r w:rsidRPr="00832322">
        <w:rPr>
          <w:rFonts w:ascii="Times New Roman" w:eastAsia="Calibri" w:hAnsi="Times New Roman" w:cs="Times New Roman"/>
          <w:sz w:val="25"/>
          <w:szCs w:val="25"/>
          <w:lang w:eastAsia="en-US"/>
        </w:rPr>
        <w:br/>
      </w:r>
      <w:r w:rsidRPr="00832322">
        <w:rPr>
          <w:rFonts w:ascii="Times New Roman" w:eastAsia="Calibri" w:hAnsi="Times New Roman" w:cs="Times New Roman"/>
          <w:color w:val="000000"/>
          <w:sz w:val="25"/>
          <w:szCs w:val="25"/>
          <w:lang w:eastAsia="en-US"/>
        </w:rPr>
        <w:t xml:space="preserve">          –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14:paraId="6132E73A"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2.4. Не признаются сомнительными:</w:t>
      </w:r>
    </w:p>
    <w:p w14:paraId="78DD7622"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обязательство должника, просрочка исполнения которого не превышает 30 дней;</w:t>
      </w:r>
    </w:p>
    <w:p w14:paraId="30BE5A3E"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задолженность заказчиков по договорам оказания услуг или выполнения работ, по которым срок действия договора не истек.</w:t>
      </w:r>
    </w:p>
    <w:p w14:paraId="3839A882"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p>
    <w:p w14:paraId="5B9161A1" w14:textId="17024EE8" w:rsidR="00045FA6" w:rsidRPr="00832322" w:rsidRDefault="00045FA6" w:rsidP="00045FA6">
      <w:pPr>
        <w:pStyle w:val="a4"/>
        <w:spacing w:after="0" w:line="240" w:lineRule="auto"/>
        <w:ind w:left="0"/>
        <w:jc w:val="center"/>
        <w:rPr>
          <w:rFonts w:ascii="Times New Roman" w:eastAsia="Calibri" w:hAnsi="Times New Roman" w:cs="Times New Roman"/>
          <w:b/>
          <w:bCs/>
          <w:color w:val="000000"/>
          <w:sz w:val="25"/>
          <w:szCs w:val="25"/>
          <w:lang w:eastAsia="en-US"/>
        </w:rPr>
      </w:pPr>
      <w:r w:rsidRPr="00832322">
        <w:rPr>
          <w:rFonts w:ascii="Times New Roman" w:eastAsia="Calibri" w:hAnsi="Times New Roman" w:cs="Times New Roman"/>
          <w:b/>
          <w:bCs/>
          <w:color w:val="000000"/>
          <w:sz w:val="25"/>
          <w:szCs w:val="25"/>
          <w:lang w:eastAsia="en-US"/>
        </w:rPr>
        <w:t>3. Порядок признания дебиторской задолженности сомнительной или безнадежной к взысканию</w:t>
      </w:r>
    </w:p>
    <w:p w14:paraId="735B40EA" w14:textId="77777777" w:rsidR="00045FA6" w:rsidRPr="00832322" w:rsidRDefault="00045FA6" w:rsidP="00045FA6">
      <w:pPr>
        <w:spacing w:after="0" w:line="240" w:lineRule="auto"/>
        <w:ind w:left="720"/>
        <w:rPr>
          <w:rFonts w:ascii="Times New Roman" w:eastAsia="Calibri" w:hAnsi="Times New Roman" w:cs="Times New Roman"/>
          <w:color w:val="000000"/>
          <w:sz w:val="25"/>
          <w:szCs w:val="25"/>
          <w:lang w:eastAsia="en-US"/>
        </w:rPr>
      </w:pPr>
    </w:p>
    <w:p w14:paraId="0ED652A3" w14:textId="67E48F9A"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3.1. Решение о признании дебиторской задолженности сомнительной или безнадежной к взысканию принимает постоянно действующая инвентаризационная комиссия.</w:t>
      </w:r>
    </w:p>
    <w:p w14:paraId="4F2CF3FB"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Комиссия принимает решение на основании служебной записки главного бухгалтера рассмотреть вопрос о признании дебиторской задолженности сомнительной или безнадежной к взысканию.</w:t>
      </w:r>
    </w:p>
    <w:p w14:paraId="0A98C9F1"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Служебная записка содержит информацию о причинах признания дебиторской задолженности сомнительной или безнадежной к взысканию. К служебной записке прикладываются документы, указанные в 3.5 настоящего Положения. </w:t>
      </w:r>
    </w:p>
    <w:p w14:paraId="2287C94A"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Заседание комиссии проводится на следующий рабочий день после поступления служебной записки от главного бухгалтера.</w:t>
      </w:r>
    </w:p>
    <w:p w14:paraId="4E41F233"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3.2. 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документов, указанных в 3.5 настоящего Положения, и устанавливает факт возникновения обстоятель</w:t>
      </w:r>
      <w:proofErr w:type="gramStart"/>
      <w:r w:rsidRPr="00832322">
        <w:rPr>
          <w:rFonts w:ascii="Times New Roman" w:eastAsia="Calibri" w:hAnsi="Times New Roman" w:cs="Times New Roman"/>
          <w:color w:val="000000"/>
          <w:sz w:val="25"/>
          <w:szCs w:val="25"/>
          <w:lang w:eastAsia="en-US"/>
        </w:rPr>
        <w:t>ств дл</w:t>
      </w:r>
      <w:proofErr w:type="gramEnd"/>
      <w:r w:rsidRPr="00832322">
        <w:rPr>
          <w:rFonts w:ascii="Times New Roman" w:eastAsia="Calibri" w:hAnsi="Times New Roman" w:cs="Times New Roman"/>
          <w:color w:val="000000"/>
          <w:sz w:val="25"/>
          <w:szCs w:val="25"/>
          <w:lang w:eastAsia="en-US"/>
        </w:rPr>
        <w:t>я признания дебиторской задолженности сомнительной или безнадежной к взысканию.</w:t>
      </w:r>
    </w:p>
    <w:p w14:paraId="52F571F5" w14:textId="77777777" w:rsidR="00045FA6" w:rsidRPr="00832322" w:rsidRDefault="00045FA6" w:rsidP="00045FA6">
      <w:pPr>
        <w:spacing w:after="0" w:line="240" w:lineRule="auto"/>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При необходимости запрашивает у главного бухгалтера другие документы и разъяснения;</w:t>
      </w:r>
    </w:p>
    <w:p w14:paraId="2D219F45"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3.3. Комиссия признает дебиторскую задолженность сомнительной или безнадежной к взысканию, если имеются основания для возобновления процедуры </w:t>
      </w:r>
      <w:r w:rsidRPr="00832322">
        <w:rPr>
          <w:rFonts w:ascii="Times New Roman" w:eastAsia="Calibri" w:hAnsi="Times New Roman" w:cs="Times New Roman"/>
          <w:color w:val="000000"/>
          <w:sz w:val="25"/>
          <w:szCs w:val="25"/>
          <w:lang w:eastAsia="en-US"/>
        </w:rPr>
        <w:lastRenderedPageBreak/>
        <w:t>взыскания задолженности или отсутствуют основания для возобновления процедуры взыскания задолженности, предусмотренные законодательством Российской Федерации.</w:t>
      </w:r>
    </w:p>
    <w:p w14:paraId="7DE7D6AE"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При наличии оснований для возобновления процедуры взыскания дебиторской задолженности указывается дата </w:t>
      </w:r>
      <w:proofErr w:type="gramStart"/>
      <w:r w:rsidRPr="00832322">
        <w:rPr>
          <w:rFonts w:ascii="Times New Roman" w:eastAsia="Calibri" w:hAnsi="Times New Roman" w:cs="Times New Roman"/>
          <w:color w:val="000000"/>
          <w:sz w:val="25"/>
          <w:szCs w:val="25"/>
          <w:lang w:eastAsia="en-US"/>
        </w:rPr>
        <w:t>окончания срока возможного возобновления процедуры взыскания</w:t>
      </w:r>
      <w:proofErr w:type="gramEnd"/>
      <w:r w:rsidRPr="00832322">
        <w:rPr>
          <w:rFonts w:ascii="Times New Roman" w:eastAsia="Calibri" w:hAnsi="Times New Roman" w:cs="Times New Roman"/>
          <w:color w:val="000000"/>
          <w:sz w:val="25"/>
          <w:szCs w:val="25"/>
          <w:lang w:eastAsia="en-US"/>
        </w:rPr>
        <w:t>.</w:t>
      </w:r>
    </w:p>
    <w:p w14:paraId="4223CF64"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3.4.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14:paraId="72D804AB"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3.5. Для признания дебиторской задолженности сомнительной или безнадежной к взысканию необходимы следующие документы:</w:t>
      </w:r>
    </w:p>
    <w:p w14:paraId="6438100D"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а) Инвентаризационная опись расчетов с покупателями, поставщиками и прочими дебиторами и кредиторами, либо Инвентаризационной описи расчетов по поступлениям для задолженности по доходам;</w:t>
      </w:r>
    </w:p>
    <w:p w14:paraId="55CCAD58"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б) выписка из бухгалтерской отчетности учреждения;</w:t>
      </w:r>
    </w:p>
    <w:p w14:paraId="2822F504"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в) справка в свободной форме о принятых мерах по взысканию задолженности от сотрудника, отвечающего за взыскание задолженности;</w:t>
      </w:r>
    </w:p>
    <w:p w14:paraId="601E7171"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г) документы, подтверждающие случаи признания задолженности безнадежной к взысканию:</w:t>
      </w:r>
    </w:p>
    <w:p w14:paraId="0AF2F7D6"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документ, содержащий сведения из ЕГРЮЛ о ликвидации юридического лица или об отсутствии сведений о юридическом лице в ЕГРЮЛ;</w:t>
      </w:r>
    </w:p>
    <w:p w14:paraId="261A82EB"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p>
    <w:p w14:paraId="621D315C"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копия решения арбитражного суда о признании индивидуального предпринимателя или крестьянского (фермерского) хозяйства банкротом и копия определения арбитражного суда о завершении конкурсного производства по делу о банкротстве;</w:t>
      </w:r>
    </w:p>
    <w:p w14:paraId="14FB74E9" w14:textId="77777777" w:rsidR="00045FA6" w:rsidRPr="00832322" w:rsidRDefault="00045FA6" w:rsidP="00045FA6">
      <w:pPr>
        <w:spacing w:after="0" w:line="240" w:lineRule="auto"/>
        <w:ind w:left="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копия постановления о прекращении исполнительного производства;</w:t>
      </w:r>
    </w:p>
    <w:p w14:paraId="0DC0C3FF"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копия решения суда об отказе в удовлетворении требований (части требований) о взыскании задолженности с должника;</w:t>
      </w:r>
    </w:p>
    <w:p w14:paraId="372BCDB4"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копия решения арбитражного суда о признании организации банкротом и копия определения арбитражного суда о завершении конкурсного производства;</w:t>
      </w:r>
    </w:p>
    <w:p w14:paraId="267F317B"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proofErr w:type="gramStart"/>
      <w:r w:rsidRPr="00832322">
        <w:rPr>
          <w:rFonts w:ascii="Times New Roman" w:eastAsia="Calibri" w:hAnsi="Times New Roman" w:cs="Times New Roman"/>
          <w:color w:val="000000"/>
          <w:sz w:val="25"/>
          <w:szCs w:val="25"/>
          <w:lang w:eastAsia="en-US"/>
        </w:rPr>
        <w:t>– 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 инвентаризации дебиторской задолженности на конец отчетного периода, другие документы, подтверждающие истечение срока исковой давности);</w:t>
      </w:r>
      <w:proofErr w:type="gramEnd"/>
    </w:p>
    <w:p w14:paraId="789A1346"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14:paraId="49E24B3B"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документ, содержащий сведения уполномоченного органа о наступлении чрезвычайных или других непредвиденных обстоятельств;</w:t>
      </w:r>
    </w:p>
    <w:p w14:paraId="096CF85E"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14:paraId="3480F123"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д) документы, подтверждающие случаи признания задолженности сомнительной:</w:t>
      </w:r>
    </w:p>
    <w:p w14:paraId="51AF8E07" w14:textId="77777777" w:rsidR="00045FA6" w:rsidRPr="00832322" w:rsidRDefault="00045FA6" w:rsidP="00045FA6">
      <w:pPr>
        <w:spacing w:after="0" w:line="240" w:lineRule="auto"/>
        <w:ind w:left="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договор с контрагентом, выписка из него или копия договора;</w:t>
      </w:r>
    </w:p>
    <w:p w14:paraId="56E872DD" w14:textId="77777777" w:rsidR="00045FA6" w:rsidRPr="00832322"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 копии документов, выписки из базы данных, ссылки на сайт в сети Интернет, а также скриншоты страниц в сети Интернет, которые подтверждают значительную </w:t>
      </w:r>
      <w:r w:rsidRPr="00832322">
        <w:rPr>
          <w:rFonts w:ascii="Times New Roman" w:eastAsia="Calibri" w:hAnsi="Times New Roman" w:cs="Times New Roman"/>
          <w:color w:val="000000"/>
          <w:sz w:val="25"/>
          <w:szCs w:val="25"/>
          <w:lang w:eastAsia="en-US"/>
        </w:rPr>
        <w:lastRenderedPageBreak/>
        <w:t xml:space="preserve">кредиторскую задолженность должника и отсутствие активов для ее погашения, регистрацию должника по адресу массовой регистрации  и другие основания для признания долга </w:t>
      </w:r>
      <w:proofErr w:type="gramStart"/>
      <w:r w:rsidRPr="00832322">
        <w:rPr>
          <w:rFonts w:ascii="Times New Roman" w:eastAsia="Calibri" w:hAnsi="Times New Roman" w:cs="Times New Roman"/>
          <w:color w:val="000000"/>
          <w:sz w:val="25"/>
          <w:szCs w:val="25"/>
          <w:lang w:eastAsia="en-US"/>
        </w:rPr>
        <w:t>сомнительным</w:t>
      </w:r>
      <w:proofErr w:type="gramEnd"/>
      <w:r w:rsidRPr="00832322">
        <w:rPr>
          <w:rFonts w:ascii="Times New Roman" w:eastAsia="Calibri" w:hAnsi="Times New Roman" w:cs="Times New Roman"/>
          <w:color w:val="000000"/>
          <w:sz w:val="25"/>
          <w:szCs w:val="25"/>
          <w:lang w:eastAsia="en-US"/>
        </w:rPr>
        <w:t>;</w:t>
      </w:r>
    </w:p>
    <w:p w14:paraId="2E8B7DB3" w14:textId="77777777" w:rsidR="00045FA6" w:rsidRPr="00832322" w:rsidRDefault="00045FA6" w:rsidP="00045FA6">
      <w:pPr>
        <w:spacing w:after="0" w:line="240" w:lineRule="auto"/>
        <w:ind w:firstLine="360"/>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документы, подтверждающие возбуждение процедуры банкротства, ликвидации, или ссылки на сайт в сети Интернет с информацией о начале процедуры банкротства, ликвидации, а также скриншоты страниц в сети Интернет.</w:t>
      </w:r>
    </w:p>
    <w:p w14:paraId="386207B5" w14:textId="77777777" w:rsidR="00045FA6" w:rsidRPr="00832322" w:rsidRDefault="00045FA6" w:rsidP="00045FA6">
      <w:pPr>
        <w:tabs>
          <w:tab w:val="num" w:pos="720"/>
        </w:tabs>
        <w:spacing w:after="0" w:line="240" w:lineRule="auto"/>
        <w:ind w:firstLine="360"/>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3.6. Решение постоянно действующей инвентаризационной комиссии: </w:t>
      </w:r>
    </w:p>
    <w:p w14:paraId="23CE6FC4" w14:textId="77777777" w:rsidR="00045FA6" w:rsidRPr="00832322" w:rsidRDefault="00045FA6" w:rsidP="00045FA6">
      <w:pPr>
        <w:tabs>
          <w:tab w:val="num" w:pos="720"/>
        </w:tabs>
        <w:spacing w:after="0" w:line="240" w:lineRule="auto"/>
        <w:ind w:firstLine="360"/>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 списать (восстановить) сомнительную задолженность по доходам оформляется в Решении; </w:t>
      </w:r>
    </w:p>
    <w:p w14:paraId="41A270D8" w14:textId="77777777" w:rsidR="00045FA6" w:rsidRPr="00832322" w:rsidRDefault="00045FA6" w:rsidP="00045FA6">
      <w:pPr>
        <w:tabs>
          <w:tab w:val="num" w:pos="720"/>
        </w:tabs>
        <w:spacing w:after="0" w:line="240" w:lineRule="auto"/>
        <w:ind w:firstLine="360"/>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списать безнадежную к взысканию задолженность по доходам оформляется в Акте;</w:t>
      </w:r>
    </w:p>
    <w:p w14:paraId="0FCFE29E" w14:textId="77777777" w:rsidR="00045FA6" w:rsidRPr="00832322" w:rsidRDefault="00045FA6" w:rsidP="00045FA6">
      <w:pPr>
        <w:tabs>
          <w:tab w:val="num" w:pos="720"/>
        </w:tabs>
        <w:spacing w:after="0" w:line="240" w:lineRule="auto"/>
        <w:ind w:firstLine="360"/>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списать (восстановить) сомнительную задолженность по расходам оформляется в Решении о признании дебиторской задолженности сомнительной;</w:t>
      </w:r>
    </w:p>
    <w:p w14:paraId="35357A33" w14:textId="77777777" w:rsidR="00045FA6" w:rsidRPr="00832322" w:rsidRDefault="00045FA6" w:rsidP="00045FA6">
      <w:pPr>
        <w:tabs>
          <w:tab w:val="num" w:pos="720"/>
        </w:tabs>
        <w:spacing w:after="0" w:line="240" w:lineRule="auto"/>
        <w:ind w:firstLine="360"/>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списать безнадежную к взысканию дебиторскую задолженность по расходам:</w:t>
      </w:r>
    </w:p>
    <w:p w14:paraId="5F9DD636" w14:textId="77777777" w:rsidR="00045FA6" w:rsidRPr="00832322" w:rsidRDefault="00045FA6" w:rsidP="00045FA6">
      <w:pPr>
        <w:tabs>
          <w:tab w:val="num" w:pos="720"/>
        </w:tabs>
        <w:spacing w:after="0" w:line="240" w:lineRule="auto"/>
        <w:ind w:firstLine="360"/>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в Решении о признании задолженности </w:t>
      </w:r>
      <w:proofErr w:type="gramStart"/>
      <w:r w:rsidRPr="00832322">
        <w:rPr>
          <w:rFonts w:ascii="Times New Roman" w:eastAsia="Calibri" w:hAnsi="Times New Roman" w:cs="Times New Roman"/>
          <w:color w:val="000000"/>
          <w:sz w:val="25"/>
          <w:szCs w:val="25"/>
          <w:lang w:eastAsia="en-US"/>
        </w:rPr>
        <w:t>безнадежную</w:t>
      </w:r>
      <w:proofErr w:type="gramEnd"/>
      <w:r w:rsidRPr="00832322">
        <w:rPr>
          <w:rFonts w:ascii="Times New Roman" w:eastAsia="Calibri" w:hAnsi="Times New Roman" w:cs="Times New Roman"/>
          <w:color w:val="000000"/>
          <w:sz w:val="25"/>
          <w:szCs w:val="25"/>
          <w:lang w:eastAsia="en-US"/>
        </w:rPr>
        <w:t xml:space="preserve"> взысканию. </w:t>
      </w:r>
    </w:p>
    <w:p w14:paraId="452FADBC" w14:textId="77777777" w:rsidR="00045FA6" w:rsidRPr="00832322" w:rsidRDefault="00045FA6" w:rsidP="00045FA6">
      <w:pPr>
        <w:tabs>
          <w:tab w:val="num" w:pos="720"/>
        </w:tabs>
        <w:spacing w:after="0" w:line="240" w:lineRule="auto"/>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 Решения комиссии о признании дебиторской задолженности сомнительной или безнадежной к взысканию утверждаются главой муниципального округа.</w:t>
      </w:r>
    </w:p>
    <w:p w14:paraId="5128D026" w14:textId="77777777" w:rsidR="00045FA6" w:rsidRPr="00832322" w:rsidRDefault="00045FA6" w:rsidP="00045FA6">
      <w:pPr>
        <w:spacing w:after="0" w:line="240" w:lineRule="auto"/>
        <w:ind w:firstLine="360"/>
        <w:jc w:val="both"/>
        <w:rPr>
          <w:rFonts w:ascii="Times New Roman" w:eastAsia="Calibri" w:hAnsi="Times New Roman" w:cs="Times New Roman"/>
          <w:color w:val="000000"/>
          <w:sz w:val="25"/>
          <w:szCs w:val="25"/>
          <w:lang w:eastAsia="en-US"/>
        </w:rPr>
      </w:pPr>
    </w:p>
    <w:p w14:paraId="25C62D41" w14:textId="57AF3918" w:rsidR="00045FA6" w:rsidRPr="00832322" w:rsidRDefault="003F5B21" w:rsidP="003F5B21">
      <w:pPr>
        <w:spacing w:after="0" w:line="240" w:lineRule="auto"/>
        <w:jc w:val="center"/>
        <w:rPr>
          <w:rFonts w:ascii="Times New Roman" w:eastAsia="Calibri" w:hAnsi="Times New Roman" w:cs="Times New Roman"/>
          <w:b/>
          <w:bCs/>
          <w:color w:val="000000"/>
          <w:sz w:val="25"/>
          <w:szCs w:val="25"/>
          <w:lang w:eastAsia="en-US"/>
        </w:rPr>
      </w:pPr>
      <w:r w:rsidRPr="00832322">
        <w:rPr>
          <w:rFonts w:ascii="Times New Roman" w:eastAsia="Calibri" w:hAnsi="Times New Roman" w:cs="Times New Roman"/>
          <w:b/>
          <w:bCs/>
          <w:color w:val="000000"/>
          <w:sz w:val="25"/>
          <w:szCs w:val="25"/>
          <w:lang w:eastAsia="en-US"/>
        </w:rPr>
        <w:t>4.</w:t>
      </w:r>
      <w:r w:rsidR="00045FA6" w:rsidRPr="00832322">
        <w:rPr>
          <w:rFonts w:ascii="Times New Roman" w:eastAsia="Calibri" w:hAnsi="Times New Roman" w:cs="Times New Roman"/>
          <w:b/>
          <w:bCs/>
          <w:color w:val="000000"/>
          <w:sz w:val="25"/>
          <w:szCs w:val="25"/>
          <w:lang w:eastAsia="en-US"/>
        </w:rPr>
        <w:t>Порядок восстановления списанной сомнительной дебиторской задолженности</w:t>
      </w:r>
    </w:p>
    <w:p w14:paraId="3EC2DC39" w14:textId="77777777" w:rsidR="00045FA6" w:rsidRPr="00832322" w:rsidRDefault="00045FA6" w:rsidP="00045FA6">
      <w:pPr>
        <w:spacing w:after="0" w:line="240" w:lineRule="auto"/>
        <w:ind w:left="720"/>
        <w:rPr>
          <w:rFonts w:ascii="Times New Roman" w:eastAsia="Calibri" w:hAnsi="Times New Roman" w:cs="Times New Roman"/>
          <w:b/>
          <w:bCs/>
          <w:color w:val="000000"/>
          <w:sz w:val="25"/>
          <w:szCs w:val="25"/>
          <w:lang w:eastAsia="en-US"/>
        </w:rPr>
      </w:pPr>
    </w:p>
    <w:p w14:paraId="548746BB" w14:textId="77777777" w:rsidR="00045FA6" w:rsidRPr="00832322" w:rsidRDefault="00045FA6" w:rsidP="00045FA6">
      <w:pPr>
        <w:spacing w:after="0" w:line="240" w:lineRule="auto"/>
        <w:ind w:firstLine="420"/>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4.1. По списанной на </w:t>
      </w:r>
      <w:proofErr w:type="spellStart"/>
      <w:r w:rsidRPr="00832322">
        <w:rPr>
          <w:rFonts w:ascii="Times New Roman" w:eastAsia="Calibri" w:hAnsi="Times New Roman" w:cs="Times New Roman"/>
          <w:color w:val="000000"/>
          <w:sz w:val="25"/>
          <w:szCs w:val="25"/>
          <w:lang w:eastAsia="en-US"/>
        </w:rPr>
        <w:t>забалансовый</w:t>
      </w:r>
      <w:proofErr w:type="spellEnd"/>
      <w:r w:rsidRPr="00832322">
        <w:rPr>
          <w:rFonts w:ascii="Times New Roman" w:eastAsia="Calibri" w:hAnsi="Times New Roman" w:cs="Times New Roman"/>
          <w:color w:val="000000"/>
          <w:sz w:val="25"/>
          <w:szCs w:val="25"/>
          <w:lang w:eastAsia="en-US"/>
        </w:rPr>
        <w:t xml:space="preserve"> счет 04 сомнительной дебиторской задолженности принимается решение о восстановлении ее на балансовых счетах учета в случаях:</w:t>
      </w:r>
    </w:p>
    <w:p w14:paraId="64B14D79" w14:textId="77777777" w:rsidR="00045FA6" w:rsidRPr="00832322" w:rsidRDefault="00045FA6" w:rsidP="004508BF">
      <w:pPr>
        <w:numPr>
          <w:ilvl w:val="0"/>
          <w:numId w:val="14"/>
        </w:numPr>
        <w:spacing w:before="100" w:beforeAutospacing="1" w:after="100" w:afterAutospacing="1" w:line="240" w:lineRule="auto"/>
        <w:ind w:right="180"/>
        <w:contextualSpacing/>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 xml:space="preserve">поступления денег в счет погашения задолженности; </w:t>
      </w:r>
    </w:p>
    <w:p w14:paraId="00F5F71F" w14:textId="77777777" w:rsidR="00045FA6" w:rsidRPr="00832322" w:rsidRDefault="00045FA6" w:rsidP="004508BF">
      <w:pPr>
        <w:numPr>
          <w:ilvl w:val="0"/>
          <w:numId w:val="14"/>
        </w:numPr>
        <w:spacing w:before="100" w:beforeAutospacing="1" w:after="100" w:afterAutospacing="1" w:line="240" w:lineRule="auto"/>
        <w:ind w:right="180"/>
        <w:contextualSpacing/>
        <w:jc w:val="both"/>
        <w:rPr>
          <w:rFonts w:ascii="Times New Roman" w:eastAsia="Calibri" w:hAnsi="Times New Roman" w:cs="Times New Roman"/>
          <w:color w:val="000000"/>
          <w:sz w:val="25"/>
          <w:szCs w:val="25"/>
          <w:lang w:eastAsia="en-US"/>
        </w:rPr>
      </w:pPr>
      <w:r w:rsidRPr="00832322">
        <w:rPr>
          <w:rFonts w:ascii="Times New Roman" w:eastAsia="Calibri" w:hAnsi="Times New Roman" w:cs="Times New Roman"/>
          <w:color w:val="000000"/>
          <w:sz w:val="25"/>
          <w:szCs w:val="25"/>
          <w:lang w:eastAsia="en-US"/>
        </w:rPr>
        <w:t>возобновления процедуры взыскания.</w:t>
      </w:r>
    </w:p>
    <w:p w14:paraId="27672FA9" w14:textId="77777777" w:rsidR="00045FA6"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242FA6AD" w14:textId="77777777" w:rsidR="00370C64" w:rsidRPr="00832322" w:rsidRDefault="00370C64"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3C9C2569"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4D53FDC4"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2A3B3321"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3C25342F"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7A4FB594"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5EF5EC0B"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1B6D56D0"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4CA823DB"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69746E89"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32C15FC7"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3F841F3F"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4AAF9871"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4D77F7C0"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0E684C48"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52431D3A" w14:textId="77777777" w:rsidR="00045FA6" w:rsidRPr="00832322"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73C52750" w14:textId="77777777" w:rsidR="00045FA6" w:rsidRPr="00832322" w:rsidRDefault="00045FA6" w:rsidP="00045FA6">
      <w:pPr>
        <w:spacing w:after="0" w:line="240" w:lineRule="auto"/>
        <w:ind w:left="5529"/>
        <w:jc w:val="both"/>
        <w:rPr>
          <w:rFonts w:ascii="Times New Roman" w:eastAsia="Times New Roman" w:hAnsi="Times New Roman" w:cs="Times New Roman"/>
          <w:sz w:val="25"/>
          <w:szCs w:val="25"/>
        </w:rPr>
      </w:pPr>
    </w:p>
    <w:p w14:paraId="6D8221D2" w14:textId="77777777" w:rsidR="00045FA6" w:rsidRPr="00832322" w:rsidRDefault="00045FA6" w:rsidP="00045FA6">
      <w:pPr>
        <w:spacing w:after="0" w:line="240" w:lineRule="auto"/>
        <w:ind w:left="5529"/>
        <w:jc w:val="both"/>
        <w:rPr>
          <w:rFonts w:ascii="Times New Roman" w:eastAsia="Times New Roman" w:hAnsi="Times New Roman" w:cs="Times New Roman"/>
          <w:sz w:val="25"/>
          <w:szCs w:val="25"/>
        </w:rPr>
      </w:pPr>
    </w:p>
    <w:p w14:paraId="34585593" w14:textId="77777777" w:rsidR="00045FA6" w:rsidRPr="00832322" w:rsidRDefault="00045FA6" w:rsidP="00045FA6">
      <w:pPr>
        <w:spacing w:after="0" w:line="240" w:lineRule="auto"/>
        <w:ind w:left="5529"/>
        <w:jc w:val="both"/>
        <w:rPr>
          <w:rFonts w:ascii="Times New Roman" w:eastAsia="Times New Roman" w:hAnsi="Times New Roman" w:cs="Times New Roman"/>
          <w:sz w:val="25"/>
          <w:szCs w:val="25"/>
        </w:rPr>
      </w:pPr>
    </w:p>
    <w:p w14:paraId="124162A9" w14:textId="77777777" w:rsidR="00045FA6" w:rsidRDefault="00045FA6" w:rsidP="00045FA6">
      <w:pPr>
        <w:spacing w:after="0" w:line="240" w:lineRule="auto"/>
        <w:ind w:left="5529"/>
        <w:jc w:val="both"/>
        <w:rPr>
          <w:rFonts w:ascii="Times New Roman" w:eastAsia="Times New Roman" w:hAnsi="Times New Roman" w:cs="Times New Roman"/>
          <w:sz w:val="25"/>
          <w:szCs w:val="25"/>
        </w:rPr>
      </w:pPr>
    </w:p>
    <w:p w14:paraId="71702C26" w14:textId="77777777" w:rsidR="00F57048" w:rsidRPr="00832322" w:rsidRDefault="00F57048" w:rsidP="00045FA6">
      <w:pPr>
        <w:spacing w:after="0" w:line="240" w:lineRule="auto"/>
        <w:ind w:left="5529"/>
        <w:jc w:val="both"/>
        <w:rPr>
          <w:rFonts w:ascii="Times New Roman" w:eastAsia="Times New Roman" w:hAnsi="Times New Roman" w:cs="Times New Roman"/>
          <w:sz w:val="25"/>
          <w:szCs w:val="25"/>
        </w:rPr>
      </w:pPr>
    </w:p>
    <w:p w14:paraId="7172B1A7" w14:textId="77777777" w:rsidR="00045FA6" w:rsidRPr="00832322" w:rsidRDefault="00045FA6" w:rsidP="00045FA6">
      <w:pPr>
        <w:spacing w:after="0" w:line="240" w:lineRule="auto"/>
        <w:ind w:left="5529"/>
        <w:jc w:val="both"/>
        <w:rPr>
          <w:rFonts w:ascii="Times New Roman" w:eastAsia="Times New Roman" w:hAnsi="Times New Roman" w:cs="Times New Roman"/>
          <w:sz w:val="25"/>
          <w:szCs w:val="25"/>
        </w:rPr>
      </w:pPr>
    </w:p>
    <w:p w14:paraId="782E4168" w14:textId="77777777" w:rsidR="003F5B21" w:rsidRPr="00832322" w:rsidRDefault="003F5B21" w:rsidP="00045FA6">
      <w:pPr>
        <w:spacing w:after="0" w:line="240" w:lineRule="auto"/>
        <w:ind w:left="5529"/>
        <w:jc w:val="both"/>
        <w:rPr>
          <w:rFonts w:ascii="Times New Roman" w:eastAsia="Times New Roman" w:hAnsi="Times New Roman" w:cs="Times New Roman"/>
          <w:sz w:val="25"/>
          <w:szCs w:val="25"/>
        </w:rPr>
      </w:pPr>
    </w:p>
    <w:p w14:paraId="7EB3AF37" w14:textId="646712E1" w:rsidR="003F5B21" w:rsidRPr="00EA4CC0" w:rsidRDefault="003F5B21" w:rsidP="003F5B21">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 xml:space="preserve">Приложение </w:t>
      </w:r>
      <w:r w:rsidR="00B27914" w:rsidRPr="00EA4CC0">
        <w:rPr>
          <w:rFonts w:ascii="Times New Roman" w:eastAsia="Times New Roman" w:hAnsi="Times New Roman" w:cs="Times New Roman"/>
          <w:sz w:val="25"/>
          <w:szCs w:val="25"/>
        </w:rPr>
        <w:t>7</w:t>
      </w:r>
    </w:p>
    <w:p w14:paraId="4E55CBA3" w14:textId="77777777" w:rsidR="003F5B21" w:rsidRPr="00EA4CC0" w:rsidRDefault="003F5B21" w:rsidP="003F5B21">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к Положению об учётной политике аппарата Совета депутатов внутригородского муниципального образования – муниципального округа </w:t>
      </w:r>
      <w:proofErr w:type="gramStart"/>
      <w:r w:rsidRPr="00EA4CC0">
        <w:rPr>
          <w:rFonts w:ascii="Times New Roman" w:eastAsia="Times New Roman" w:hAnsi="Times New Roman" w:cs="Times New Roman"/>
          <w:sz w:val="25"/>
          <w:szCs w:val="25"/>
        </w:rPr>
        <w:t>Бутырский</w:t>
      </w:r>
      <w:proofErr w:type="gramEnd"/>
      <w:r w:rsidRPr="00EA4CC0">
        <w:rPr>
          <w:rFonts w:ascii="Times New Roman" w:eastAsia="Times New Roman" w:hAnsi="Times New Roman" w:cs="Times New Roman"/>
          <w:sz w:val="25"/>
          <w:szCs w:val="25"/>
        </w:rPr>
        <w:t xml:space="preserve"> в городе Москве для целей бюджетного и налогового учета</w:t>
      </w:r>
    </w:p>
    <w:p w14:paraId="6943D2E6" w14:textId="77777777" w:rsidR="00045FA6"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4D865773" w14:textId="77777777" w:rsidR="00043042" w:rsidRPr="00045FA6" w:rsidRDefault="00043042"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highlight w:val="yellow"/>
          <w:lang w:eastAsia="en-US"/>
        </w:rPr>
      </w:pPr>
    </w:p>
    <w:p w14:paraId="69FEBF5B" w14:textId="77777777" w:rsidR="00045FA6" w:rsidRPr="00045FA6" w:rsidRDefault="00045FA6" w:rsidP="0004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Calibri" w:hAnsi="Times New Roman" w:cs="Times New Roman"/>
          <w:b/>
          <w:color w:val="222222"/>
          <w:sz w:val="25"/>
          <w:szCs w:val="25"/>
          <w:lang w:eastAsia="en-US"/>
        </w:rPr>
      </w:pPr>
      <w:r w:rsidRPr="00045FA6">
        <w:rPr>
          <w:rFonts w:ascii="Times New Roman" w:eastAsia="Calibri" w:hAnsi="Times New Roman" w:cs="Times New Roman"/>
          <w:b/>
          <w:color w:val="222222"/>
          <w:sz w:val="25"/>
          <w:szCs w:val="25"/>
          <w:lang w:eastAsia="en-US"/>
        </w:rPr>
        <w:t>ПОЛОЖЕНИЕ</w:t>
      </w:r>
    </w:p>
    <w:p w14:paraId="6D000549" w14:textId="77777777" w:rsidR="00045FA6" w:rsidRPr="00045FA6" w:rsidRDefault="00045FA6" w:rsidP="00045FA6">
      <w:pPr>
        <w:spacing w:after="0" w:line="240" w:lineRule="auto"/>
        <w:rPr>
          <w:rFonts w:ascii="Times New Roman" w:eastAsia="Calibri" w:hAnsi="Times New Roman" w:cs="Times New Roman"/>
          <w:b/>
          <w:sz w:val="25"/>
          <w:szCs w:val="25"/>
          <w:lang w:eastAsia="en-US"/>
        </w:rPr>
      </w:pPr>
    </w:p>
    <w:p w14:paraId="34D7ABB2" w14:textId="77777777" w:rsidR="00045FA6" w:rsidRPr="00045FA6" w:rsidRDefault="00045FA6" w:rsidP="00045FA6">
      <w:pPr>
        <w:spacing w:after="0" w:line="240" w:lineRule="auto"/>
        <w:jc w:val="center"/>
        <w:rPr>
          <w:rFonts w:ascii="Times New Roman" w:eastAsia="Calibri" w:hAnsi="Times New Roman" w:cs="Times New Roman"/>
          <w:b/>
          <w:color w:val="222222"/>
          <w:sz w:val="25"/>
          <w:szCs w:val="25"/>
          <w:lang w:eastAsia="en-US"/>
        </w:rPr>
      </w:pPr>
      <w:r w:rsidRPr="00045FA6">
        <w:rPr>
          <w:rFonts w:ascii="Times New Roman" w:eastAsia="Calibri" w:hAnsi="Times New Roman" w:cs="Times New Roman"/>
          <w:b/>
          <w:color w:val="222222"/>
          <w:sz w:val="25"/>
          <w:szCs w:val="25"/>
          <w:lang w:eastAsia="en-US"/>
        </w:rPr>
        <w:t>о признании невостребованной кредиторской задолженности</w:t>
      </w:r>
      <w:r w:rsidRPr="00045FA6">
        <w:rPr>
          <w:rFonts w:ascii="Times New Roman" w:eastAsia="Calibri" w:hAnsi="Times New Roman" w:cs="Times New Roman"/>
          <w:b/>
          <w:color w:val="222222"/>
          <w:sz w:val="25"/>
          <w:szCs w:val="25"/>
          <w:highlight w:val="yellow"/>
          <w:lang w:eastAsia="en-US"/>
        </w:rPr>
        <w:t xml:space="preserve"> </w:t>
      </w:r>
    </w:p>
    <w:p w14:paraId="50E28DFA" w14:textId="77777777" w:rsidR="00045FA6" w:rsidRPr="00045FA6" w:rsidRDefault="00045FA6" w:rsidP="00045FA6">
      <w:pPr>
        <w:spacing w:after="0" w:line="240" w:lineRule="auto"/>
        <w:jc w:val="center"/>
        <w:rPr>
          <w:rFonts w:ascii="Times New Roman" w:eastAsia="Calibri" w:hAnsi="Times New Roman" w:cs="Times New Roman"/>
          <w:b/>
          <w:color w:val="222222"/>
          <w:sz w:val="25"/>
          <w:szCs w:val="25"/>
          <w:lang w:eastAsia="en-US"/>
        </w:rPr>
      </w:pPr>
    </w:p>
    <w:p w14:paraId="1E6D8025" w14:textId="77777777" w:rsidR="00045FA6" w:rsidRPr="00045FA6" w:rsidRDefault="00045FA6" w:rsidP="004508BF">
      <w:pPr>
        <w:numPr>
          <w:ilvl w:val="0"/>
          <w:numId w:val="16"/>
        </w:numPr>
        <w:spacing w:after="0" w:line="240" w:lineRule="auto"/>
        <w:jc w:val="center"/>
        <w:rPr>
          <w:rFonts w:ascii="Times New Roman" w:eastAsia="Calibri" w:hAnsi="Times New Roman" w:cs="Times New Roman"/>
          <w:b/>
          <w:bCs/>
          <w:color w:val="252525"/>
          <w:spacing w:val="-2"/>
          <w:sz w:val="25"/>
          <w:szCs w:val="25"/>
          <w:lang w:eastAsia="en-US"/>
        </w:rPr>
      </w:pPr>
      <w:r w:rsidRPr="00045FA6">
        <w:rPr>
          <w:rFonts w:ascii="Times New Roman" w:eastAsia="Calibri" w:hAnsi="Times New Roman" w:cs="Times New Roman"/>
          <w:b/>
          <w:bCs/>
          <w:color w:val="252525"/>
          <w:spacing w:val="-2"/>
          <w:sz w:val="25"/>
          <w:szCs w:val="25"/>
          <w:lang w:eastAsia="en-US"/>
        </w:rPr>
        <w:t>Общие положения</w:t>
      </w:r>
    </w:p>
    <w:p w14:paraId="69D9DA7D" w14:textId="77777777" w:rsidR="00045FA6" w:rsidRPr="00045FA6" w:rsidRDefault="00045FA6" w:rsidP="00045FA6">
      <w:pPr>
        <w:spacing w:after="0" w:line="240" w:lineRule="auto"/>
        <w:ind w:left="708"/>
        <w:rPr>
          <w:rFonts w:ascii="Times New Roman" w:eastAsia="Calibri" w:hAnsi="Times New Roman" w:cs="Times New Roman"/>
          <w:b/>
          <w:bCs/>
          <w:color w:val="252525"/>
          <w:spacing w:val="-2"/>
          <w:sz w:val="25"/>
          <w:szCs w:val="25"/>
          <w:lang w:eastAsia="en-US"/>
        </w:rPr>
      </w:pPr>
    </w:p>
    <w:p w14:paraId="659FDF73" w14:textId="77777777" w:rsidR="00045FA6" w:rsidRPr="00045FA6"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1.1. Настоящее Положение разработано в соответствии с Гражданским кодексом, Законом от 06.12.2011 № 402-ФЗ «О бухгалтерском учете».</w:t>
      </w:r>
    </w:p>
    <w:p w14:paraId="414C2A26" w14:textId="77777777" w:rsidR="00045FA6" w:rsidRPr="00045FA6"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 xml:space="preserve">1.2. Положение устанавливает правила и условия </w:t>
      </w:r>
      <w:proofErr w:type="gramStart"/>
      <w:r w:rsidRPr="00045FA6">
        <w:rPr>
          <w:rFonts w:ascii="Times New Roman" w:eastAsia="Calibri" w:hAnsi="Times New Roman" w:cs="Times New Roman"/>
          <w:color w:val="000000"/>
          <w:sz w:val="25"/>
          <w:szCs w:val="25"/>
          <w:lang w:eastAsia="en-US"/>
        </w:rPr>
        <w:t>признания кредиторской задолженности аппарата Совета депутатов муниципального округа</w:t>
      </w:r>
      <w:proofErr w:type="gramEnd"/>
      <w:r w:rsidRPr="00045FA6">
        <w:rPr>
          <w:rFonts w:ascii="Times New Roman" w:eastAsia="Calibri" w:hAnsi="Times New Roman" w:cs="Times New Roman"/>
          <w:color w:val="000000"/>
          <w:sz w:val="25"/>
          <w:szCs w:val="25"/>
          <w:lang w:eastAsia="en-US"/>
        </w:rPr>
        <w:t xml:space="preserve"> Бутырский невостребованной кредиторами с целью списания с балансового или </w:t>
      </w:r>
      <w:proofErr w:type="spellStart"/>
      <w:r w:rsidRPr="00045FA6">
        <w:rPr>
          <w:rFonts w:ascii="Times New Roman" w:eastAsia="Calibri" w:hAnsi="Times New Roman" w:cs="Times New Roman"/>
          <w:color w:val="000000"/>
          <w:sz w:val="25"/>
          <w:szCs w:val="25"/>
          <w:lang w:eastAsia="en-US"/>
        </w:rPr>
        <w:t>забалансового</w:t>
      </w:r>
      <w:proofErr w:type="spellEnd"/>
      <w:r w:rsidRPr="00045FA6">
        <w:rPr>
          <w:rFonts w:ascii="Times New Roman" w:eastAsia="Calibri" w:hAnsi="Times New Roman" w:cs="Times New Roman"/>
          <w:color w:val="000000"/>
          <w:sz w:val="25"/>
          <w:szCs w:val="25"/>
          <w:lang w:eastAsia="en-US"/>
        </w:rPr>
        <w:t xml:space="preserve"> учета.</w:t>
      </w:r>
    </w:p>
    <w:p w14:paraId="21F9D8CF" w14:textId="77777777" w:rsidR="00045FA6" w:rsidRPr="00045FA6"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 xml:space="preserve">1.3. Решение о признании кредиторской задолженности невостребованной принимает постоянно действующая инвентаризационная комиссия учреждения. </w:t>
      </w:r>
    </w:p>
    <w:p w14:paraId="08FF5159" w14:textId="77777777" w:rsidR="00045FA6" w:rsidRPr="00045FA6" w:rsidRDefault="00045FA6" w:rsidP="00045FA6">
      <w:pPr>
        <w:spacing w:after="0" w:line="240" w:lineRule="auto"/>
        <w:ind w:firstLine="709"/>
        <w:jc w:val="center"/>
        <w:rPr>
          <w:rFonts w:ascii="Times New Roman" w:eastAsia="Calibri" w:hAnsi="Times New Roman" w:cs="Times New Roman"/>
          <w:bCs/>
          <w:color w:val="252525"/>
          <w:spacing w:val="-2"/>
          <w:sz w:val="25"/>
          <w:szCs w:val="25"/>
          <w:lang w:eastAsia="en-US"/>
        </w:rPr>
      </w:pPr>
    </w:p>
    <w:p w14:paraId="45E07622" w14:textId="77777777" w:rsidR="00045FA6" w:rsidRPr="00045FA6" w:rsidRDefault="00045FA6" w:rsidP="004508BF">
      <w:pPr>
        <w:numPr>
          <w:ilvl w:val="0"/>
          <w:numId w:val="16"/>
        </w:numPr>
        <w:spacing w:after="0" w:line="240" w:lineRule="auto"/>
        <w:jc w:val="center"/>
        <w:rPr>
          <w:rFonts w:ascii="Times New Roman" w:eastAsia="Calibri" w:hAnsi="Times New Roman" w:cs="Times New Roman"/>
          <w:b/>
          <w:bCs/>
          <w:color w:val="252525"/>
          <w:spacing w:val="-2"/>
          <w:sz w:val="25"/>
          <w:szCs w:val="25"/>
          <w:lang w:eastAsia="en-US"/>
        </w:rPr>
      </w:pPr>
      <w:r w:rsidRPr="00045FA6">
        <w:rPr>
          <w:rFonts w:ascii="Times New Roman" w:eastAsia="Calibri" w:hAnsi="Times New Roman" w:cs="Times New Roman"/>
          <w:b/>
          <w:bCs/>
          <w:color w:val="252525"/>
          <w:spacing w:val="-2"/>
          <w:sz w:val="25"/>
          <w:szCs w:val="25"/>
          <w:lang w:eastAsia="en-US"/>
        </w:rPr>
        <w:t>Критерии признания кредиторской задолженности невостребованной кредиторами</w:t>
      </w:r>
    </w:p>
    <w:p w14:paraId="4F20D609" w14:textId="77777777" w:rsidR="00045FA6" w:rsidRPr="00045FA6" w:rsidRDefault="00045FA6" w:rsidP="00045FA6">
      <w:pPr>
        <w:spacing w:after="0" w:line="240" w:lineRule="auto"/>
        <w:ind w:left="1068"/>
        <w:rPr>
          <w:rFonts w:ascii="Times New Roman" w:eastAsia="Calibri" w:hAnsi="Times New Roman" w:cs="Times New Roman"/>
          <w:b/>
          <w:bCs/>
          <w:color w:val="252525"/>
          <w:spacing w:val="-2"/>
          <w:sz w:val="25"/>
          <w:szCs w:val="25"/>
          <w:lang w:eastAsia="en-US"/>
        </w:rPr>
      </w:pPr>
    </w:p>
    <w:p w14:paraId="39BFEF63" w14:textId="77777777" w:rsidR="00045FA6" w:rsidRPr="00045FA6" w:rsidRDefault="00045FA6" w:rsidP="00045FA6">
      <w:pPr>
        <w:spacing w:after="0" w:line="240" w:lineRule="auto"/>
        <w:ind w:firstLine="42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2.1. Невостребованной признается просроченная кредиторская задолженность:</w:t>
      </w:r>
    </w:p>
    <w:p w14:paraId="134F73D2" w14:textId="47D7C74C" w:rsidR="00045FA6" w:rsidRPr="00045FA6" w:rsidRDefault="00370C64" w:rsidP="00370C64">
      <w:pPr>
        <w:spacing w:after="0" w:line="240" w:lineRule="auto"/>
        <w:ind w:right="180" w:firstLine="420"/>
        <w:contextualSpacing/>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00045FA6" w:rsidRPr="00045FA6">
        <w:rPr>
          <w:rFonts w:ascii="Times New Roman" w:eastAsia="Calibri" w:hAnsi="Times New Roman" w:cs="Times New Roman"/>
          <w:color w:val="000000"/>
          <w:sz w:val="25"/>
          <w:szCs w:val="25"/>
          <w:lang w:eastAsia="en-US"/>
        </w:rPr>
        <w:t xml:space="preserve">в </w:t>
      </w:r>
      <w:proofErr w:type="gramStart"/>
      <w:r w:rsidR="00045FA6" w:rsidRPr="00045FA6">
        <w:rPr>
          <w:rFonts w:ascii="Times New Roman" w:eastAsia="Calibri" w:hAnsi="Times New Roman" w:cs="Times New Roman"/>
          <w:color w:val="000000"/>
          <w:sz w:val="25"/>
          <w:szCs w:val="25"/>
          <w:lang w:eastAsia="en-US"/>
        </w:rPr>
        <w:t>отношении</w:t>
      </w:r>
      <w:proofErr w:type="gramEnd"/>
      <w:r w:rsidR="00045FA6" w:rsidRPr="00045FA6">
        <w:rPr>
          <w:rFonts w:ascii="Times New Roman" w:eastAsia="Calibri" w:hAnsi="Times New Roman" w:cs="Times New Roman"/>
          <w:color w:val="000000"/>
          <w:sz w:val="25"/>
          <w:szCs w:val="25"/>
          <w:lang w:eastAsia="en-US"/>
        </w:rPr>
        <w:t xml:space="preserve"> которой кредитор не предъявил требования;</w:t>
      </w:r>
    </w:p>
    <w:p w14:paraId="6A1B045F" w14:textId="76762806" w:rsidR="00045FA6" w:rsidRPr="00045FA6" w:rsidRDefault="00370C64" w:rsidP="00370C64">
      <w:pPr>
        <w:spacing w:after="0" w:line="240" w:lineRule="auto"/>
        <w:ind w:right="180" w:firstLine="360"/>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00045FA6" w:rsidRPr="00045FA6">
        <w:rPr>
          <w:rFonts w:ascii="Times New Roman" w:eastAsia="Calibri" w:hAnsi="Times New Roman" w:cs="Times New Roman"/>
          <w:color w:val="000000"/>
          <w:sz w:val="25"/>
          <w:szCs w:val="25"/>
          <w:lang w:eastAsia="en-US"/>
        </w:rPr>
        <w:t>которая носит заявительный характер, при этом кредитор не подтвердил задолженность по результатам инвентаризации.</w:t>
      </w:r>
    </w:p>
    <w:p w14:paraId="29839C7C" w14:textId="77777777" w:rsidR="00045FA6" w:rsidRPr="00045FA6" w:rsidRDefault="00045FA6" w:rsidP="00045FA6">
      <w:pPr>
        <w:spacing w:after="0" w:line="240" w:lineRule="auto"/>
        <w:ind w:left="36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2.2. Основанием для признания кредиторской задолженности невостребованной является:</w:t>
      </w:r>
    </w:p>
    <w:p w14:paraId="39171112" w14:textId="1E80A04E" w:rsidR="00045FA6" w:rsidRPr="00045FA6" w:rsidRDefault="00370C64" w:rsidP="00370C64">
      <w:pPr>
        <w:spacing w:after="0" w:line="240" w:lineRule="auto"/>
        <w:ind w:right="180" w:firstLine="360"/>
        <w:contextualSpacing/>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00045FA6" w:rsidRPr="00045FA6">
        <w:rPr>
          <w:rFonts w:ascii="Times New Roman" w:eastAsia="Calibri" w:hAnsi="Times New Roman" w:cs="Times New Roman"/>
          <w:color w:val="000000"/>
          <w:sz w:val="25"/>
          <w:szCs w:val="25"/>
          <w:lang w:eastAsia="en-US"/>
        </w:rPr>
        <w:t>истечение срока исковой давности (ст. 196 ГК РФ);</w:t>
      </w:r>
    </w:p>
    <w:p w14:paraId="44F6B914" w14:textId="12749B90" w:rsidR="00045FA6" w:rsidRPr="00045FA6" w:rsidRDefault="00370C64" w:rsidP="00370C64">
      <w:pPr>
        <w:spacing w:after="0" w:line="240" w:lineRule="auto"/>
        <w:ind w:right="180" w:firstLine="360"/>
        <w:contextualSpacing/>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00045FA6" w:rsidRPr="00045FA6">
        <w:rPr>
          <w:rFonts w:ascii="Times New Roman" w:eastAsia="Calibri" w:hAnsi="Times New Roman" w:cs="Times New Roman"/>
          <w:color w:val="000000"/>
          <w:sz w:val="25"/>
          <w:szCs w:val="25"/>
          <w:lang w:eastAsia="en-US"/>
        </w:rPr>
        <w:t>прекращение обязательства вследствие невозможности его исполнения в соответствии с гражданским законодательством (ст. 416 ГК РФ);</w:t>
      </w:r>
    </w:p>
    <w:p w14:paraId="4827106D" w14:textId="4792A4A1" w:rsidR="00045FA6" w:rsidRPr="00045FA6" w:rsidRDefault="00370C64" w:rsidP="00370C64">
      <w:pPr>
        <w:spacing w:after="0" w:line="240" w:lineRule="auto"/>
        <w:ind w:right="180" w:firstLine="360"/>
        <w:contextualSpacing/>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00045FA6" w:rsidRPr="00045FA6">
        <w:rPr>
          <w:rFonts w:ascii="Times New Roman" w:eastAsia="Calibri" w:hAnsi="Times New Roman" w:cs="Times New Roman"/>
          <w:color w:val="000000"/>
          <w:sz w:val="25"/>
          <w:szCs w:val="25"/>
          <w:lang w:eastAsia="en-US"/>
        </w:rPr>
        <w:t>прекращение обязательства на основании акта государственного органа (ст. 417 ГК РФ);</w:t>
      </w:r>
    </w:p>
    <w:p w14:paraId="1DAE0F79" w14:textId="5FC29B97" w:rsidR="00045FA6" w:rsidRPr="00045FA6" w:rsidRDefault="00370C64" w:rsidP="00370C64">
      <w:pPr>
        <w:spacing w:after="0" w:line="240" w:lineRule="auto"/>
        <w:ind w:right="180" w:firstLine="357"/>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  </w:t>
      </w:r>
      <w:r w:rsidR="00045FA6" w:rsidRPr="00045FA6">
        <w:rPr>
          <w:rFonts w:ascii="Times New Roman" w:eastAsia="Calibri" w:hAnsi="Times New Roman" w:cs="Times New Roman"/>
          <w:color w:val="000000"/>
          <w:sz w:val="25"/>
          <w:szCs w:val="25"/>
          <w:lang w:eastAsia="en-US"/>
        </w:rPr>
        <w:t>ликвидация юридического лица или смерть гражданина (ст. 419 ГК РФ).</w:t>
      </w:r>
    </w:p>
    <w:p w14:paraId="399461AF" w14:textId="77777777" w:rsidR="00045FA6" w:rsidRPr="00045FA6" w:rsidRDefault="00045FA6" w:rsidP="00370C64">
      <w:pPr>
        <w:spacing w:after="0" w:line="240" w:lineRule="auto"/>
        <w:ind w:left="720" w:right="180"/>
        <w:jc w:val="both"/>
        <w:rPr>
          <w:rFonts w:ascii="Times New Roman" w:eastAsia="Calibri" w:hAnsi="Times New Roman" w:cs="Times New Roman"/>
          <w:color w:val="000000"/>
          <w:sz w:val="25"/>
          <w:szCs w:val="25"/>
          <w:lang w:eastAsia="en-US"/>
        </w:rPr>
      </w:pPr>
    </w:p>
    <w:p w14:paraId="0C74506B" w14:textId="77777777" w:rsidR="00045FA6" w:rsidRPr="00045FA6" w:rsidRDefault="00045FA6" w:rsidP="00045FA6">
      <w:pPr>
        <w:spacing w:after="0" w:line="240" w:lineRule="auto"/>
        <w:ind w:firstLine="357"/>
        <w:jc w:val="center"/>
        <w:rPr>
          <w:rFonts w:ascii="Times New Roman" w:eastAsia="Calibri" w:hAnsi="Times New Roman" w:cs="Times New Roman"/>
          <w:b/>
          <w:bCs/>
          <w:color w:val="252525"/>
          <w:spacing w:val="-2"/>
          <w:sz w:val="25"/>
          <w:szCs w:val="25"/>
          <w:lang w:eastAsia="en-US"/>
        </w:rPr>
      </w:pPr>
      <w:r w:rsidRPr="00045FA6">
        <w:rPr>
          <w:rFonts w:ascii="Times New Roman" w:eastAsia="Calibri" w:hAnsi="Times New Roman" w:cs="Times New Roman"/>
          <w:b/>
          <w:bCs/>
          <w:color w:val="252525"/>
          <w:spacing w:val="-2"/>
          <w:sz w:val="25"/>
          <w:szCs w:val="25"/>
          <w:lang w:eastAsia="en-US"/>
        </w:rPr>
        <w:t xml:space="preserve">3. Порядок признания невостребованной кредиторской задолженности </w:t>
      </w:r>
    </w:p>
    <w:p w14:paraId="653DC42D" w14:textId="77777777" w:rsidR="00045FA6" w:rsidRPr="00045FA6" w:rsidRDefault="00045FA6" w:rsidP="00045FA6">
      <w:pPr>
        <w:spacing w:after="0" w:line="240" w:lineRule="auto"/>
        <w:ind w:firstLine="357"/>
        <w:jc w:val="center"/>
        <w:rPr>
          <w:rFonts w:ascii="Times New Roman" w:eastAsia="Calibri" w:hAnsi="Times New Roman" w:cs="Times New Roman"/>
          <w:b/>
          <w:bCs/>
          <w:color w:val="252525"/>
          <w:spacing w:val="-2"/>
          <w:sz w:val="25"/>
          <w:szCs w:val="25"/>
          <w:lang w:eastAsia="en-US"/>
        </w:rPr>
      </w:pPr>
    </w:p>
    <w:p w14:paraId="0D9BF21B" w14:textId="77777777" w:rsidR="00045FA6" w:rsidRPr="00045FA6"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3.1. Комиссия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и данных соответствующих инвентаризационных описей.</w:t>
      </w:r>
    </w:p>
    <w:p w14:paraId="32A39DAC" w14:textId="77777777" w:rsidR="00045FA6" w:rsidRPr="00045FA6"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Срок для принятия решения – не позднее одного рабочего дня после поступления служебной записки либо Акта о результатах инвентаризации.</w:t>
      </w:r>
    </w:p>
    <w:p w14:paraId="49E49B3D" w14:textId="77777777" w:rsidR="00045FA6" w:rsidRPr="00045FA6" w:rsidRDefault="00045FA6" w:rsidP="00045FA6">
      <w:pPr>
        <w:spacing w:after="0" w:line="240" w:lineRule="auto"/>
        <w:ind w:firstLine="708"/>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lastRenderedPageBreak/>
        <w:t>3.2. Комиссия может признать кредиторскую задолженность невостребованной или откажет в признании. Для этого комиссия проводит анализ документов, указанных в пункте 3.3 настоящего Положения.</w:t>
      </w:r>
    </w:p>
    <w:p w14:paraId="62243F23" w14:textId="0A441D8F" w:rsidR="00045FA6" w:rsidRPr="00045FA6" w:rsidRDefault="00370C64" w:rsidP="00370C64">
      <w:pPr>
        <w:spacing w:after="0" w:line="240" w:lineRule="auto"/>
        <w:ind w:firstLine="708"/>
        <w:jc w:val="both"/>
        <w:rPr>
          <w:rFonts w:ascii="Times New Roman" w:eastAsia="Calibri" w:hAnsi="Times New Roman" w:cs="Times New Roman"/>
          <w:color w:val="000000"/>
          <w:sz w:val="25"/>
          <w:szCs w:val="25"/>
          <w:lang w:eastAsia="en-US"/>
        </w:rPr>
      </w:pPr>
      <w:r>
        <w:rPr>
          <w:rFonts w:ascii="Times New Roman" w:eastAsia="Calibri" w:hAnsi="Times New Roman" w:cs="Times New Roman"/>
          <w:color w:val="000000"/>
          <w:sz w:val="25"/>
          <w:szCs w:val="25"/>
          <w:lang w:eastAsia="en-US"/>
        </w:rPr>
        <w:t xml:space="preserve">3.3. </w:t>
      </w:r>
      <w:r w:rsidR="00045FA6" w:rsidRPr="00045FA6">
        <w:rPr>
          <w:rFonts w:ascii="Times New Roman" w:eastAsia="Calibri" w:hAnsi="Times New Roman" w:cs="Times New Roman"/>
          <w:color w:val="000000"/>
          <w:sz w:val="25"/>
          <w:szCs w:val="25"/>
          <w:lang w:eastAsia="en-US"/>
        </w:rPr>
        <w:t>Для признания кредиторской задолженности невостребованной необходимы следующие документы:</w:t>
      </w:r>
    </w:p>
    <w:p w14:paraId="23970299" w14:textId="77777777" w:rsidR="00045FA6" w:rsidRPr="00045FA6" w:rsidRDefault="00045FA6" w:rsidP="00370C64">
      <w:pPr>
        <w:numPr>
          <w:ilvl w:val="0"/>
          <w:numId w:val="12"/>
        </w:numPr>
        <w:tabs>
          <w:tab w:val="clear" w:pos="1353"/>
        </w:tabs>
        <w:spacing w:after="0" w:line="240" w:lineRule="auto"/>
        <w:ind w:left="0" w:right="180" w:firstLine="65"/>
        <w:contextualSpacing/>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документ, содержащий сведения из ЕГРЮЛ о ликвидации юридического лица или об отсутствии сведений о юридическом лице в ЕГРЮЛ. Сведения проверяются на сайте egrul.nalog.ru;</w:t>
      </w:r>
    </w:p>
    <w:p w14:paraId="734B7C19" w14:textId="77777777" w:rsidR="00045FA6" w:rsidRPr="00045FA6" w:rsidRDefault="00045FA6" w:rsidP="00370C64">
      <w:pPr>
        <w:numPr>
          <w:ilvl w:val="0"/>
          <w:numId w:val="12"/>
        </w:numPr>
        <w:tabs>
          <w:tab w:val="clear" w:pos="1353"/>
          <w:tab w:val="num" w:pos="851"/>
        </w:tabs>
        <w:spacing w:after="0" w:line="240" w:lineRule="auto"/>
        <w:ind w:left="142" w:right="180" w:firstLine="360"/>
        <w:contextualSpacing/>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14:paraId="31E4C717" w14:textId="77777777" w:rsidR="00045FA6" w:rsidRPr="00045FA6" w:rsidRDefault="00045FA6" w:rsidP="00370C64">
      <w:pPr>
        <w:numPr>
          <w:ilvl w:val="0"/>
          <w:numId w:val="12"/>
        </w:numPr>
        <w:tabs>
          <w:tab w:val="clear" w:pos="1353"/>
        </w:tabs>
        <w:spacing w:after="0" w:line="240" w:lineRule="auto"/>
        <w:ind w:left="142" w:right="180" w:firstLine="360"/>
        <w:contextualSpacing/>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14:paraId="30B68883" w14:textId="77777777" w:rsidR="00045FA6" w:rsidRPr="00045FA6" w:rsidRDefault="00045FA6" w:rsidP="00370C64">
      <w:pPr>
        <w:numPr>
          <w:ilvl w:val="0"/>
          <w:numId w:val="12"/>
        </w:numPr>
        <w:tabs>
          <w:tab w:val="clear" w:pos="1353"/>
        </w:tabs>
        <w:spacing w:after="0" w:line="240" w:lineRule="auto"/>
        <w:ind w:left="142" w:right="180"/>
        <w:contextualSpacing/>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копия постановления о прекращении исполнительного производства;</w:t>
      </w:r>
    </w:p>
    <w:p w14:paraId="659FC42F" w14:textId="77777777" w:rsidR="00045FA6" w:rsidRPr="00045FA6" w:rsidRDefault="00045FA6" w:rsidP="00370C64">
      <w:pPr>
        <w:numPr>
          <w:ilvl w:val="0"/>
          <w:numId w:val="12"/>
        </w:numPr>
        <w:tabs>
          <w:tab w:val="clear" w:pos="1353"/>
        </w:tabs>
        <w:spacing w:after="0" w:line="240" w:lineRule="auto"/>
        <w:ind w:left="142" w:right="180" w:firstLine="360"/>
        <w:contextualSpacing/>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 инвентаризации, другие документы);</w:t>
      </w:r>
    </w:p>
    <w:p w14:paraId="3D361A90" w14:textId="77777777" w:rsidR="00045FA6" w:rsidRPr="00045FA6" w:rsidRDefault="00045FA6" w:rsidP="00370C64">
      <w:pPr>
        <w:numPr>
          <w:ilvl w:val="0"/>
          <w:numId w:val="12"/>
        </w:numPr>
        <w:tabs>
          <w:tab w:val="clear" w:pos="1353"/>
          <w:tab w:val="num" w:pos="0"/>
        </w:tabs>
        <w:spacing w:after="0" w:line="240" w:lineRule="auto"/>
        <w:ind w:left="142" w:right="180" w:firstLine="360"/>
        <w:contextualSpacing/>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14:paraId="5FA5D7D5" w14:textId="77777777" w:rsidR="00045FA6" w:rsidRPr="00045FA6" w:rsidRDefault="00045FA6" w:rsidP="00370C64">
      <w:pPr>
        <w:numPr>
          <w:ilvl w:val="0"/>
          <w:numId w:val="12"/>
        </w:numPr>
        <w:tabs>
          <w:tab w:val="clear" w:pos="1353"/>
          <w:tab w:val="num" w:pos="0"/>
        </w:tabs>
        <w:spacing w:after="0" w:line="240" w:lineRule="auto"/>
        <w:ind w:left="142" w:right="180" w:firstLine="36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документ, содержащий сведения уполномоченного органа о наступлении чрезвычайных или других непредвиденных обстоятельств.</w:t>
      </w:r>
    </w:p>
    <w:p w14:paraId="7855F831" w14:textId="77777777" w:rsidR="00045FA6" w:rsidRPr="00045FA6" w:rsidRDefault="00045FA6" w:rsidP="00045FA6">
      <w:pPr>
        <w:spacing w:after="0" w:line="240" w:lineRule="auto"/>
        <w:ind w:firstLine="42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3.4. Решение комиссии оформляется в Решении о списании задолженности, невостребованной кредиторами.</w:t>
      </w:r>
    </w:p>
    <w:p w14:paraId="151F6CA2" w14:textId="77777777" w:rsidR="00045FA6" w:rsidRPr="00045FA6" w:rsidRDefault="00045FA6" w:rsidP="00045FA6">
      <w:pPr>
        <w:spacing w:after="0" w:line="240" w:lineRule="auto"/>
        <w:ind w:firstLine="42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3.5. На основании Решения задолженность списывается с балансовых счетов:</w:t>
      </w:r>
    </w:p>
    <w:p w14:paraId="71974E00" w14:textId="77777777" w:rsidR="00045FA6" w:rsidRPr="00045FA6" w:rsidRDefault="00045FA6" w:rsidP="00370C64">
      <w:pPr>
        <w:numPr>
          <w:ilvl w:val="0"/>
          <w:numId w:val="13"/>
        </w:numPr>
        <w:spacing w:after="0" w:line="240" w:lineRule="auto"/>
        <w:ind w:left="0" w:right="180" w:firstLine="360"/>
        <w:contextualSpacing/>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окончательно – если кредитор исключен из ЕГРЮЛ/ЕГРИП. Если кредитор является физическим лицом, задолженность списывается окончательно в случае его смерти при отсутствии претензий наследников;</w:t>
      </w:r>
    </w:p>
    <w:p w14:paraId="54985D52" w14:textId="77777777" w:rsidR="00045FA6" w:rsidRPr="00045FA6" w:rsidRDefault="00045FA6" w:rsidP="00370C64">
      <w:pPr>
        <w:numPr>
          <w:ilvl w:val="0"/>
          <w:numId w:val="13"/>
        </w:numPr>
        <w:spacing w:after="0" w:line="240" w:lineRule="auto"/>
        <w:ind w:left="0" w:right="180" w:firstLine="36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 xml:space="preserve">на </w:t>
      </w:r>
      <w:proofErr w:type="spellStart"/>
      <w:r w:rsidRPr="00045FA6">
        <w:rPr>
          <w:rFonts w:ascii="Times New Roman" w:eastAsia="Calibri" w:hAnsi="Times New Roman" w:cs="Times New Roman"/>
          <w:color w:val="000000"/>
          <w:sz w:val="25"/>
          <w:szCs w:val="25"/>
          <w:lang w:eastAsia="en-US"/>
        </w:rPr>
        <w:t>забалансовый</w:t>
      </w:r>
      <w:proofErr w:type="spellEnd"/>
      <w:r w:rsidRPr="00045FA6">
        <w:rPr>
          <w:rFonts w:ascii="Times New Roman" w:eastAsia="Calibri" w:hAnsi="Times New Roman" w:cs="Times New Roman"/>
          <w:color w:val="000000"/>
          <w:sz w:val="25"/>
          <w:szCs w:val="25"/>
          <w:lang w:eastAsia="en-US"/>
        </w:rPr>
        <w:t xml:space="preserve"> счет 20 «Задолженность, невостребованная кредиторами» – в остальных случаях признания задолженности невостребованной.</w:t>
      </w:r>
    </w:p>
    <w:p w14:paraId="7440EE6C" w14:textId="77777777" w:rsidR="00045FA6" w:rsidRPr="00045FA6" w:rsidRDefault="00045FA6" w:rsidP="00370C64">
      <w:pPr>
        <w:numPr>
          <w:ilvl w:val="0"/>
          <w:numId w:val="13"/>
        </w:numPr>
        <w:spacing w:after="0" w:line="240" w:lineRule="auto"/>
        <w:ind w:left="0" w:firstLine="36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3.6. С </w:t>
      </w:r>
      <w:proofErr w:type="spellStart"/>
      <w:r w:rsidRPr="00045FA6">
        <w:rPr>
          <w:rFonts w:ascii="Times New Roman" w:eastAsia="Calibri" w:hAnsi="Times New Roman" w:cs="Times New Roman"/>
          <w:color w:val="000000"/>
          <w:sz w:val="25"/>
          <w:szCs w:val="25"/>
          <w:lang w:eastAsia="en-US"/>
        </w:rPr>
        <w:t>забалансового</w:t>
      </w:r>
      <w:proofErr w:type="spellEnd"/>
      <w:r w:rsidRPr="00045FA6">
        <w:rPr>
          <w:rFonts w:ascii="Times New Roman" w:eastAsia="Calibri" w:hAnsi="Times New Roman" w:cs="Times New Roman"/>
          <w:color w:val="000000"/>
          <w:sz w:val="25"/>
          <w:szCs w:val="25"/>
          <w:lang w:eastAsia="en-US"/>
        </w:rPr>
        <w:t xml:space="preserve"> счета 20 задолженность списывается в следующих случаях:</w:t>
      </w:r>
    </w:p>
    <w:p w14:paraId="7A07AB0E" w14:textId="77777777" w:rsidR="00045FA6" w:rsidRPr="00045FA6" w:rsidRDefault="00045FA6" w:rsidP="00370C64">
      <w:pPr>
        <w:numPr>
          <w:ilvl w:val="0"/>
          <w:numId w:val="13"/>
        </w:numPr>
        <w:spacing w:after="0" w:line="240" w:lineRule="auto"/>
        <w:ind w:left="0" w:right="180" w:firstLine="360"/>
        <w:contextualSpacing/>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по завершении срока возможного возобновления процедуры взыскания задолженности – согласно действующему законодательству;</w:t>
      </w:r>
    </w:p>
    <w:p w14:paraId="133A21D0" w14:textId="77777777" w:rsidR="00045FA6" w:rsidRPr="00045FA6" w:rsidRDefault="00045FA6" w:rsidP="00370C64">
      <w:pPr>
        <w:numPr>
          <w:ilvl w:val="0"/>
          <w:numId w:val="13"/>
        </w:numPr>
        <w:spacing w:after="0" w:line="240" w:lineRule="auto"/>
        <w:ind w:left="0" w:right="180" w:firstLine="360"/>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при наличии документов, подтверждающих прекращение обязательства в связи со смертью (ликвидацией) контрагента.</w:t>
      </w:r>
    </w:p>
    <w:p w14:paraId="382FE76E" w14:textId="77777777" w:rsidR="00045FA6" w:rsidRPr="00045FA6" w:rsidRDefault="00045FA6" w:rsidP="00370C64">
      <w:pPr>
        <w:spacing w:after="0" w:line="240" w:lineRule="auto"/>
        <w:jc w:val="both"/>
        <w:rPr>
          <w:rFonts w:ascii="Times New Roman" w:eastAsia="Calibri" w:hAnsi="Times New Roman" w:cs="Times New Roman"/>
          <w:color w:val="000000"/>
          <w:sz w:val="25"/>
          <w:szCs w:val="25"/>
          <w:lang w:eastAsia="en-US"/>
        </w:rPr>
      </w:pPr>
      <w:r w:rsidRPr="00045FA6">
        <w:rPr>
          <w:rFonts w:ascii="Times New Roman" w:eastAsia="Calibri" w:hAnsi="Times New Roman" w:cs="Times New Roman"/>
          <w:color w:val="000000"/>
          <w:sz w:val="25"/>
          <w:szCs w:val="25"/>
          <w:lang w:eastAsia="en-US"/>
        </w:rPr>
        <w:t>Основание – Решение о списании задолженности, невостребованной кредиторами.</w:t>
      </w:r>
    </w:p>
    <w:p w14:paraId="38CFDB3F" w14:textId="775AAA42" w:rsidR="00A4330F" w:rsidRPr="00A6268F" w:rsidRDefault="00045FA6" w:rsidP="00F57048">
      <w:pPr>
        <w:tabs>
          <w:tab w:val="left" w:pos="0"/>
        </w:tabs>
        <w:spacing w:after="0" w:line="240" w:lineRule="auto"/>
        <w:ind w:firstLine="708"/>
        <w:jc w:val="both"/>
        <w:rPr>
          <w:rFonts w:ascii="Times New Roman" w:eastAsia="Times New Roman" w:hAnsi="Times New Roman" w:cs="Times New Roman"/>
          <w:sz w:val="24"/>
          <w:szCs w:val="24"/>
        </w:rPr>
      </w:pPr>
      <w:r w:rsidRPr="00045FA6">
        <w:rPr>
          <w:rFonts w:ascii="Times New Roman" w:eastAsia="Calibri" w:hAnsi="Times New Roman" w:cs="Times New Roman"/>
          <w:color w:val="000000"/>
          <w:sz w:val="25"/>
          <w:szCs w:val="25"/>
          <w:lang w:eastAsia="en-US"/>
        </w:rPr>
        <w:t xml:space="preserve">3.7. С </w:t>
      </w:r>
      <w:proofErr w:type="spellStart"/>
      <w:r w:rsidRPr="00045FA6">
        <w:rPr>
          <w:rFonts w:ascii="Times New Roman" w:eastAsia="Calibri" w:hAnsi="Times New Roman" w:cs="Times New Roman"/>
          <w:color w:val="000000"/>
          <w:sz w:val="25"/>
          <w:szCs w:val="25"/>
          <w:lang w:eastAsia="en-US"/>
        </w:rPr>
        <w:t>забалансового</w:t>
      </w:r>
      <w:proofErr w:type="spellEnd"/>
      <w:r w:rsidRPr="00045FA6">
        <w:rPr>
          <w:rFonts w:ascii="Times New Roman" w:eastAsia="Calibri" w:hAnsi="Times New Roman" w:cs="Times New Roman"/>
          <w:color w:val="000000"/>
          <w:sz w:val="25"/>
          <w:szCs w:val="25"/>
          <w:lang w:eastAsia="en-US"/>
        </w:rPr>
        <w:t xml:space="preserve">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w:t>
      </w:r>
    </w:p>
    <w:p w14:paraId="3661A345" w14:textId="77777777" w:rsidR="00A4330F" w:rsidRPr="00A6268F" w:rsidRDefault="00A4330F" w:rsidP="00A4330F">
      <w:pPr>
        <w:tabs>
          <w:tab w:val="left" w:pos="142"/>
          <w:tab w:val="left" w:pos="720"/>
          <w:tab w:val="left" w:pos="0"/>
        </w:tabs>
        <w:spacing w:after="0" w:line="240" w:lineRule="auto"/>
        <w:jc w:val="both"/>
        <w:rPr>
          <w:rFonts w:ascii="Times New Roman" w:eastAsia="Times New Roman" w:hAnsi="Times New Roman" w:cs="Times New Roman"/>
          <w:sz w:val="24"/>
          <w:szCs w:val="24"/>
        </w:rPr>
      </w:pPr>
    </w:p>
    <w:p w14:paraId="45F600E6" w14:textId="77777777" w:rsidR="00A4330F" w:rsidRPr="00A6268F" w:rsidRDefault="00A4330F" w:rsidP="00A4330F">
      <w:pPr>
        <w:tabs>
          <w:tab w:val="left" w:pos="142"/>
          <w:tab w:val="left" w:pos="720"/>
          <w:tab w:val="left" w:pos="0"/>
        </w:tabs>
        <w:spacing w:after="0" w:line="240" w:lineRule="auto"/>
        <w:jc w:val="both"/>
        <w:rPr>
          <w:rFonts w:ascii="Times New Roman" w:eastAsia="Times New Roman" w:hAnsi="Times New Roman" w:cs="Times New Roman"/>
          <w:sz w:val="24"/>
          <w:szCs w:val="24"/>
        </w:rPr>
      </w:pPr>
    </w:p>
    <w:p w14:paraId="0AB8210D" w14:textId="77777777" w:rsidR="00A4330F" w:rsidRPr="00A6268F" w:rsidRDefault="00A4330F" w:rsidP="00A4330F">
      <w:pPr>
        <w:tabs>
          <w:tab w:val="left" w:pos="142"/>
          <w:tab w:val="left" w:pos="720"/>
          <w:tab w:val="left" w:pos="0"/>
        </w:tabs>
        <w:spacing w:after="0" w:line="240" w:lineRule="auto"/>
        <w:jc w:val="both"/>
        <w:rPr>
          <w:rFonts w:ascii="Times New Roman" w:eastAsia="Times New Roman" w:hAnsi="Times New Roman" w:cs="Times New Roman"/>
          <w:sz w:val="24"/>
          <w:szCs w:val="24"/>
        </w:rPr>
      </w:pPr>
    </w:p>
    <w:p w14:paraId="17BCF8E6" w14:textId="77777777" w:rsidR="00A4330F" w:rsidRPr="00A6268F" w:rsidRDefault="00A4330F" w:rsidP="00A4330F">
      <w:pPr>
        <w:tabs>
          <w:tab w:val="left" w:pos="142"/>
          <w:tab w:val="left" w:pos="720"/>
          <w:tab w:val="left" w:pos="0"/>
        </w:tabs>
        <w:spacing w:after="0" w:line="240" w:lineRule="auto"/>
        <w:jc w:val="both"/>
        <w:rPr>
          <w:rFonts w:ascii="Times New Roman" w:eastAsia="Times New Roman" w:hAnsi="Times New Roman" w:cs="Times New Roman"/>
          <w:sz w:val="24"/>
          <w:szCs w:val="24"/>
        </w:rPr>
      </w:pPr>
    </w:p>
    <w:p w14:paraId="6D135DD5" w14:textId="77777777" w:rsidR="00C93BA6" w:rsidRPr="00A6268F" w:rsidRDefault="00C93BA6" w:rsidP="00C93BA6">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p>
    <w:p w14:paraId="5F5C5F3E" w14:textId="5F86934A" w:rsidR="00CF0DD3" w:rsidRPr="00A6268F" w:rsidRDefault="00C93BA6" w:rsidP="00FC1A7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xml:space="preserve">     </w:t>
      </w:r>
    </w:p>
    <w:p w14:paraId="722EA63A" w14:textId="77777777" w:rsidR="00370C64" w:rsidRDefault="00370C64" w:rsidP="00542709">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2ABF084" w14:textId="77777777" w:rsidR="00370C64" w:rsidRDefault="00370C64" w:rsidP="00542709">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936ABBB" w14:textId="77777777" w:rsidR="00370C64" w:rsidRDefault="00370C64" w:rsidP="00542709">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14C38DF" w14:textId="77777777" w:rsidR="00B27914" w:rsidRPr="00EA4CC0" w:rsidRDefault="00542709" w:rsidP="00542709">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 xml:space="preserve">Приложение 8 </w:t>
      </w:r>
    </w:p>
    <w:p w14:paraId="5D0A9650" w14:textId="442EBBDF" w:rsidR="00542709" w:rsidRPr="00EA4CC0" w:rsidRDefault="00542709" w:rsidP="00542709">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к Положению об учётной политике аппарата Совета депутатов внутригородского муниципального образования – муниципального округа </w:t>
      </w:r>
      <w:proofErr w:type="gramStart"/>
      <w:r w:rsidR="008B346C" w:rsidRPr="00EA4CC0">
        <w:rPr>
          <w:rFonts w:ascii="Times New Roman" w:eastAsia="Times New Roman" w:hAnsi="Times New Roman" w:cs="Times New Roman"/>
          <w:sz w:val="25"/>
          <w:szCs w:val="25"/>
        </w:rPr>
        <w:t>Бутырский</w:t>
      </w:r>
      <w:proofErr w:type="gramEnd"/>
      <w:r w:rsidRPr="00EA4CC0">
        <w:rPr>
          <w:rFonts w:ascii="Times New Roman" w:eastAsia="Times New Roman" w:hAnsi="Times New Roman" w:cs="Times New Roman"/>
          <w:sz w:val="25"/>
          <w:szCs w:val="25"/>
        </w:rPr>
        <w:t xml:space="preserve"> в городе Москве для целей бюджетного и налогового учета</w:t>
      </w:r>
    </w:p>
    <w:p w14:paraId="570E0028" w14:textId="77777777" w:rsidR="00142D7B" w:rsidRPr="00A6268F" w:rsidRDefault="00142D7B" w:rsidP="00CF0DD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9BBCB59" w14:textId="77777777" w:rsidR="00AC5667" w:rsidRDefault="00AC5667"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bookmarkStart w:id="47" w:name="_Hlk196219452"/>
    </w:p>
    <w:p w14:paraId="66B2DF5A" w14:textId="77777777" w:rsidR="00AC5667"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6268F">
        <w:rPr>
          <w:rFonts w:ascii="Times New Roman" w:eastAsia="Times New Roman" w:hAnsi="Times New Roman" w:cs="Times New Roman"/>
          <w:b/>
          <w:sz w:val="24"/>
          <w:szCs w:val="24"/>
        </w:rPr>
        <w:t>П</w:t>
      </w:r>
      <w:r w:rsidR="00AC5667">
        <w:rPr>
          <w:rFonts w:ascii="Times New Roman" w:eastAsia="Times New Roman" w:hAnsi="Times New Roman" w:cs="Times New Roman"/>
          <w:b/>
          <w:sz w:val="24"/>
          <w:szCs w:val="24"/>
        </w:rPr>
        <w:t>ОЛОЖЕНИЕ</w:t>
      </w:r>
    </w:p>
    <w:p w14:paraId="35D5C79F" w14:textId="77777777" w:rsidR="00043042" w:rsidRDefault="00043042"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0886BA6" w14:textId="772F66B8"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A6268F">
        <w:rPr>
          <w:rFonts w:ascii="Times New Roman" w:eastAsia="Times New Roman" w:hAnsi="Times New Roman" w:cs="Times New Roman"/>
          <w:b/>
          <w:sz w:val="24"/>
          <w:szCs w:val="24"/>
        </w:rPr>
        <w:t xml:space="preserve"> </w:t>
      </w:r>
      <w:r w:rsidRPr="00EA4CC0">
        <w:rPr>
          <w:rFonts w:ascii="Times New Roman" w:eastAsia="Times New Roman" w:hAnsi="Times New Roman" w:cs="Times New Roman"/>
          <w:b/>
          <w:sz w:val="25"/>
          <w:szCs w:val="25"/>
        </w:rPr>
        <w:t>о служебных командировках</w:t>
      </w:r>
    </w:p>
    <w:bookmarkEnd w:id="47"/>
    <w:p w14:paraId="4C968909" w14:textId="77777777" w:rsidR="00C93BA6" w:rsidRPr="00A6268F"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613EDEB"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EA4CC0">
        <w:rPr>
          <w:rFonts w:ascii="Times New Roman" w:eastAsia="Times New Roman" w:hAnsi="Times New Roman" w:cs="Times New Roman"/>
          <w:b/>
          <w:sz w:val="25"/>
          <w:szCs w:val="25"/>
        </w:rPr>
        <w:t>1. Общие положения</w:t>
      </w:r>
    </w:p>
    <w:p w14:paraId="059B2D70"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w:t>
      </w:r>
    </w:p>
    <w:p w14:paraId="2D2AC5BB" w14:textId="1E4DF7B0" w:rsidR="00C93BA6"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1.1. Настоящее Положение определяет порядок организации служебных командировок сотрудников учреждения на территории России и за ее пределами. </w:t>
      </w:r>
    </w:p>
    <w:p w14:paraId="5CF05892" w14:textId="5AB49780" w:rsidR="00C93BA6"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Положение распространяется на представителей руководства, иных административных сотрудников, сотрудников вспомогательных и функциональных структурных подразделений, а также на всех иных сотрудников, состоящих с учреждением в трудовых отношениях. </w:t>
      </w:r>
    </w:p>
    <w:p w14:paraId="30C1ABA7" w14:textId="67EF198D" w:rsidR="00C93BA6"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1.2. Настоящее Положение не распространяется </w:t>
      </w:r>
      <w:proofErr w:type="gramStart"/>
      <w:r w:rsidRPr="00EA4CC0">
        <w:rPr>
          <w:rFonts w:ascii="Times New Roman" w:eastAsia="Times New Roman" w:hAnsi="Times New Roman" w:cs="Times New Roman"/>
          <w:sz w:val="25"/>
          <w:szCs w:val="25"/>
        </w:rPr>
        <w:t>на поездки за границу по персональным приглашениям с оплатой за счет</w:t>
      </w:r>
      <w:proofErr w:type="gramEnd"/>
      <w:r w:rsidRPr="00EA4CC0">
        <w:rPr>
          <w:rFonts w:ascii="Times New Roman" w:eastAsia="Times New Roman" w:hAnsi="Times New Roman" w:cs="Times New Roman"/>
          <w:sz w:val="25"/>
          <w:szCs w:val="25"/>
        </w:rPr>
        <w:t xml:space="preserve"> принимающей стороны в зарубежные научные организации, с которыми у учреждения нет действующих соглашений о сотрудничестве. </w:t>
      </w:r>
    </w:p>
    <w:p w14:paraId="1EECFC28" w14:textId="221C467E" w:rsidR="00542709"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Для указанных поездок в отдельных случаях по письменному заявлению сотрудника может быть предоставлен отпуск без сохранения заработной платы, продолжительность которого </w:t>
      </w:r>
      <w:r w:rsidR="00521C57" w:rsidRPr="00EA4CC0">
        <w:rPr>
          <w:rFonts w:ascii="Times New Roman" w:eastAsia="Times New Roman" w:hAnsi="Times New Roman" w:cs="Times New Roman"/>
          <w:sz w:val="25"/>
          <w:szCs w:val="25"/>
        </w:rPr>
        <w:t xml:space="preserve">определяется </w:t>
      </w:r>
      <w:r w:rsidR="00B27914" w:rsidRPr="00EA4CC0">
        <w:rPr>
          <w:rFonts w:ascii="Times New Roman" w:eastAsia="Times New Roman" w:hAnsi="Times New Roman" w:cs="Times New Roman"/>
          <w:sz w:val="25"/>
          <w:szCs w:val="25"/>
        </w:rPr>
        <w:t>руководителем аппарата</w:t>
      </w:r>
      <w:r w:rsidRPr="00EA4CC0">
        <w:rPr>
          <w:rFonts w:ascii="Times New Roman" w:eastAsia="Times New Roman" w:hAnsi="Times New Roman" w:cs="Times New Roman"/>
          <w:sz w:val="25"/>
          <w:szCs w:val="25"/>
        </w:rPr>
        <w:t>.</w:t>
      </w:r>
    </w:p>
    <w:p w14:paraId="08EA3D3A" w14:textId="06916E5C" w:rsidR="00542709"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1.3. Служебной командировкой сотрудника является поездка сотрудника по распоряжению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14:paraId="10B2395C" w14:textId="667779DF" w:rsidR="00C93BA6"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1.4. Основными задачами служебных командировок являются:</w:t>
      </w:r>
    </w:p>
    <w:p w14:paraId="204F3A24" w14:textId="05612EF2" w:rsidR="00C93BA6" w:rsidRPr="00EA4CC0" w:rsidRDefault="00542709" w:rsidP="0054270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решение конкретных задач производственно-хозяйственной, финансовой и иной деятельности учреждения;</w:t>
      </w:r>
    </w:p>
    <w:p w14:paraId="1A764801" w14:textId="45D43473" w:rsidR="00C93BA6" w:rsidRPr="00EA4CC0" w:rsidRDefault="00542709" w:rsidP="0054270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оказание организационно-методической и практической помощи в организации образовательного процесса;</w:t>
      </w:r>
    </w:p>
    <w:p w14:paraId="46B5086F" w14:textId="08033C1D" w:rsidR="00C93BA6" w:rsidRPr="00EA4CC0" w:rsidRDefault="00542709" w:rsidP="0054270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проведение конференций, совещаний, семинаров и иных мероприятий, непосредственное участие в них;</w:t>
      </w:r>
    </w:p>
    <w:p w14:paraId="2A115B66" w14:textId="445E445D" w:rsidR="00C93BA6" w:rsidRPr="00EA4CC0" w:rsidRDefault="00542709" w:rsidP="0054270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изучение, обобщение и распространение опыта, новых форм и методов работы.</w:t>
      </w:r>
    </w:p>
    <w:p w14:paraId="5B96CEA4" w14:textId="74F0ABA4" w:rsidR="00C93BA6"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1.5. Не являются служебными командировками: </w:t>
      </w:r>
    </w:p>
    <w:p w14:paraId="438258B2" w14:textId="23631EEF" w:rsidR="00C93BA6" w:rsidRPr="00EA4CC0" w:rsidRDefault="00542709" w:rsidP="0054270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14:paraId="7A918CD0" w14:textId="14436929" w:rsidR="00C93BA6" w:rsidRPr="00EA4CC0" w:rsidRDefault="00542709" w:rsidP="0054270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поездки в местность, откуда сотрудник по условиям транспортного сообщения и характеру работы имеет возможность ежедневно возвращаться к местожительству. 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руководитель, осуществивший командирование сотрудника;</w:t>
      </w:r>
    </w:p>
    <w:p w14:paraId="3CD3F3D6" w14:textId="35E617DD" w:rsidR="00C93BA6" w:rsidRPr="00EA4CC0" w:rsidRDefault="00542709" w:rsidP="0054270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 xml:space="preserve">- </w:t>
      </w:r>
      <w:r w:rsidR="00C93BA6" w:rsidRPr="00EA4CC0">
        <w:rPr>
          <w:rFonts w:ascii="Times New Roman" w:eastAsia="Times New Roman" w:hAnsi="Times New Roman" w:cs="Times New Roman"/>
          <w:sz w:val="25"/>
          <w:szCs w:val="25"/>
        </w:rPr>
        <w:t>выезды по личным вопросам (без производственной необходимости, соответствующего договора или вызова приглашающей стороны).</w:t>
      </w:r>
    </w:p>
    <w:p w14:paraId="2C1F32B8" w14:textId="42D3214B" w:rsidR="00C93BA6" w:rsidRPr="00EA4CC0" w:rsidRDefault="00C93BA6" w:rsidP="00542709">
      <w:pPr>
        <w:tabs>
          <w:tab w:val="left" w:pos="10992"/>
          <w:tab w:val="left" w:pos="11908"/>
          <w:tab w:val="left" w:pos="12824"/>
          <w:tab w:val="left" w:pos="13740"/>
          <w:tab w:val="left" w:pos="14656"/>
        </w:tabs>
        <w:spacing w:after="0" w:line="240" w:lineRule="auto"/>
        <w:ind w:left="708" w:firstLine="1"/>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1.6. Служебные командировки подразделяются </w:t>
      </w:r>
      <w:proofErr w:type="gramStart"/>
      <w:r w:rsidRPr="00EA4CC0">
        <w:rPr>
          <w:rFonts w:ascii="Times New Roman" w:eastAsia="Times New Roman" w:hAnsi="Times New Roman" w:cs="Times New Roman"/>
          <w:sz w:val="25"/>
          <w:szCs w:val="25"/>
        </w:rPr>
        <w:t>на</w:t>
      </w:r>
      <w:proofErr w:type="gramEnd"/>
      <w:r w:rsidRPr="00EA4CC0">
        <w:rPr>
          <w:rFonts w:ascii="Times New Roman" w:eastAsia="Times New Roman" w:hAnsi="Times New Roman" w:cs="Times New Roman"/>
          <w:sz w:val="25"/>
          <w:szCs w:val="25"/>
        </w:rPr>
        <w:t>:</w:t>
      </w:r>
    </w:p>
    <w:p w14:paraId="43E99662" w14:textId="6BC1300B" w:rsidR="00C93BA6" w:rsidRPr="00EA4CC0" w:rsidRDefault="00542709" w:rsidP="0054270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proofErr w:type="gramStart"/>
      <w:r w:rsidR="00C93BA6" w:rsidRPr="00EA4CC0">
        <w:rPr>
          <w:rFonts w:ascii="Times New Roman" w:eastAsia="Times New Roman" w:hAnsi="Times New Roman" w:cs="Times New Roman"/>
          <w:sz w:val="25"/>
          <w:szCs w:val="25"/>
        </w:rPr>
        <w:t>плановые</w:t>
      </w:r>
      <w:proofErr w:type="gramEnd"/>
      <w:r w:rsidR="00C93BA6" w:rsidRPr="00EA4CC0">
        <w:rPr>
          <w:rFonts w:ascii="Times New Roman" w:eastAsia="Times New Roman" w:hAnsi="Times New Roman" w:cs="Times New Roman"/>
          <w:sz w:val="25"/>
          <w:szCs w:val="25"/>
        </w:rPr>
        <w:t>, которые осуществляются в соответствии с утвержденными в установленном порядке планами и соответствующими сметами;</w:t>
      </w:r>
    </w:p>
    <w:p w14:paraId="733B09C3" w14:textId="2F3DB7D8" w:rsidR="00C93BA6" w:rsidRPr="00EA4CC0" w:rsidRDefault="00542709" w:rsidP="0054270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внеплановые –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14:paraId="0081A449" w14:textId="3B3228FF" w:rsidR="00C93BA6" w:rsidRPr="00EA4CC0" w:rsidRDefault="00C93BA6" w:rsidP="0054270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1.7. Командирование руководителей отделов (направлений, подразделений) допускается только в случаях, если это не вызовет нарушений в нормальном режиме ведения производственного процесса.</w:t>
      </w:r>
    </w:p>
    <w:p w14:paraId="18D5C257" w14:textId="77777777" w:rsidR="00542709" w:rsidRPr="00EA4CC0" w:rsidRDefault="00C93BA6" w:rsidP="00CF0DD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 случае командирования руководящего состава директор назначает лицо, временно исполняющее обязанности убывшего сотрудника, с возложением на него на период командировки всех должностных обязанностей и прав командированного сотрудника, включая права, предоставленные командированному сотруднику на основании доверенности.</w:t>
      </w:r>
    </w:p>
    <w:p w14:paraId="537995A9" w14:textId="77777777" w:rsidR="00542709" w:rsidRPr="00EA4CC0" w:rsidRDefault="00C93BA6" w:rsidP="0054270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1.8. Запрещается направление в служебные командировки беременных женщин.</w:t>
      </w:r>
    </w:p>
    <w:p w14:paraId="5BFA6335" w14:textId="77777777" w:rsidR="00542709" w:rsidRPr="00EA4CC0" w:rsidRDefault="00C93BA6" w:rsidP="0054270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1.9.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14:paraId="5A0233A5" w14:textId="55961908" w:rsidR="00C93BA6" w:rsidRPr="00EA4CC0" w:rsidRDefault="00C93BA6" w:rsidP="0054270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1.10. В служебные командировки только с письменного согласия допускается направлять:</w:t>
      </w:r>
    </w:p>
    <w:p w14:paraId="21842233" w14:textId="49C00681" w:rsidR="00C93BA6" w:rsidRPr="00EA4CC0" w:rsidRDefault="00542709" w:rsidP="00542709">
      <w:pPr>
        <w:tabs>
          <w:tab w:val="left" w:pos="0"/>
          <w:tab w:val="left" w:pos="916"/>
          <w:tab w:val="left" w:pos="1832"/>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 xml:space="preserve">матерей и отцов, воспитывающих без супруга (супруги) </w:t>
      </w:r>
      <w:r w:rsidR="00041D7B" w:rsidRPr="00EA4CC0">
        <w:rPr>
          <w:rFonts w:ascii="Times New Roman" w:eastAsia="Times New Roman" w:hAnsi="Times New Roman" w:cs="Times New Roman"/>
          <w:sz w:val="25"/>
          <w:szCs w:val="25"/>
        </w:rPr>
        <w:t>несовершеннолетних детей</w:t>
      </w:r>
      <w:r w:rsidR="00C93BA6" w:rsidRPr="00EA4CC0">
        <w:rPr>
          <w:rFonts w:ascii="Times New Roman" w:eastAsia="Times New Roman" w:hAnsi="Times New Roman" w:cs="Times New Roman"/>
          <w:sz w:val="25"/>
          <w:szCs w:val="25"/>
        </w:rPr>
        <w:t>;</w:t>
      </w:r>
    </w:p>
    <w:p w14:paraId="6520CF86" w14:textId="655847CA" w:rsidR="00C93BA6" w:rsidRPr="00EA4CC0" w:rsidRDefault="00542709" w:rsidP="00542709">
      <w:pPr>
        <w:tabs>
          <w:tab w:val="left" w:pos="0"/>
          <w:tab w:val="left" w:pos="916"/>
          <w:tab w:val="left" w:pos="1832"/>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сотрудников, имеющих детей-инвалидов;</w:t>
      </w:r>
    </w:p>
    <w:p w14:paraId="36C62F15" w14:textId="167B7971" w:rsidR="00C93BA6" w:rsidRPr="00EA4CC0" w:rsidRDefault="00542709" w:rsidP="00542709">
      <w:pPr>
        <w:tabs>
          <w:tab w:val="left" w:pos="0"/>
          <w:tab w:val="left" w:pos="916"/>
          <w:tab w:val="left" w:pos="1832"/>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 xml:space="preserve">сотрудников, осуществляющих уход за больными членами их семей в соответствии с медицинским заключением. </w:t>
      </w:r>
    </w:p>
    <w:p w14:paraId="103C78E0" w14:textId="77777777" w:rsidR="00542709"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При этом такие сотрудники должны быть ознакомлены в письменной форме со своим правом отказаться от направления в служебную командировку.</w:t>
      </w:r>
    </w:p>
    <w:p w14:paraId="3127ED83" w14:textId="74E67784" w:rsidR="00C93BA6"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1.11. Не допускается направление в командировку и выдача аванса сотрудникам, не отчитавшимся об израсходованных средствах в предыдущей командировке.</w:t>
      </w:r>
    </w:p>
    <w:p w14:paraId="63CF800C"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2A7034D0"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EA4CC0">
        <w:rPr>
          <w:rFonts w:ascii="Times New Roman" w:eastAsia="Times New Roman" w:hAnsi="Times New Roman" w:cs="Times New Roman"/>
          <w:b/>
          <w:sz w:val="25"/>
          <w:szCs w:val="25"/>
        </w:rPr>
        <w:t>2. Срок и режим командировки</w:t>
      </w:r>
    </w:p>
    <w:p w14:paraId="2DA6CAFB"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72C5DA98" w14:textId="4275CBAC" w:rsidR="00C93BA6"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2.1. Срок командировки сотрудника (как по России, так и за рубеж) определяет </w:t>
      </w:r>
      <w:r w:rsidR="00B27914" w:rsidRPr="00EA4CC0">
        <w:rPr>
          <w:rFonts w:ascii="Times New Roman" w:eastAsia="Times New Roman" w:hAnsi="Times New Roman" w:cs="Times New Roman"/>
          <w:sz w:val="25"/>
          <w:szCs w:val="25"/>
        </w:rPr>
        <w:t>руководитель</w:t>
      </w:r>
      <w:r w:rsidRPr="00EA4CC0">
        <w:rPr>
          <w:rFonts w:ascii="Times New Roman" w:eastAsia="Times New Roman" w:hAnsi="Times New Roman" w:cs="Times New Roman"/>
          <w:sz w:val="25"/>
          <w:szCs w:val="25"/>
        </w:rPr>
        <w:t xml:space="preserve"> с учетом объема, сложности и других особенностей служебного поручения.  </w:t>
      </w:r>
    </w:p>
    <w:p w14:paraId="75E4FB04" w14:textId="77777777" w:rsidR="00542709"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2.2. 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 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w:t>
      </w:r>
    </w:p>
    <w:p w14:paraId="78EC0752" w14:textId="77777777" w:rsidR="00542709"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Служебную записку работник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т. д.).</w:t>
      </w:r>
    </w:p>
    <w:p w14:paraId="6B28E93B" w14:textId="77777777" w:rsidR="00542709"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Днем выезда сотрудника в командировку считается день отправления поезда, самолета, автобуса или другого транспортного средства из г. Москвы (или местонахождения обособленного подразделения), а днем прибытия из командировки – день прибытия транспортного средства в г. Москву (или местонахождение обособленного подразделения).</w:t>
      </w:r>
    </w:p>
    <w:p w14:paraId="6078EBB2" w14:textId="77777777" w:rsidR="00542709"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14:paraId="383D7AB9" w14:textId="77777777" w:rsidR="00542709" w:rsidRPr="00EA4CC0" w:rsidRDefault="00C93BA6" w:rsidP="0054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работника </w:t>
      </w:r>
      <w:proofErr w:type="gramStart"/>
      <w:r w:rsidRPr="00EA4CC0">
        <w:rPr>
          <w:rFonts w:ascii="Times New Roman" w:eastAsia="Times New Roman" w:hAnsi="Times New Roman" w:cs="Times New Roman"/>
          <w:sz w:val="25"/>
          <w:szCs w:val="25"/>
        </w:rPr>
        <w:t>в место постоянной работы</w:t>
      </w:r>
      <w:proofErr w:type="gramEnd"/>
      <w:r w:rsidRPr="00EA4CC0">
        <w:rPr>
          <w:rFonts w:ascii="Times New Roman" w:eastAsia="Times New Roman" w:hAnsi="Times New Roman" w:cs="Times New Roman"/>
          <w:sz w:val="25"/>
          <w:szCs w:val="25"/>
        </w:rPr>
        <w:t>.</w:t>
      </w:r>
    </w:p>
    <w:p w14:paraId="6BD07C61" w14:textId="748CF9F3"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w:t>
      </w:r>
      <w:r w:rsidR="008B1C15" w:rsidRPr="00EA4CC0">
        <w:rPr>
          <w:rFonts w:ascii="Times New Roman" w:eastAsia="Times New Roman" w:hAnsi="Times New Roman" w:cs="Times New Roman"/>
          <w:sz w:val="25"/>
          <w:szCs w:val="25"/>
        </w:rPr>
        <w:t xml:space="preserve"> </w:t>
      </w:r>
      <w:r w:rsidRPr="00EA4CC0">
        <w:rPr>
          <w:rFonts w:ascii="Times New Roman" w:eastAsia="Times New Roman" w:hAnsi="Times New Roman" w:cs="Times New Roman"/>
          <w:sz w:val="25"/>
          <w:szCs w:val="25"/>
        </w:rPr>
        <w:t>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 </w:t>
      </w:r>
    </w:p>
    <w:p w14:paraId="7DB6E99D"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14:paraId="45BB2B5B"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14:paraId="0001B03F" w14:textId="75657A2A" w:rsidR="00C93BA6"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14:paraId="6D0A4B70"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Факт наличия данных обстоятельств должен быть подтвержден проведенной служебной проверкой, по результатам которой в установленном порядке выносится соответствующее заключение.</w:t>
      </w:r>
    </w:p>
    <w:p w14:paraId="6917F7A6"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 </w:t>
      </w:r>
    </w:p>
    <w:p w14:paraId="43D47E71"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14:paraId="2B657316" w14:textId="793D683A" w:rsidR="00C93BA6"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2.6. Явка сотрудника на работу в день выезда в командировку или в день приезда из командировки решается по договоренности с директором учреждения.</w:t>
      </w:r>
    </w:p>
    <w:p w14:paraId="6DFCD24E"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w:t>
      </w:r>
    </w:p>
    <w:p w14:paraId="171CE6D6"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EA4CC0">
        <w:rPr>
          <w:rFonts w:ascii="Times New Roman" w:eastAsia="Times New Roman" w:hAnsi="Times New Roman" w:cs="Times New Roman"/>
          <w:b/>
          <w:sz w:val="25"/>
          <w:szCs w:val="25"/>
        </w:rPr>
        <w:t>3. Порядок оформления служебных командировок</w:t>
      </w:r>
    </w:p>
    <w:p w14:paraId="4AD053D1"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w:t>
      </w:r>
    </w:p>
    <w:p w14:paraId="47B75E28"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
          <w:sz w:val="25"/>
          <w:szCs w:val="25"/>
        </w:rPr>
      </w:pPr>
      <w:r w:rsidRPr="00EA4CC0">
        <w:rPr>
          <w:rFonts w:ascii="Times New Roman" w:eastAsia="Times New Roman" w:hAnsi="Times New Roman" w:cs="Times New Roman"/>
          <w:sz w:val="25"/>
          <w:szCs w:val="25"/>
        </w:rPr>
        <w:t>3.1. Оформление служебных командировок по России и в страны СНГ</w:t>
      </w:r>
      <w:r w:rsidRPr="00EA4CC0">
        <w:rPr>
          <w:rFonts w:ascii="Times New Roman" w:eastAsia="Times New Roman" w:hAnsi="Times New Roman" w:cs="Times New Roman"/>
          <w:b/>
          <w:i/>
          <w:sz w:val="25"/>
          <w:szCs w:val="25"/>
        </w:rPr>
        <w:t>.</w:t>
      </w:r>
    </w:p>
    <w:p w14:paraId="5ECD1D51" w14:textId="7FC65BE4" w:rsidR="00C93BA6"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3.1.1. Планирование командировок осуществляется на основании комплексного плана командировок на год, утвержденного директором по согласованию с главным бухгалтером.</w:t>
      </w:r>
    </w:p>
    <w:p w14:paraId="440585EE" w14:textId="77777777" w:rsidR="008B1C15"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roofErr w:type="gramStart"/>
      <w:r w:rsidRPr="00EA4CC0">
        <w:rPr>
          <w:rFonts w:ascii="Times New Roman" w:eastAsia="Times New Roman" w:hAnsi="Times New Roman" w:cs="Times New Roman"/>
          <w:sz w:val="25"/>
          <w:szCs w:val="25"/>
        </w:rPr>
        <w:t>Контроль за</w:t>
      </w:r>
      <w:proofErr w:type="gramEnd"/>
      <w:r w:rsidRPr="00EA4CC0">
        <w:rPr>
          <w:rFonts w:ascii="Times New Roman" w:eastAsia="Times New Roman" w:hAnsi="Times New Roman" w:cs="Times New Roman"/>
          <w:sz w:val="25"/>
          <w:szCs w:val="25"/>
        </w:rPr>
        <w:t xml:space="preserve"> эффективностью использования командировочных расходов возлагается на бухгалтерию.</w:t>
      </w:r>
    </w:p>
    <w:p w14:paraId="03713A41" w14:textId="52352C98"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3.1.2. Внеплановые командировки сотрудников осуществляются по решению </w:t>
      </w:r>
      <w:r w:rsidR="00B27914" w:rsidRPr="00EA4CC0">
        <w:rPr>
          <w:rFonts w:ascii="Times New Roman" w:eastAsia="Times New Roman" w:hAnsi="Times New Roman" w:cs="Times New Roman"/>
          <w:sz w:val="25"/>
          <w:szCs w:val="25"/>
        </w:rPr>
        <w:t>руководителя</w:t>
      </w:r>
      <w:r w:rsidRPr="00EA4CC0">
        <w:rPr>
          <w:rFonts w:ascii="Times New Roman" w:eastAsia="Times New Roman" w:hAnsi="Times New Roman" w:cs="Times New Roman"/>
          <w:sz w:val="25"/>
          <w:szCs w:val="25"/>
        </w:rPr>
        <w:t xml:space="preserve"> на основани</w:t>
      </w:r>
      <w:r w:rsidR="00B27914" w:rsidRPr="00EA4CC0">
        <w:rPr>
          <w:rFonts w:ascii="Times New Roman" w:eastAsia="Times New Roman" w:hAnsi="Times New Roman" w:cs="Times New Roman"/>
          <w:sz w:val="25"/>
          <w:szCs w:val="25"/>
        </w:rPr>
        <w:t xml:space="preserve">и служебной записки </w:t>
      </w:r>
      <w:r w:rsidR="00041D7B" w:rsidRPr="00EA4CC0">
        <w:rPr>
          <w:rFonts w:ascii="Times New Roman" w:eastAsia="Times New Roman" w:hAnsi="Times New Roman" w:cs="Times New Roman"/>
          <w:sz w:val="25"/>
          <w:szCs w:val="25"/>
        </w:rPr>
        <w:t>сотрудника</w:t>
      </w:r>
      <w:r w:rsidRPr="00EA4CC0">
        <w:rPr>
          <w:rFonts w:ascii="Times New Roman" w:eastAsia="Times New Roman" w:hAnsi="Times New Roman" w:cs="Times New Roman"/>
          <w:sz w:val="25"/>
          <w:szCs w:val="25"/>
        </w:rPr>
        <w:t>, инициировавшего</w:t>
      </w:r>
      <w:r w:rsidRPr="00EA4CC0">
        <w:rPr>
          <w:rFonts w:ascii="Times New Roman" w:eastAsia="Times New Roman" w:hAnsi="Times New Roman" w:cs="Times New Roman"/>
          <w:i/>
          <w:sz w:val="25"/>
          <w:szCs w:val="25"/>
        </w:rPr>
        <w:t xml:space="preserve"> </w:t>
      </w:r>
      <w:r w:rsidRPr="00EA4CC0">
        <w:rPr>
          <w:rFonts w:ascii="Times New Roman" w:eastAsia="Times New Roman" w:hAnsi="Times New Roman" w:cs="Times New Roman"/>
          <w:sz w:val="25"/>
          <w:szCs w:val="25"/>
        </w:rPr>
        <w:t>выезд, при наличии финансовых средств на командировочные расходы (за счет средств от</w:t>
      </w:r>
      <w:r w:rsidRPr="00EA4CC0">
        <w:rPr>
          <w:rFonts w:ascii="Times New Roman" w:eastAsia="Times New Roman" w:hAnsi="Times New Roman" w:cs="Times New Roman"/>
          <w:i/>
          <w:sz w:val="25"/>
          <w:szCs w:val="25"/>
        </w:rPr>
        <w:t xml:space="preserve"> </w:t>
      </w:r>
      <w:r w:rsidRPr="00EA4CC0">
        <w:rPr>
          <w:rFonts w:ascii="Times New Roman" w:eastAsia="Times New Roman" w:hAnsi="Times New Roman" w:cs="Times New Roman"/>
          <w:sz w:val="25"/>
          <w:szCs w:val="25"/>
        </w:rPr>
        <w:t>платной деятельности).</w:t>
      </w:r>
    </w:p>
    <w:p w14:paraId="071750A8" w14:textId="7004DCD4"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3.1.3 Основанием для командирования сотрудников считается служебное задание (ф. Т-10а) руководителя сотруднику, </w:t>
      </w:r>
      <w:bookmarkStart w:id="48" w:name="_Hlk134364525"/>
      <w:r w:rsidRPr="00EA4CC0">
        <w:rPr>
          <w:rFonts w:ascii="Times New Roman" w:eastAsia="Times New Roman" w:hAnsi="Times New Roman" w:cs="Times New Roman"/>
          <w:sz w:val="25"/>
          <w:szCs w:val="25"/>
        </w:rPr>
        <w:t>на основании которого составляется Решение о командировании на территории РФ (ф. 0504512).</w:t>
      </w:r>
    </w:p>
    <w:bookmarkEnd w:id="48"/>
    <w:p w14:paraId="777C2179"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3.1.4. После получения служебного задания командируемый сотрудник составляет смету командировочных расходов (предварительный расчет) и согласовывает ее в бухгалтерии.</w:t>
      </w:r>
    </w:p>
    <w:p w14:paraId="78CB1731" w14:textId="07AF9F3A" w:rsidR="00C93BA6"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3.1.5. После согласования сметы командировочных расходов командируемый сотрудник передает служебное задание и смету в кадровую службу (не позднее пяти дней до начала командировки) для составления приказа на командировку.</w:t>
      </w:r>
    </w:p>
    <w:p w14:paraId="1A3905B8" w14:textId="5A6F6C3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На основании полученного служебного задания кадровая служба готовит </w:t>
      </w:r>
      <w:r w:rsidR="00B27914" w:rsidRPr="00EA4CC0">
        <w:rPr>
          <w:rFonts w:ascii="Times New Roman" w:eastAsia="Times New Roman" w:hAnsi="Times New Roman" w:cs="Times New Roman"/>
          <w:sz w:val="25"/>
          <w:szCs w:val="25"/>
        </w:rPr>
        <w:t>распоряжение</w:t>
      </w:r>
      <w:r w:rsidRPr="00EA4CC0">
        <w:rPr>
          <w:rFonts w:ascii="Times New Roman" w:eastAsia="Times New Roman" w:hAnsi="Times New Roman" w:cs="Times New Roman"/>
          <w:sz w:val="25"/>
          <w:szCs w:val="25"/>
        </w:rPr>
        <w:t xml:space="preserve"> о направлении сотрудника в командировку или приказ (распоряжение) о направлении сотрудников в командировку (ф. Т-9а).</w:t>
      </w:r>
    </w:p>
    <w:p w14:paraId="483E0586" w14:textId="6D407C65"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Командировочные документы, служебное задание подписываются </w:t>
      </w:r>
      <w:r w:rsidR="00B27914" w:rsidRPr="00EA4CC0">
        <w:rPr>
          <w:rFonts w:ascii="Times New Roman" w:eastAsia="Times New Roman" w:hAnsi="Times New Roman" w:cs="Times New Roman"/>
          <w:sz w:val="25"/>
          <w:szCs w:val="25"/>
        </w:rPr>
        <w:t>руководителем</w:t>
      </w:r>
      <w:r w:rsidRPr="00EA4CC0">
        <w:rPr>
          <w:rFonts w:ascii="Times New Roman" w:eastAsia="Times New Roman" w:hAnsi="Times New Roman" w:cs="Times New Roman"/>
          <w:sz w:val="25"/>
          <w:szCs w:val="25"/>
        </w:rPr>
        <w:t>.</w:t>
      </w:r>
    </w:p>
    <w:p w14:paraId="0583F683"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Кадровая служба знакомит командируемого сотрудника с приказом и выдает ему служебное задание.</w:t>
      </w:r>
    </w:p>
    <w:p w14:paraId="257194D4" w14:textId="05C21485"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Однодневная командировка оформляется приказом </w:t>
      </w:r>
      <w:r w:rsidR="00B27914" w:rsidRPr="00EA4CC0">
        <w:rPr>
          <w:rFonts w:ascii="Times New Roman" w:eastAsia="Times New Roman" w:hAnsi="Times New Roman" w:cs="Times New Roman"/>
          <w:sz w:val="25"/>
          <w:szCs w:val="25"/>
        </w:rPr>
        <w:t>руководителя</w:t>
      </w:r>
      <w:r w:rsidRPr="00EA4CC0">
        <w:rPr>
          <w:rFonts w:ascii="Times New Roman" w:eastAsia="Times New Roman" w:hAnsi="Times New Roman" w:cs="Times New Roman"/>
          <w:sz w:val="25"/>
          <w:szCs w:val="25"/>
        </w:rPr>
        <w:t>.</w:t>
      </w:r>
    </w:p>
    <w:p w14:paraId="49F952B1" w14:textId="0217631D"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3.1.6. Не позднее</w:t>
      </w:r>
      <w:r w:rsidR="00BC4B0A" w:rsidRPr="00EA4CC0">
        <w:rPr>
          <w:rFonts w:ascii="Times New Roman" w:eastAsia="Times New Roman" w:hAnsi="Times New Roman" w:cs="Times New Roman"/>
          <w:sz w:val="25"/>
          <w:szCs w:val="25"/>
        </w:rPr>
        <w:t>,</w:t>
      </w:r>
      <w:r w:rsidRPr="00EA4CC0">
        <w:rPr>
          <w:rFonts w:ascii="Times New Roman" w:eastAsia="Times New Roman" w:hAnsi="Times New Roman" w:cs="Times New Roman"/>
          <w:sz w:val="25"/>
          <w:szCs w:val="25"/>
        </w:rPr>
        <w:t xml:space="preserve"> чем за три рабочих дня до начала командировки копия приказа о </w:t>
      </w:r>
      <w:proofErr w:type="gramStart"/>
      <w:r w:rsidRPr="00EA4CC0">
        <w:rPr>
          <w:rFonts w:ascii="Times New Roman" w:eastAsia="Times New Roman" w:hAnsi="Times New Roman" w:cs="Times New Roman"/>
          <w:sz w:val="25"/>
          <w:szCs w:val="25"/>
        </w:rPr>
        <w:t>командировке</w:t>
      </w:r>
      <w:proofErr w:type="gramEnd"/>
      <w:r w:rsidRPr="00EA4CC0">
        <w:rPr>
          <w:rFonts w:ascii="Times New Roman" w:eastAsia="Times New Roman" w:hAnsi="Times New Roman" w:cs="Times New Roman"/>
          <w:sz w:val="25"/>
          <w:szCs w:val="25"/>
        </w:rPr>
        <w:t xml:space="preserve"> и смета командировочных расходов направляются в бухгалтерию для заказа денег (перевода денег на банковскую карту командированному сотруднику). </w:t>
      </w:r>
    </w:p>
    <w:p w14:paraId="6D7B0A00"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3.1.7. Факт выбытия сотрудника в командировку фиксируется в Журнале учета работников, выбывающих в служебные командировки.</w:t>
      </w:r>
    </w:p>
    <w:p w14:paraId="48882DDC" w14:textId="54A1C085"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3.1.8. В исключительных случаях, связанных с осуществлением внеплановых выездов, когда</w:t>
      </w:r>
      <w:r w:rsidRPr="00EA4CC0">
        <w:rPr>
          <w:rFonts w:ascii="Times New Roman" w:eastAsia="Times New Roman" w:hAnsi="Times New Roman" w:cs="Times New Roman"/>
          <w:i/>
          <w:sz w:val="25"/>
          <w:szCs w:val="25"/>
        </w:rPr>
        <w:t xml:space="preserve"> </w:t>
      </w:r>
      <w:r w:rsidRPr="00EA4CC0">
        <w:rPr>
          <w:rFonts w:ascii="Times New Roman" w:eastAsia="Times New Roman" w:hAnsi="Times New Roman" w:cs="Times New Roman"/>
          <w:sz w:val="25"/>
          <w:szCs w:val="25"/>
        </w:rPr>
        <w:t xml:space="preserve">произвести оформление служебной командировки не представляется возможным, допускается выезд без издания </w:t>
      </w:r>
      <w:r w:rsidR="00B27914" w:rsidRPr="00EA4CC0">
        <w:rPr>
          <w:rFonts w:ascii="Times New Roman" w:eastAsia="Times New Roman" w:hAnsi="Times New Roman" w:cs="Times New Roman"/>
          <w:sz w:val="25"/>
          <w:szCs w:val="25"/>
        </w:rPr>
        <w:t>распоряжения</w:t>
      </w:r>
      <w:r w:rsidRPr="00EA4CC0">
        <w:rPr>
          <w:rFonts w:ascii="Times New Roman" w:eastAsia="Times New Roman" w:hAnsi="Times New Roman" w:cs="Times New Roman"/>
          <w:sz w:val="25"/>
          <w:szCs w:val="25"/>
        </w:rPr>
        <w:t xml:space="preserve"> о командировке. Последующее издание </w:t>
      </w:r>
      <w:r w:rsidR="00B27914" w:rsidRPr="00EA4CC0">
        <w:rPr>
          <w:rFonts w:ascii="Times New Roman" w:eastAsia="Times New Roman" w:hAnsi="Times New Roman" w:cs="Times New Roman"/>
          <w:sz w:val="25"/>
          <w:szCs w:val="25"/>
        </w:rPr>
        <w:t>распоряжения</w:t>
      </w:r>
      <w:r w:rsidRPr="00EA4CC0">
        <w:rPr>
          <w:rFonts w:ascii="Times New Roman" w:eastAsia="Times New Roman" w:hAnsi="Times New Roman" w:cs="Times New Roman"/>
          <w:sz w:val="25"/>
          <w:szCs w:val="25"/>
        </w:rPr>
        <w:t xml:space="preserve"> о командировании сотрудника осуществляется в течение следующего рабочего дня. </w:t>
      </w:r>
    </w:p>
    <w:p w14:paraId="2F225D36" w14:textId="77777777" w:rsidR="008B1C15"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5"/>
          <w:szCs w:val="25"/>
        </w:rPr>
      </w:pPr>
      <w:r w:rsidRPr="00EA4CC0">
        <w:rPr>
          <w:rFonts w:ascii="Times New Roman" w:eastAsia="Times New Roman" w:hAnsi="Times New Roman" w:cs="Times New Roman"/>
          <w:sz w:val="25"/>
          <w:szCs w:val="25"/>
        </w:rPr>
        <w:t>3.2. Оформление служебных командировок за рубеж</w:t>
      </w:r>
      <w:r w:rsidRPr="00EA4CC0">
        <w:rPr>
          <w:rFonts w:ascii="Times New Roman" w:eastAsia="Times New Roman" w:hAnsi="Times New Roman" w:cs="Times New Roman"/>
          <w:i/>
          <w:sz w:val="25"/>
          <w:szCs w:val="25"/>
        </w:rPr>
        <w:t>.</w:t>
      </w:r>
    </w:p>
    <w:p w14:paraId="311820C8" w14:textId="0D26E222" w:rsidR="00C93BA6" w:rsidRPr="00EA4CC0" w:rsidRDefault="00C93BA6" w:rsidP="008B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3.2.1. Целями загранкомандировок являются:</w:t>
      </w:r>
    </w:p>
    <w:p w14:paraId="05AE6550" w14:textId="534C577C" w:rsidR="00C93BA6" w:rsidRPr="00EA4CC0" w:rsidRDefault="008B1C15" w:rsidP="008B1C15">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научные стажировки, в том числе повышение квалификации;</w:t>
      </w:r>
    </w:p>
    <w:p w14:paraId="0E715A93" w14:textId="60E52747" w:rsidR="00C93BA6" w:rsidRPr="00EA4CC0" w:rsidRDefault="008B1C15" w:rsidP="008B1C15">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научно-исследовательская работа;</w:t>
      </w:r>
    </w:p>
    <w:p w14:paraId="2DAC68D5" w14:textId="4042E254" w:rsidR="00C93BA6" w:rsidRPr="00EA4CC0" w:rsidRDefault="008B1C15" w:rsidP="008B1C15">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участие в международных форумах (конференциях, конгрессах, симпозиумах и т. д.);</w:t>
      </w:r>
    </w:p>
    <w:p w14:paraId="4A3E8C65" w14:textId="2C3B6B8A" w:rsidR="00C93BA6" w:rsidRPr="00EA4CC0" w:rsidRDefault="008B1C15" w:rsidP="008B1C15">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проведение переговоров;</w:t>
      </w:r>
    </w:p>
    <w:p w14:paraId="5C9CD070" w14:textId="71993622" w:rsidR="00C93BA6" w:rsidRPr="00EA4CC0" w:rsidRDefault="008B1C15" w:rsidP="008B1C15">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 xml:space="preserve">другие цели с разрешения </w:t>
      </w:r>
      <w:r w:rsidR="00B27914" w:rsidRPr="00EA4CC0">
        <w:rPr>
          <w:rFonts w:ascii="Times New Roman" w:eastAsia="Times New Roman" w:hAnsi="Times New Roman" w:cs="Times New Roman"/>
          <w:sz w:val="25"/>
          <w:szCs w:val="25"/>
        </w:rPr>
        <w:t>руководителя</w:t>
      </w:r>
      <w:r w:rsidR="00C93BA6" w:rsidRPr="00EA4CC0">
        <w:rPr>
          <w:rFonts w:ascii="Times New Roman" w:eastAsia="Times New Roman" w:hAnsi="Times New Roman" w:cs="Times New Roman"/>
          <w:sz w:val="25"/>
          <w:szCs w:val="25"/>
        </w:rPr>
        <w:t>.</w:t>
      </w:r>
    </w:p>
    <w:p w14:paraId="089A4B78" w14:textId="0A37FF48" w:rsidR="00C93BA6" w:rsidRPr="00EA4CC0" w:rsidRDefault="00C93BA6" w:rsidP="008B1C15">
      <w:pPr>
        <w:tabs>
          <w:tab w:val="left" w:pos="-284"/>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3.2.2. Основанием загранкомандировки служит: </w:t>
      </w:r>
    </w:p>
    <w:p w14:paraId="224DE05C" w14:textId="38B87A18" w:rsidR="00C93BA6" w:rsidRPr="00EA4CC0" w:rsidRDefault="008B1C15" w:rsidP="008B1C15">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договор о сотрудничестве с зарубежным образовательным, научным учреждением;</w:t>
      </w:r>
    </w:p>
    <w:p w14:paraId="20A4F1E1" w14:textId="203AD2E3" w:rsidR="00C93BA6" w:rsidRPr="00EA4CC0" w:rsidRDefault="008B1C15" w:rsidP="008B1C15">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договор на внешнеэкономическую деятельность;</w:t>
      </w:r>
    </w:p>
    <w:p w14:paraId="0B02FC37" w14:textId="77777777" w:rsidR="008B1C15" w:rsidRPr="00EA4CC0" w:rsidRDefault="008B1C15" w:rsidP="008B1C15">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официальное приглашение на участие в международных форумах (конференциях, конгрессах, симпозиумах и т. д.).</w:t>
      </w:r>
    </w:p>
    <w:p w14:paraId="25479C56" w14:textId="77777777" w:rsidR="008B1C15" w:rsidRPr="00EA4CC0" w:rsidRDefault="00C93BA6" w:rsidP="008B1C15">
      <w:pPr>
        <w:tabs>
          <w:tab w:val="left" w:pos="0"/>
          <w:tab w:val="left" w:pos="916"/>
          <w:tab w:val="left" w:pos="-284"/>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 xml:space="preserve">3.2.3. Ответственность за обоснованность загранкомандировки несет руководитель соответствующего структурного подразделения. </w:t>
      </w:r>
    </w:p>
    <w:p w14:paraId="7B7B9FA8" w14:textId="224C7B00" w:rsidR="00C93BA6" w:rsidRPr="00EA4CC0" w:rsidRDefault="00C93BA6" w:rsidP="008B1C15">
      <w:pPr>
        <w:tabs>
          <w:tab w:val="left" w:pos="0"/>
          <w:tab w:val="left" w:pos="916"/>
          <w:tab w:val="left" w:pos="-284"/>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Направление сотрудника в загранкомандировку оформляется </w:t>
      </w:r>
      <w:r w:rsidR="00BD04E9" w:rsidRPr="00EA4CC0">
        <w:rPr>
          <w:rFonts w:ascii="Times New Roman" w:eastAsia="Times New Roman" w:hAnsi="Times New Roman" w:cs="Times New Roman"/>
          <w:sz w:val="25"/>
          <w:szCs w:val="25"/>
        </w:rPr>
        <w:t xml:space="preserve">распоряжением руководителя </w:t>
      </w:r>
      <w:r w:rsidRPr="00EA4CC0">
        <w:rPr>
          <w:rFonts w:ascii="Times New Roman" w:eastAsia="Times New Roman" w:hAnsi="Times New Roman" w:cs="Times New Roman"/>
          <w:sz w:val="25"/>
          <w:szCs w:val="25"/>
        </w:rPr>
        <w:t>и Решение</w:t>
      </w:r>
      <w:r w:rsidR="008B1C15" w:rsidRPr="00EA4CC0">
        <w:rPr>
          <w:rFonts w:ascii="Times New Roman" w:eastAsia="Times New Roman" w:hAnsi="Times New Roman" w:cs="Times New Roman"/>
          <w:sz w:val="25"/>
          <w:szCs w:val="25"/>
        </w:rPr>
        <w:t>м</w:t>
      </w:r>
      <w:r w:rsidRPr="00EA4CC0">
        <w:rPr>
          <w:rFonts w:ascii="Times New Roman" w:eastAsia="Times New Roman" w:hAnsi="Times New Roman" w:cs="Times New Roman"/>
          <w:sz w:val="25"/>
          <w:szCs w:val="25"/>
        </w:rPr>
        <w:t xml:space="preserve"> о командировании на территорию иностранного государства (ф. 0504515). В приказе указывается:</w:t>
      </w:r>
    </w:p>
    <w:p w14:paraId="50A8F5A1" w14:textId="1767F71D" w:rsidR="00C93BA6" w:rsidRPr="00EA4CC0" w:rsidRDefault="00BD04E9" w:rsidP="00BD04E9">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 xml:space="preserve">фамилия, имя, отчество, </w:t>
      </w:r>
      <w:proofErr w:type="gramStart"/>
      <w:r w:rsidR="00C93BA6" w:rsidRPr="00EA4CC0">
        <w:rPr>
          <w:rFonts w:ascii="Times New Roman" w:eastAsia="Times New Roman" w:hAnsi="Times New Roman" w:cs="Times New Roman"/>
          <w:sz w:val="25"/>
          <w:szCs w:val="25"/>
        </w:rPr>
        <w:t>должность</w:t>
      </w:r>
      <w:proofErr w:type="gramEnd"/>
      <w:r w:rsidR="00C93BA6" w:rsidRPr="00EA4CC0">
        <w:rPr>
          <w:rFonts w:ascii="Times New Roman" w:eastAsia="Times New Roman" w:hAnsi="Times New Roman" w:cs="Times New Roman"/>
          <w:sz w:val="25"/>
          <w:szCs w:val="25"/>
        </w:rPr>
        <w:t xml:space="preserve"> командируемого сотрудника;</w:t>
      </w:r>
    </w:p>
    <w:p w14:paraId="7CE3F63B" w14:textId="7D8ADA6E" w:rsidR="00C93BA6" w:rsidRPr="00EA4CC0" w:rsidRDefault="00BD04E9" w:rsidP="00BD04E9">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в какую страну (город), на какой срок, с какой целью и за чей счет командируется сотрудник.</w:t>
      </w:r>
    </w:p>
    <w:p w14:paraId="506A1FFB" w14:textId="79D0B63B" w:rsidR="00C93BA6" w:rsidRPr="00EA4CC0" w:rsidRDefault="00C93BA6" w:rsidP="00BD04E9">
      <w:pPr>
        <w:tabs>
          <w:tab w:val="left" w:pos="-284"/>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К приказу прилагаются:</w:t>
      </w:r>
    </w:p>
    <w:p w14:paraId="1259C56A" w14:textId="037CAFD9" w:rsidR="00C93BA6" w:rsidRPr="00EA4CC0" w:rsidRDefault="00BD04E9" w:rsidP="00BD04E9">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переведенные на русский язык документы, поступившие от принимающей стороны (вызов);</w:t>
      </w:r>
    </w:p>
    <w:p w14:paraId="18F73632" w14:textId="1C0F06B0" w:rsidR="00C93BA6" w:rsidRPr="00EA4CC0" w:rsidRDefault="00BD04E9" w:rsidP="00BD04E9">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смета командировочных расходов.</w:t>
      </w:r>
    </w:p>
    <w:p w14:paraId="5B842C89" w14:textId="286C7A6D"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3.2.4. Фактическое время пребывания в командировке за пределами России определяется:</w:t>
      </w:r>
    </w:p>
    <w:p w14:paraId="78AD77AE"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а) в случае командировки в страны, с которыми установлен полный пограничный контроль – по отметкам контрольно-пропускных пунктов в заграничном паспорте;</w:t>
      </w:r>
    </w:p>
    <w:p w14:paraId="31D54E57"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б) в случае командировки в страны, с которыми не установлен или упрощен пограничный контроль, – по проездным документам, представляемым работником по возвращении из служебной командировки;</w:t>
      </w:r>
    </w:p>
    <w:p w14:paraId="5F2B2A75"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 в случае отсутствия отметок в соответствии с подпунктами «а» и «б» настоящего пункта суточные расходы командированному сотруднику не возмещаются.</w:t>
      </w:r>
    </w:p>
    <w:p w14:paraId="6739173F" w14:textId="143FBB39"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3.2.5. Если сотрудник получил аванс на командировочные расходы, но не выехал в командировку, он обязан в течение трех рабочих дней со дня принятия решения об отмене поездки возвратить в кассу полученные им денежные средства в валюте той страны, в которой был выдан аванс.</w:t>
      </w:r>
    </w:p>
    <w:p w14:paraId="143DC247"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14:paraId="2052D0F9"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EA4CC0">
        <w:rPr>
          <w:rFonts w:ascii="Times New Roman" w:eastAsia="Times New Roman" w:hAnsi="Times New Roman" w:cs="Times New Roman"/>
          <w:b/>
          <w:sz w:val="25"/>
          <w:szCs w:val="25"/>
        </w:rPr>
        <w:t>3.3. Выдача денежных средств на командировочные расходы</w:t>
      </w:r>
    </w:p>
    <w:p w14:paraId="24279642"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w:t>
      </w:r>
    </w:p>
    <w:p w14:paraId="55F6F923" w14:textId="5DE8C242" w:rsidR="00C93BA6" w:rsidRPr="00EA4CC0" w:rsidRDefault="00C93BA6" w:rsidP="00B30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3.3.1. Финансирование командировочных расходов производится в соответствии с предварительно утвержденным графиком командировок за счет:</w:t>
      </w:r>
      <w:r w:rsidR="00B305B5" w:rsidRPr="00EA4CC0">
        <w:rPr>
          <w:rFonts w:ascii="Times New Roman" w:eastAsia="Times New Roman" w:hAnsi="Times New Roman" w:cs="Times New Roman"/>
          <w:sz w:val="25"/>
          <w:szCs w:val="25"/>
        </w:rPr>
        <w:t xml:space="preserve"> </w:t>
      </w:r>
      <w:r w:rsidRPr="00EA4CC0">
        <w:rPr>
          <w:rFonts w:ascii="Times New Roman" w:eastAsia="Times New Roman" w:hAnsi="Times New Roman" w:cs="Times New Roman"/>
          <w:sz w:val="25"/>
          <w:szCs w:val="25"/>
        </w:rPr>
        <w:t xml:space="preserve"> бюджетных средств</w:t>
      </w:r>
    </w:p>
    <w:p w14:paraId="3C035242" w14:textId="77777777"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3.3.2. 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командировочных расходов и копий служебного задания и приказа о направлении сотрудника в командировку.</w:t>
      </w:r>
    </w:p>
    <w:p w14:paraId="5458F990" w14:textId="77777777" w:rsidR="00BD04E9"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3.3.3. При командировках по России аванс выдается в рублях.</w:t>
      </w:r>
    </w:p>
    <w:p w14:paraId="46D130A0" w14:textId="77777777" w:rsidR="00BD04E9"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3.3.4. 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 валюте.</w:t>
      </w:r>
    </w:p>
    <w:p w14:paraId="413721DE" w14:textId="770212AD"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3.3.5. Выдача денежных средств на командировочные расходы производится путем выдачи наличными из кассы бухгалтерии либо на банковскую карточку сотрудника.</w:t>
      </w:r>
    </w:p>
    <w:p w14:paraId="5F4BC4A2" w14:textId="77777777" w:rsidR="00BD04E9"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Денежные средства в валюте на загранкомандировку перечисляются на банковскую карту сотрудника.</w:t>
      </w:r>
    </w:p>
    <w:p w14:paraId="5EF0F526" w14:textId="77777777" w:rsidR="00BD04E9"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3.3.6.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в рублях по официальному обменному курсу Банка России к иностранным валютам стран пребывания, установленному на день утверждения авансового отчета. </w:t>
      </w:r>
    </w:p>
    <w:p w14:paraId="47DFFE89" w14:textId="128D59C0"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3.3.7. 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14:paraId="1FA89B43" w14:textId="77777777" w:rsidR="00832322" w:rsidRDefault="00832322"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3942C687"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A4CC0">
        <w:rPr>
          <w:rFonts w:ascii="Times New Roman" w:eastAsia="Times New Roman" w:hAnsi="Times New Roman" w:cs="Times New Roman"/>
          <w:b/>
          <w:sz w:val="25"/>
          <w:szCs w:val="25"/>
        </w:rPr>
        <w:t>4. Гарантии и компенсации при направлении сотрудников</w:t>
      </w:r>
    </w:p>
    <w:p w14:paraId="51C6F432"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A4CC0">
        <w:rPr>
          <w:rFonts w:ascii="Times New Roman" w:eastAsia="Times New Roman" w:hAnsi="Times New Roman" w:cs="Times New Roman"/>
          <w:b/>
          <w:sz w:val="25"/>
          <w:szCs w:val="25"/>
        </w:rPr>
        <w:t>в служебные командировки</w:t>
      </w:r>
    </w:p>
    <w:p w14:paraId="5893031F"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w:t>
      </w:r>
    </w:p>
    <w:p w14:paraId="1AEB97C0" w14:textId="77777777"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14:paraId="252F2350" w14:textId="77777777" w:rsidR="00BD04E9"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14:paraId="22085E92" w14:textId="183EC2B9"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4.2. Командированному сотруднику учреждение обязано возместить:</w:t>
      </w:r>
    </w:p>
    <w:p w14:paraId="3620D20B" w14:textId="374E52FC"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расходы на проезд;</w:t>
      </w:r>
    </w:p>
    <w:p w14:paraId="2426C305" w14:textId="58E0D18A"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расходы по найму жилого помещения;</w:t>
      </w:r>
    </w:p>
    <w:p w14:paraId="7E14542E" w14:textId="5B6EE041"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дополнительные расходы, связанные с проживанием вне постоянного местожительства (суточные);</w:t>
      </w:r>
    </w:p>
    <w:p w14:paraId="6CEE5FD8" w14:textId="08737C42"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 xml:space="preserve">другие расходы, произведенные с разрешения или </w:t>
      </w:r>
      <w:proofErr w:type="gramStart"/>
      <w:r w:rsidR="00C93BA6" w:rsidRPr="00EA4CC0">
        <w:rPr>
          <w:rFonts w:ascii="Times New Roman" w:eastAsia="Times New Roman" w:hAnsi="Times New Roman" w:cs="Times New Roman"/>
          <w:sz w:val="25"/>
          <w:szCs w:val="25"/>
        </w:rPr>
        <w:t>ведома</w:t>
      </w:r>
      <w:proofErr w:type="gramEnd"/>
      <w:r w:rsidR="00C93BA6" w:rsidRPr="00EA4CC0">
        <w:rPr>
          <w:rFonts w:ascii="Times New Roman" w:eastAsia="Times New Roman" w:hAnsi="Times New Roman" w:cs="Times New Roman"/>
          <w:sz w:val="25"/>
          <w:szCs w:val="25"/>
        </w:rPr>
        <w:t xml:space="preserve"> администрации.</w:t>
      </w:r>
    </w:p>
    <w:p w14:paraId="19CD61A6" w14:textId="25CFBA7C"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4.3. Расходы на проезд учреждение возмещает сотруднику:</w:t>
      </w:r>
    </w:p>
    <w:p w14:paraId="7727E349" w14:textId="64A2917E"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до места командировки и обратно;</w:t>
      </w:r>
    </w:p>
    <w:p w14:paraId="50475A62" w14:textId="7EDDC6D2"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из одного населенного пункта в другой (если сотрудник командирован в несколько организаций, расположенных в разных населенных пунктах).</w:t>
      </w:r>
    </w:p>
    <w:p w14:paraId="5C634CF9" w14:textId="77777777" w:rsidR="00C93BA6" w:rsidRPr="00EA4CC0" w:rsidRDefault="00C93BA6" w:rsidP="00BD04E9">
      <w:pPr>
        <w:tabs>
          <w:tab w:val="left" w:pos="-284"/>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 состав этих расходов входят:</w:t>
      </w:r>
    </w:p>
    <w:p w14:paraId="688CD175" w14:textId="075BF539"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стоимость проездного билета на транспорт общего пользования (самолет, поезд и т. д.);</w:t>
      </w:r>
    </w:p>
    <w:p w14:paraId="7D4C7002" w14:textId="2453BF8C"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стоимость услуг по оформлению проездных билетов;</w:t>
      </w:r>
    </w:p>
    <w:p w14:paraId="7871FC40" w14:textId="71D10C65"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расходы на оплату постельных принадлежностей в поездах;</w:t>
      </w:r>
    </w:p>
    <w:p w14:paraId="47E72972" w14:textId="6788804F"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 xml:space="preserve">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14:paraId="0A2DE08C" w14:textId="1A12C8C1"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14:paraId="701F06FA" w14:textId="3A52DF6E"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4.4. Расходы на проезд по России компенсируются в соответствии с подпунктом «в» пункта 1 постановления Правительства РФ от 2 октября 2002 г. </w:t>
      </w:r>
      <w:r w:rsidRPr="00EA4CC0">
        <w:rPr>
          <w:rFonts w:ascii="Times New Roman" w:eastAsia="Segoe UI Symbol" w:hAnsi="Times New Roman" w:cs="Times New Roman"/>
          <w:sz w:val="25"/>
          <w:szCs w:val="25"/>
        </w:rPr>
        <w:t>№</w:t>
      </w:r>
      <w:r w:rsidRPr="00EA4CC0">
        <w:rPr>
          <w:rFonts w:ascii="Times New Roman" w:eastAsia="Times New Roman" w:hAnsi="Times New Roman" w:cs="Times New Roman"/>
          <w:sz w:val="25"/>
          <w:szCs w:val="25"/>
        </w:rPr>
        <w:t xml:space="preserve"> 729.</w:t>
      </w:r>
    </w:p>
    <w:p w14:paraId="79BA606C" w14:textId="77777777" w:rsidR="00BD04E9"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Возмещение расходов на проезд, превышающих размер, установленный данным пунктом, производится по фактическим расходам за счет средств от оказания платных услуг с разрешения руководителя учреждения и по согласованию с главным бухгалтером.</w:t>
      </w:r>
    </w:p>
    <w:p w14:paraId="185A0DEA" w14:textId="3119966A"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4.5. При направлении сотрудника в загранкомандировку ему дополнительно возмещаются расходы:</w:t>
      </w:r>
    </w:p>
    <w:p w14:paraId="51D48BCB" w14:textId="0B496BD5"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на оформление загранпаспорта (визы, др. выездных документов);</w:t>
      </w:r>
    </w:p>
    <w:p w14:paraId="6203D704" w14:textId="51D0E473"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на оформление обязательной медицинской страховки;</w:t>
      </w:r>
    </w:p>
    <w:p w14:paraId="485CA05A" w14:textId="29F35E78"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по уплате обязательных консульских и аэродромных сборов;</w:t>
      </w:r>
    </w:p>
    <w:p w14:paraId="248065C1" w14:textId="3E995712"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по уплате сборов на право въезда или транзита автомобиля;</w:t>
      </w:r>
    </w:p>
    <w:p w14:paraId="6CCC5468" w14:textId="20C6862C"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по уплате иных обязательных платежей и сборов.</w:t>
      </w:r>
    </w:p>
    <w:p w14:paraId="75CF1BEE" w14:textId="2CAF2DC5"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4.6. Если до места командировки можно добраться разными видами транспорта, руководство учреждения вправе по своему выбору оплатить сотруднику один из них.</w:t>
      </w:r>
    </w:p>
    <w:p w14:paraId="3DCCA0D6" w14:textId="15105A35"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4.7.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14:paraId="1D45831F" w14:textId="4A622369"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4.8. При командировках по России размер суточных составляет: </w:t>
      </w:r>
    </w:p>
    <w:p w14:paraId="0EC40685" w14:textId="0B0A9FEB" w:rsidR="00C93BA6" w:rsidRPr="00EA4CC0" w:rsidRDefault="00BD04E9" w:rsidP="00BD04E9">
      <w:pPr>
        <w:tabs>
          <w:tab w:val="left" w:pos="0"/>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в рамках деятельности за счет бюджетных средств – 100 руб. за каждый день нахождения в командировке;</w:t>
      </w:r>
    </w:p>
    <w:p w14:paraId="159EA788" w14:textId="343B27B4" w:rsidR="00BD04E9" w:rsidRPr="00EA4CC0" w:rsidRDefault="00C93BA6" w:rsidP="00BD04E9">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При направлении сотрудника в командировку за границу из России суточные выплачиваются в размере и порядке, установленном постановлением Правительства РФ от 26 декабря 2005 г. </w:t>
      </w:r>
      <w:r w:rsidRPr="00EA4CC0">
        <w:rPr>
          <w:rFonts w:ascii="Times New Roman" w:eastAsia="Segoe UI Symbol" w:hAnsi="Times New Roman" w:cs="Times New Roman"/>
          <w:sz w:val="25"/>
          <w:szCs w:val="25"/>
        </w:rPr>
        <w:t>№</w:t>
      </w:r>
      <w:r w:rsidRPr="00EA4CC0">
        <w:rPr>
          <w:rFonts w:ascii="Times New Roman" w:eastAsia="Times New Roman" w:hAnsi="Times New Roman" w:cs="Times New Roman"/>
          <w:sz w:val="25"/>
          <w:szCs w:val="25"/>
        </w:rPr>
        <w:t xml:space="preserve"> 812. С разрешения </w:t>
      </w:r>
      <w:r w:rsidR="00B27914" w:rsidRPr="00EA4CC0">
        <w:rPr>
          <w:rFonts w:ascii="Times New Roman" w:eastAsia="Times New Roman" w:hAnsi="Times New Roman" w:cs="Times New Roman"/>
          <w:sz w:val="25"/>
          <w:szCs w:val="25"/>
        </w:rPr>
        <w:t>руководителя</w:t>
      </w:r>
      <w:r w:rsidRPr="00EA4CC0">
        <w:rPr>
          <w:rFonts w:ascii="Times New Roman" w:eastAsia="Times New Roman" w:hAnsi="Times New Roman" w:cs="Times New Roman"/>
          <w:sz w:val="25"/>
          <w:szCs w:val="25"/>
        </w:rPr>
        <w:t xml:space="preserve"> и по согласованию с главным бухгалтером при направлении сотрудника в загранкомандировку суточные могут быть увеличены за счет средств от платных услуг.</w:t>
      </w:r>
    </w:p>
    <w:p w14:paraId="04C0C3B3" w14:textId="77777777" w:rsidR="00BD04E9" w:rsidRPr="00EA4CC0" w:rsidRDefault="00C93BA6" w:rsidP="00BD04E9">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14:paraId="3741F8FA" w14:textId="77777777" w:rsidR="00BD04E9" w:rsidRPr="00EA4CC0" w:rsidRDefault="00C93BA6" w:rsidP="00BD04E9">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Выплата суточных производится также, если </w:t>
      </w:r>
      <w:proofErr w:type="gramStart"/>
      <w:r w:rsidRPr="00EA4CC0">
        <w:rPr>
          <w:rFonts w:ascii="Times New Roman" w:eastAsia="Times New Roman" w:hAnsi="Times New Roman" w:cs="Times New Roman"/>
          <w:sz w:val="25"/>
          <w:szCs w:val="25"/>
        </w:rPr>
        <w:t>заболевший</w:t>
      </w:r>
      <w:proofErr w:type="gramEnd"/>
      <w:r w:rsidRPr="00EA4CC0">
        <w:rPr>
          <w:rFonts w:ascii="Times New Roman" w:eastAsia="Times New Roman" w:hAnsi="Times New Roman" w:cs="Times New Roman"/>
          <w:sz w:val="25"/>
          <w:szCs w:val="25"/>
        </w:rPr>
        <w:t xml:space="preserve"> находился на лечении в стационарном лечебном учреждении, на основании приказа о продлении срока командировки в установленном порядке.</w:t>
      </w:r>
    </w:p>
    <w:p w14:paraId="7D1DDDDA" w14:textId="401DEA5E" w:rsidR="00BD04E9" w:rsidRPr="00EA4CC0" w:rsidRDefault="00C93BA6" w:rsidP="00637C8D">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4.9. При направлении сотрудника в командировку за границу размер возмещения расходов на наем жилья зависит от страны поездки</w:t>
      </w:r>
      <w:r w:rsidRPr="00EA4CC0">
        <w:rPr>
          <w:rFonts w:ascii="Times New Roman" w:eastAsia="Times New Roman" w:hAnsi="Times New Roman" w:cs="Times New Roman"/>
          <w:b/>
          <w:i/>
          <w:sz w:val="25"/>
          <w:szCs w:val="25"/>
        </w:rPr>
        <w:t xml:space="preserve">. </w:t>
      </w:r>
      <w:r w:rsidRPr="00EA4CC0">
        <w:rPr>
          <w:rFonts w:ascii="Times New Roman" w:eastAsia="Times New Roman" w:hAnsi="Times New Roman" w:cs="Times New Roman"/>
          <w:sz w:val="25"/>
          <w:szCs w:val="25"/>
        </w:rPr>
        <w:t xml:space="preserve">При его определении руководствуются приказом Минфина России от 2 августа 2004 г. </w:t>
      </w:r>
      <w:r w:rsidRPr="00EA4CC0">
        <w:rPr>
          <w:rFonts w:ascii="Times New Roman" w:eastAsia="Segoe UI Symbol" w:hAnsi="Times New Roman" w:cs="Times New Roman"/>
          <w:sz w:val="25"/>
          <w:szCs w:val="25"/>
        </w:rPr>
        <w:t>№</w:t>
      </w:r>
      <w:r w:rsidRPr="00EA4CC0">
        <w:rPr>
          <w:rFonts w:ascii="Times New Roman" w:eastAsia="Times New Roman" w:hAnsi="Times New Roman" w:cs="Times New Roman"/>
          <w:sz w:val="25"/>
          <w:szCs w:val="25"/>
        </w:rPr>
        <w:t xml:space="preserve"> 64н. Возмещение расходов на наем жилья во время командировки, превышающих размер, установленный данным пунктом, производится по фактическим расходам за счет средств от оказания платных услуг с разрешения руководителя учреждения (оформленного соответствующим приказом) и по согласованию с главным бухгалтером.</w:t>
      </w:r>
    </w:p>
    <w:p w14:paraId="101EB89D" w14:textId="2558FA6E"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4.10. Расходы, связанные с командировкой, но не подтвержденные соответствующими документами, сотруднику не возмещаются или возмещаются в минимальном размере.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w:t>
      </w:r>
      <w:r w:rsidR="00B27914" w:rsidRPr="00EA4CC0">
        <w:rPr>
          <w:rFonts w:ascii="Times New Roman" w:eastAsia="Times New Roman" w:hAnsi="Times New Roman" w:cs="Times New Roman"/>
          <w:sz w:val="25"/>
          <w:szCs w:val="25"/>
        </w:rPr>
        <w:t>руководителя</w:t>
      </w:r>
      <w:r w:rsidRPr="00EA4CC0">
        <w:rPr>
          <w:rFonts w:ascii="Times New Roman" w:eastAsia="Times New Roman" w:hAnsi="Times New Roman" w:cs="Times New Roman"/>
          <w:sz w:val="25"/>
          <w:szCs w:val="25"/>
        </w:rPr>
        <w:t xml:space="preserve"> 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14:paraId="750466F5" w14:textId="705A6C59"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 случае отсутствия у сотрудника подтверждающих документов об обмене валюты, в которой выдан аванс, на национальную валюту страны пребывания, перерасчет расходов, осуществленных в командировке и подтвержденных документально, осуществляется исходя из официального обменного валютного курса, установленного Банком России на день утверждения авансового отчета.</w:t>
      </w:r>
    </w:p>
    <w:p w14:paraId="44EEC6EE" w14:textId="679C34F8"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Возмещение расходов на перевозку багажа весом свыше установленных транспортными предприятиями предельных норм не производится.</w:t>
      </w:r>
    </w:p>
    <w:p w14:paraId="1752711B" w14:textId="433DA41B"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Возмещение расходов на служебные телефонные переговоры проводится в размерах, согласованных с лицом, принявшим решение о командировании сотрудника.</w:t>
      </w:r>
    </w:p>
    <w:p w14:paraId="67FF8614" w14:textId="5B8A5C21"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4.11. Сотруднику, направленному в однодневную командировку, согласно статьям 167, 168 Трудового кодекса РФ, оплачиваются:</w:t>
      </w:r>
    </w:p>
    <w:p w14:paraId="50C79BDC" w14:textId="77777777"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средний заработок за день командировки;</w:t>
      </w:r>
    </w:p>
    <w:p w14:paraId="14B324A9" w14:textId="77777777"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расходы на проезд;</w:t>
      </w:r>
    </w:p>
    <w:p w14:paraId="379223CA" w14:textId="77777777"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иные расходы, произведенные сотрудником с разрешения руководителя учреждения.</w:t>
      </w:r>
    </w:p>
    <w:p w14:paraId="7C73BF4A" w14:textId="77777777" w:rsidR="00C93BA6" w:rsidRPr="00EA4CC0" w:rsidRDefault="00C93BA6" w:rsidP="00BD04E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Суточные (надбавки взамен суточных) при однодневной командировке не выплачиваются.</w:t>
      </w:r>
    </w:p>
    <w:p w14:paraId="183C2E84" w14:textId="0E7A3DDC" w:rsidR="00BD04E9" w:rsidRPr="00EA4CC0" w:rsidRDefault="00C93BA6" w:rsidP="00370C64">
      <w:pPr>
        <w:spacing w:after="0" w:line="240" w:lineRule="auto"/>
        <w:ind w:firstLine="708"/>
        <w:jc w:val="both"/>
        <w:rPr>
          <w:rFonts w:ascii="Times New Roman" w:eastAsia="Times New Roman" w:hAnsi="Times New Roman" w:cs="Times New Roman"/>
          <w:b/>
          <w:sz w:val="25"/>
          <w:szCs w:val="25"/>
        </w:rPr>
      </w:pPr>
      <w:r w:rsidRPr="00EA4CC0">
        <w:rPr>
          <w:rFonts w:ascii="Times New Roman" w:eastAsia="Times New Roman" w:hAnsi="Times New Roman" w:cs="Times New Roman"/>
          <w:sz w:val="25"/>
          <w:szCs w:val="25"/>
        </w:rPr>
        <w:t xml:space="preserve">4.12. Если командированный за границу работник оплачивает валютные расходы (например, гостиницу) с банковской карты, номинированной в рублях, командировочные рассчитываются исходя из истраченной согласно первичным документам суммы валюты по курсу обмена, действовавшему на момент проведения платежа. Курс подтверждается справкой о движении денежных средств на счете, заверенной банком. Основание – Письмо Минфина России от 10.07.2015 </w:t>
      </w:r>
      <w:r w:rsidRPr="00EA4CC0">
        <w:rPr>
          <w:rFonts w:ascii="Times New Roman" w:eastAsia="Segoe UI Symbol" w:hAnsi="Times New Roman" w:cs="Times New Roman"/>
          <w:sz w:val="25"/>
          <w:szCs w:val="25"/>
        </w:rPr>
        <w:t>№</w:t>
      </w:r>
      <w:r w:rsidRPr="00EA4CC0">
        <w:rPr>
          <w:rFonts w:ascii="Times New Roman" w:eastAsia="Times New Roman" w:hAnsi="Times New Roman" w:cs="Times New Roman"/>
          <w:sz w:val="25"/>
          <w:szCs w:val="25"/>
        </w:rPr>
        <w:t xml:space="preserve"> 03-03-06/39749.</w:t>
      </w:r>
    </w:p>
    <w:p w14:paraId="6C429AF0" w14:textId="77777777" w:rsidR="00F57048" w:rsidRDefault="00F57048"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334C4216" w14:textId="6A31EC1E"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EA4CC0">
        <w:rPr>
          <w:rFonts w:ascii="Times New Roman" w:eastAsia="Times New Roman" w:hAnsi="Times New Roman" w:cs="Times New Roman"/>
          <w:b/>
          <w:sz w:val="25"/>
          <w:szCs w:val="25"/>
        </w:rPr>
        <w:t>5. Порядок отчета сотрудника о служебной командировке</w:t>
      </w:r>
    </w:p>
    <w:p w14:paraId="0F9014BF" w14:textId="77777777"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w:t>
      </w:r>
    </w:p>
    <w:p w14:paraId="25789331" w14:textId="53A77226"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5.1. В течение трех рабочих дней со дня возвращения из служебной командировки сотрудник обязательно </w:t>
      </w:r>
      <w:proofErr w:type="gramStart"/>
      <w:r w:rsidRPr="00EA4CC0">
        <w:rPr>
          <w:rFonts w:ascii="Times New Roman" w:eastAsia="Times New Roman" w:hAnsi="Times New Roman" w:cs="Times New Roman"/>
          <w:sz w:val="25"/>
          <w:szCs w:val="25"/>
        </w:rPr>
        <w:t>до</w:t>
      </w:r>
      <w:proofErr w:type="gramEnd"/>
      <w:r w:rsidRPr="00EA4CC0">
        <w:rPr>
          <w:rFonts w:ascii="Times New Roman" w:eastAsia="Times New Roman" w:hAnsi="Times New Roman" w:cs="Times New Roman"/>
          <w:sz w:val="25"/>
          <w:szCs w:val="25"/>
        </w:rPr>
        <w:t xml:space="preserve"> оформляет </w:t>
      </w:r>
      <w:proofErr w:type="gramStart"/>
      <w:r w:rsidRPr="00EA4CC0">
        <w:rPr>
          <w:rFonts w:ascii="Times New Roman" w:eastAsia="Times New Roman" w:hAnsi="Times New Roman" w:cs="Times New Roman"/>
          <w:sz w:val="25"/>
          <w:szCs w:val="25"/>
        </w:rPr>
        <w:t>документы</w:t>
      </w:r>
      <w:proofErr w:type="gramEnd"/>
      <w:r w:rsidRPr="00EA4CC0">
        <w:rPr>
          <w:rFonts w:ascii="Times New Roman" w:eastAsia="Times New Roman" w:hAnsi="Times New Roman" w:cs="Times New Roman"/>
          <w:sz w:val="25"/>
          <w:szCs w:val="25"/>
        </w:rPr>
        <w:t>, которые были составлены перед отъездом, и заполняет Отчет о расходах подотчетного лица (ф. 0504520) об израсходованных им суммах. В служебном задании (ф. Т-10а) сотрудник заполняет графу 12 «Краткий отчет о выполнении задания». Этот отчет согласовывается с руководителем.</w:t>
      </w:r>
    </w:p>
    <w:p w14:paraId="1DB3944C" w14:textId="77777777"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Авансовый отчет сотрудник предоставляет в бухгалтерию. Одновременно с авансовым отчетом сотрудник передает в бухгалтерию документы, которые подтверждают его расходы и производственный характер командировки:</w:t>
      </w:r>
    </w:p>
    <w:p w14:paraId="59F07BFB" w14:textId="22EF7410" w:rsidR="00C93BA6" w:rsidRPr="00EA4CC0" w:rsidRDefault="00250CA4" w:rsidP="00250CA4">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служебное задание с кратким отчетом о выполнении;</w:t>
      </w:r>
    </w:p>
    <w:p w14:paraId="79D12B0A" w14:textId="2A877028" w:rsidR="00C93BA6" w:rsidRPr="00EA4CC0" w:rsidRDefault="00250CA4" w:rsidP="00250CA4">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проездные билеты;</w:t>
      </w:r>
    </w:p>
    <w:p w14:paraId="686D1D2F" w14:textId="08BB3624" w:rsidR="00C93BA6" w:rsidRPr="00EA4CC0" w:rsidRDefault="00250CA4" w:rsidP="00250CA4">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счета за проживание;</w:t>
      </w:r>
    </w:p>
    <w:p w14:paraId="3D058C56" w14:textId="584F10FE" w:rsidR="00C93BA6" w:rsidRPr="00EA4CC0" w:rsidRDefault="00250CA4" w:rsidP="00250CA4">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чеки ККТ;</w:t>
      </w:r>
    </w:p>
    <w:p w14:paraId="18E5872D" w14:textId="45FF2187" w:rsidR="00C93BA6" w:rsidRPr="00EA4CC0" w:rsidRDefault="00250CA4" w:rsidP="00250CA4">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товарные чеки;</w:t>
      </w:r>
    </w:p>
    <w:p w14:paraId="387F8B36" w14:textId="4C05CA04" w:rsidR="00C93BA6" w:rsidRPr="00EA4CC0" w:rsidRDefault="00250CA4" w:rsidP="00250CA4">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квитанции электронных терминалов (слипы);</w:t>
      </w:r>
    </w:p>
    <w:p w14:paraId="100C637F" w14:textId="29D2B325" w:rsidR="00C93BA6" w:rsidRPr="00EA4CC0" w:rsidRDefault="00250CA4" w:rsidP="00250CA4">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 xml:space="preserve">ксерокопии загранпаспорта с отметками о пересечении границы (при </w:t>
      </w:r>
      <w:r w:rsidR="00C93BA6" w:rsidRPr="00EA4CC0">
        <w:rPr>
          <w:rFonts w:ascii="Times New Roman" w:eastAsia="Times New Roman" w:hAnsi="Times New Roman" w:cs="Times New Roman"/>
          <w:sz w:val="25"/>
          <w:szCs w:val="25"/>
        </w:rPr>
        <w:br/>
        <w:t xml:space="preserve">загранкомандировках); </w:t>
      </w:r>
    </w:p>
    <w:p w14:paraId="4651C08D" w14:textId="611F393D" w:rsidR="00C93BA6" w:rsidRPr="00EA4CC0" w:rsidRDefault="00250CA4" w:rsidP="00250CA4">
      <w:pPr>
        <w:tabs>
          <w:tab w:val="left" w:pos="142"/>
          <w:tab w:val="left" w:pos="916"/>
          <w:tab w:val="left" w:pos="-284"/>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документы, подтверждающие стоимость служебных телефонных переговоров, и т. д.</w:t>
      </w:r>
    </w:p>
    <w:p w14:paraId="5023A2CE" w14:textId="27070796"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5.2. Остаток денежных средств, превышающий сумму, использованную согласно авансовому отчету, подлежит возвращению сотрудником в кассу не позднее трех рабочих дней после возвращения из командировки.</w:t>
      </w:r>
    </w:p>
    <w:p w14:paraId="1825480D" w14:textId="77777777" w:rsidR="00BD04E9"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14:paraId="542C38F4" w14:textId="6BD517B9"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5.3. Не позднее трех рабочих дней со дня возвращения из служебной командировки сотрудник готовит и представляет руководителю полный отчет о проделанной им работе либо участии в мероприятии, на которое он был командирован.</w:t>
      </w:r>
    </w:p>
    <w:p w14:paraId="3F91BD4F" w14:textId="6C9D9D9B"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Сотрудником,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учреждения.</w:t>
      </w:r>
    </w:p>
    <w:p w14:paraId="55186347" w14:textId="30704A4D"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14:paraId="23A583FF"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523ED7DB" w14:textId="77777777" w:rsidR="00F57048" w:rsidRDefault="00F57048"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4FEBD156" w14:textId="77777777" w:rsidR="00F57048" w:rsidRDefault="00F57048"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24CAB5D9" w14:textId="77777777" w:rsidR="00F57048" w:rsidRDefault="00F57048"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0FAF0500" w14:textId="77777777" w:rsidR="00F57048" w:rsidRDefault="00F57048"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1FC58204"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EA4CC0">
        <w:rPr>
          <w:rFonts w:ascii="Times New Roman" w:eastAsia="Times New Roman" w:hAnsi="Times New Roman" w:cs="Times New Roman"/>
          <w:b/>
          <w:sz w:val="25"/>
          <w:szCs w:val="25"/>
        </w:rPr>
        <w:lastRenderedPageBreak/>
        <w:t>6. Отзыв сотрудника из командировки или отмена командировки осуществляется в следующем порядке</w:t>
      </w:r>
    </w:p>
    <w:p w14:paraId="771985A7" w14:textId="77777777" w:rsidR="00C93BA6" w:rsidRPr="00EA4CC0" w:rsidRDefault="00C93BA6" w:rsidP="00C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w:t>
      </w:r>
    </w:p>
    <w:p w14:paraId="29294C55" w14:textId="0B7C0242"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6.1. </w:t>
      </w:r>
      <w:r w:rsidR="00B305B5" w:rsidRPr="00EA4CC0">
        <w:rPr>
          <w:rFonts w:ascii="Times New Roman" w:eastAsia="Times New Roman" w:hAnsi="Times New Roman" w:cs="Times New Roman"/>
          <w:sz w:val="25"/>
          <w:szCs w:val="25"/>
        </w:rPr>
        <w:t>Сотрудник</w:t>
      </w:r>
      <w:r w:rsidRPr="00EA4CC0">
        <w:rPr>
          <w:rFonts w:ascii="Times New Roman" w:eastAsia="Times New Roman" w:hAnsi="Times New Roman" w:cs="Times New Roman"/>
          <w:sz w:val="25"/>
          <w:szCs w:val="25"/>
        </w:rPr>
        <w:t xml:space="preserve"> готовит служебную записку на имя </w:t>
      </w:r>
      <w:r w:rsidR="00B27914" w:rsidRPr="00EA4CC0">
        <w:rPr>
          <w:rFonts w:ascii="Times New Roman" w:eastAsia="Times New Roman" w:hAnsi="Times New Roman" w:cs="Times New Roman"/>
          <w:sz w:val="25"/>
          <w:szCs w:val="25"/>
        </w:rPr>
        <w:t>руководителя</w:t>
      </w:r>
      <w:r w:rsidRPr="00EA4CC0">
        <w:rPr>
          <w:rFonts w:ascii="Times New Roman" w:eastAsia="Times New Roman" w:hAnsi="Times New Roman" w:cs="Times New Roman"/>
          <w:sz w:val="25"/>
          <w:szCs w:val="25"/>
        </w:rPr>
        <w:t xml:space="preserve"> учреждения с объяснением причин о невозможности направления сотрудника в командировку или отзыва сотрудника из командировки до истечения ее срока.</w:t>
      </w:r>
    </w:p>
    <w:p w14:paraId="442D6097" w14:textId="021BE0B9" w:rsidR="00BD04E9"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После решения </w:t>
      </w:r>
      <w:r w:rsidR="00B27914" w:rsidRPr="00EA4CC0">
        <w:rPr>
          <w:rFonts w:ascii="Times New Roman" w:eastAsia="Times New Roman" w:hAnsi="Times New Roman" w:cs="Times New Roman"/>
          <w:sz w:val="25"/>
          <w:szCs w:val="25"/>
        </w:rPr>
        <w:t>руководителя</w:t>
      </w:r>
      <w:r w:rsidRPr="00EA4CC0">
        <w:rPr>
          <w:rFonts w:ascii="Times New Roman" w:eastAsia="Times New Roman" w:hAnsi="Times New Roman" w:cs="Times New Roman"/>
          <w:sz w:val="25"/>
          <w:szCs w:val="25"/>
        </w:rPr>
        <w:t xml:space="preserve"> готовится </w:t>
      </w:r>
      <w:r w:rsidR="00B305B5" w:rsidRPr="00EA4CC0">
        <w:rPr>
          <w:rFonts w:ascii="Times New Roman" w:eastAsia="Times New Roman" w:hAnsi="Times New Roman" w:cs="Times New Roman"/>
          <w:sz w:val="25"/>
          <w:szCs w:val="25"/>
        </w:rPr>
        <w:t>распоряжение</w:t>
      </w:r>
      <w:r w:rsidRPr="00EA4CC0">
        <w:rPr>
          <w:rFonts w:ascii="Times New Roman" w:eastAsia="Times New Roman" w:hAnsi="Times New Roman" w:cs="Times New Roman"/>
          <w:sz w:val="25"/>
          <w:szCs w:val="25"/>
        </w:rPr>
        <w:t xml:space="preserve"> об отмене командировки или отзыве из командировки. </w:t>
      </w:r>
    </w:p>
    <w:p w14:paraId="58CEF193" w14:textId="77777777" w:rsidR="00BD04E9"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Возмещение расходов отозванному из командировки сотруднику производится на основании авансового отчета и приложенных к нему документов.</w:t>
      </w:r>
    </w:p>
    <w:p w14:paraId="375A8622" w14:textId="067ED3F5" w:rsidR="00C93BA6" w:rsidRPr="00EA4CC0" w:rsidRDefault="00C93BA6" w:rsidP="00BD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6.2. Командировка может быть прекращена досрочно по решению </w:t>
      </w:r>
      <w:r w:rsidR="00B27914" w:rsidRPr="00EA4CC0">
        <w:rPr>
          <w:rFonts w:ascii="Times New Roman" w:eastAsia="Times New Roman" w:hAnsi="Times New Roman" w:cs="Times New Roman"/>
          <w:sz w:val="25"/>
          <w:szCs w:val="25"/>
        </w:rPr>
        <w:t>руководителя</w:t>
      </w:r>
      <w:r w:rsidRPr="00EA4CC0">
        <w:rPr>
          <w:rFonts w:ascii="Times New Roman" w:eastAsia="Times New Roman" w:hAnsi="Times New Roman" w:cs="Times New Roman"/>
          <w:sz w:val="25"/>
          <w:szCs w:val="25"/>
        </w:rPr>
        <w:t xml:space="preserve"> в случаях:</w:t>
      </w:r>
    </w:p>
    <w:p w14:paraId="26D8AA3C" w14:textId="62636F4A" w:rsidR="00C93BA6" w:rsidRPr="00EA4CC0" w:rsidRDefault="00BD04E9" w:rsidP="00BD04E9">
      <w:pPr>
        <w:tabs>
          <w:tab w:val="left" w:pos="-284"/>
          <w:tab w:val="left" w:pos="0"/>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выполнения служебного задания в полном объеме;</w:t>
      </w:r>
    </w:p>
    <w:p w14:paraId="61077824" w14:textId="10C989A8" w:rsidR="00C93BA6" w:rsidRPr="00EA4CC0" w:rsidRDefault="00BD04E9" w:rsidP="00BD04E9">
      <w:pPr>
        <w:tabs>
          <w:tab w:val="left" w:pos="-284"/>
          <w:tab w:val="left" w:pos="0"/>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14:paraId="7698EDB1" w14:textId="224A0CCA" w:rsidR="00C93BA6" w:rsidRPr="00EA4CC0" w:rsidRDefault="00BD04E9" w:rsidP="00BD04E9">
      <w:pPr>
        <w:tabs>
          <w:tab w:val="left" w:pos="-284"/>
          <w:tab w:val="left" w:pos="0"/>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наличия служебной необходимости;</w:t>
      </w:r>
    </w:p>
    <w:p w14:paraId="63E39FBA" w14:textId="4834ED38" w:rsidR="00C93BA6" w:rsidRPr="00EA4CC0" w:rsidRDefault="00BD04E9" w:rsidP="00BD04E9">
      <w:pPr>
        <w:tabs>
          <w:tab w:val="left" w:pos="-284"/>
          <w:tab w:val="left" w:pos="0"/>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C93BA6" w:rsidRPr="00EA4CC0">
        <w:rPr>
          <w:rFonts w:ascii="Times New Roman" w:eastAsia="Times New Roman" w:hAnsi="Times New Roman" w:cs="Times New Roman"/>
          <w:sz w:val="25"/>
          <w:szCs w:val="25"/>
        </w:rPr>
        <w:t>нарушения сотрудником трудовой дисциплины в период нахождения в командировке.</w:t>
      </w:r>
    </w:p>
    <w:p w14:paraId="2E73894C" w14:textId="16F757E0" w:rsidR="00C93BA6" w:rsidRPr="00EA4CC0" w:rsidRDefault="00C93BA6" w:rsidP="00CF0DD3">
      <w:pPr>
        <w:tabs>
          <w:tab w:val="left" w:pos="-284"/>
          <w:tab w:val="left" w:pos="0"/>
        </w:tabs>
        <w:spacing w:after="0" w:line="240" w:lineRule="auto"/>
        <w:jc w:val="both"/>
        <w:rPr>
          <w:rFonts w:ascii="Times New Roman" w:eastAsia="Times New Roman" w:hAnsi="Times New Roman" w:cs="Times New Roman"/>
          <w:sz w:val="25"/>
          <w:szCs w:val="25"/>
        </w:rPr>
      </w:pPr>
      <w:r w:rsidRPr="00EA4CC0">
        <w:rPr>
          <w:rFonts w:ascii="Times New Roman" w:hAnsi="Times New Roman" w:cs="Times New Roman"/>
          <w:sz w:val="25"/>
          <w:szCs w:val="25"/>
        </w:rPr>
        <w:t>В этих случаях составляется Изменение Решения о командировании на территории РФ (ф. 050451</w:t>
      </w:r>
      <w:r w:rsidR="00F46060">
        <w:rPr>
          <w:rFonts w:ascii="Times New Roman" w:hAnsi="Times New Roman" w:cs="Times New Roman"/>
          <w:sz w:val="25"/>
          <w:szCs w:val="25"/>
        </w:rPr>
        <w:t>2).</w:t>
      </w:r>
    </w:p>
    <w:p w14:paraId="0800E583" w14:textId="6D16A7A8" w:rsidR="00C93BA6" w:rsidRPr="00EA4CC0" w:rsidRDefault="00C93BA6" w:rsidP="00EA6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6.3.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 РФ.</w:t>
      </w:r>
    </w:p>
    <w:p w14:paraId="115BD2E4" w14:textId="77777777" w:rsidR="00C93BA6" w:rsidRPr="00EA4CC0" w:rsidRDefault="00C93BA6" w:rsidP="00CF0DD3">
      <w:pPr>
        <w:spacing w:before="100" w:after="100" w:line="240" w:lineRule="auto"/>
        <w:jc w:val="both"/>
        <w:rPr>
          <w:rFonts w:ascii="Times New Roman" w:eastAsia="Times New Roman" w:hAnsi="Times New Roman" w:cs="Times New Roman"/>
          <w:sz w:val="25"/>
          <w:szCs w:val="25"/>
        </w:rPr>
      </w:pPr>
    </w:p>
    <w:p w14:paraId="5505A718" w14:textId="77777777" w:rsidR="00A33489" w:rsidRDefault="00A33489"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85F8932" w14:textId="77777777" w:rsidR="00F57048" w:rsidRDefault="00F57048"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41F25D9" w14:textId="77777777" w:rsidR="00F57048" w:rsidRPr="00EA4CC0" w:rsidRDefault="00F57048"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4E81457" w14:textId="77777777" w:rsidR="00A33489" w:rsidRPr="00EA4CC0" w:rsidRDefault="00A33489"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6613887" w14:textId="77777777" w:rsidR="00A33489" w:rsidRDefault="00A33489"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4"/>
          <w:szCs w:val="24"/>
        </w:rPr>
      </w:pPr>
    </w:p>
    <w:p w14:paraId="22592ED6"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26684E2"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204B455"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986FFBD"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B0DCDD9"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B9EF605"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C50DEC7"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57F64A4"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344B415"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DBD4E91"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27BC85A"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1C1D699"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452845F"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CAD2AB8"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A4CB880"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C4ED04E"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69A16F4"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CE589E7"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3B99921" w14:textId="77777777" w:rsidR="00370C64" w:rsidRDefault="00370C64"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CE86DEA" w14:textId="77777777" w:rsidR="00832322" w:rsidRDefault="00832322"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007BE5A" w14:textId="77777777" w:rsidR="00E66376" w:rsidRPr="00EA4CC0" w:rsidRDefault="00F95B37"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 xml:space="preserve">Приложение 9 </w:t>
      </w:r>
    </w:p>
    <w:p w14:paraId="4E17F230" w14:textId="741E872A" w:rsidR="00F95B37" w:rsidRPr="00EA4CC0" w:rsidRDefault="00F95B37" w:rsidP="00F95B37">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к Положению об учётной политике аппарата Совета депутатов внутригородского муниципального образования – муниципального округа </w:t>
      </w:r>
      <w:proofErr w:type="gramStart"/>
      <w:r w:rsidR="008B346C" w:rsidRPr="00EA4CC0">
        <w:rPr>
          <w:rFonts w:ascii="Times New Roman" w:eastAsia="Times New Roman" w:hAnsi="Times New Roman" w:cs="Times New Roman"/>
          <w:sz w:val="25"/>
          <w:szCs w:val="25"/>
        </w:rPr>
        <w:t>Бутырский</w:t>
      </w:r>
      <w:proofErr w:type="gramEnd"/>
      <w:r w:rsidRPr="00EA4CC0">
        <w:rPr>
          <w:rFonts w:ascii="Times New Roman" w:eastAsia="Times New Roman" w:hAnsi="Times New Roman" w:cs="Times New Roman"/>
          <w:sz w:val="25"/>
          <w:szCs w:val="25"/>
        </w:rPr>
        <w:t xml:space="preserve"> в городе Москве для целей бюджетного и налогового учета</w:t>
      </w:r>
    </w:p>
    <w:p w14:paraId="36E399FB" w14:textId="77777777" w:rsidR="00803341" w:rsidRPr="00EA4CC0" w:rsidRDefault="00803341" w:rsidP="00C93BA6">
      <w:pPr>
        <w:spacing w:before="100" w:after="100" w:line="240" w:lineRule="auto"/>
        <w:ind w:left="-284"/>
        <w:jc w:val="both"/>
        <w:rPr>
          <w:rFonts w:ascii="Times New Roman" w:eastAsia="Times New Roman" w:hAnsi="Times New Roman" w:cs="Times New Roman"/>
          <w:sz w:val="25"/>
          <w:szCs w:val="25"/>
        </w:rPr>
      </w:pPr>
    </w:p>
    <w:p w14:paraId="2EB44DC4" w14:textId="77777777" w:rsidR="00A33489" w:rsidRDefault="00C93BA6" w:rsidP="00324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bookmarkStart w:id="49" w:name="_Hlk196219487"/>
      <w:r w:rsidRPr="00EA4CC0">
        <w:rPr>
          <w:rFonts w:ascii="Times New Roman" w:eastAsia="Times New Roman" w:hAnsi="Times New Roman" w:cs="Times New Roman"/>
          <w:b/>
          <w:sz w:val="25"/>
          <w:szCs w:val="25"/>
        </w:rPr>
        <w:t>П</w:t>
      </w:r>
      <w:r w:rsidR="00A33489" w:rsidRPr="00EA4CC0">
        <w:rPr>
          <w:rFonts w:ascii="Times New Roman" w:eastAsia="Times New Roman" w:hAnsi="Times New Roman" w:cs="Times New Roman"/>
          <w:b/>
          <w:sz w:val="25"/>
          <w:szCs w:val="25"/>
        </w:rPr>
        <w:t>ОРЯДОК</w:t>
      </w:r>
    </w:p>
    <w:p w14:paraId="2A33BDAB" w14:textId="77777777" w:rsidR="00370C64" w:rsidRDefault="00C93BA6" w:rsidP="00324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A4CC0">
        <w:rPr>
          <w:rFonts w:ascii="Times New Roman" w:eastAsia="Times New Roman" w:hAnsi="Times New Roman" w:cs="Times New Roman"/>
          <w:b/>
          <w:sz w:val="25"/>
          <w:szCs w:val="25"/>
        </w:rPr>
        <w:t>признания и отражения в учете и в бюджетной отчетности</w:t>
      </w:r>
      <w:r w:rsidR="00370C64">
        <w:rPr>
          <w:rFonts w:ascii="Times New Roman" w:eastAsia="Times New Roman" w:hAnsi="Times New Roman" w:cs="Times New Roman"/>
          <w:b/>
          <w:sz w:val="25"/>
          <w:szCs w:val="25"/>
        </w:rPr>
        <w:t xml:space="preserve"> </w:t>
      </w:r>
      <w:r w:rsidRPr="00EA4CC0">
        <w:rPr>
          <w:rFonts w:ascii="Times New Roman" w:eastAsia="Times New Roman" w:hAnsi="Times New Roman" w:cs="Times New Roman"/>
          <w:b/>
          <w:sz w:val="25"/>
          <w:szCs w:val="25"/>
        </w:rPr>
        <w:t xml:space="preserve">событий </w:t>
      </w:r>
    </w:p>
    <w:p w14:paraId="6DE5C097" w14:textId="1E00030B" w:rsidR="00C93BA6" w:rsidRPr="00EA4CC0" w:rsidRDefault="00C93BA6" w:rsidP="00324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EA4CC0">
        <w:rPr>
          <w:rFonts w:ascii="Times New Roman" w:eastAsia="Times New Roman" w:hAnsi="Times New Roman" w:cs="Times New Roman"/>
          <w:b/>
          <w:sz w:val="25"/>
          <w:szCs w:val="25"/>
        </w:rPr>
        <w:t>после отчетной даты</w:t>
      </w:r>
    </w:p>
    <w:bookmarkEnd w:id="49"/>
    <w:p w14:paraId="221A6255"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w:t>
      </w:r>
    </w:p>
    <w:p w14:paraId="693B2BEC" w14:textId="2C53C4C1"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324B59" w:rsidRPr="00EA4CC0">
        <w:rPr>
          <w:rFonts w:ascii="Times New Roman" w:eastAsia="Times New Roman" w:hAnsi="Times New Roman" w:cs="Times New Roman"/>
          <w:sz w:val="25"/>
          <w:szCs w:val="25"/>
        </w:rPr>
        <w:tab/>
      </w:r>
      <w:r w:rsidRPr="00EA4CC0">
        <w:rPr>
          <w:rFonts w:ascii="Times New Roman" w:eastAsia="Times New Roman" w:hAnsi="Times New Roman" w:cs="Times New Roman"/>
          <w:sz w:val="25"/>
          <w:szCs w:val="25"/>
        </w:rPr>
        <w:t>1.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оказали (могут оказать) влияние на финансовое состояние, движение денег или результаты деятельности учреждения и произошли в период между отчетной датой и датой подписания (финансовой) отчетности (далее – События).</w:t>
      </w:r>
    </w:p>
    <w:p w14:paraId="1E10DCCB" w14:textId="6D7E423E"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324B59" w:rsidRPr="00EA4CC0">
        <w:rPr>
          <w:rFonts w:ascii="Times New Roman" w:eastAsia="Times New Roman" w:hAnsi="Times New Roman" w:cs="Times New Roman"/>
          <w:sz w:val="25"/>
          <w:szCs w:val="25"/>
        </w:rPr>
        <w:tab/>
      </w:r>
      <w:r w:rsidRPr="00EA4CC0">
        <w:rPr>
          <w:rFonts w:ascii="Times New Roman" w:eastAsia="Times New Roman" w:hAnsi="Times New Roman" w:cs="Times New Roman"/>
          <w:sz w:val="25"/>
          <w:szCs w:val="25"/>
        </w:rPr>
        <w:t xml:space="preserve"> 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Главный бухгалтер учреждения самостоятельно принимает решение о существенности фактов хозяйственной жизни.</w:t>
      </w:r>
    </w:p>
    <w:p w14:paraId="07F32C58" w14:textId="2C5B286D"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shd w:val="clear" w:color="auto" w:fill="FFFFFF"/>
        </w:rPr>
        <w:t xml:space="preserve">     </w:t>
      </w:r>
      <w:r w:rsidR="00324B59" w:rsidRPr="00EA4CC0">
        <w:rPr>
          <w:rFonts w:ascii="Times New Roman" w:eastAsia="Times New Roman" w:hAnsi="Times New Roman" w:cs="Times New Roman"/>
          <w:sz w:val="25"/>
          <w:szCs w:val="25"/>
          <w:shd w:val="clear" w:color="auto" w:fill="FFFFFF"/>
        </w:rPr>
        <w:tab/>
      </w:r>
      <w:r w:rsidRPr="00EA4CC0">
        <w:rPr>
          <w:rFonts w:ascii="Times New Roman" w:eastAsia="Times New Roman" w:hAnsi="Times New Roman" w:cs="Times New Roman"/>
          <w:sz w:val="25"/>
          <w:szCs w:val="25"/>
          <w:shd w:val="clear" w:color="auto" w:fill="FFFFFF"/>
        </w:rPr>
        <w:t xml:space="preserve"> Существенное событие после отчетной даты подлежит отражению в бухгалтерском учете и (или) раскрытию в бухгалтерской (финансовой) отчетности за отчетный год </w:t>
      </w:r>
      <w:r w:rsidRPr="00EA4CC0">
        <w:rPr>
          <w:rFonts w:ascii="Times New Roman" w:eastAsia="Times New Roman" w:hAnsi="Times New Roman" w:cs="Times New Roman"/>
          <w:sz w:val="25"/>
          <w:szCs w:val="25"/>
        </w:rPr>
        <w:t>независимо от положительного или отрицательного его характера для субъекта отчетности.</w:t>
      </w:r>
    </w:p>
    <w:p w14:paraId="16F8E238" w14:textId="5F238F6B"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324B59" w:rsidRPr="00EA4CC0">
        <w:rPr>
          <w:rFonts w:ascii="Times New Roman" w:eastAsia="Times New Roman" w:hAnsi="Times New Roman" w:cs="Times New Roman"/>
          <w:sz w:val="25"/>
          <w:szCs w:val="25"/>
        </w:rPr>
        <w:tab/>
      </w:r>
      <w:r w:rsidRPr="00EA4CC0">
        <w:rPr>
          <w:rFonts w:ascii="Times New Roman" w:eastAsia="Times New Roman" w:hAnsi="Times New Roman" w:cs="Times New Roman"/>
          <w:sz w:val="25"/>
          <w:szCs w:val="25"/>
        </w:rPr>
        <w:t xml:space="preserve"> Несвоевременное поступление после отчетной даты первичных учетных документов, оформляющих факты хозяйственной жизни, произошедшие в отчетном периоде, информация о которых подлежит отражению в бухгалтерском учете и (или) раскрытию в бухгалтерской (финансовой) отчетности в отчетном периоде не является событием после отчетной даты.      </w:t>
      </w:r>
    </w:p>
    <w:p w14:paraId="650B454D" w14:textId="28287938"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324B59" w:rsidRPr="00EA4CC0">
        <w:rPr>
          <w:rFonts w:ascii="Times New Roman" w:eastAsia="Times New Roman" w:hAnsi="Times New Roman" w:cs="Times New Roman"/>
          <w:sz w:val="25"/>
          <w:szCs w:val="25"/>
        </w:rPr>
        <w:tab/>
      </w:r>
      <w:r w:rsidRPr="00EA4CC0">
        <w:rPr>
          <w:rFonts w:ascii="Times New Roman" w:eastAsia="Times New Roman" w:hAnsi="Times New Roman" w:cs="Times New Roman"/>
          <w:sz w:val="25"/>
          <w:szCs w:val="25"/>
        </w:rPr>
        <w:t xml:space="preserve"> </w:t>
      </w:r>
      <w:proofErr w:type="gramStart"/>
      <w:r w:rsidRPr="00EA4CC0">
        <w:rPr>
          <w:rFonts w:ascii="Times New Roman" w:eastAsia="Times New Roman" w:hAnsi="Times New Roman" w:cs="Times New Roman"/>
          <w:sz w:val="25"/>
          <w:szCs w:val="25"/>
        </w:rPr>
        <w:t>В случае поступления таких первичных документов после даты подписания (принятия) бухгалтерской (финансовой) отчетности субъекта вышестоящим пользователем отчетности, указанные операции отражаются в следующем отчетном периоде как ошибки прошлых лет, обособляются на отдельных счетах бухгалтерского учета, в отдельном регистре, но в отчетности за текущий год не отражаются, а корректируются входящие остатки н</w:t>
      </w:r>
      <w:r w:rsidR="00F95B37" w:rsidRPr="00EA4CC0">
        <w:rPr>
          <w:rFonts w:ascii="Times New Roman" w:eastAsia="Times New Roman" w:hAnsi="Times New Roman" w:cs="Times New Roman"/>
          <w:sz w:val="25"/>
          <w:szCs w:val="25"/>
        </w:rPr>
        <w:t xml:space="preserve">а начало следующего года (в </w:t>
      </w:r>
      <w:proofErr w:type="spellStart"/>
      <w:r w:rsidR="00F95B37" w:rsidRPr="00EA4CC0">
        <w:rPr>
          <w:rFonts w:ascii="Times New Roman" w:eastAsia="Times New Roman" w:hAnsi="Times New Roman" w:cs="Times New Roman"/>
          <w:sz w:val="25"/>
          <w:szCs w:val="25"/>
        </w:rPr>
        <w:t>меж</w:t>
      </w:r>
      <w:r w:rsidRPr="00EA4CC0">
        <w:rPr>
          <w:rFonts w:ascii="Times New Roman" w:eastAsia="Times New Roman" w:hAnsi="Times New Roman" w:cs="Times New Roman"/>
          <w:sz w:val="25"/>
          <w:szCs w:val="25"/>
        </w:rPr>
        <w:t>отчётном</w:t>
      </w:r>
      <w:proofErr w:type="spellEnd"/>
      <w:r w:rsidRPr="00EA4CC0">
        <w:rPr>
          <w:rFonts w:ascii="Times New Roman" w:eastAsia="Times New Roman" w:hAnsi="Times New Roman" w:cs="Times New Roman"/>
          <w:sz w:val="25"/>
          <w:szCs w:val="25"/>
        </w:rPr>
        <w:t xml:space="preserve"> периоде).</w:t>
      </w:r>
      <w:proofErr w:type="gramEnd"/>
    </w:p>
    <w:p w14:paraId="7C6E7555" w14:textId="77777777" w:rsidR="00C93BA6" w:rsidRPr="00EA4CC0" w:rsidRDefault="00C93BA6" w:rsidP="00324B59">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2. Событиями после отчетной даты признаются:</w:t>
      </w:r>
    </w:p>
    <w:p w14:paraId="34984055" w14:textId="77777777" w:rsidR="00C93BA6" w:rsidRPr="00EA4CC0" w:rsidRDefault="00C93BA6" w:rsidP="00324B59">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2.1. События, которые подтверждают существовавшие на отчетную дату хозяйственные условия учреждения:</w:t>
      </w:r>
    </w:p>
    <w:p w14:paraId="4FE8B97F"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получение свидетельства о получении (прекращении) права на имущество, в случае, когда документы на регистрацию были поданы в отчетном году, а свидетельство получено в следующем;</w:t>
      </w:r>
    </w:p>
    <w:p w14:paraId="2E2114F4"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ликвидация дебитора (кредитора), объявление его банкротом, что влечет последующее списание дебиторской (кредиторской) задолженности;</w:t>
      </w:r>
      <w:r w:rsidRPr="00EA4CC0">
        <w:rPr>
          <w:rFonts w:ascii="Times New Roman" w:eastAsia="Times New Roman" w:hAnsi="Times New Roman" w:cs="Times New Roman"/>
          <w:sz w:val="25"/>
          <w:szCs w:val="25"/>
        </w:rPr>
        <w:br/>
        <w:t>– признание неплатежеспособным физического лица, являющегося дебитором учреждения, или его смерть;</w:t>
      </w:r>
    </w:p>
    <w:p w14:paraId="462DA9FC"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 признание факта смерти физического лица, перед которым учреждение имеет кредиторскую задолженность;</w:t>
      </w:r>
    </w:p>
    <w:p w14:paraId="60DEFE1D"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получение от страховой организации документов, устанавливающих или уточняющих размер страхового возмещения, по страховому случаю, произошедшему в отчетном периоде;</w:t>
      </w:r>
    </w:p>
    <w:p w14:paraId="65C78902"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обнаружение бухгалтерской ошибки, нарушений законодательства, которые влекут искажение отчетности;</w:t>
      </w:r>
    </w:p>
    <w:p w14:paraId="32DFEFD6"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возникновение обязательств или денежных прав, связанных с завершением судебного производства.</w:t>
      </w:r>
    </w:p>
    <w:p w14:paraId="5400C3FA" w14:textId="77777777" w:rsidR="00C93BA6" w:rsidRPr="00EA4CC0" w:rsidRDefault="00C93BA6" w:rsidP="00324B59">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2.2. Другие события, которые подтверждают условия хозяйственной деятельности, существовавшие на отчетную дату, или указывают на обстоятельства, существовавшие на отчетную дату;</w:t>
      </w:r>
    </w:p>
    <w:p w14:paraId="3C6B227D"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события, которые свидетельствуют о возникших после отчетной даты хозяйственных условиях учреждения:</w:t>
      </w:r>
    </w:p>
    <w:p w14:paraId="7516F8FD"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изменение кадастровой стоимости нефинансовых активов;</w:t>
      </w:r>
    </w:p>
    <w:p w14:paraId="0D5AEB1D"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поступление и выбытие активов, в том числе по результатам инвентаризации перед годовой отчетностью;</w:t>
      </w:r>
    </w:p>
    <w:p w14:paraId="73FA6BE8"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пожар, авария, стихийное бедствие, другая чрезвычайная ситуация, из-за которой уничтожена значительная часть имущества учреждения;</w:t>
      </w:r>
    </w:p>
    <w:p w14:paraId="690AA235"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изменение величины активов и (или) обязательств, произошедшее в результате изменения после отчетной даты курсов иностранных валют;</w:t>
      </w:r>
    </w:p>
    <w:p w14:paraId="57FDC011"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начало судебного производства, связанного исключительно с событиями, произошедшими после отчетной даты. </w:t>
      </w:r>
    </w:p>
    <w:p w14:paraId="3CBE2CD5" w14:textId="77777777" w:rsidR="00C93BA6" w:rsidRPr="00EA4CC0" w:rsidRDefault="00C93BA6" w:rsidP="00324B59">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 Событие отражается в учете и отчетности за отчетный период в следующем порядке. </w:t>
      </w:r>
    </w:p>
    <w:p w14:paraId="66CACD5B" w14:textId="77777777" w:rsidR="00C93BA6" w:rsidRPr="00EA4CC0" w:rsidRDefault="00C93BA6" w:rsidP="00324B59">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3.1. </w:t>
      </w:r>
      <w:hyperlink r:id="rId83">
        <w:proofErr w:type="gramStart"/>
        <w:r w:rsidRPr="00EA4CC0">
          <w:rPr>
            <w:rFonts w:ascii="Times New Roman" w:eastAsia="Times New Roman" w:hAnsi="Times New Roman" w:cs="Times New Roman"/>
            <w:sz w:val="25"/>
            <w:szCs w:val="25"/>
          </w:rPr>
          <w:t>подтверждающие</w:t>
        </w:r>
        <w:proofErr w:type="gramEnd"/>
      </w:hyperlink>
      <w:r w:rsidRPr="00EA4CC0">
        <w:rPr>
          <w:rFonts w:ascii="Times New Roman" w:eastAsia="Times New Roman" w:hAnsi="Times New Roman" w:cs="Times New Roman"/>
          <w:sz w:val="25"/>
          <w:szCs w:val="25"/>
        </w:rPr>
        <w:t xml:space="preserve"> – которые связаны с фактами, уже существовавшими на отчетную дату. Они уточняют, отменяют или определяют более точно размер финансовых последствий указанных событий. К ним относятся: </w:t>
      </w:r>
    </w:p>
    <w:p w14:paraId="0D34FE11"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1) </w:t>
      </w:r>
      <w:r w:rsidRPr="00EA4CC0">
        <w:rPr>
          <w:rFonts w:ascii="Times New Roman" w:eastAsia="Times New Roman" w:hAnsi="Times New Roman" w:cs="Times New Roman"/>
          <w:bCs/>
          <w:iCs/>
          <w:sz w:val="25"/>
          <w:szCs w:val="25"/>
        </w:rPr>
        <w:t>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w:t>
      </w:r>
      <w:r w:rsidRPr="00EA4CC0">
        <w:rPr>
          <w:rFonts w:ascii="Times New Roman" w:eastAsia="Times New Roman" w:hAnsi="Times New Roman" w:cs="Times New Roman"/>
          <w:sz w:val="25"/>
          <w:szCs w:val="25"/>
        </w:rPr>
        <w:t xml:space="preserve"> по состоянию на отчетную дату в отношении такой дебиторской задолженности уже осуществлялись меры по ее взысканию, в частности:</w:t>
      </w:r>
    </w:p>
    <w:p w14:paraId="45039C21"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а) смерть физического лица - должника (плательщика платежей) или объявление его умершим в порядке, установленном гражданским процессуальным законодательством Российской Федерации;</w:t>
      </w:r>
    </w:p>
    <w:p w14:paraId="3689828B"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б) признание должника в установленном законодательством Российской Федерации порядке банкротом, если по состоянию на отчетную дату в отношении этого должника уже осуществлялась процедура банкротства;</w:t>
      </w:r>
    </w:p>
    <w:p w14:paraId="5461DF31"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 ликвидация организации - должника (плательщика платежей) в части его задолженности по платежам,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49BC4CB1"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г) принятие судом акта, в соответствии с которым субъект отчетности утрачивает возможность взыскания с должника (плательщика платежей) задолженности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14:paraId="57D6FFBC"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 xml:space="preserve">д) вынесение судебным приставом-исполнителем постановления об окончании исполнительного производства и о возвращении взыскателю исполнительного </w:t>
      </w:r>
      <w:proofErr w:type="gramStart"/>
      <w:r w:rsidRPr="00EA4CC0">
        <w:rPr>
          <w:rFonts w:ascii="Times New Roman" w:eastAsia="Times New Roman" w:hAnsi="Times New Roman" w:cs="Times New Roman"/>
          <w:sz w:val="25"/>
          <w:szCs w:val="25"/>
        </w:rPr>
        <w:t>документа</w:t>
      </w:r>
      <w:proofErr w:type="gramEnd"/>
      <w:r w:rsidRPr="00EA4CC0">
        <w:rPr>
          <w:rFonts w:ascii="Times New Roman" w:eastAsia="Times New Roman" w:hAnsi="Times New Roman" w:cs="Times New Roman"/>
          <w:sz w:val="25"/>
          <w:szCs w:val="25"/>
        </w:rPr>
        <w:t xml:space="preserve"> если с даты образования дебиторской задолженности прошло более пяти лет, в следующих случаях:</w:t>
      </w:r>
    </w:p>
    <w:p w14:paraId="6E1DBC8A"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05D6F3E5"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судом возвращено заявление о признании плательщика платежей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2257521D"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2)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14:paraId="0AF5E5AD"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 завершение после отчетной даты процесса оформления изменений существенных условий сделки, который был инициирован в отчетном периоде;</w:t>
      </w:r>
    </w:p>
    <w:p w14:paraId="1678C7BC"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 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p>
    <w:p w14:paraId="32933F61"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5) 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p w14:paraId="55F33C09"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6)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14:paraId="6F531044"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7) получение информации об изменении после отчетной даты кадастровых оценок нефинансовых активов;</w:t>
      </w:r>
    </w:p>
    <w:p w14:paraId="60A3E93A"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8)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 распределением доходов (обязательств) в соответствии с международными соглашениями;</w:t>
      </w:r>
    </w:p>
    <w:p w14:paraId="0B373EE6"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proofErr w:type="gramStart"/>
      <w:r w:rsidRPr="00EA4CC0">
        <w:rPr>
          <w:rFonts w:ascii="Times New Roman" w:eastAsia="Times New Roman" w:hAnsi="Times New Roman" w:cs="Times New Roman"/>
          <w:sz w:val="25"/>
          <w:szCs w:val="25"/>
        </w:rPr>
        <w:t>9) обнаружение после отчетной даты, но до даты принятия (утверждения) бухгалтерской (финансовой) отчетности субъекта 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(финансовой)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бухгалтерской (финансовой) отчетности, внутреннего финансового контроля и</w:t>
      </w:r>
      <w:proofErr w:type="gramEnd"/>
      <w:r w:rsidRPr="00EA4CC0">
        <w:rPr>
          <w:rFonts w:ascii="Times New Roman" w:eastAsia="Times New Roman" w:hAnsi="Times New Roman" w:cs="Times New Roman"/>
          <w:sz w:val="25"/>
          <w:szCs w:val="25"/>
        </w:rPr>
        <w:t xml:space="preserve"> (или) внутреннего финансового аудита, а также внешнего и внутреннего государственного (муниципального) финансового контроля.</w:t>
      </w:r>
    </w:p>
    <w:p w14:paraId="6174B573" w14:textId="77777777" w:rsidR="00C93BA6" w:rsidRPr="00EA4CC0" w:rsidRDefault="00C93BA6" w:rsidP="00324B59">
      <w:pPr>
        <w:spacing w:after="0" w:line="240" w:lineRule="auto"/>
        <w:jc w:val="both"/>
        <w:rPr>
          <w:rFonts w:ascii="Times New Roman" w:eastAsia="Times New Roman" w:hAnsi="Times New Roman" w:cs="Times New Roman"/>
          <w:sz w:val="25"/>
          <w:szCs w:val="25"/>
        </w:rPr>
      </w:pPr>
      <w:proofErr w:type="gramStart"/>
      <w:r w:rsidRPr="00EA4CC0">
        <w:rPr>
          <w:rFonts w:ascii="Times New Roman" w:eastAsia="Times New Roman" w:hAnsi="Times New Roman" w:cs="Times New Roman"/>
          <w:iCs/>
          <w:sz w:val="25"/>
          <w:szCs w:val="25"/>
        </w:rPr>
        <w:t>Подтверждающее</w:t>
      </w:r>
      <w:proofErr w:type="gramEnd"/>
      <w:r w:rsidRPr="00EA4CC0">
        <w:rPr>
          <w:rFonts w:ascii="Times New Roman" w:eastAsia="Times New Roman" w:hAnsi="Times New Roman" w:cs="Times New Roman"/>
          <w:iCs/>
          <w:sz w:val="25"/>
          <w:szCs w:val="25"/>
        </w:rPr>
        <w:t xml:space="preserve"> СПОД отражается проводками отчетного года и включается</w:t>
      </w:r>
      <w:r w:rsidRPr="00EA4CC0">
        <w:rPr>
          <w:rFonts w:ascii="Times New Roman" w:eastAsia="Times New Roman" w:hAnsi="Times New Roman" w:cs="Times New Roman"/>
          <w:sz w:val="25"/>
          <w:szCs w:val="25"/>
        </w:rPr>
        <w:t xml:space="preserve"> в отчетность за этот год. Если первичные документы поступили поздно – данные о таких событиях и их денежную оценку указываем в Пояснительной записке.</w:t>
      </w:r>
    </w:p>
    <w:p w14:paraId="5561E9F2" w14:textId="77777777" w:rsidR="00C93BA6" w:rsidRPr="00EA4CC0" w:rsidRDefault="00C93BA6" w:rsidP="00324B59">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3.2. </w:t>
      </w:r>
      <w:hyperlink r:id="rId84">
        <w:r w:rsidRPr="00EA4CC0">
          <w:rPr>
            <w:rFonts w:ascii="Times New Roman" w:eastAsia="Times New Roman" w:hAnsi="Times New Roman" w:cs="Times New Roman"/>
            <w:sz w:val="25"/>
            <w:szCs w:val="25"/>
          </w:rPr>
          <w:t>указывающие</w:t>
        </w:r>
      </w:hyperlink>
      <w:r w:rsidRPr="00EA4CC0">
        <w:rPr>
          <w:rFonts w:ascii="Times New Roman" w:eastAsia="Times New Roman" w:hAnsi="Times New Roman" w:cs="Times New Roman"/>
          <w:sz w:val="25"/>
          <w:szCs w:val="25"/>
        </w:rPr>
        <w:t xml:space="preserve"> (свидетельствующие) – связаны с фактами, которые произошли между отчетной датой и датой подписания или принятия отчетности. К ним относятся: </w:t>
      </w:r>
    </w:p>
    <w:p w14:paraId="2858DBB5"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 принятие решения о реорганизации или ликвидации (упразднении) субъекта отчетности, либо изменении типа государственного (муниципального) учреждения, о котором не было известно по состоянию на отчетную дату;</w:t>
      </w:r>
    </w:p>
    <w:p w14:paraId="73F16CB7"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2) существенное поступление или выбытие активов, связанное с операциями, инициированными в отчетном периоде;</w:t>
      </w:r>
    </w:p>
    <w:p w14:paraId="0FE4B101"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 возникновение обстоятельств, в том числе чрезвычайных, в результате которых активы выбыли из владения, пользования и распоряжения субъекта отчетности вследствие их гибели и (или) уничтожения, в том числе помимо воли владельца, а также вследствие невозможности установления их местонахождения (например: уничтожение здания в результате пожара после отчетной даты);</w:t>
      </w:r>
    </w:p>
    <w:p w14:paraId="5367250A"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 публичные объявления об изменениях государственной политики, планов и намерений государственного органа (органа местного самоуправления (муниципального органа), осуществляющего в отношении субъекта отчетности полномочия и функции учредителя (собственника), реализация которых в ближайшем будущем существенно окажет влияние на деятельность субъекта отчетности;</w:t>
      </w:r>
    </w:p>
    <w:p w14:paraId="3704DAE2"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5)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субъекта отчетности;</w:t>
      </w:r>
    </w:p>
    <w:p w14:paraId="504DD94E"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6) изменение величины активов и (или) обязательств, произошедшее в результате существенного изменения после отчетной даты курсов иностранных валют;</w:t>
      </w:r>
    </w:p>
    <w:p w14:paraId="559670EF"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7) передача после отчетной даты на аутсорсинг всей или значительной части функций (полномочий), осуществляемых субъектом отчетности на отчетную дату;</w:t>
      </w:r>
    </w:p>
    <w:p w14:paraId="0777545F"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8) принятие после отчетной даты решений о прощении долга по кредиту (займу, ссуде), возникшего до отчетной даты;</w:t>
      </w:r>
    </w:p>
    <w:p w14:paraId="07EC884C" w14:textId="77777777" w:rsidR="00C93BA6" w:rsidRPr="00EA4CC0" w:rsidRDefault="00C93BA6" w:rsidP="00A064EE">
      <w:pPr>
        <w:spacing w:after="0" w:line="240" w:lineRule="auto"/>
        <w:ind w:firstLine="708"/>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9) начало судебного производства, связанного исключительно с событиями, произошедшими после отчетной даты.</w:t>
      </w:r>
    </w:p>
    <w:p w14:paraId="18357F8A" w14:textId="77777777" w:rsidR="00C93BA6" w:rsidRPr="00EA4CC0" w:rsidRDefault="00C93BA6" w:rsidP="00324B59">
      <w:pPr>
        <w:spacing w:after="0" w:line="240" w:lineRule="auto"/>
        <w:ind w:firstLine="708"/>
        <w:jc w:val="both"/>
        <w:rPr>
          <w:rFonts w:ascii="Times New Roman" w:eastAsia="Times New Roman" w:hAnsi="Times New Roman" w:cs="Times New Roman"/>
          <w:iCs/>
          <w:sz w:val="25"/>
          <w:szCs w:val="25"/>
        </w:rPr>
      </w:pPr>
      <w:proofErr w:type="gramStart"/>
      <w:r w:rsidRPr="00EA4CC0">
        <w:rPr>
          <w:rFonts w:ascii="Times New Roman" w:eastAsia="Times New Roman" w:hAnsi="Times New Roman" w:cs="Times New Roman"/>
          <w:iCs/>
          <w:sz w:val="25"/>
          <w:szCs w:val="25"/>
        </w:rPr>
        <w:t>Указывающее</w:t>
      </w:r>
      <w:proofErr w:type="gramEnd"/>
      <w:r w:rsidRPr="00EA4CC0">
        <w:rPr>
          <w:rFonts w:ascii="Times New Roman" w:eastAsia="Times New Roman" w:hAnsi="Times New Roman" w:cs="Times New Roman"/>
          <w:iCs/>
          <w:sz w:val="25"/>
          <w:szCs w:val="25"/>
        </w:rPr>
        <w:t xml:space="preserve"> СПОД отражаем в бухучете следующего года после отчетного и раскрываем в Пояснительной записке или Пояснениях отчетного года. </w:t>
      </w:r>
    </w:p>
    <w:p w14:paraId="576A7FE3" w14:textId="77777777" w:rsidR="00C93BA6" w:rsidRPr="00EA4CC0" w:rsidRDefault="00C93BA6" w:rsidP="00324B59">
      <w:pPr>
        <w:spacing w:after="0" w:line="240" w:lineRule="auto"/>
        <w:ind w:firstLine="708"/>
        <w:jc w:val="both"/>
        <w:rPr>
          <w:rFonts w:ascii="Times New Roman" w:eastAsia="Times New Roman" w:hAnsi="Times New Roman" w:cs="Times New Roman"/>
          <w:iCs/>
          <w:sz w:val="25"/>
          <w:szCs w:val="25"/>
        </w:rPr>
      </w:pPr>
      <w:r w:rsidRPr="00EA4CC0">
        <w:rPr>
          <w:rFonts w:ascii="Times New Roman" w:eastAsia="Times New Roman" w:hAnsi="Times New Roman" w:cs="Times New Roman"/>
          <w:iCs/>
          <w:sz w:val="25"/>
          <w:szCs w:val="25"/>
        </w:rPr>
        <w:t>Если к моменту сдачи отчетности невозможно оценить последствия СПОД, причины указываем в Пояснительной записке.</w:t>
      </w:r>
    </w:p>
    <w:p w14:paraId="756DC83E" w14:textId="32D0A87B" w:rsidR="00C93BA6" w:rsidRPr="00EA4CC0" w:rsidRDefault="00C93BA6" w:rsidP="00324B59">
      <w:pPr>
        <w:spacing w:after="0" w:line="240" w:lineRule="auto"/>
        <w:ind w:firstLine="708"/>
        <w:jc w:val="both"/>
        <w:rPr>
          <w:rFonts w:ascii="Times New Roman" w:eastAsia="Times New Roman" w:hAnsi="Times New Roman" w:cs="Times New Roman"/>
          <w:iCs/>
          <w:sz w:val="25"/>
          <w:szCs w:val="25"/>
        </w:rPr>
      </w:pPr>
      <w:r w:rsidRPr="00EA4CC0">
        <w:rPr>
          <w:rFonts w:ascii="Times New Roman" w:eastAsia="Times New Roman" w:hAnsi="Times New Roman" w:cs="Times New Roman"/>
          <w:iCs/>
          <w:sz w:val="25"/>
          <w:szCs w:val="25"/>
        </w:rPr>
        <w:t xml:space="preserve">3.3. Событие, свидетельствующего о возникших после отчетной даты хозяйственных условиях, отражается в бухгалтерском учете периода, следующего за </w:t>
      </w:r>
      <w:proofErr w:type="gramStart"/>
      <w:r w:rsidRPr="00EA4CC0">
        <w:rPr>
          <w:rFonts w:ascii="Times New Roman" w:eastAsia="Times New Roman" w:hAnsi="Times New Roman" w:cs="Times New Roman"/>
          <w:iCs/>
          <w:sz w:val="25"/>
          <w:szCs w:val="25"/>
        </w:rPr>
        <w:t>отчетным</w:t>
      </w:r>
      <w:proofErr w:type="gramEnd"/>
      <w:r w:rsidRPr="00EA4CC0">
        <w:rPr>
          <w:rFonts w:ascii="Times New Roman" w:eastAsia="Times New Roman" w:hAnsi="Times New Roman" w:cs="Times New Roman"/>
          <w:iCs/>
          <w:sz w:val="25"/>
          <w:szCs w:val="25"/>
        </w:rPr>
        <w:t>.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текстовой части пояснительной записки.</w:t>
      </w:r>
      <w:r w:rsidR="00324B59" w:rsidRPr="00EA4CC0">
        <w:rPr>
          <w:rFonts w:ascii="Times New Roman" w:eastAsia="Times New Roman" w:hAnsi="Times New Roman" w:cs="Times New Roman"/>
          <w:iCs/>
          <w:sz w:val="25"/>
          <w:szCs w:val="25"/>
        </w:rPr>
        <w:t xml:space="preserve"> </w:t>
      </w:r>
      <w:r w:rsidRPr="00EA4CC0">
        <w:rPr>
          <w:rFonts w:ascii="Times New Roman" w:eastAsia="Times New Roman" w:hAnsi="Times New Roman" w:cs="Times New Roman"/>
          <w:iCs/>
          <w:sz w:val="25"/>
          <w:szCs w:val="25"/>
        </w:rPr>
        <w:t xml:space="preserve">Основание: </w:t>
      </w:r>
      <w:hyperlink r:id="rId85">
        <w:r w:rsidRPr="00EA4CC0">
          <w:rPr>
            <w:rFonts w:ascii="Times New Roman" w:eastAsia="Times New Roman" w:hAnsi="Times New Roman" w:cs="Times New Roman"/>
            <w:iCs/>
            <w:sz w:val="25"/>
            <w:szCs w:val="25"/>
          </w:rPr>
          <w:t>подпункт «ж»</w:t>
        </w:r>
      </w:hyperlink>
      <w:r w:rsidRPr="00EA4CC0">
        <w:rPr>
          <w:rFonts w:ascii="Times New Roman" w:eastAsia="Times New Roman" w:hAnsi="Times New Roman" w:cs="Times New Roman"/>
          <w:iCs/>
          <w:sz w:val="25"/>
          <w:szCs w:val="25"/>
        </w:rPr>
        <w:t xml:space="preserve"> пункта 9 СГС «Учетная политика, оценочные значения и ошибки», </w:t>
      </w:r>
      <w:hyperlink r:id="rId86">
        <w:r w:rsidRPr="00EA4CC0">
          <w:rPr>
            <w:rFonts w:ascii="Times New Roman" w:eastAsia="Times New Roman" w:hAnsi="Times New Roman" w:cs="Times New Roman"/>
            <w:iCs/>
            <w:sz w:val="25"/>
            <w:szCs w:val="25"/>
          </w:rPr>
          <w:t>пункт 7</w:t>
        </w:r>
      </w:hyperlink>
      <w:r w:rsidRPr="00EA4CC0">
        <w:rPr>
          <w:rFonts w:ascii="Times New Roman" w:eastAsia="Times New Roman" w:hAnsi="Times New Roman" w:cs="Times New Roman"/>
          <w:iCs/>
          <w:sz w:val="25"/>
          <w:szCs w:val="25"/>
        </w:rPr>
        <w:t xml:space="preserve"> СГС «События после отчетной даты», </w:t>
      </w:r>
      <w:hyperlink r:id="rId87">
        <w:r w:rsidRPr="00EA4CC0">
          <w:rPr>
            <w:rFonts w:ascii="Times New Roman" w:eastAsia="Times New Roman" w:hAnsi="Times New Roman" w:cs="Times New Roman"/>
            <w:iCs/>
            <w:sz w:val="25"/>
            <w:szCs w:val="25"/>
          </w:rPr>
          <w:t>подпункт «б»</w:t>
        </w:r>
      </w:hyperlink>
      <w:r w:rsidRPr="00EA4CC0">
        <w:rPr>
          <w:rFonts w:ascii="Times New Roman" w:eastAsia="Times New Roman" w:hAnsi="Times New Roman" w:cs="Times New Roman"/>
          <w:iCs/>
          <w:sz w:val="25"/>
          <w:szCs w:val="25"/>
        </w:rPr>
        <w:t xml:space="preserve"> пункта 4 Методических рекомендаций, доведенных </w:t>
      </w:r>
      <w:hyperlink r:id="rId88">
        <w:r w:rsidRPr="00EA4CC0">
          <w:rPr>
            <w:rFonts w:ascii="Times New Roman" w:eastAsia="Times New Roman" w:hAnsi="Times New Roman" w:cs="Times New Roman"/>
            <w:iCs/>
            <w:sz w:val="25"/>
            <w:szCs w:val="25"/>
          </w:rPr>
          <w:t xml:space="preserve">письмом Минфина от 31.08.2018 </w:t>
        </w:r>
        <w:r w:rsidRPr="00EA4CC0">
          <w:rPr>
            <w:rFonts w:ascii="Times New Roman" w:eastAsia="Segoe UI Symbol" w:hAnsi="Times New Roman" w:cs="Times New Roman"/>
            <w:iCs/>
            <w:sz w:val="25"/>
            <w:szCs w:val="25"/>
          </w:rPr>
          <w:t>№</w:t>
        </w:r>
        <w:r w:rsidRPr="00EA4CC0">
          <w:rPr>
            <w:rFonts w:ascii="Times New Roman" w:eastAsia="Times New Roman" w:hAnsi="Times New Roman" w:cs="Times New Roman"/>
            <w:iCs/>
            <w:sz w:val="25"/>
            <w:szCs w:val="25"/>
          </w:rPr>
          <w:t> 02-06-07/62480</w:t>
        </w:r>
      </w:hyperlink>
      <w:r w:rsidRPr="00EA4CC0">
        <w:rPr>
          <w:rFonts w:ascii="Times New Roman" w:eastAsia="Times New Roman" w:hAnsi="Times New Roman" w:cs="Times New Roman"/>
          <w:iCs/>
          <w:sz w:val="25"/>
          <w:szCs w:val="25"/>
        </w:rPr>
        <w:t xml:space="preserve">, </w:t>
      </w:r>
      <w:hyperlink r:id="rId89">
        <w:r w:rsidRPr="00EA4CC0">
          <w:rPr>
            <w:rFonts w:ascii="Times New Roman" w:eastAsia="Times New Roman" w:hAnsi="Times New Roman" w:cs="Times New Roman"/>
            <w:iCs/>
            <w:sz w:val="25"/>
            <w:szCs w:val="25"/>
          </w:rPr>
          <w:t>пункте 3.1</w:t>
        </w:r>
      </w:hyperlink>
      <w:r w:rsidRPr="00EA4CC0">
        <w:rPr>
          <w:rFonts w:ascii="Times New Roman" w:eastAsia="Times New Roman" w:hAnsi="Times New Roman" w:cs="Times New Roman"/>
          <w:iCs/>
          <w:sz w:val="25"/>
          <w:szCs w:val="25"/>
        </w:rPr>
        <w:t xml:space="preserve"> Методических рекомендаций, доведены </w:t>
      </w:r>
      <w:hyperlink r:id="rId90">
        <w:r w:rsidRPr="00EA4CC0">
          <w:rPr>
            <w:rFonts w:ascii="Times New Roman" w:eastAsia="Times New Roman" w:hAnsi="Times New Roman" w:cs="Times New Roman"/>
            <w:iCs/>
            <w:sz w:val="25"/>
            <w:szCs w:val="25"/>
          </w:rPr>
          <w:t xml:space="preserve">письмом Минфина от 31.07.2018 </w:t>
        </w:r>
        <w:r w:rsidRPr="00EA4CC0">
          <w:rPr>
            <w:rFonts w:ascii="Times New Roman" w:eastAsia="Segoe UI Symbol" w:hAnsi="Times New Roman" w:cs="Times New Roman"/>
            <w:iCs/>
            <w:sz w:val="25"/>
            <w:szCs w:val="25"/>
          </w:rPr>
          <w:t>№</w:t>
        </w:r>
        <w:r w:rsidRPr="00EA4CC0">
          <w:rPr>
            <w:rFonts w:ascii="Times New Roman" w:eastAsia="Times New Roman" w:hAnsi="Times New Roman" w:cs="Times New Roman"/>
            <w:iCs/>
            <w:sz w:val="25"/>
            <w:szCs w:val="25"/>
          </w:rPr>
          <w:t> 02-06-07/55005</w:t>
        </w:r>
      </w:hyperlink>
      <w:r w:rsidRPr="00EA4CC0">
        <w:rPr>
          <w:rFonts w:ascii="Times New Roman" w:eastAsia="Times New Roman" w:hAnsi="Times New Roman" w:cs="Times New Roman"/>
          <w:iCs/>
          <w:sz w:val="25"/>
          <w:szCs w:val="25"/>
        </w:rPr>
        <w:t>.</w:t>
      </w:r>
    </w:p>
    <w:p w14:paraId="0FA7F5E0" w14:textId="77777777" w:rsidR="00C93BA6" w:rsidRPr="00EA4CC0" w:rsidRDefault="00C93BA6" w:rsidP="00324B59">
      <w:pPr>
        <w:spacing w:after="0" w:line="240" w:lineRule="auto"/>
        <w:jc w:val="both"/>
        <w:rPr>
          <w:rFonts w:ascii="Times New Roman" w:eastAsia="Times New Roman" w:hAnsi="Times New Roman" w:cs="Times New Roman"/>
          <w:iCs/>
          <w:sz w:val="25"/>
          <w:szCs w:val="25"/>
        </w:rPr>
      </w:pPr>
    </w:p>
    <w:p w14:paraId="399055E3"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713BB230"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6C91EBCA" w14:textId="77777777" w:rsidR="00C93BA6"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09FBB1C7" w14:textId="77777777" w:rsidR="00F57048" w:rsidRPr="00EA4CC0" w:rsidRDefault="00F57048"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350F9334"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318EFE3E"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55BC6DE2"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5E7F66FB" w14:textId="77777777" w:rsidR="00832322" w:rsidRDefault="00E64405" w:rsidP="00E64405">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 xml:space="preserve">Приложение 10 </w:t>
      </w:r>
    </w:p>
    <w:p w14:paraId="50DA4DB2" w14:textId="589E97AE" w:rsidR="00E64405" w:rsidRPr="00EA4CC0" w:rsidRDefault="00E64405" w:rsidP="00E64405">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к</w:t>
      </w:r>
      <w:r w:rsidR="00832322">
        <w:rPr>
          <w:rFonts w:ascii="Times New Roman" w:eastAsia="Times New Roman" w:hAnsi="Times New Roman" w:cs="Times New Roman"/>
          <w:sz w:val="25"/>
          <w:szCs w:val="25"/>
        </w:rPr>
        <w:t xml:space="preserve"> </w:t>
      </w:r>
      <w:r w:rsidRPr="00EA4CC0">
        <w:rPr>
          <w:rFonts w:ascii="Times New Roman" w:eastAsia="Times New Roman" w:hAnsi="Times New Roman" w:cs="Times New Roman"/>
          <w:sz w:val="25"/>
          <w:szCs w:val="25"/>
        </w:rPr>
        <w:t xml:space="preserve">Положению об учётной политике аппарата Совета депутатов внутригородского муниципального образования – муниципального округа </w:t>
      </w:r>
      <w:proofErr w:type="gramStart"/>
      <w:r w:rsidR="008B346C" w:rsidRPr="00EA4CC0">
        <w:rPr>
          <w:rFonts w:ascii="Times New Roman" w:eastAsia="Times New Roman" w:hAnsi="Times New Roman" w:cs="Times New Roman"/>
          <w:sz w:val="25"/>
          <w:szCs w:val="25"/>
        </w:rPr>
        <w:t>Бутырский</w:t>
      </w:r>
      <w:proofErr w:type="gramEnd"/>
      <w:r w:rsidRPr="00EA4CC0">
        <w:rPr>
          <w:rFonts w:ascii="Times New Roman" w:eastAsia="Times New Roman" w:hAnsi="Times New Roman" w:cs="Times New Roman"/>
          <w:sz w:val="25"/>
          <w:szCs w:val="25"/>
        </w:rPr>
        <w:t xml:space="preserve"> в городе Москве для целей бюджетного и налогового учета</w:t>
      </w:r>
    </w:p>
    <w:p w14:paraId="2E262B73" w14:textId="77777777" w:rsidR="00626B68" w:rsidRPr="00EA4CC0" w:rsidRDefault="00626B68"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6615BA8D" w14:textId="77777777" w:rsidR="00626B68" w:rsidRPr="00EA4CC0" w:rsidRDefault="00626B68"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p>
    <w:p w14:paraId="00E0FE11" w14:textId="7428DD79" w:rsidR="00C93BA6" w:rsidRPr="00EA4CC0" w:rsidRDefault="00C93BA6" w:rsidP="00C93BA6">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w:t>
      </w:r>
      <w:r w:rsidR="006B6330" w:rsidRPr="00EA4CC0">
        <w:rPr>
          <w:rFonts w:ascii="Times New Roman" w:eastAsia="Times New Roman" w:hAnsi="Times New Roman" w:cs="Times New Roman"/>
          <w:sz w:val="25"/>
          <w:szCs w:val="25"/>
        </w:rPr>
        <w:t xml:space="preserve">  </w:t>
      </w:r>
      <w:r w:rsidRPr="00EA4CC0">
        <w:rPr>
          <w:rFonts w:ascii="Times New Roman" w:eastAsia="Times New Roman" w:hAnsi="Times New Roman" w:cs="Times New Roman"/>
          <w:sz w:val="25"/>
          <w:szCs w:val="25"/>
        </w:rPr>
        <w:t xml:space="preserve">    </w:t>
      </w:r>
      <w:bookmarkStart w:id="50" w:name="_Hlk196219526"/>
      <w:r w:rsidRPr="00EA4CC0">
        <w:rPr>
          <w:rFonts w:ascii="Times New Roman" w:eastAsia="Times New Roman" w:hAnsi="Times New Roman" w:cs="Times New Roman"/>
          <w:sz w:val="25"/>
          <w:szCs w:val="25"/>
        </w:rPr>
        <w:t>   </w:t>
      </w:r>
    </w:p>
    <w:p w14:paraId="669725FD" w14:textId="77777777" w:rsidR="00A33489" w:rsidRDefault="00C93BA6" w:rsidP="0037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A4CC0">
        <w:rPr>
          <w:rFonts w:ascii="Times New Roman" w:eastAsia="Times New Roman" w:hAnsi="Times New Roman" w:cs="Times New Roman"/>
          <w:b/>
          <w:sz w:val="25"/>
          <w:szCs w:val="25"/>
        </w:rPr>
        <w:t>П</w:t>
      </w:r>
      <w:r w:rsidR="00A33489" w:rsidRPr="00EA4CC0">
        <w:rPr>
          <w:rFonts w:ascii="Times New Roman" w:eastAsia="Times New Roman" w:hAnsi="Times New Roman" w:cs="Times New Roman"/>
          <w:b/>
          <w:sz w:val="25"/>
          <w:szCs w:val="25"/>
        </w:rPr>
        <w:t>ОРЯДОК</w:t>
      </w:r>
    </w:p>
    <w:p w14:paraId="775C03E4" w14:textId="77777777" w:rsidR="00370C64" w:rsidRPr="00EA4CC0" w:rsidRDefault="00370C64" w:rsidP="0037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527F8952" w14:textId="4F994921" w:rsidR="00C93BA6" w:rsidRPr="00EA4CC0" w:rsidRDefault="00C93BA6" w:rsidP="0037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A4CC0">
        <w:rPr>
          <w:rFonts w:ascii="Times New Roman" w:eastAsia="Times New Roman" w:hAnsi="Times New Roman" w:cs="Times New Roman"/>
          <w:b/>
          <w:sz w:val="25"/>
          <w:szCs w:val="25"/>
        </w:rPr>
        <w:t xml:space="preserve"> расчета резервов по отпускам</w:t>
      </w:r>
    </w:p>
    <w:bookmarkEnd w:id="50"/>
    <w:p w14:paraId="01C40302"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w:t>
      </w:r>
    </w:p>
    <w:p w14:paraId="57B4181A" w14:textId="55636DF8"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1. Оценочное обязательство по резерву на оплату отпусков за фактически отработанное время определяется еже</w:t>
      </w:r>
      <w:r w:rsidR="00D474C4" w:rsidRPr="00EA4CC0">
        <w:rPr>
          <w:rFonts w:ascii="Times New Roman" w:eastAsia="Times New Roman" w:hAnsi="Times New Roman" w:cs="Times New Roman"/>
          <w:sz w:val="25"/>
          <w:szCs w:val="25"/>
        </w:rPr>
        <w:t>месячно</w:t>
      </w:r>
      <w:r w:rsidRPr="00EA4CC0">
        <w:rPr>
          <w:rFonts w:ascii="Times New Roman" w:eastAsia="Times New Roman" w:hAnsi="Times New Roman" w:cs="Times New Roman"/>
          <w:sz w:val="25"/>
          <w:szCs w:val="25"/>
        </w:rPr>
        <w:t xml:space="preserve"> на последний день </w:t>
      </w:r>
      <w:r w:rsidR="00D474C4" w:rsidRPr="00EA4CC0">
        <w:rPr>
          <w:rFonts w:ascii="Times New Roman" w:eastAsia="Times New Roman" w:hAnsi="Times New Roman" w:cs="Times New Roman"/>
          <w:sz w:val="25"/>
          <w:szCs w:val="25"/>
        </w:rPr>
        <w:t>месяца</w:t>
      </w:r>
      <w:r w:rsidRPr="00EA4CC0">
        <w:rPr>
          <w:rFonts w:ascii="Times New Roman" w:eastAsia="Times New Roman" w:hAnsi="Times New Roman" w:cs="Times New Roman"/>
          <w:sz w:val="25"/>
          <w:szCs w:val="25"/>
        </w:rPr>
        <w:t xml:space="preserve">. </w:t>
      </w:r>
    </w:p>
    <w:p w14:paraId="330D7604" w14:textId="3618B229" w:rsidR="00C93BA6" w:rsidRPr="00EA4CC0" w:rsidRDefault="00C93BA6" w:rsidP="00D47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Сумма резерва, отраженная в бухучете до отчетной даты, корректируется до величины вновь рассчитанного</w:t>
      </w:r>
      <w:r w:rsidR="00D474C4" w:rsidRPr="00EA4CC0">
        <w:rPr>
          <w:rFonts w:ascii="Times New Roman" w:eastAsia="Times New Roman" w:hAnsi="Times New Roman" w:cs="Times New Roman"/>
          <w:sz w:val="25"/>
          <w:szCs w:val="25"/>
        </w:rPr>
        <w:t xml:space="preserve"> </w:t>
      </w:r>
      <w:r w:rsidRPr="00EA4CC0">
        <w:rPr>
          <w:rFonts w:ascii="Times New Roman" w:eastAsia="Times New Roman" w:hAnsi="Times New Roman" w:cs="Times New Roman"/>
          <w:sz w:val="25"/>
          <w:szCs w:val="25"/>
        </w:rPr>
        <w:t xml:space="preserve"> резерва:</w:t>
      </w:r>
      <w:r w:rsidRPr="00EA4CC0">
        <w:rPr>
          <w:rFonts w:ascii="Times New Roman" w:eastAsia="Times New Roman" w:hAnsi="Times New Roman" w:cs="Times New Roman"/>
          <w:sz w:val="25"/>
          <w:szCs w:val="25"/>
        </w:rPr>
        <w:br/>
        <w:t>– в сторону увеличения – дополнительными бухгалтерскими проводками;</w:t>
      </w:r>
      <w:r w:rsidRPr="00EA4CC0">
        <w:rPr>
          <w:rFonts w:ascii="Times New Roman" w:eastAsia="Times New Roman" w:hAnsi="Times New Roman" w:cs="Times New Roman"/>
          <w:sz w:val="25"/>
          <w:szCs w:val="25"/>
        </w:rPr>
        <w:br/>
        <w:t>– в сторону уменьшения – проводками, оформленными методом «</w:t>
      </w:r>
      <w:proofErr w:type="gramStart"/>
      <w:r w:rsidRPr="00EA4CC0">
        <w:rPr>
          <w:rFonts w:ascii="Times New Roman" w:eastAsia="Times New Roman" w:hAnsi="Times New Roman" w:cs="Times New Roman"/>
          <w:sz w:val="25"/>
          <w:szCs w:val="25"/>
        </w:rPr>
        <w:t>красное</w:t>
      </w:r>
      <w:proofErr w:type="gramEnd"/>
      <w:r w:rsidRPr="00EA4CC0">
        <w:rPr>
          <w:rFonts w:ascii="Times New Roman" w:eastAsia="Times New Roman" w:hAnsi="Times New Roman" w:cs="Times New Roman"/>
          <w:sz w:val="25"/>
          <w:szCs w:val="25"/>
        </w:rPr>
        <w:t xml:space="preserve"> </w:t>
      </w:r>
      <w:proofErr w:type="spellStart"/>
      <w:r w:rsidRPr="00EA4CC0">
        <w:rPr>
          <w:rFonts w:ascii="Times New Roman" w:eastAsia="Times New Roman" w:hAnsi="Times New Roman" w:cs="Times New Roman"/>
          <w:sz w:val="25"/>
          <w:szCs w:val="25"/>
        </w:rPr>
        <w:t>сторно</w:t>
      </w:r>
      <w:proofErr w:type="spellEnd"/>
      <w:r w:rsidRPr="00EA4CC0">
        <w:rPr>
          <w:rFonts w:ascii="Times New Roman" w:eastAsia="Times New Roman" w:hAnsi="Times New Roman" w:cs="Times New Roman"/>
          <w:sz w:val="25"/>
          <w:szCs w:val="25"/>
        </w:rPr>
        <w:t>».</w:t>
      </w:r>
    </w:p>
    <w:p w14:paraId="79B48A58" w14:textId="29E40DF5"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2. В величину резерва на оплату отпусков включается:</w:t>
      </w:r>
      <w:r w:rsidRPr="00EA4CC0">
        <w:rPr>
          <w:rFonts w:ascii="Times New Roman" w:eastAsia="Times New Roman" w:hAnsi="Times New Roman" w:cs="Times New Roman"/>
          <w:sz w:val="25"/>
          <w:szCs w:val="25"/>
        </w:rPr>
        <w:br/>
      </w:r>
      <w:r w:rsidR="00333845" w:rsidRPr="00EA4CC0">
        <w:rPr>
          <w:rFonts w:ascii="Times New Roman" w:eastAsia="Times New Roman" w:hAnsi="Times New Roman" w:cs="Times New Roman"/>
          <w:sz w:val="25"/>
          <w:szCs w:val="25"/>
        </w:rPr>
        <w:t>-</w:t>
      </w:r>
      <w:r w:rsidRPr="00EA4CC0">
        <w:rPr>
          <w:rFonts w:ascii="Times New Roman" w:eastAsia="Times New Roman" w:hAnsi="Times New Roman" w:cs="Times New Roman"/>
          <w:sz w:val="25"/>
          <w:szCs w:val="25"/>
        </w:rPr>
        <w:t xml:space="preserve"> сумма оплаты отпусков сотрудникам за фактически отработанное время на дату расчета резерва;</w:t>
      </w:r>
    </w:p>
    <w:p w14:paraId="1E2C4104" w14:textId="040A9049" w:rsidR="00C93BA6" w:rsidRPr="00EA4CC0" w:rsidRDefault="00333845"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w:t>
      </w:r>
      <w:r w:rsidR="00C93BA6" w:rsidRPr="00EA4CC0">
        <w:rPr>
          <w:rFonts w:ascii="Times New Roman" w:eastAsia="Times New Roman" w:hAnsi="Times New Roman" w:cs="Times New Roman"/>
          <w:sz w:val="25"/>
          <w:szCs w:val="25"/>
        </w:rPr>
        <w:t xml:space="preserve">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14:paraId="45289433" w14:textId="30D5DE53"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3. Сумма оплаты отпусков рассчитывается по формуле:</w:t>
      </w:r>
    </w:p>
    <w:p w14:paraId="40CA4BCF"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tbl>
      <w:tblPr>
        <w:tblW w:w="0" w:type="auto"/>
        <w:tblInd w:w="108" w:type="dxa"/>
        <w:tblCellMar>
          <w:left w:w="10" w:type="dxa"/>
          <w:right w:w="10" w:type="dxa"/>
        </w:tblCellMar>
        <w:tblLook w:val="04A0" w:firstRow="1" w:lastRow="0" w:firstColumn="1" w:lastColumn="0" w:noHBand="0" w:noVBand="1"/>
      </w:tblPr>
      <w:tblGrid>
        <w:gridCol w:w="1743"/>
        <w:gridCol w:w="4458"/>
        <w:gridCol w:w="3438"/>
      </w:tblGrid>
      <w:tr w:rsidR="00A6268F" w:rsidRPr="00EA4CC0" w14:paraId="4C8C76E3" w14:textId="77777777" w:rsidTr="00832322">
        <w:trPr>
          <w:trHeight w:val="1"/>
        </w:trPr>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CB1187"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5"/>
                <w:szCs w:val="25"/>
              </w:rPr>
            </w:pPr>
            <w:r w:rsidRPr="00EA4CC0">
              <w:rPr>
                <w:rFonts w:ascii="Times New Roman" w:eastAsia="Times New Roman" w:hAnsi="Times New Roman" w:cs="Times New Roman"/>
                <w:sz w:val="25"/>
                <w:szCs w:val="25"/>
              </w:rPr>
              <w:t>Сумма оплаты отпусков</w:t>
            </w:r>
          </w:p>
          <w:p w14:paraId="286C2CE7"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5"/>
                <w:szCs w:val="25"/>
              </w:rPr>
            </w:pPr>
            <w:r w:rsidRPr="00EA4CC0">
              <w:rPr>
                <w:rFonts w:ascii="Times New Roman" w:eastAsia="Times New Roman" w:hAnsi="Times New Roman" w:cs="Times New Roman"/>
                <w:sz w:val="25"/>
                <w:szCs w:val="25"/>
              </w:rPr>
              <w:t>=</w:t>
            </w:r>
          </w:p>
        </w:tc>
        <w:tc>
          <w:tcPr>
            <w:tcW w:w="44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0370FC" w14:textId="6DE44422" w:rsidR="00C93BA6" w:rsidRPr="00EA4CC0" w:rsidRDefault="00C93BA6" w:rsidP="00D474C4">
            <w:pPr>
              <w:tabs>
                <w:tab w:val="left" w:pos="916"/>
                <w:tab w:val="left" w:pos="1832"/>
                <w:tab w:val="left" w:pos="2748"/>
                <w:tab w:val="left" w:pos="3664"/>
                <w:tab w:val="left" w:pos="426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
              <w:jc w:val="both"/>
              <w:rPr>
                <w:rFonts w:ascii="Times New Roman" w:hAnsi="Times New Roman" w:cs="Times New Roman"/>
                <w:sz w:val="25"/>
                <w:szCs w:val="25"/>
              </w:rPr>
            </w:pPr>
            <w:r w:rsidRPr="00EA4CC0">
              <w:rPr>
                <w:rFonts w:ascii="Times New Roman" w:eastAsia="Times New Roman" w:hAnsi="Times New Roman" w:cs="Times New Roman"/>
                <w:sz w:val="25"/>
                <w:szCs w:val="25"/>
              </w:rPr>
              <w:t xml:space="preserve">Количество неиспользованных всеми сотрудниками дней отпусков на последний день </w:t>
            </w:r>
            <w:r w:rsidR="00D474C4" w:rsidRPr="00EA4CC0">
              <w:rPr>
                <w:rFonts w:ascii="Times New Roman" w:eastAsia="Times New Roman" w:hAnsi="Times New Roman" w:cs="Times New Roman"/>
                <w:sz w:val="25"/>
                <w:szCs w:val="25"/>
              </w:rPr>
              <w:t>месяца</w:t>
            </w:r>
          </w:p>
        </w:tc>
        <w:tc>
          <w:tcPr>
            <w:tcW w:w="3438" w:type="dxa"/>
            <w:tcBorders>
              <w:top w:val="single" w:sz="0" w:space="0" w:color="000000"/>
              <w:left w:val="single" w:sz="4" w:space="0" w:color="000000"/>
              <w:bottom w:val="single" w:sz="0" w:space="0" w:color="000000"/>
              <w:right w:val="single" w:sz="4" w:space="0" w:color="000000"/>
            </w:tcBorders>
            <w:tcMar>
              <w:left w:w="108" w:type="dxa"/>
              <w:right w:w="108" w:type="dxa"/>
            </w:tcMar>
            <w:vAlign w:val="center"/>
          </w:tcPr>
          <w:p w14:paraId="74124FEE"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5"/>
                <w:szCs w:val="25"/>
              </w:rPr>
            </w:pPr>
            <w:r w:rsidRPr="00EA4CC0">
              <w:rPr>
                <w:rFonts w:ascii="Times New Roman" w:eastAsia="Times New Roman" w:hAnsi="Times New Roman" w:cs="Times New Roman"/>
                <w:sz w:val="25"/>
                <w:szCs w:val="25"/>
              </w:rPr>
              <w:t>×</w:t>
            </w:r>
          </w:p>
          <w:p w14:paraId="7D915C3C"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5"/>
                <w:szCs w:val="25"/>
              </w:rPr>
            </w:pPr>
            <w:r w:rsidRPr="00EA4CC0">
              <w:rPr>
                <w:rFonts w:ascii="Times New Roman" w:eastAsia="Times New Roman" w:hAnsi="Times New Roman" w:cs="Times New Roman"/>
                <w:sz w:val="25"/>
                <w:szCs w:val="25"/>
              </w:rPr>
              <w:t xml:space="preserve">Средний дневной заработок по учреждению за </w:t>
            </w:r>
            <w:proofErr w:type="gramStart"/>
            <w:r w:rsidRPr="00EA4CC0">
              <w:rPr>
                <w:rFonts w:ascii="Times New Roman" w:eastAsia="Times New Roman" w:hAnsi="Times New Roman" w:cs="Times New Roman"/>
                <w:sz w:val="25"/>
                <w:szCs w:val="25"/>
              </w:rPr>
              <w:t>последние</w:t>
            </w:r>
            <w:proofErr w:type="gramEnd"/>
            <w:r w:rsidRPr="00EA4CC0">
              <w:rPr>
                <w:rFonts w:ascii="Times New Roman" w:eastAsia="Times New Roman" w:hAnsi="Times New Roman" w:cs="Times New Roman"/>
                <w:sz w:val="25"/>
                <w:szCs w:val="25"/>
              </w:rPr>
              <w:t xml:space="preserve"> 12 мес.</w:t>
            </w:r>
          </w:p>
        </w:tc>
      </w:tr>
    </w:tbl>
    <w:p w14:paraId="149167D6" w14:textId="77777777" w:rsidR="00BD7C57" w:rsidRPr="00EA4CC0" w:rsidRDefault="00BD7C57"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47A7CBF0" w14:textId="0A0697D3"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4. Данные о количестве дней неиспользованного отпуска представляет кадровая служба в соответствии с графиком документооборота.</w:t>
      </w:r>
    </w:p>
    <w:p w14:paraId="54F9DC5E" w14:textId="38844A4D"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5. Средний дневной заработок (</w:t>
      </w:r>
      <w:proofErr w:type="gramStart"/>
      <w:r w:rsidRPr="00EA4CC0">
        <w:rPr>
          <w:rFonts w:ascii="Times New Roman" w:eastAsia="Times New Roman" w:hAnsi="Times New Roman" w:cs="Times New Roman"/>
          <w:sz w:val="25"/>
          <w:szCs w:val="25"/>
        </w:rPr>
        <w:t>З</w:t>
      </w:r>
      <w:proofErr w:type="gramEnd"/>
      <w:r w:rsidRPr="00EA4CC0">
        <w:rPr>
          <w:rFonts w:ascii="Times New Roman" w:eastAsia="Times New Roman" w:hAnsi="Times New Roman" w:cs="Times New Roman"/>
          <w:sz w:val="25"/>
          <w:szCs w:val="25"/>
        </w:rPr>
        <w:t xml:space="preserve"> </w:t>
      </w:r>
      <w:proofErr w:type="spellStart"/>
      <w:r w:rsidRPr="00EA4CC0">
        <w:rPr>
          <w:rFonts w:ascii="Times New Roman" w:eastAsia="Times New Roman" w:hAnsi="Times New Roman" w:cs="Times New Roman"/>
          <w:sz w:val="25"/>
          <w:szCs w:val="25"/>
        </w:rPr>
        <w:t>ср.д</w:t>
      </w:r>
      <w:proofErr w:type="spellEnd"/>
      <w:r w:rsidRPr="00EA4CC0">
        <w:rPr>
          <w:rFonts w:ascii="Times New Roman" w:eastAsia="Times New Roman" w:hAnsi="Times New Roman" w:cs="Times New Roman"/>
          <w:sz w:val="25"/>
          <w:szCs w:val="25"/>
        </w:rPr>
        <w:t>.) в целом по учреждению определяется по формуле:</w:t>
      </w:r>
    </w:p>
    <w:p w14:paraId="1087E249"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4800BFB8"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roofErr w:type="gramStart"/>
      <w:r w:rsidRPr="00EA4CC0">
        <w:rPr>
          <w:rFonts w:ascii="Times New Roman" w:eastAsia="Times New Roman" w:hAnsi="Times New Roman" w:cs="Times New Roman"/>
          <w:b/>
          <w:sz w:val="25"/>
          <w:szCs w:val="25"/>
        </w:rPr>
        <w:t>З</w:t>
      </w:r>
      <w:proofErr w:type="gramEnd"/>
      <w:r w:rsidRPr="00EA4CC0">
        <w:rPr>
          <w:rFonts w:ascii="Times New Roman" w:eastAsia="Times New Roman" w:hAnsi="Times New Roman" w:cs="Times New Roman"/>
          <w:b/>
          <w:sz w:val="25"/>
          <w:szCs w:val="25"/>
        </w:rPr>
        <w:t xml:space="preserve"> </w:t>
      </w:r>
      <w:proofErr w:type="spellStart"/>
      <w:r w:rsidRPr="00EA4CC0">
        <w:rPr>
          <w:rFonts w:ascii="Times New Roman" w:eastAsia="Times New Roman" w:hAnsi="Times New Roman" w:cs="Times New Roman"/>
          <w:b/>
          <w:sz w:val="25"/>
          <w:szCs w:val="25"/>
        </w:rPr>
        <w:t>ср.д</w:t>
      </w:r>
      <w:proofErr w:type="spellEnd"/>
      <w:r w:rsidRPr="00EA4CC0">
        <w:rPr>
          <w:rFonts w:ascii="Times New Roman" w:eastAsia="Times New Roman" w:hAnsi="Times New Roman" w:cs="Times New Roman"/>
          <w:b/>
          <w:sz w:val="25"/>
          <w:szCs w:val="25"/>
        </w:rPr>
        <w:t>. = ФОТ</w:t>
      </w:r>
      <w:proofErr w:type="gramStart"/>
      <w:r w:rsidRPr="00EA4CC0">
        <w:rPr>
          <w:rFonts w:ascii="Times New Roman" w:eastAsia="Times New Roman" w:hAnsi="Times New Roman" w:cs="Times New Roman"/>
          <w:b/>
          <w:sz w:val="25"/>
          <w:szCs w:val="25"/>
        </w:rPr>
        <w:t xml:space="preserve"> :</w:t>
      </w:r>
      <w:proofErr w:type="gramEnd"/>
      <w:r w:rsidRPr="00EA4CC0">
        <w:rPr>
          <w:rFonts w:ascii="Times New Roman" w:eastAsia="Times New Roman" w:hAnsi="Times New Roman" w:cs="Times New Roman"/>
          <w:b/>
          <w:sz w:val="25"/>
          <w:szCs w:val="25"/>
        </w:rPr>
        <w:t xml:space="preserve"> 12 мес. : Ч : 29,3</w:t>
      </w:r>
    </w:p>
    <w:p w14:paraId="5FC7CE55"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где:</w:t>
      </w:r>
    </w:p>
    <w:p w14:paraId="2BA85E3F"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ФОТ – фонд оплаты труда в целом по учреждению за 12 месяцев, предшествующих дате расчета резерва;</w:t>
      </w:r>
    </w:p>
    <w:p w14:paraId="75345E5E"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Ч – количество штатных единиц по штатному расписанию, действующему на дату расчета резерва;</w:t>
      </w:r>
    </w:p>
    <w:p w14:paraId="751520ED"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29,3 – среднемесячное число календарных дней, установленное статьей 139 Трудового кодекса РФ.</w:t>
      </w:r>
    </w:p>
    <w:p w14:paraId="118CDD81" w14:textId="70D4593D" w:rsidR="00C93BA6" w:rsidRPr="00EA4CC0" w:rsidRDefault="00E64405"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ab/>
      </w:r>
      <w:r w:rsidR="00C93BA6" w:rsidRPr="00EA4CC0">
        <w:rPr>
          <w:rFonts w:ascii="Times New Roman" w:eastAsia="Times New Roman" w:hAnsi="Times New Roman" w:cs="Times New Roman"/>
          <w:sz w:val="25"/>
          <w:szCs w:val="25"/>
        </w:rPr>
        <w:t>6. В сумму обязательных страховых взносов для формирования резерва включается:</w:t>
      </w:r>
    </w:p>
    <w:p w14:paraId="641A58E8" w14:textId="1AD06E32" w:rsidR="00C93BA6" w:rsidRPr="00EA4CC0" w:rsidRDefault="00333845" w:rsidP="00E644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w:t>
      </w:r>
      <w:r w:rsidR="00C93BA6" w:rsidRPr="00EA4CC0">
        <w:rPr>
          <w:rFonts w:ascii="Times New Roman" w:eastAsia="Times New Roman" w:hAnsi="Times New Roman" w:cs="Times New Roman"/>
          <w:sz w:val="25"/>
          <w:szCs w:val="25"/>
        </w:rPr>
        <w:t xml:space="preserve"> сумма, рассчитанная по общеустановленной ставке страховых взносов;</w:t>
      </w:r>
    </w:p>
    <w:p w14:paraId="61D19B37" w14:textId="57B69377" w:rsidR="00C93BA6" w:rsidRPr="00EA4CC0" w:rsidRDefault="00333845"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w:t>
      </w:r>
      <w:r w:rsidR="00C93BA6" w:rsidRPr="00EA4CC0">
        <w:rPr>
          <w:rFonts w:ascii="Times New Roman" w:eastAsia="Times New Roman" w:hAnsi="Times New Roman" w:cs="Times New Roman"/>
          <w:sz w:val="25"/>
          <w:szCs w:val="25"/>
        </w:rPr>
        <w:t xml:space="preserve"> сумма, рассчитанная из дополнительных тарифов страховых взносов в Пенсионный фонд РФ.</w:t>
      </w:r>
    </w:p>
    <w:p w14:paraId="460D6EC7" w14:textId="36086C5D" w:rsidR="00C93BA6" w:rsidRPr="00EA4CC0" w:rsidRDefault="00E64405" w:rsidP="00333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ab/>
      </w:r>
      <w:r w:rsidR="00C93BA6" w:rsidRPr="00EA4CC0">
        <w:rPr>
          <w:rFonts w:ascii="Times New Roman" w:eastAsia="Times New Roman" w:hAnsi="Times New Roman" w:cs="Times New Roman"/>
          <w:sz w:val="25"/>
          <w:szCs w:val="25"/>
        </w:rPr>
        <w:t>Сумма, рассчитанная по общеустановленной ставке страховых взносов, определяется как величина суммы оплаты отпусков сотрудникам на расчетную дату, умноженная на 30,2 процента – суммарную ставку платежей на обязательное страхование и взносов на травматизм.</w:t>
      </w:r>
    </w:p>
    <w:p w14:paraId="4DEF8C19" w14:textId="3ECB09CD" w:rsidR="00C93BA6" w:rsidRPr="00EA4CC0" w:rsidRDefault="00EC0A4C"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ab/>
      </w:r>
      <w:r w:rsidR="00C93BA6" w:rsidRPr="00EA4CC0">
        <w:rPr>
          <w:rFonts w:ascii="Times New Roman" w:eastAsia="Times New Roman" w:hAnsi="Times New Roman" w:cs="Times New Roman"/>
          <w:sz w:val="25"/>
          <w:szCs w:val="25"/>
        </w:rPr>
        <w:t>Дополнительные тарифы страховых взносов в Пенсионный фонд РФ рассчитываются отдельно по формуле:</w:t>
      </w:r>
    </w:p>
    <w:p w14:paraId="79DE7957"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14:paraId="66E1EBC6"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A4CC0">
        <w:rPr>
          <w:rFonts w:ascii="Times New Roman" w:eastAsia="Times New Roman" w:hAnsi="Times New Roman" w:cs="Times New Roman"/>
          <w:b/>
          <w:sz w:val="25"/>
          <w:szCs w:val="25"/>
        </w:rPr>
        <w:t xml:space="preserve">В = </w:t>
      </w:r>
      <w:proofErr w:type="spellStart"/>
      <w:r w:rsidRPr="00EA4CC0">
        <w:rPr>
          <w:rFonts w:ascii="Times New Roman" w:eastAsia="Times New Roman" w:hAnsi="Times New Roman" w:cs="Times New Roman"/>
          <w:b/>
          <w:sz w:val="25"/>
          <w:szCs w:val="25"/>
        </w:rPr>
        <w:t>Впр</w:t>
      </w:r>
      <w:proofErr w:type="spellEnd"/>
      <w:proofErr w:type="gramStart"/>
      <w:r w:rsidRPr="00EA4CC0">
        <w:rPr>
          <w:rFonts w:ascii="Times New Roman" w:eastAsia="Times New Roman" w:hAnsi="Times New Roman" w:cs="Times New Roman"/>
          <w:b/>
          <w:sz w:val="25"/>
          <w:szCs w:val="25"/>
        </w:rPr>
        <w:t xml:space="preserve"> :</w:t>
      </w:r>
      <w:proofErr w:type="gramEnd"/>
      <w:r w:rsidRPr="00EA4CC0">
        <w:rPr>
          <w:rFonts w:ascii="Times New Roman" w:eastAsia="Times New Roman" w:hAnsi="Times New Roman" w:cs="Times New Roman"/>
          <w:b/>
          <w:sz w:val="25"/>
          <w:szCs w:val="25"/>
        </w:rPr>
        <w:t xml:space="preserve"> ФОТ × 100, </w:t>
      </w:r>
    </w:p>
    <w:p w14:paraId="041EFDCC"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где:</w:t>
      </w:r>
    </w:p>
    <w:p w14:paraId="48D4C408"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В – дополнительные тарифы страховых взносов в Пенсионный фонд РФ, включаемые в расчет резерва;</w:t>
      </w:r>
    </w:p>
    <w:p w14:paraId="25713F2C"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roofErr w:type="spellStart"/>
      <w:r w:rsidRPr="00EA4CC0">
        <w:rPr>
          <w:rFonts w:ascii="Times New Roman" w:eastAsia="Times New Roman" w:hAnsi="Times New Roman" w:cs="Times New Roman"/>
          <w:sz w:val="25"/>
          <w:szCs w:val="25"/>
        </w:rPr>
        <w:t>Впр</w:t>
      </w:r>
      <w:proofErr w:type="spellEnd"/>
      <w:r w:rsidRPr="00EA4CC0">
        <w:rPr>
          <w:rFonts w:ascii="Times New Roman" w:eastAsia="Times New Roman" w:hAnsi="Times New Roman" w:cs="Times New Roman"/>
          <w:sz w:val="25"/>
          <w:szCs w:val="25"/>
        </w:rPr>
        <w:t xml:space="preserve"> – сумма дополнительных тарифов страховых взносов в Пенсионный фонд РФ, рассчитанная за 12 месяцев, предшествующих дате расчета резерва;</w:t>
      </w:r>
    </w:p>
    <w:p w14:paraId="049153C7" w14:textId="77777777" w:rsidR="00C93BA6" w:rsidRPr="00EA4CC0" w:rsidRDefault="00C93BA6" w:rsidP="00E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ФОТ – фонд оплаты труда в целом по учреждению за 12 месяцев, предшествующих дате расчета резерва.</w:t>
      </w:r>
    </w:p>
    <w:p w14:paraId="5647B622"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18232313"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170558E3"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432FACCB"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1704C7A8"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2D6C3EB1"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2CADCACB"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224993F5"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7BBDD90B"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3D3C804B"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55129C7B"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4609EF5A"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08F0C676" w14:textId="77777777" w:rsidR="00803341"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17DFDEC3" w14:textId="77777777" w:rsidR="00F57048" w:rsidRPr="00EA4CC0" w:rsidRDefault="00F57048"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77708294"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055082E9"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27218D83"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7882FE4E"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70CFFDF3"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34CE940D"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05F344FD"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039BF6A3"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7ED7D992"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7FC4A406"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580187BA"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787AD375"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3104E029" w14:textId="77777777" w:rsidR="00803341" w:rsidRPr="00EA4CC0" w:rsidRDefault="00803341"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6A481439"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6A3CCDA3" w14:textId="77777777" w:rsidR="00C93BA6" w:rsidRPr="00EA4CC0"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200E43D5" w14:textId="77777777" w:rsidR="00370C64" w:rsidRDefault="00370C64" w:rsidP="00C93B23">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22BFFD2" w14:textId="77777777" w:rsidR="00AD0FAB" w:rsidRPr="00EA4CC0" w:rsidRDefault="00C93B23" w:rsidP="00C93B23">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lastRenderedPageBreak/>
        <w:t>Приложение 1</w:t>
      </w:r>
      <w:r w:rsidR="00AD0FAB" w:rsidRPr="00EA4CC0">
        <w:rPr>
          <w:rFonts w:ascii="Times New Roman" w:eastAsia="Times New Roman" w:hAnsi="Times New Roman" w:cs="Times New Roman"/>
          <w:sz w:val="25"/>
          <w:szCs w:val="25"/>
        </w:rPr>
        <w:t>1</w:t>
      </w:r>
    </w:p>
    <w:p w14:paraId="5FEAFDBC" w14:textId="0D01E7A5" w:rsidR="00C93B23" w:rsidRPr="00EA4CC0" w:rsidRDefault="00C93B23" w:rsidP="00C93B23">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EA4CC0">
        <w:rPr>
          <w:rFonts w:ascii="Times New Roman" w:eastAsia="Times New Roman" w:hAnsi="Times New Roman" w:cs="Times New Roman"/>
          <w:sz w:val="25"/>
          <w:szCs w:val="25"/>
        </w:rPr>
        <w:t xml:space="preserve"> к Положению об учётной политике аппарата Совета депутатов внутригородского муниципального образования – муниципального округа </w:t>
      </w:r>
      <w:proofErr w:type="gramStart"/>
      <w:r w:rsidR="008B346C" w:rsidRPr="00EA4CC0">
        <w:rPr>
          <w:rFonts w:ascii="Times New Roman" w:eastAsia="Times New Roman" w:hAnsi="Times New Roman" w:cs="Times New Roman"/>
          <w:sz w:val="25"/>
          <w:szCs w:val="25"/>
        </w:rPr>
        <w:t>Бутырский</w:t>
      </w:r>
      <w:proofErr w:type="gramEnd"/>
      <w:r w:rsidRPr="00EA4CC0">
        <w:rPr>
          <w:rFonts w:ascii="Times New Roman" w:eastAsia="Times New Roman" w:hAnsi="Times New Roman" w:cs="Times New Roman"/>
          <w:sz w:val="25"/>
          <w:szCs w:val="25"/>
        </w:rPr>
        <w:t xml:space="preserve"> в городе Москве для целей бюджетного и налогового учета</w:t>
      </w:r>
    </w:p>
    <w:p w14:paraId="6DF6EF00" w14:textId="77777777" w:rsidR="00C93BA6" w:rsidRPr="00A6268F"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8"/>
        </w:rPr>
      </w:pPr>
    </w:p>
    <w:p w14:paraId="76A6A721" w14:textId="0DA7D8E3" w:rsidR="00C93BA6" w:rsidRPr="00A6268F"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6A333E39" w14:textId="1C279BD7" w:rsidR="00AD0FAB" w:rsidRPr="00AD0FAB" w:rsidRDefault="00AD0FAB" w:rsidP="00AD0FAB">
      <w:pPr>
        <w:rPr>
          <w:rFonts w:ascii="Times New Roman" w:hAnsi="Times New Roman" w:cs="Times New Roman"/>
          <w:b/>
          <w:bCs/>
          <w:sz w:val="24"/>
          <w:szCs w:val="24"/>
        </w:rPr>
      </w:pPr>
      <w:r w:rsidRPr="00AD0FAB">
        <w:rPr>
          <w:rFonts w:ascii="Times New Roman" w:hAnsi="Times New Roman" w:cs="Times New Roman"/>
          <w:b/>
          <w:bCs/>
          <w:sz w:val="24"/>
          <w:szCs w:val="24"/>
        </w:rPr>
        <w:t>Форма № 1</w:t>
      </w:r>
    </w:p>
    <w:tbl>
      <w:tblPr>
        <w:tblW w:w="10427" w:type="dxa"/>
        <w:tblInd w:w="-108" w:type="dxa"/>
        <w:tblLayout w:type="fixed"/>
        <w:tblCellMar>
          <w:left w:w="0" w:type="dxa"/>
          <w:right w:w="0" w:type="dxa"/>
        </w:tblCellMar>
        <w:tblLook w:val="00A0" w:firstRow="1" w:lastRow="0" w:firstColumn="1" w:lastColumn="0" w:noHBand="0" w:noVBand="0"/>
      </w:tblPr>
      <w:tblGrid>
        <w:gridCol w:w="109"/>
        <w:gridCol w:w="945"/>
        <w:gridCol w:w="390"/>
        <w:gridCol w:w="555"/>
        <w:gridCol w:w="94"/>
        <w:gridCol w:w="1062"/>
        <w:gridCol w:w="579"/>
        <w:gridCol w:w="60"/>
        <w:gridCol w:w="95"/>
        <w:gridCol w:w="466"/>
        <w:gridCol w:w="479"/>
        <w:gridCol w:w="481"/>
        <w:gridCol w:w="464"/>
        <w:gridCol w:w="283"/>
        <w:gridCol w:w="361"/>
        <w:gridCol w:w="348"/>
        <w:gridCol w:w="567"/>
        <w:gridCol w:w="269"/>
        <w:gridCol w:w="63"/>
        <w:gridCol w:w="20"/>
        <w:gridCol w:w="73"/>
        <w:gridCol w:w="992"/>
        <w:gridCol w:w="243"/>
        <w:gridCol w:w="88"/>
        <w:gridCol w:w="87"/>
        <w:gridCol w:w="88"/>
        <w:gridCol w:w="350"/>
        <w:gridCol w:w="252"/>
        <w:gridCol w:w="564"/>
      </w:tblGrid>
      <w:tr w:rsidR="00C93BA6" w:rsidRPr="00A6268F" w14:paraId="65923395" w14:textId="77777777" w:rsidTr="00165FBA">
        <w:trPr>
          <w:gridBefore w:val="1"/>
          <w:gridAfter w:val="5"/>
          <w:wBefore w:w="109" w:type="dxa"/>
          <w:wAfter w:w="1341" w:type="dxa"/>
        </w:trPr>
        <w:tc>
          <w:tcPr>
            <w:tcW w:w="8977" w:type="dxa"/>
            <w:gridSpan w:val="23"/>
            <w:shd w:val="clear" w:color="FFFFFF" w:fill="auto"/>
            <w:vAlign w:val="bottom"/>
          </w:tcPr>
          <w:p w14:paraId="72669C97" w14:textId="77777777" w:rsidR="00C93BA6" w:rsidRPr="00A6268F" w:rsidRDefault="00C93BA6" w:rsidP="000C0BCA">
            <w:pPr>
              <w:ind w:left="142"/>
              <w:rPr>
                <w:rFonts w:ascii="Times New Roman" w:hAnsi="Times New Roman" w:cs="Times New Roman"/>
                <w:sz w:val="16"/>
                <w:szCs w:val="16"/>
                <w:u w:val="single"/>
              </w:rPr>
            </w:pPr>
            <w:r w:rsidRPr="00A6268F">
              <w:rPr>
                <w:rFonts w:ascii="Times New Roman" w:hAnsi="Times New Roman" w:cs="Times New Roman"/>
                <w:sz w:val="16"/>
                <w:szCs w:val="16"/>
                <w:u w:val="single"/>
              </w:rPr>
              <w:t>Наименование бюджетного учреждения</w:t>
            </w:r>
          </w:p>
        </w:tc>
      </w:tr>
      <w:tr w:rsidR="00C93BA6" w:rsidRPr="00A6268F" w14:paraId="218EDE38" w14:textId="77777777" w:rsidTr="00165FBA">
        <w:trPr>
          <w:gridBefore w:val="1"/>
          <w:gridAfter w:val="3"/>
          <w:wBefore w:w="109" w:type="dxa"/>
          <w:wAfter w:w="1166" w:type="dxa"/>
          <w:trHeight w:hRule="exact" w:val="120"/>
        </w:trPr>
        <w:tc>
          <w:tcPr>
            <w:tcW w:w="945" w:type="dxa"/>
            <w:shd w:val="clear" w:color="FFFFFF" w:fill="auto"/>
            <w:vAlign w:val="bottom"/>
          </w:tcPr>
          <w:p w14:paraId="34D1B62B" w14:textId="77777777" w:rsidR="00C93BA6" w:rsidRPr="00A6268F" w:rsidRDefault="00C93BA6" w:rsidP="000C0BCA">
            <w:pPr>
              <w:ind w:left="142"/>
              <w:rPr>
                <w:rFonts w:ascii="Times New Roman" w:hAnsi="Times New Roman" w:cs="Times New Roman"/>
                <w:b/>
                <w:bCs/>
                <w:sz w:val="16"/>
                <w:szCs w:val="16"/>
              </w:rPr>
            </w:pPr>
          </w:p>
        </w:tc>
        <w:tc>
          <w:tcPr>
            <w:tcW w:w="945" w:type="dxa"/>
            <w:gridSpan w:val="2"/>
            <w:shd w:val="clear" w:color="FFFFFF" w:fill="auto"/>
            <w:vAlign w:val="bottom"/>
          </w:tcPr>
          <w:p w14:paraId="6C465DB2" w14:textId="77777777" w:rsidR="00C93BA6" w:rsidRPr="00A6268F" w:rsidRDefault="00C93BA6" w:rsidP="000C0BCA">
            <w:pPr>
              <w:ind w:left="142"/>
              <w:jc w:val="center"/>
              <w:rPr>
                <w:rFonts w:ascii="Times New Roman" w:hAnsi="Times New Roman" w:cs="Times New Roman"/>
                <w:sz w:val="16"/>
                <w:szCs w:val="16"/>
              </w:rPr>
            </w:pPr>
          </w:p>
        </w:tc>
        <w:tc>
          <w:tcPr>
            <w:tcW w:w="1795" w:type="dxa"/>
            <w:gridSpan w:val="4"/>
            <w:shd w:val="clear" w:color="FFFFFF" w:fill="auto"/>
            <w:vAlign w:val="bottom"/>
          </w:tcPr>
          <w:p w14:paraId="628559D7" w14:textId="77777777" w:rsidR="00C93BA6" w:rsidRPr="00A6268F" w:rsidRDefault="00C93BA6" w:rsidP="000C0BCA">
            <w:pPr>
              <w:ind w:left="142"/>
              <w:rPr>
                <w:rFonts w:ascii="Times New Roman" w:hAnsi="Times New Roman" w:cs="Times New Roman"/>
                <w:sz w:val="16"/>
                <w:szCs w:val="16"/>
              </w:rPr>
            </w:pPr>
          </w:p>
        </w:tc>
        <w:tc>
          <w:tcPr>
            <w:tcW w:w="95" w:type="dxa"/>
            <w:shd w:val="clear" w:color="FFFFFF" w:fill="auto"/>
            <w:vAlign w:val="bottom"/>
          </w:tcPr>
          <w:p w14:paraId="30D487C4" w14:textId="77777777" w:rsidR="00C93BA6" w:rsidRPr="00A6268F" w:rsidRDefault="00C93BA6" w:rsidP="000C0BCA">
            <w:pPr>
              <w:ind w:left="142"/>
              <w:jc w:val="center"/>
              <w:rPr>
                <w:rFonts w:ascii="Times New Roman" w:hAnsi="Times New Roman" w:cs="Times New Roman"/>
                <w:sz w:val="16"/>
                <w:szCs w:val="16"/>
              </w:rPr>
            </w:pPr>
          </w:p>
        </w:tc>
        <w:tc>
          <w:tcPr>
            <w:tcW w:w="945" w:type="dxa"/>
            <w:gridSpan w:val="2"/>
            <w:shd w:val="clear" w:color="FFFFFF" w:fill="auto"/>
            <w:vAlign w:val="bottom"/>
          </w:tcPr>
          <w:p w14:paraId="64692AF0" w14:textId="77777777" w:rsidR="00C93BA6" w:rsidRPr="00A6268F" w:rsidRDefault="00C93BA6" w:rsidP="000C0BCA">
            <w:pPr>
              <w:ind w:left="142"/>
              <w:jc w:val="center"/>
              <w:rPr>
                <w:rFonts w:ascii="Times New Roman" w:hAnsi="Times New Roman" w:cs="Times New Roman"/>
                <w:sz w:val="16"/>
                <w:szCs w:val="16"/>
              </w:rPr>
            </w:pPr>
          </w:p>
        </w:tc>
        <w:tc>
          <w:tcPr>
            <w:tcW w:w="945" w:type="dxa"/>
            <w:gridSpan w:val="2"/>
            <w:shd w:val="clear" w:color="FFFFFF" w:fill="auto"/>
            <w:vAlign w:val="bottom"/>
          </w:tcPr>
          <w:p w14:paraId="31A136FE" w14:textId="77777777" w:rsidR="00C93BA6" w:rsidRPr="00A6268F" w:rsidRDefault="00C93BA6" w:rsidP="000C0BCA">
            <w:pPr>
              <w:ind w:left="142"/>
              <w:jc w:val="center"/>
              <w:rPr>
                <w:rFonts w:ascii="Times New Roman" w:hAnsi="Times New Roman" w:cs="Times New Roman"/>
                <w:sz w:val="16"/>
                <w:szCs w:val="16"/>
              </w:rPr>
            </w:pPr>
          </w:p>
        </w:tc>
        <w:tc>
          <w:tcPr>
            <w:tcW w:w="992" w:type="dxa"/>
            <w:gridSpan w:val="3"/>
            <w:shd w:val="clear" w:color="FFFFFF" w:fill="auto"/>
            <w:vAlign w:val="bottom"/>
          </w:tcPr>
          <w:p w14:paraId="10C78724" w14:textId="77777777" w:rsidR="00C93BA6" w:rsidRPr="00A6268F" w:rsidRDefault="00C93BA6" w:rsidP="000C0BCA">
            <w:pPr>
              <w:ind w:left="142"/>
              <w:jc w:val="center"/>
              <w:rPr>
                <w:rFonts w:ascii="Times New Roman" w:hAnsi="Times New Roman" w:cs="Times New Roman"/>
                <w:sz w:val="16"/>
                <w:szCs w:val="16"/>
              </w:rPr>
            </w:pPr>
          </w:p>
        </w:tc>
        <w:tc>
          <w:tcPr>
            <w:tcW w:w="899" w:type="dxa"/>
            <w:gridSpan w:val="3"/>
            <w:shd w:val="clear" w:color="FFFFFF" w:fill="auto"/>
            <w:vAlign w:val="bottom"/>
          </w:tcPr>
          <w:p w14:paraId="519833E3" w14:textId="77777777" w:rsidR="00C93BA6" w:rsidRPr="00A6268F" w:rsidRDefault="00C93BA6" w:rsidP="000C0BCA">
            <w:pPr>
              <w:ind w:left="142"/>
              <w:jc w:val="center"/>
              <w:rPr>
                <w:rFonts w:ascii="Times New Roman" w:hAnsi="Times New Roman" w:cs="Times New Roman"/>
                <w:sz w:val="16"/>
                <w:szCs w:val="16"/>
              </w:rPr>
            </w:pPr>
          </w:p>
        </w:tc>
        <w:tc>
          <w:tcPr>
            <w:tcW w:w="20" w:type="dxa"/>
            <w:shd w:val="clear" w:color="FFFFFF" w:fill="auto"/>
            <w:vAlign w:val="bottom"/>
          </w:tcPr>
          <w:p w14:paraId="570B7410" w14:textId="77777777" w:rsidR="00C93BA6" w:rsidRPr="00A6268F" w:rsidRDefault="00C93BA6" w:rsidP="000C0BCA">
            <w:pPr>
              <w:ind w:left="142"/>
              <w:jc w:val="center"/>
              <w:rPr>
                <w:rFonts w:ascii="Times New Roman" w:hAnsi="Times New Roman" w:cs="Times New Roman"/>
                <w:sz w:val="16"/>
                <w:szCs w:val="16"/>
              </w:rPr>
            </w:pPr>
          </w:p>
        </w:tc>
        <w:tc>
          <w:tcPr>
            <w:tcW w:w="1483" w:type="dxa"/>
            <w:gridSpan w:val="5"/>
            <w:shd w:val="clear" w:color="FFFFFF" w:fill="auto"/>
            <w:vAlign w:val="bottom"/>
          </w:tcPr>
          <w:p w14:paraId="6D707987" w14:textId="77777777" w:rsidR="00C93BA6" w:rsidRPr="00A6268F" w:rsidRDefault="00C93BA6" w:rsidP="000C0BCA">
            <w:pPr>
              <w:ind w:left="142"/>
              <w:jc w:val="center"/>
              <w:rPr>
                <w:rFonts w:ascii="Times New Roman" w:hAnsi="Times New Roman" w:cs="Times New Roman"/>
                <w:sz w:val="16"/>
                <w:szCs w:val="16"/>
              </w:rPr>
            </w:pPr>
          </w:p>
        </w:tc>
        <w:tc>
          <w:tcPr>
            <w:tcW w:w="88" w:type="dxa"/>
            <w:shd w:val="clear" w:color="FFFFFF" w:fill="auto"/>
            <w:vAlign w:val="bottom"/>
          </w:tcPr>
          <w:p w14:paraId="0EF32994"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7555CBB2" w14:textId="77777777" w:rsidTr="00165FBA">
        <w:trPr>
          <w:gridBefore w:val="1"/>
          <w:gridAfter w:val="5"/>
          <w:wBefore w:w="109" w:type="dxa"/>
          <w:wAfter w:w="1341" w:type="dxa"/>
        </w:trPr>
        <w:tc>
          <w:tcPr>
            <w:tcW w:w="6662" w:type="dxa"/>
            <w:gridSpan w:val="15"/>
            <w:shd w:val="clear" w:color="FFFFFF" w:fill="auto"/>
            <w:vAlign w:val="bottom"/>
          </w:tcPr>
          <w:p w14:paraId="00EFE0D1" w14:textId="77777777" w:rsidR="00C93BA6" w:rsidRPr="00A6268F" w:rsidRDefault="00C93BA6" w:rsidP="000C0BCA">
            <w:pPr>
              <w:ind w:left="142"/>
              <w:rPr>
                <w:rFonts w:ascii="Times New Roman" w:hAnsi="Times New Roman" w:cs="Times New Roman"/>
                <w:b/>
                <w:bCs/>
                <w:sz w:val="16"/>
                <w:szCs w:val="16"/>
              </w:rPr>
            </w:pPr>
            <w:r w:rsidRPr="00A6268F">
              <w:rPr>
                <w:rFonts w:ascii="Times New Roman" w:hAnsi="Times New Roman" w:cs="Times New Roman"/>
                <w:b/>
                <w:bCs/>
                <w:sz w:val="16"/>
                <w:szCs w:val="16"/>
              </w:rPr>
              <w:t xml:space="preserve">У Т В Е </w:t>
            </w:r>
            <w:proofErr w:type="gramStart"/>
            <w:r w:rsidRPr="00A6268F">
              <w:rPr>
                <w:rFonts w:ascii="Times New Roman" w:hAnsi="Times New Roman" w:cs="Times New Roman"/>
                <w:b/>
                <w:bCs/>
                <w:sz w:val="16"/>
                <w:szCs w:val="16"/>
              </w:rPr>
              <w:t>Р</w:t>
            </w:r>
            <w:proofErr w:type="gramEnd"/>
            <w:r w:rsidRPr="00A6268F">
              <w:rPr>
                <w:rFonts w:ascii="Times New Roman" w:hAnsi="Times New Roman" w:cs="Times New Roman"/>
                <w:b/>
                <w:bCs/>
                <w:sz w:val="16"/>
                <w:szCs w:val="16"/>
              </w:rPr>
              <w:t xml:space="preserve"> Ж Д А Ю</w:t>
            </w:r>
          </w:p>
        </w:tc>
        <w:tc>
          <w:tcPr>
            <w:tcW w:w="2315" w:type="dxa"/>
            <w:gridSpan w:val="8"/>
            <w:vAlign w:val="bottom"/>
          </w:tcPr>
          <w:p w14:paraId="0D905692" w14:textId="77777777" w:rsidR="00C93BA6" w:rsidRPr="00A6268F" w:rsidRDefault="00C93BA6" w:rsidP="00AD0FAB">
            <w:pPr>
              <w:ind w:left="142"/>
              <w:jc w:val="both"/>
              <w:rPr>
                <w:rFonts w:ascii="Times New Roman" w:hAnsi="Times New Roman" w:cs="Times New Roman"/>
                <w:sz w:val="16"/>
                <w:szCs w:val="16"/>
              </w:rPr>
            </w:pPr>
            <w:r w:rsidRPr="00A6268F">
              <w:rPr>
                <w:rFonts w:ascii="Times New Roman" w:hAnsi="Times New Roman" w:cs="Times New Roman"/>
                <w:sz w:val="16"/>
                <w:szCs w:val="16"/>
              </w:rPr>
              <w:t>Руководителю организации</w:t>
            </w:r>
          </w:p>
        </w:tc>
      </w:tr>
      <w:tr w:rsidR="00C93BA6" w:rsidRPr="00A6268F" w14:paraId="0E710610" w14:textId="77777777" w:rsidTr="00165FBA">
        <w:trPr>
          <w:gridBefore w:val="1"/>
          <w:gridAfter w:val="5"/>
          <w:wBefore w:w="109" w:type="dxa"/>
          <w:wAfter w:w="1341" w:type="dxa"/>
          <w:trHeight w:val="267"/>
        </w:trPr>
        <w:tc>
          <w:tcPr>
            <w:tcW w:w="945" w:type="dxa"/>
            <w:shd w:val="clear" w:color="FFFFFF" w:fill="auto"/>
            <w:vAlign w:val="bottom"/>
          </w:tcPr>
          <w:p w14:paraId="77745AE4" w14:textId="77777777" w:rsidR="00C93BA6" w:rsidRPr="00A6268F" w:rsidRDefault="00C93BA6" w:rsidP="000C0BCA">
            <w:pPr>
              <w:ind w:left="142"/>
              <w:rPr>
                <w:rFonts w:ascii="Times New Roman" w:hAnsi="Times New Roman" w:cs="Times New Roman"/>
                <w:sz w:val="16"/>
                <w:szCs w:val="16"/>
              </w:rPr>
            </w:pPr>
            <w:r w:rsidRPr="00A6268F">
              <w:rPr>
                <w:rFonts w:ascii="Times New Roman" w:hAnsi="Times New Roman" w:cs="Times New Roman"/>
                <w:sz w:val="16"/>
                <w:szCs w:val="16"/>
              </w:rPr>
              <w:t>в сумме:</w:t>
            </w:r>
          </w:p>
        </w:tc>
        <w:tc>
          <w:tcPr>
            <w:tcW w:w="2740" w:type="dxa"/>
            <w:gridSpan w:val="6"/>
            <w:tcBorders>
              <w:bottom w:val="single" w:sz="4" w:space="0" w:color="auto"/>
            </w:tcBorders>
            <w:shd w:val="clear" w:color="FFFFFF" w:fill="auto"/>
            <w:vAlign w:val="bottom"/>
          </w:tcPr>
          <w:p w14:paraId="45CFE2BA" w14:textId="77777777" w:rsidR="00C93BA6" w:rsidRPr="00A6268F" w:rsidRDefault="00C93BA6" w:rsidP="000C0BCA">
            <w:pPr>
              <w:ind w:left="142"/>
              <w:jc w:val="center"/>
              <w:rPr>
                <w:rFonts w:ascii="Times New Roman" w:hAnsi="Times New Roman" w:cs="Times New Roman"/>
                <w:sz w:val="16"/>
                <w:szCs w:val="16"/>
              </w:rPr>
            </w:pPr>
          </w:p>
        </w:tc>
        <w:tc>
          <w:tcPr>
            <w:tcW w:w="2977" w:type="dxa"/>
            <w:gridSpan w:val="8"/>
            <w:shd w:val="clear" w:color="FFFFFF" w:fill="auto"/>
            <w:vAlign w:val="bottom"/>
          </w:tcPr>
          <w:p w14:paraId="5339C3D3" w14:textId="77777777" w:rsidR="00C93BA6" w:rsidRPr="00A6268F" w:rsidRDefault="00C93BA6" w:rsidP="000C0BCA">
            <w:pPr>
              <w:ind w:left="142"/>
              <w:rPr>
                <w:rFonts w:ascii="Times New Roman" w:hAnsi="Times New Roman" w:cs="Times New Roman"/>
                <w:sz w:val="16"/>
                <w:szCs w:val="16"/>
              </w:rPr>
            </w:pPr>
            <w:r w:rsidRPr="00A6268F">
              <w:rPr>
                <w:rFonts w:ascii="Times New Roman" w:hAnsi="Times New Roman" w:cs="Times New Roman"/>
                <w:sz w:val="16"/>
                <w:szCs w:val="16"/>
              </w:rPr>
              <w:t>руб.</w:t>
            </w:r>
          </w:p>
        </w:tc>
        <w:tc>
          <w:tcPr>
            <w:tcW w:w="2315" w:type="dxa"/>
            <w:gridSpan w:val="8"/>
            <w:vAlign w:val="bottom"/>
          </w:tcPr>
          <w:p w14:paraId="6A1A4FB7" w14:textId="77777777" w:rsidR="00C93BA6" w:rsidRPr="00A6268F" w:rsidRDefault="00C93BA6" w:rsidP="00AD0FAB">
            <w:pPr>
              <w:ind w:left="142"/>
              <w:jc w:val="both"/>
              <w:rPr>
                <w:rFonts w:ascii="Times New Roman" w:hAnsi="Times New Roman" w:cs="Times New Roman"/>
                <w:sz w:val="16"/>
                <w:szCs w:val="16"/>
              </w:rPr>
            </w:pPr>
          </w:p>
        </w:tc>
      </w:tr>
      <w:tr w:rsidR="00C93BA6" w:rsidRPr="00A6268F" w14:paraId="01D2B965" w14:textId="77777777" w:rsidTr="00165FBA">
        <w:trPr>
          <w:gridBefore w:val="1"/>
          <w:gridAfter w:val="3"/>
          <w:wBefore w:w="109" w:type="dxa"/>
          <w:wAfter w:w="1166" w:type="dxa"/>
          <w:trHeight w:hRule="exact" w:val="120"/>
        </w:trPr>
        <w:tc>
          <w:tcPr>
            <w:tcW w:w="945" w:type="dxa"/>
            <w:shd w:val="clear" w:color="FFFFFF" w:fill="auto"/>
            <w:vAlign w:val="bottom"/>
          </w:tcPr>
          <w:p w14:paraId="21023A7A" w14:textId="77777777" w:rsidR="00C93BA6" w:rsidRPr="00A6268F" w:rsidRDefault="00C93BA6" w:rsidP="000C0BCA">
            <w:pPr>
              <w:ind w:left="142"/>
              <w:rPr>
                <w:rFonts w:ascii="Times New Roman" w:hAnsi="Times New Roman" w:cs="Times New Roman"/>
                <w:sz w:val="16"/>
                <w:szCs w:val="16"/>
              </w:rPr>
            </w:pPr>
          </w:p>
        </w:tc>
        <w:tc>
          <w:tcPr>
            <w:tcW w:w="945" w:type="dxa"/>
            <w:gridSpan w:val="2"/>
            <w:shd w:val="clear" w:color="FFFFFF" w:fill="auto"/>
            <w:vAlign w:val="bottom"/>
          </w:tcPr>
          <w:p w14:paraId="6D8A29AB" w14:textId="77777777" w:rsidR="00C93BA6" w:rsidRPr="00A6268F" w:rsidRDefault="00C93BA6" w:rsidP="000C0BCA">
            <w:pPr>
              <w:ind w:left="142"/>
              <w:jc w:val="center"/>
              <w:rPr>
                <w:rFonts w:ascii="Times New Roman" w:hAnsi="Times New Roman" w:cs="Times New Roman"/>
                <w:sz w:val="16"/>
                <w:szCs w:val="16"/>
              </w:rPr>
            </w:pPr>
          </w:p>
        </w:tc>
        <w:tc>
          <w:tcPr>
            <w:tcW w:w="1795" w:type="dxa"/>
            <w:gridSpan w:val="4"/>
            <w:shd w:val="clear" w:color="FFFFFF" w:fill="auto"/>
            <w:vAlign w:val="bottom"/>
          </w:tcPr>
          <w:p w14:paraId="686D6CAB" w14:textId="77777777" w:rsidR="00C93BA6" w:rsidRPr="00A6268F" w:rsidRDefault="00C93BA6" w:rsidP="000C0BCA">
            <w:pPr>
              <w:ind w:left="142"/>
              <w:jc w:val="center"/>
              <w:rPr>
                <w:rFonts w:ascii="Times New Roman" w:hAnsi="Times New Roman" w:cs="Times New Roman"/>
                <w:sz w:val="16"/>
                <w:szCs w:val="16"/>
              </w:rPr>
            </w:pPr>
          </w:p>
        </w:tc>
        <w:tc>
          <w:tcPr>
            <w:tcW w:w="95" w:type="dxa"/>
            <w:shd w:val="clear" w:color="FFFFFF" w:fill="auto"/>
            <w:vAlign w:val="bottom"/>
          </w:tcPr>
          <w:p w14:paraId="48EEDD86" w14:textId="77777777" w:rsidR="00C93BA6" w:rsidRPr="00A6268F" w:rsidRDefault="00C93BA6" w:rsidP="000C0BCA">
            <w:pPr>
              <w:ind w:left="142"/>
              <w:jc w:val="center"/>
              <w:rPr>
                <w:rFonts w:ascii="Times New Roman" w:hAnsi="Times New Roman" w:cs="Times New Roman"/>
                <w:sz w:val="16"/>
                <w:szCs w:val="16"/>
              </w:rPr>
            </w:pPr>
          </w:p>
        </w:tc>
        <w:tc>
          <w:tcPr>
            <w:tcW w:w="945" w:type="dxa"/>
            <w:gridSpan w:val="2"/>
            <w:shd w:val="clear" w:color="FFFFFF" w:fill="auto"/>
            <w:vAlign w:val="bottom"/>
          </w:tcPr>
          <w:p w14:paraId="0EB52BC2" w14:textId="77777777" w:rsidR="00C93BA6" w:rsidRPr="00A6268F" w:rsidRDefault="00C93BA6" w:rsidP="000C0BCA">
            <w:pPr>
              <w:ind w:left="142"/>
              <w:jc w:val="center"/>
              <w:rPr>
                <w:rFonts w:ascii="Times New Roman" w:hAnsi="Times New Roman" w:cs="Times New Roman"/>
                <w:sz w:val="16"/>
                <w:szCs w:val="16"/>
              </w:rPr>
            </w:pPr>
          </w:p>
        </w:tc>
        <w:tc>
          <w:tcPr>
            <w:tcW w:w="945" w:type="dxa"/>
            <w:gridSpan w:val="2"/>
            <w:shd w:val="clear" w:color="FFFFFF" w:fill="auto"/>
            <w:vAlign w:val="bottom"/>
          </w:tcPr>
          <w:p w14:paraId="575C6F4B" w14:textId="77777777" w:rsidR="00C93BA6" w:rsidRPr="00A6268F" w:rsidRDefault="00C93BA6" w:rsidP="000C0BCA">
            <w:pPr>
              <w:ind w:left="142"/>
              <w:jc w:val="center"/>
              <w:rPr>
                <w:rFonts w:ascii="Times New Roman" w:hAnsi="Times New Roman" w:cs="Times New Roman"/>
                <w:sz w:val="16"/>
                <w:szCs w:val="16"/>
              </w:rPr>
            </w:pPr>
          </w:p>
        </w:tc>
        <w:tc>
          <w:tcPr>
            <w:tcW w:w="992" w:type="dxa"/>
            <w:gridSpan w:val="3"/>
            <w:shd w:val="clear" w:color="FFFFFF" w:fill="auto"/>
            <w:vAlign w:val="bottom"/>
          </w:tcPr>
          <w:p w14:paraId="10266478" w14:textId="77777777" w:rsidR="00C93BA6" w:rsidRPr="00A6268F" w:rsidRDefault="00C93BA6" w:rsidP="000C0BCA">
            <w:pPr>
              <w:ind w:left="142"/>
              <w:jc w:val="center"/>
              <w:rPr>
                <w:rFonts w:ascii="Times New Roman" w:hAnsi="Times New Roman" w:cs="Times New Roman"/>
                <w:sz w:val="16"/>
                <w:szCs w:val="16"/>
              </w:rPr>
            </w:pPr>
          </w:p>
        </w:tc>
        <w:tc>
          <w:tcPr>
            <w:tcW w:w="899" w:type="dxa"/>
            <w:gridSpan w:val="3"/>
            <w:vAlign w:val="bottom"/>
          </w:tcPr>
          <w:p w14:paraId="2BE9095D" w14:textId="77777777" w:rsidR="00C93BA6" w:rsidRPr="00A6268F" w:rsidRDefault="00C93BA6" w:rsidP="00AD0FAB">
            <w:pPr>
              <w:ind w:left="142"/>
              <w:jc w:val="both"/>
              <w:rPr>
                <w:rFonts w:ascii="Times New Roman" w:hAnsi="Times New Roman" w:cs="Times New Roman"/>
                <w:sz w:val="16"/>
                <w:szCs w:val="16"/>
              </w:rPr>
            </w:pPr>
          </w:p>
        </w:tc>
        <w:tc>
          <w:tcPr>
            <w:tcW w:w="20" w:type="dxa"/>
            <w:vAlign w:val="bottom"/>
          </w:tcPr>
          <w:p w14:paraId="26191059" w14:textId="77777777" w:rsidR="00C93BA6" w:rsidRPr="00A6268F" w:rsidRDefault="00C93BA6" w:rsidP="00AD0FAB">
            <w:pPr>
              <w:ind w:left="142"/>
              <w:jc w:val="both"/>
              <w:rPr>
                <w:rFonts w:ascii="Times New Roman" w:hAnsi="Times New Roman" w:cs="Times New Roman"/>
                <w:sz w:val="16"/>
                <w:szCs w:val="16"/>
              </w:rPr>
            </w:pPr>
          </w:p>
        </w:tc>
        <w:tc>
          <w:tcPr>
            <w:tcW w:w="1483" w:type="dxa"/>
            <w:gridSpan w:val="5"/>
            <w:vAlign w:val="bottom"/>
          </w:tcPr>
          <w:p w14:paraId="2A94FED3" w14:textId="77777777" w:rsidR="00C93BA6" w:rsidRPr="00A6268F" w:rsidRDefault="00C93BA6" w:rsidP="00AD0FAB">
            <w:pPr>
              <w:ind w:left="142"/>
              <w:jc w:val="both"/>
              <w:rPr>
                <w:rFonts w:ascii="Times New Roman" w:hAnsi="Times New Roman" w:cs="Times New Roman"/>
                <w:sz w:val="16"/>
                <w:szCs w:val="16"/>
              </w:rPr>
            </w:pPr>
          </w:p>
        </w:tc>
        <w:tc>
          <w:tcPr>
            <w:tcW w:w="88" w:type="dxa"/>
            <w:shd w:val="clear" w:color="FFFFFF" w:fill="auto"/>
            <w:vAlign w:val="bottom"/>
          </w:tcPr>
          <w:p w14:paraId="3100ABFC" w14:textId="77777777" w:rsidR="00C93BA6" w:rsidRPr="00A6268F" w:rsidRDefault="00C93BA6" w:rsidP="00AD0FAB">
            <w:pPr>
              <w:ind w:left="-284"/>
              <w:jc w:val="both"/>
              <w:rPr>
                <w:rFonts w:ascii="Times New Roman" w:hAnsi="Times New Roman" w:cs="Times New Roman"/>
                <w:sz w:val="16"/>
                <w:szCs w:val="16"/>
              </w:rPr>
            </w:pPr>
          </w:p>
        </w:tc>
      </w:tr>
      <w:tr w:rsidR="00C93BA6" w:rsidRPr="00A6268F" w14:paraId="6824D06A" w14:textId="77777777" w:rsidTr="00165FBA">
        <w:trPr>
          <w:gridBefore w:val="1"/>
          <w:gridAfter w:val="5"/>
          <w:wBefore w:w="109" w:type="dxa"/>
          <w:wAfter w:w="1341" w:type="dxa"/>
        </w:trPr>
        <w:tc>
          <w:tcPr>
            <w:tcW w:w="6662" w:type="dxa"/>
            <w:gridSpan w:val="15"/>
            <w:shd w:val="clear" w:color="FFFFFF" w:fill="auto"/>
            <w:vAlign w:val="bottom"/>
          </w:tcPr>
          <w:p w14:paraId="0C1EF8D0" w14:textId="77777777" w:rsidR="00C93BA6" w:rsidRPr="00A6268F" w:rsidRDefault="00C93BA6" w:rsidP="000C0BCA">
            <w:pPr>
              <w:ind w:left="142"/>
              <w:rPr>
                <w:rFonts w:ascii="Times New Roman" w:hAnsi="Times New Roman" w:cs="Times New Roman"/>
                <w:sz w:val="16"/>
                <w:szCs w:val="16"/>
              </w:rPr>
            </w:pPr>
            <w:r w:rsidRPr="00A6268F">
              <w:rPr>
                <w:rFonts w:ascii="Times New Roman" w:hAnsi="Times New Roman" w:cs="Times New Roman"/>
                <w:sz w:val="16"/>
                <w:szCs w:val="16"/>
              </w:rPr>
              <w:t>руководитель организации</w:t>
            </w:r>
          </w:p>
        </w:tc>
        <w:tc>
          <w:tcPr>
            <w:tcW w:w="2315" w:type="dxa"/>
            <w:gridSpan w:val="8"/>
            <w:vAlign w:val="bottom"/>
          </w:tcPr>
          <w:p w14:paraId="1B3C01FC" w14:textId="77777777" w:rsidR="00C93BA6" w:rsidRPr="00A6268F" w:rsidRDefault="00C93BA6" w:rsidP="00AD0FAB">
            <w:pPr>
              <w:ind w:left="142"/>
              <w:jc w:val="both"/>
              <w:rPr>
                <w:rFonts w:ascii="Times New Roman" w:hAnsi="Times New Roman" w:cs="Times New Roman"/>
                <w:sz w:val="16"/>
                <w:szCs w:val="16"/>
              </w:rPr>
            </w:pPr>
            <w:r w:rsidRPr="00A6268F">
              <w:rPr>
                <w:rFonts w:ascii="Times New Roman" w:hAnsi="Times New Roman" w:cs="Times New Roman"/>
                <w:sz w:val="16"/>
                <w:szCs w:val="16"/>
              </w:rPr>
              <w:t xml:space="preserve">от  </w:t>
            </w:r>
          </w:p>
        </w:tc>
      </w:tr>
      <w:tr w:rsidR="00C93BA6" w:rsidRPr="00A6268F" w14:paraId="7BE53185" w14:textId="77777777" w:rsidTr="00165FBA">
        <w:trPr>
          <w:gridBefore w:val="1"/>
          <w:gridAfter w:val="5"/>
          <w:wBefore w:w="109" w:type="dxa"/>
          <w:wAfter w:w="1341" w:type="dxa"/>
          <w:trHeight w:val="137"/>
        </w:trPr>
        <w:tc>
          <w:tcPr>
            <w:tcW w:w="945" w:type="dxa"/>
            <w:tcBorders>
              <w:bottom w:val="single" w:sz="4" w:space="0" w:color="auto"/>
            </w:tcBorders>
            <w:shd w:val="clear" w:color="FFFFFF" w:fill="auto"/>
            <w:vAlign w:val="bottom"/>
          </w:tcPr>
          <w:p w14:paraId="675C6615" w14:textId="77777777" w:rsidR="00C93BA6" w:rsidRPr="00A6268F" w:rsidRDefault="00C93BA6" w:rsidP="000C0BCA">
            <w:pPr>
              <w:ind w:left="142"/>
              <w:rPr>
                <w:rFonts w:ascii="Times New Roman" w:hAnsi="Times New Roman" w:cs="Times New Roman"/>
                <w:sz w:val="16"/>
                <w:szCs w:val="16"/>
              </w:rPr>
            </w:pPr>
          </w:p>
        </w:tc>
        <w:tc>
          <w:tcPr>
            <w:tcW w:w="945" w:type="dxa"/>
            <w:gridSpan w:val="2"/>
            <w:tcBorders>
              <w:bottom w:val="single" w:sz="4" w:space="0" w:color="auto"/>
            </w:tcBorders>
            <w:shd w:val="clear" w:color="FFFFFF" w:fill="auto"/>
            <w:vAlign w:val="bottom"/>
          </w:tcPr>
          <w:p w14:paraId="5EC5279E" w14:textId="77777777" w:rsidR="00C93BA6" w:rsidRPr="00A6268F" w:rsidRDefault="00C93BA6" w:rsidP="000C0BCA">
            <w:pPr>
              <w:ind w:left="142"/>
              <w:rPr>
                <w:rFonts w:ascii="Times New Roman" w:hAnsi="Times New Roman" w:cs="Times New Roman"/>
                <w:sz w:val="16"/>
                <w:szCs w:val="16"/>
              </w:rPr>
            </w:pPr>
          </w:p>
        </w:tc>
        <w:tc>
          <w:tcPr>
            <w:tcW w:w="1795" w:type="dxa"/>
            <w:gridSpan w:val="4"/>
            <w:tcBorders>
              <w:bottom w:val="single" w:sz="4" w:space="0" w:color="auto"/>
            </w:tcBorders>
            <w:shd w:val="clear" w:color="FFFFFF" w:fill="auto"/>
            <w:vAlign w:val="bottom"/>
          </w:tcPr>
          <w:p w14:paraId="4C8DB921" w14:textId="77777777" w:rsidR="00C93BA6" w:rsidRPr="00A6268F" w:rsidRDefault="00C93BA6" w:rsidP="000C0BCA">
            <w:pPr>
              <w:ind w:left="142"/>
              <w:rPr>
                <w:rFonts w:ascii="Times New Roman" w:hAnsi="Times New Roman" w:cs="Times New Roman"/>
                <w:sz w:val="16"/>
                <w:szCs w:val="16"/>
              </w:rPr>
            </w:pPr>
          </w:p>
        </w:tc>
        <w:tc>
          <w:tcPr>
            <w:tcW w:w="2977" w:type="dxa"/>
            <w:gridSpan w:val="8"/>
            <w:shd w:val="clear" w:color="FFFFFF" w:fill="auto"/>
            <w:vAlign w:val="bottom"/>
          </w:tcPr>
          <w:p w14:paraId="740413EE" w14:textId="77777777" w:rsidR="00C93BA6" w:rsidRPr="00A6268F" w:rsidRDefault="00C93BA6" w:rsidP="000C0BCA">
            <w:pPr>
              <w:ind w:left="142"/>
              <w:rPr>
                <w:rFonts w:ascii="Times New Roman" w:hAnsi="Times New Roman" w:cs="Times New Roman"/>
                <w:sz w:val="16"/>
                <w:szCs w:val="16"/>
              </w:rPr>
            </w:pPr>
            <w:r w:rsidRPr="00A6268F">
              <w:rPr>
                <w:rFonts w:ascii="Times New Roman" w:hAnsi="Times New Roman" w:cs="Times New Roman"/>
                <w:sz w:val="16"/>
                <w:szCs w:val="16"/>
              </w:rPr>
              <w:t>(                          )</w:t>
            </w:r>
          </w:p>
        </w:tc>
        <w:tc>
          <w:tcPr>
            <w:tcW w:w="2315" w:type="dxa"/>
            <w:gridSpan w:val="8"/>
            <w:vAlign w:val="bottom"/>
          </w:tcPr>
          <w:p w14:paraId="5B7D95B5" w14:textId="77777777" w:rsidR="00C93BA6" w:rsidRPr="00A6268F" w:rsidRDefault="00C93BA6" w:rsidP="00AD0FAB">
            <w:pPr>
              <w:ind w:left="142"/>
              <w:jc w:val="both"/>
              <w:rPr>
                <w:rFonts w:ascii="Times New Roman" w:hAnsi="Times New Roman" w:cs="Times New Roman"/>
                <w:sz w:val="16"/>
                <w:szCs w:val="16"/>
              </w:rPr>
            </w:pPr>
            <w:r w:rsidRPr="00A6268F">
              <w:rPr>
                <w:rFonts w:ascii="Times New Roman" w:hAnsi="Times New Roman" w:cs="Times New Roman"/>
                <w:sz w:val="16"/>
                <w:szCs w:val="16"/>
              </w:rPr>
              <w:t>отдел:</w:t>
            </w:r>
          </w:p>
        </w:tc>
      </w:tr>
      <w:tr w:rsidR="00C93BA6" w:rsidRPr="00A6268F" w14:paraId="13ACF659" w14:textId="77777777" w:rsidTr="00165FBA">
        <w:trPr>
          <w:gridBefore w:val="1"/>
          <w:gridAfter w:val="5"/>
          <w:wBefore w:w="109" w:type="dxa"/>
          <w:wAfter w:w="1341" w:type="dxa"/>
        </w:trPr>
        <w:tc>
          <w:tcPr>
            <w:tcW w:w="3685" w:type="dxa"/>
            <w:gridSpan w:val="7"/>
            <w:shd w:val="clear" w:color="FFFFFF" w:fill="auto"/>
          </w:tcPr>
          <w:p w14:paraId="22A9A352" w14:textId="77777777" w:rsidR="00C93BA6" w:rsidRPr="00A6268F" w:rsidRDefault="00C93BA6" w:rsidP="000C0BCA">
            <w:pPr>
              <w:ind w:left="142"/>
              <w:jc w:val="center"/>
              <w:rPr>
                <w:rFonts w:ascii="Times New Roman" w:hAnsi="Times New Roman" w:cs="Times New Roman"/>
                <w:sz w:val="14"/>
                <w:szCs w:val="14"/>
              </w:rPr>
            </w:pPr>
            <w:r w:rsidRPr="00A6268F">
              <w:rPr>
                <w:rFonts w:ascii="Times New Roman" w:hAnsi="Times New Roman" w:cs="Times New Roman"/>
                <w:sz w:val="14"/>
                <w:szCs w:val="14"/>
              </w:rPr>
              <w:t>(подпись)</w:t>
            </w:r>
          </w:p>
        </w:tc>
        <w:tc>
          <w:tcPr>
            <w:tcW w:w="95" w:type="dxa"/>
            <w:shd w:val="clear" w:color="FFFFFF" w:fill="auto"/>
            <w:vAlign w:val="bottom"/>
          </w:tcPr>
          <w:p w14:paraId="60EB38C2" w14:textId="77777777" w:rsidR="00C93BA6" w:rsidRPr="00A6268F" w:rsidRDefault="00C93BA6" w:rsidP="000C0BCA">
            <w:pPr>
              <w:ind w:left="142"/>
              <w:jc w:val="center"/>
              <w:rPr>
                <w:rFonts w:ascii="Times New Roman" w:hAnsi="Times New Roman" w:cs="Times New Roman"/>
                <w:sz w:val="16"/>
                <w:szCs w:val="16"/>
              </w:rPr>
            </w:pPr>
          </w:p>
        </w:tc>
        <w:tc>
          <w:tcPr>
            <w:tcW w:w="945" w:type="dxa"/>
            <w:gridSpan w:val="2"/>
            <w:shd w:val="clear" w:color="FFFFFF" w:fill="auto"/>
            <w:vAlign w:val="bottom"/>
          </w:tcPr>
          <w:p w14:paraId="3AED5E9E" w14:textId="77777777" w:rsidR="00C93BA6" w:rsidRPr="00A6268F" w:rsidRDefault="00C93BA6" w:rsidP="000C0BCA">
            <w:pPr>
              <w:ind w:left="142"/>
              <w:jc w:val="center"/>
              <w:rPr>
                <w:rFonts w:ascii="Times New Roman" w:hAnsi="Times New Roman" w:cs="Times New Roman"/>
                <w:sz w:val="16"/>
                <w:szCs w:val="16"/>
              </w:rPr>
            </w:pPr>
          </w:p>
        </w:tc>
        <w:tc>
          <w:tcPr>
            <w:tcW w:w="945" w:type="dxa"/>
            <w:gridSpan w:val="2"/>
            <w:shd w:val="clear" w:color="FFFFFF" w:fill="auto"/>
            <w:vAlign w:val="bottom"/>
          </w:tcPr>
          <w:p w14:paraId="3F539BB4" w14:textId="77777777" w:rsidR="00C93BA6" w:rsidRPr="00A6268F" w:rsidRDefault="00C93BA6" w:rsidP="000C0BCA">
            <w:pPr>
              <w:ind w:left="142"/>
              <w:jc w:val="center"/>
              <w:rPr>
                <w:rFonts w:ascii="Times New Roman" w:hAnsi="Times New Roman" w:cs="Times New Roman"/>
                <w:sz w:val="16"/>
                <w:szCs w:val="16"/>
              </w:rPr>
            </w:pPr>
          </w:p>
        </w:tc>
        <w:tc>
          <w:tcPr>
            <w:tcW w:w="992" w:type="dxa"/>
            <w:gridSpan w:val="3"/>
            <w:shd w:val="clear" w:color="FFFFFF" w:fill="auto"/>
            <w:vAlign w:val="bottom"/>
          </w:tcPr>
          <w:p w14:paraId="05892D19" w14:textId="77777777" w:rsidR="00C93BA6" w:rsidRPr="00A6268F" w:rsidRDefault="00C93BA6" w:rsidP="000C0BCA">
            <w:pPr>
              <w:ind w:left="142"/>
              <w:jc w:val="center"/>
              <w:rPr>
                <w:rFonts w:ascii="Times New Roman" w:hAnsi="Times New Roman" w:cs="Times New Roman"/>
                <w:sz w:val="16"/>
                <w:szCs w:val="16"/>
              </w:rPr>
            </w:pPr>
          </w:p>
        </w:tc>
        <w:tc>
          <w:tcPr>
            <w:tcW w:w="2315" w:type="dxa"/>
            <w:gridSpan w:val="8"/>
            <w:vAlign w:val="bottom"/>
          </w:tcPr>
          <w:p w14:paraId="7A93D05A" w14:textId="77777777" w:rsidR="00C93BA6" w:rsidRPr="00A6268F" w:rsidRDefault="00C93BA6" w:rsidP="00AD0FAB">
            <w:pPr>
              <w:ind w:left="142"/>
              <w:jc w:val="both"/>
              <w:rPr>
                <w:rFonts w:ascii="Times New Roman" w:hAnsi="Times New Roman" w:cs="Times New Roman"/>
                <w:sz w:val="16"/>
                <w:szCs w:val="16"/>
              </w:rPr>
            </w:pPr>
            <w:r w:rsidRPr="00A6268F">
              <w:rPr>
                <w:rFonts w:ascii="Times New Roman" w:hAnsi="Times New Roman" w:cs="Times New Roman"/>
                <w:sz w:val="16"/>
                <w:szCs w:val="16"/>
              </w:rPr>
              <w:t>Должность:</w:t>
            </w:r>
          </w:p>
        </w:tc>
      </w:tr>
      <w:tr w:rsidR="00C93BA6" w:rsidRPr="00A6268F" w14:paraId="3DD21569" w14:textId="77777777" w:rsidTr="00165FBA">
        <w:trPr>
          <w:gridBefore w:val="1"/>
          <w:gridAfter w:val="3"/>
          <w:wBefore w:w="109" w:type="dxa"/>
          <w:wAfter w:w="1166" w:type="dxa"/>
          <w:trHeight w:hRule="exact" w:val="105"/>
        </w:trPr>
        <w:tc>
          <w:tcPr>
            <w:tcW w:w="945" w:type="dxa"/>
            <w:shd w:val="clear" w:color="FFFFFF" w:fill="auto"/>
            <w:vAlign w:val="bottom"/>
          </w:tcPr>
          <w:p w14:paraId="6D736C4D" w14:textId="77777777" w:rsidR="00C93BA6" w:rsidRPr="00A6268F" w:rsidRDefault="00C93BA6" w:rsidP="000C0BCA">
            <w:pPr>
              <w:ind w:left="142"/>
              <w:jc w:val="center"/>
              <w:rPr>
                <w:rFonts w:ascii="Times New Roman" w:hAnsi="Times New Roman" w:cs="Times New Roman"/>
                <w:sz w:val="16"/>
                <w:szCs w:val="16"/>
              </w:rPr>
            </w:pPr>
          </w:p>
        </w:tc>
        <w:tc>
          <w:tcPr>
            <w:tcW w:w="945" w:type="dxa"/>
            <w:gridSpan w:val="2"/>
            <w:shd w:val="clear" w:color="FFFFFF" w:fill="auto"/>
            <w:vAlign w:val="bottom"/>
          </w:tcPr>
          <w:p w14:paraId="000EBA1E" w14:textId="77777777" w:rsidR="00C93BA6" w:rsidRPr="00A6268F" w:rsidRDefault="00C93BA6" w:rsidP="000C0BCA">
            <w:pPr>
              <w:ind w:left="142"/>
              <w:jc w:val="center"/>
              <w:rPr>
                <w:rFonts w:ascii="Times New Roman" w:hAnsi="Times New Roman" w:cs="Times New Roman"/>
                <w:sz w:val="16"/>
                <w:szCs w:val="16"/>
              </w:rPr>
            </w:pPr>
          </w:p>
        </w:tc>
        <w:tc>
          <w:tcPr>
            <w:tcW w:w="1795" w:type="dxa"/>
            <w:gridSpan w:val="4"/>
            <w:shd w:val="clear" w:color="FFFFFF" w:fill="auto"/>
            <w:vAlign w:val="bottom"/>
          </w:tcPr>
          <w:p w14:paraId="5006B2FD" w14:textId="77777777" w:rsidR="00C93BA6" w:rsidRPr="00A6268F" w:rsidRDefault="00C93BA6" w:rsidP="000C0BCA">
            <w:pPr>
              <w:ind w:left="142"/>
              <w:jc w:val="center"/>
              <w:rPr>
                <w:rFonts w:ascii="Times New Roman" w:hAnsi="Times New Roman" w:cs="Times New Roman"/>
                <w:sz w:val="16"/>
                <w:szCs w:val="16"/>
              </w:rPr>
            </w:pPr>
          </w:p>
        </w:tc>
        <w:tc>
          <w:tcPr>
            <w:tcW w:w="95" w:type="dxa"/>
            <w:shd w:val="clear" w:color="FFFFFF" w:fill="auto"/>
            <w:vAlign w:val="bottom"/>
          </w:tcPr>
          <w:p w14:paraId="2C0D868E" w14:textId="77777777" w:rsidR="00C93BA6" w:rsidRPr="00A6268F" w:rsidRDefault="00C93BA6" w:rsidP="000C0BCA">
            <w:pPr>
              <w:ind w:left="142"/>
              <w:jc w:val="center"/>
              <w:rPr>
                <w:rFonts w:ascii="Times New Roman" w:hAnsi="Times New Roman" w:cs="Times New Roman"/>
                <w:sz w:val="16"/>
                <w:szCs w:val="16"/>
              </w:rPr>
            </w:pPr>
          </w:p>
        </w:tc>
        <w:tc>
          <w:tcPr>
            <w:tcW w:w="945" w:type="dxa"/>
            <w:gridSpan w:val="2"/>
            <w:shd w:val="clear" w:color="FFFFFF" w:fill="auto"/>
            <w:vAlign w:val="bottom"/>
          </w:tcPr>
          <w:p w14:paraId="1DEFB341" w14:textId="77777777" w:rsidR="00C93BA6" w:rsidRPr="00A6268F" w:rsidRDefault="00C93BA6" w:rsidP="000C0BCA">
            <w:pPr>
              <w:ind w:left="142"/>
              <w:jc w:val="center"/>
              <w:rPr>
                <w:rFonts w:ascii="Times New Roman" w:hAnsi="Times New Roman" w:cs="Times New Roman"/>
                <w:sz w:val="16"/>
                <w:szCs w:val="16"/>
              </w:rPr>
            </w:pPr>
          </w:p>
        </w:tc>
        <w:tc>
          <w:tcPr>
            <w:tcW w:w="945" w:type="dxa"/>
            <w:gridSpan w:val="2"/>
            <w:shd w:val="clear" w:color="FFFFFF" w:fill="auto"/>
            <w:vAlign w:val="bottom"/>
          </w:tcPr>
          <w:p w14:paraId="0FBC8AE6" w14:textId="77777777" w:rsidR="00C93BA6" w:rsidRPr="00A6268F" w:rsidRDefault="00C93BA6" w:rsidP="000C0BCA">
            <w:pPr>
              <w:ind w:left="142"/>
              <w:jc w:val="center"/>
              <w:rPr>
                <w:rFonts w:ascii="Times New Roman" w:hAnsi="Times New Roman" w:cs="Times New Roman"/>
                <w:sz w:val="16"/>
                <w:szCs w:val="16"/>
              </w:rPr>
            </w:pPr>
          </w:p>
        </w:tc>
        <w:tc>
          <w:tcPr>
            <w:tcW w:w="992" w:type="dxa"/>
            <w:gridSpan w:val="3"/>
            <w:shd w:val="clear" w:color="FFFFFF" w:fill="auto"/>
            <w:vAlign w:val="bottom"/>
          </w:tcPr>
          <w:p w14:paraId="4F295B91" w14:textId="77777777" w:rsidR="00C93BA6" w:rsidRPr="00A6268F" w:rsidRDefault="00C93BA6" w:rsidP="000C0BCA">
            <w:pPr>
              <w:ind w:left="142"/>
              <w:jc w:val="center"/>
              <w:rPr>
                <w:rFonts w:ascii="Times New Roman" w:hAnsi="Times New Roman" w:cs="Times New Roman"/>
                <w:sz w:val="16"/>
                <w:szCs w:val="16"/>
              </w:rPr>
            </w:pPr>
          </w:p>
        </w:tc>
        <w:tc>
          <w:tcPr>
            <w:tcW w:w="899" w:type="dxa"/>
            <w:gridSpan w:val="3"/>
            <w:vAlign w:val="bottom"/>
          </w:tcPr>
          <w:p w14:paraId="00AAA47E" w14:textId="77777777" w:rsidR="00C93BA6" w:rsidRPr="00A6268F" w:rsidRDefault="00C93BA6" w:rsidP="000C0BCA">
            <w:pPr>
              <w:ind w:left="142"/>
              <w:jc w:val="center"/>
              <w:rPr>
                <w:rFonts w:ascii="Times New Roman" w:hAnsi="Times New Roman" w:cs="Times New Roman"/>
                <w:sz w:val="16"/>
                <w:szCs w:val="16"/>
              </w:rPr>
            </w:pPr>
          </w:p>
        </w:tc>
        <w:tc>
          <w:tcPr>
            <w:tcW w:w="20" w:type="dxa"/>
            <w:vAlign w:val="bottom"/>
          </w:tcPr>
          <w:p w14:paraId="2D752EF2" w14:textId="77777777" w:rsidR="00C93BA6" w:rsidRPr="00A6268F" w:rsidRDefault="00C93BA6" w:rsidP="000C0BCA">
            <w:pPr>
              <w:ind w:left="142"/>
              <w:jc w:val="center"/>
              <w:rPr>
                <w:rFonts w:ascii="Times New Roman" w:hAnsi="Times New Roman" w:cs="Times New Roman"/>
                <w:sz w:val="16"/>
                <w:szCs w:val="16"/>
              </w:rPr>
            </w:pPr>
          </w:p>
        </w:tc>
        <w:tc>
          <w:tcPr>
            <w:tcW w:w="1483" w:type="dxa"/>
            <w:gridSpan w:val="5"/>
            <w:vAlign w:val="bottom"/>
          </w:tcPr>
          <w:p w14:paraId="0396C419" w14:textId="77777777" w:rsidR="00C93BA6" w:rsidRPr="00A6268F" w:rsidRDefault="00C93BA6" w:rsidP="000C0BCA">
            <w:pPr>
              <w:ind w:left="142"/>
              <w:jc w:val="center"/>
              <w:rPr>
                <w:rFonts w:ascii="Times New Roman" w:hAnsi="Times New Roman" w:cs="Times New Roman"/>
                <w:sz w:val="16"/>
                <w:szCs w:val="16"/>
              </w:rPr>
            </w:pPr>
          </w:p>
        </w:tc>
        <w:tc>
          <w:tcPr>
            <w:tcW w:w="88" w:type="dxa"/>
            <w:shd w:val="clear" w:color="FFFFFF" w:fill="auto"/>
            <w:vAlign w:val="bottom"/>
          </w:tcPr>
          <w:p w14:paraId="49EDAB51"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7F3AA954" w14:textId="77777777" w:rsidTr="00165FBA">
        <w:trPr>
          <w:gridBefore w:val="1"/>
          <w:gridAfter w:val="5"/>
          <w:wBefore w:w="109" w:type="dxa"/>
          <w:wAfter w:w="1341" w:type="dxa"/>
        </w:trPr>
        <w:tc>
          <w:tcPr>
            <w:tcW w:w="8977" w:type="dxa"/>
            <w:gridSpan w:val="23"/>
            <w:vAlign w:val="bottom"/>
          </w:tcPr>
          <w:p w14:paraId="3F8C2A2C" w14:textId="77777777" w:rsidR="00C93BA6" w:rsidRPr="00A6268F" w:rsidRDefault="00C93BA6" w:rsidP="000C0BCA">
            <w:pPr>
              <w:ind w:left="142"/>
              <w:rPr>
                <w:rFonts w:ascii="Times New Roman" w:hAnsi="Times New Roman" w:cs="Times New Roman"/>
                <w:sz w:val="16"/>
                <w:szCs w:val="16"/>
              </w:rPr>
            </w:pPr>
            <w:r w:rsidRPr="00A6268F">
              <w:rPr>
                <w:rFonts w:ascii="Times New Roman" w:hAnsi="Times New Roman" w:cs="Times New Roman"/>
                <w:sz w:val="16"/>
                <w:szCs w:val="16"/>
              </w:rPr>
              <w:t>"_______"______________________ 20        г.</w:t>
            </w:r>
          </w:p>
        </w:tc>
      </w:tr>
      <w:tr w:rsidR="00C93BA6" w:rsidRPr="00A6268F" w14:paraId="08919CF2" w14:textId="77777777" w:rsidTr="00165FBA">
        <w:trPr>
          <w:gridBefore w:val="1"/>
          <w:gridAfter w:val="3"/>
          <w:wBefore w:w="109" w:type="dxa"/>
          <w:wAfter w:w="1166" w:type="dxa"/>
          <w:trHeight w:hRule="exact" w:val="150"/>
        </w:trPr>
        <w:tc>
          <w:tcPr>
            <w:tcW w:w="945" w:type="dxa"/>
            <w:shd w:val="clear" w:color="FFFFFF" w:fill="auto"/>
            <w:vAlign w:val="bottom"/>
          </w:tcPr>
          <w:p w14:paraId="087F096F"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0C999C01" w14:textId="77777777" w:rsidR="00C93BA6" w:rsidRPr="00A6268F" w:rsidRDefault="00C93BA6" w:rsidP="000C0BCA">
            <w:pPr>
              <w:ind w:left="-284"/>
              <w:jc w:val="center"/>
              <w:rPr>
                <w:rFonts w:ascii="Times New Roman" w:hAnsi="Times New Roman" w:cs="Times New Roman"/>
                <w:sz w:val="16"/>
                <w:szCs w:val="16"/>
              </w:rPr>
            </w:pPr>
          </w:p>
        </w:tc>
        <w:tc>
          <w:tcPr>
            <w:tcW w:w="1795" w:type="dxa"/>
            <w:gridSpan w:val="4"/>
            <w:shd w:val="clear" w:color="FFFFFF" w:fill="auto"/>
            <w:vAlign w:val="bottom"/>
          </w:tcPr>
          <w:p w14:paraId="7C027A12" w14:textId="77777777" w:rsidR="00C93BA6" w:rsidRPr="00A6268F" w:rsidRDefault="00C93BA6" w:rsidP="000C0BCA">
            <w:pPr>
              <w:ind w:left="-284"/>
              <w:jc w:val="center"/>
              <w:rPr>
                <w:rFonts w:ascii="Times New Roman" w:hAnsi="Times New Roman" w:cs="Times New Roman"/>
                <w:sz w:val="16"/>
                <w:szCs w:val="16"/>
              </w:rPr>
            </w:pPr>
          </w:p>
        </w:tc>
        <w:tc>
          <w:tcPr>
            <w:tcW w:w="95" w:type="dxa"/>
            <w:shd w:val="clear" w:color="FFFFFF" w:fill="auto"/>
            <w:vAlign w:val="bottom"/>
          </w:tcPr>
          <w:p w14:paraId="06120F16"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7DD96CEB"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193480D7"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0E3F6930" w14:textId="77777777" w:rsidR="00C93BA6" w:rsidRPr="00A6268F" w:rsidRDefault="00C93BA6" w:rsidP="000C0BCA">
            <w:pPr>
              <w:ind w:left="-284"/>
              <w:jc w:val="center"/>
              <w:rPr>
                <w:rFonts w:ascii="Times New Roman" w:hAnsi="Times New Roman" w:cs="Times New Roman"/>
                <w:sz w:val="16"/>
                <w:szCs w:val="16"/>
              </w:rPr>
            </w:pPr>
          </w:p>
        </w:tc>
        <w:tc>
          <w:tcPr>
            <w:tcW w:w="899" w:type="dxa"/>
            <w:gridSpan w:val="3"/>
            <w:vAlign w:val="bottom"/>
          </w:tcPr>
          <w:p w14:paraId="31B308F1" w14:textId="77777777" w:rsidR="00C93BA6" w:rsidRPr="00A6268F" w:rsidRDefault="00C93BA6" w:rsidP="000C0BCA">
            <w:pPr>
              <w:ind w:left="-284"/>
              <w:jc w:val="center"/>
              <w:rPr>
                <w:rFonts w:ascii="Times New Roman" w:hAnsi="Times New Roman" w:cs="Times New Roman"/>
                <w:sz w:val="16"/>
                <w:szCs w:val="16"/>
              </w:rPr>
            </w:pPr>
          </w:p>
        </w:tc>
        <w:tc>
          <w:tcPr>
            <w:tcW w:w="20" w:type="dxa"/>
            <w:vAlign w:val="bottom"/>
          </w:tcPr>
          <w:p w14:paraId="3C6AC95D" w14:textId="77777777" w:rsidR="00C93BA6" w:rsidRPr="00A6268F" w:rsidRDefault="00C93BA6" w:rsidP="000C0BCA">
            <w:pPr>
              <w:ind w:left="-284"/>
              <w:jc w:val="center"/>
              <w:rPr>
                <w:rFonts w:ascii="Times New Roman" w:hAnsi="Times New Roman" w:cs="Times New Roman"/>
                <w:sz w:val="16"/>
                <w:szCs w:val="16"/>
              </w:rPr>
            </w:pPr>
          </w:p>
        </w:tc>
        <w:tc>
          <w:tcPr>
            <w:tcW w:w="1483" w:type="dxa"/>
            <w:gridSpan w:val="5"/>
            <w:vAlign w:val="bottom"/>
          </w:tcPr>
          <w:p w14:paraId="67BBB705" w14:textId="77777777" w:rsidR="00C93BA6" w:rsidRPr="00A6268F" w:rsidRDefault="00C93BA6" w:rsidP="000C0BCA">
            <w:pPr>
              <w:ind w:left="-284"/>
              <w:jc w:val="center"/>
              <w:rPr>
                <w:rFonts w:ascii="Times New Roman" w:hAnsi="Times New Roman" w:cs="Times New Roman"/>
                <w:sz w:val="16"/>
                <w:szCs w:val="16"/>
              </w:rPr>
            </w:pPr>
          </w:p>
        </w:tc>
        <w:tc>
          <w:tcPr>
            <w:tcW w:w="88" w:type="dxa"/>
            <w:shd w:val="clear" w:color="FFFFFF" w:fill="auto"/>
            <w:vAlign w:val="bottom"/>
          </w:tcPr>
          <w:p w14:paraId="27692A89"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5CE15E16" w14:textId="77777777" w:rsidTr="00165FBA">
        <w:trPr>
          <w:gridBefore w:val="1"/>
          <w:gridAfter w:val="5"/>
          <w:wBefore w:w="109" w:type="dxa"/>
          <w:wAfter w:w="1341" w:type="dxa"/>
        </w:trPr>
        <w:tc>
          <w:tcPr>
            <w:tcW w:w="8977" w:type="dxa"/>
            <w:gridSpan w:val="23"/>
            <w:vAlign w:val="bottom"/>
          </w:tcPr>
          <w:p w14:paraId="553E94DA" w14:textId="77777777" w:rsidR="00C93BA6" w:rsidRPr="00A6268F" w:rsidRDefault="00C93BA6" w:rsidP="000C0BCA">
            <w:pPr>
              <w:ind w:left="-284"/>
              <w:jc w:val="center"/>
              <w:rPr>
                <w:rFonts w:ascii="Times New Roman" w:hAnsi="Times New Roman" w:cs="Times New Roman"/>
                <w:b/>
                <w:bCs/>
              </w:rPr>
            </w:pPr>
            <w:r w:rsidRPr="00A6268F">
              <w:rPr>
                <w:rFonts w:ascii="Times New Roman" w:hAnsi="Times New Roman" w:cs="Times New Roman"/>
                <w:b/>
                <w:bCs/>
              </w:rPr>
              <w:t>заявление</w:t>
            </w:r>
          </w:p>
        </w:tc>
      </w:tr>
      <w:tr w:rsidR="00C93BA6" w:rsidRPr="00A6268F" w14:paraId="25E6E5AF" w14:textId="77777777" w:rsidTr="00165FBA">
        <w:trPr>
          <w:gridBefore w:val="1"/>
          <w:gridAfter w:val="3"/>
          <w:wBefore w:w="109" w:type="dxa"/>
          <w:wAfter w:w="1166" w:type="dxa"/>
        </w:trPr>
        <w:tc>
          <w:tcPr>
            <w:tcW w:w="945" w:type="dxa"/>
            <w:shd w:val="clear" w:color="FFFFFF" w:fill="auto"/>
            <w:vAlign w:val="bottom"/>
          </w:tcPr>
          <w:p w14:paraId="4CE36B9A"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4BA3C537" w14:textId="77777777" w:rsidR="00C93BA6" w:rsidRPr="00A6268F" w:rsidRDefault="00C93BA6" w:rsidP="000C0BCA">
            <w:pPr>
              <w:ind w:left="-284"/>
              <w:jc w:val="center"/>
              <w:rPr>
                <w:rFonts w:ascii="Times New Roman" w:hAnsi="Times New Roman" w:cs="Times New Roman"/>
                <w:sz w:val="16"/>
                <w:szCs w:val="16"/>
              </w:rPr>
            </w:pPr>
          </w:p>
        </w:tc>
        <w:tc>
          <w:tcPr>
            <w:tcW w:w="1795" w:type="dxa"/>
            <w:gridSpan w:val="4"/>
            <w:shd w:val="clear" w:color="FFFFFF" w:fill="auto"/>
            <w:vAlign w:val="bottom"/>
          </w:tcPr>
          <w:p w14:paraId="64D1B9C0" w14:textId="77777777" w:rsidR="00C93BA6" w:rsidRPr="00A6268F" w:rsidRDefault="00C93BA6" w:rsidP="000C0BCA">
            <w:pPr>
              <w:ind w:left="-284"/>
              <w:jc w:val="center"/>
              <w:rPr>
                <w:rFonts w:ascii="Times New Roman" w:hAnsi="Times New Roman" w:cs="Times New Roman"/>
                <w:sz w:val="16"/>
                <w:szCs w:val="16"/>
              </w:rPr>
            </w:pPr>
          </w:p>
        </w:tc>
        <w:tc>
          <w:tcPr>
            <w:tcW w:w="95" w:type="dxa"/>
            <w:shd w:val="clear" w:color="FFFFFF" w:fill="auto"/>
            <w:vAlign w:val="bottom"/>
          </w:tcPr>
          <w:p w14:paraId="5CCFF4BB"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30EC9F0C"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009E6588"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57A9C189" w14:textId="77777777" w:rsidR="00C93BA6" w:rsidRPr="00A6268F" w:rsidRDefault="00C93BA6" w:rsidP="000C0BCA">
            <w:pPr>
              <w:ind w:left="-284"/>
              <w:jc w:val="center"/>
              <w:rPr>
                <w:rFonts w:ascii="Times New Roman" w:hAnsi="Times New Roman" w:cs="Times New Roman"/>
                <w:sz w:val="16"/>
                <w:szCs w:val="16"/>
              </w:rPr>
            </w:pPr>
          </w:p>
        </w:tc>
        <w:tc>
          <w:tcPr>
            <w:tcW w:w="899" w:type="dxa"/>
            <w:gridSpan w:val="3"/>
            <w:vAlign w:val="bottom"/>
          </w:tcPr>
          <w:p w14:paraId="26728847" w14:textId="77777777" w:rsidR="00C93BA6" w:rsidRPr="00A6268F" w:rsidRDefault="00C93BA6" w:rsidP="000C0BCA">
            <w:pPr>
              <w:ind w:left="-284"/>
              <w:jc w:val="center"/>
              <w:rPr>
                <w:rFonts w:ascii="Times New Roman" w:hAnsi="Times New Roman" w:cs="Times New Roman"/>
                <w:sz w:val="16"/>
                <w:szCs w:val="16"/>
              </w:rPr>
            </w:pPr>
          </w:p>
        </w:tc>
        <w:tc>
          <w:tcPr>
            <w:tcW w:w="20" w:type="dxa"/>
            <w:vAlign w:val="bottom"/>
          </w:tcPr>
          <w:p w14:paraId="12E2D321" w14:textId="77777777" w:rsidR="00C93BA6" w:rsidRPr="00A6268F" w:rsidRDefault="00C93BA6" w:rsidP="000C0BCA">
            <w:pPr>
              <w:ind w:left="-284"/>
              <w:jc w:val="center"/>
              <w:rPr>
                <w:rFonts w:ascii="Times New Roman" w:hAnsi="Times New Roman" w:cs="Times New Roman"/>
                <w:sz w:val="16"/>
                <w:szCs w:val="16"/>
              </w:rPr>
            </w:pPr>
          </w:p>
        </w:tc>
        <w:tc>
          <w:tcPr>
            <w:tcW w:w="1483" w:type="dxa"/>
            <w:gridSpan w:val="5"/>
            <w:vAlign w:val="bottom"/>
          </w:tcPr>
          <w:p w14:paraId="22CA4978" w14:textId="77777777" w:rsidR="00C93BA6" w:rsidRPr="00A6268F" w:rsidRDefault="00C93BA6" w:rsidP="000C0BCA">
            <w:pPr>
              <w:ind w:left="-284"/>
              <w:jc w:val="center"/>
              <w:rPr>
                <w:rFonts w:ascii="Times New Roman" w:hAnsi="Times New Roman" w:cs="Times New Roman"/>
                <w:sz w:val="16"/>
                <w:szCs w:val="16"/>
              </w:rPr>
            </w:pPr>
          </w:p>
        </w:tc>
        <w:tc>
          <w:tcPr>
            <w:tcW w:w="88" w:type="dxa"/>
            <w:shd w:val="clear" w:color="FFFFFF" w:fill="auto"/>
            <w:vAlign w:val="bottom"/>
          </w:tcPr>
          <w:p w14:paraId="45714813"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02B3AEEB" w14:textId="77777777" w:rsidTr="00165FBA">
        <w:trPr>
          <w:gridBefore w:val="1"/>
          <w:gridAfter w:val="5"/>
          <w:wBefore w:w="109" w:type="dxa"/>
          <w:wAfter w:w="1341" w:type="dxa"/>
          <w:trHeight w:val="140"/>
        </w:trPr>
        <w:tc>
          <w:tcPr>
            <w:tcW w:w="3780" w:type="dxa"/>
            <w:gridSpan w:val="8"/>
            <w:shd w:val="clear" w:color="FFFFFF" w:fill="auto"/>
            <w:vAlign w:val="bottom"/>
          </w:tcPr>
          <w:p w14:paraId="260629D1" w14:textId="77777777" w:rsidR="00C93BA6" w:rsidRPr="00A6268F" w:rsidRDefault="00C93BA6" w:rsidP="000C0BCA">
            <w:pPr>
              <w:rPr>
                <w:rFonts w:ascii="Times New Roman" w:hAnsi="Times New Roman" w:cs="Times New Roman"/>
                <w:sz w:val="16"/>
                <w:szCs w:val="16"/>
              </w:rPr>
            </w:pPr>
            <w:r w:rsidRPr="00A6268F">
              <w:rPr>
                <w:rFonts w:ascii="Times New Roman" w:hAnsi="Times New Roman" w:cs="Times New Roman"/>
                <w:sz w:val="16"/>
                <w:szCs w:val="16"/>
              </w:rPr>
              <w:t>Прошу выдать под отчет аванс в размере (руб.)</w:t>
            </w:r>
          </w:p>
        </w:tc>
        <w:tc>
          <w:tcPr>
            <w:tcW w:w="5197" w:type="dxa"/>
            <w:gridSpan w:val="15"/>
            <w:tcBorders>
              <w:bottom w:val="single" w:sz="4" w:space="0" w:color="auto"/>
            </w:tcBorders>
            <w:vAlign w:val="bottom"/>
          </w:tcPr>
          <w:p w14:paraId="557EF617" w14:textId="77777777" w:rsidR="00C93BA6" w:rsidRPr="00A6268F" w:rsidRDefault="00C93BA6" w:rsidP="000C0BCA">
            <w:pPr>
              <w:ind w:left="-284"/>
              <w:rPr>
                <w:rFonts w:ascii="Times New Roman" w:hAnsi="Times New Roman" w:cs="Times New Roman"/>
                <w:sz w:val="16"/>
                <w:szCs w:val="16"/>
              </w:rPr>
            </w:pPr>
          </w:p>
        </w:tc>
      </w:tr>
      <w:tr w:rsidR="00C93BA6" w:rsidRPr="00A6268F" w14:paraId="59BBF9E7" w14:textId="77777777" w:rsidTr="00165FBA">
        <w:trPr>
          <w:gridBefore w:val="1"/>
          <w:gridAfter w:val="3"/>
          <w:wBefore w:w="109" w:type="dxa"/>
          <w:wAfter w:w="1166" w:type="dxa"/>
          <w:trHeight w:hRule="exact" w:val="300"/>
        </w:trPr>
        <w:tc>
          <w:tcPr>
            <w:tcW w:w="945" w:type="dxa"/>
            <w:shd w:val="clear" w:color="FFFFFF" w:fill="auto"/>
            <w:vAlign w:val="bottom"/>
          </w:tcPr>
          <w:p w14:paraId="424A29B0" w14:textId="77777777" w:rsidR="00C93BA6" w:rsidRPr="00A6268F" w:rsidRDefault="00C93BA6" w:rsidP="000C0BCA">
            <w:pPr>
              <w:rPr>
                <w:rFonts w:ascii="Times New Roman" w:hAnsi="Times New Roman" w:cs="Times New Roman"/>
                <w:sz w:val="16"/>
                <w:szCs w:val="16"/>
              </w:rPr>
            </w:pPr>
            <w:r w:rsidRPr="00A6268F">
              <w:rPr>
                <w:rFonts w:ascii="Times New Roman" w:hAnsi="Times New Roman" w:cs="Times New Roman"/>
                <w:sz w:val="16"/>
                <w:szCs w:val="16"/>
              </w:rPr>
              <w:t xml:space="preserve">на срок </w:t>
            </w:r>
            <w:proofErr w:type="gramStart"/>
            <w:r w:rsidRPr="00A6268F">
              <w:rPr>
                <w:rFonts w:ascii="Times New Roman" w:hAnsi="Times New Roman" w:cs="Times New Roman"/>
                <w:sz w:val="16"/>
                <w:szCs w:val="16"/>
              </w:rPr>
              <w:t>до</w:t>
            </w:r>
            <w:proofErr w:type="gramEnd"/>
          </w:p>
        </w:tc>
        <w:tc>
          <w:tcPr>
            <w:tcW w:w="2740" w:type="dxa"/>
            <w:gridSpan w:val="6"/>
            <w:tcBorders>
              <w:bottom w:val="single" w:sz="4" w:space="0" w:color="auto"/>
            </w:tcBorders>
            <w:shd w:val="clear" w:color="FFFFFF" w:fill="auto"/>
            <w:vAlign w:val="bottom"/>
          </w:tcPr>
          <w:p w14:paraId="322E273F" w14:textId="77777777" w:rsidR="00C93BA6" w:rsidRPr="00A6268F" w:rsidRDefault="00C93BA6" w:rsidP="000C0BCA">
            <w:pPr>
              <w:jc w:val="center"/>
              <w:rPr>
                <w:rFonts w:ascii="Times New Roman" w:hAnsi="Times New Roman" w:cs="Times New Roman"/>
                <w:sz w:val="16"/>
                <w:szCs w:val="16"/>
              </w:rPr>
            </w:pPr>
          </w:p>
        </w:tc>
        <w:tc>
          <w:tcPr>
            <w:tcW w:w="95" w:type="dxa"/>
            <w:shd w:val="clear" w:color="FFFFFF" w:fill="auto"/>
            <w:vAlign w:val="bottom"/>
          </w:tcPr>
          <w:p w14:paraId="2FA4725B" w14:textId="77777777" w:rsidR="00C93BA6" w:rsidRPr="00A6268F" w:rsidRDefault="00C93BA6" w:rsidP="000C0BCA">
            <w:pPr>
              <w:jc w:val="center"/>
              <w:rPr>
                <w:rFonts w:ascii="Times New Roman" w:hAnsi="Times New Roman" w:cs="Times New Roman"/>
                <w:sz w:val="16"/>
                <w:szCs w:val="16"/>
              </w:rPr>
            </w:pPr>
          </w:p>
        </w:tc>
        <w:tc>
          <w:tcPr>
            <w:tcW w:w="945" w:type="dxa"/>
            <w:gridSpan w:val="2"/>
            <w:shd w:val="clear" w:color="FFFFFF" w:fill="auto"/>
            <w:vAlign w:val="bottom"/>
          </w:tcPr>
          <w:p w14:paraId="52C3D810"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3E44B0D5"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6C40BF1B" w14:textId="77777777" w:rsidR="00C93BA6" w:rsidRPr="00A6268F" w:rsidRDefault="00C93BA6" w:rsidP="000C0BCA">
            <w:pPr>
              <w:ind w:left="-284"/>
              <w:jc w:val="center"/>
              <w:rPr>
                <w:rFonts w:ascii="Times New Roman" w:hAnsi="Times New Roman" w:cs="Times New Roman"/>
                <w:sz w:val="16"/>
                <w:szCs w:val="16"/>
              </w:rPr>
            </w:pPr>
          </w:p>
        </w:tc>
        <w:tc>
          <w:tcPr>
            <w:tcW w:w="899" w:type="dxa"/>
            <w:gridSpan w:val="3"/>
            <w:vAlign w:val="bottom"/>
          </w:tcPr>
          <w:p w14:paraId="0AF065F3" w14:textId="77777777" w:rsidR="00C93BA6" w:rsidRPr="00A6268F" w:rsidRDefault="00C93BA6" w:rsidP="000C0BCA">
            <w:pPr>
              <w:ind w:left="-284"/>
              <w:jc w:val="center"/>
              <w:rPr>
                <w:rFonts w:ascii="Times New Roman" w:hAnsi="Times New Roman" w:cs="Times New Roman"/>
                <w:sz w:val="16"/>
                <w:szCs w:val="16"/>
              </w:rPr>
            </w:pPr>
          </w:p>
        </w:tc>
        <w:tc>
          <w:tcPr>
            <w:tcW w:w="20" w:type="dxa"/>
            <w:vAlign w:val="bottom"/>
          </w:tcPr>
          <w:p w14:paraId="4383C78F" w14:textId="77777777" w:rsidR="00C93BA6" w:rsidRPr="00A6268F" w:rsidRDefault="00C93BA6" w:rsidP="000C0BCA">
            <w:pPr>
              <w:ind w:left="-284"/>
              <w:jc w:val="center"/>
              <w:rPr>
                <w:rFonts w:ascii="Times New Roman" w:hAnsi="Times New Roman" w:cs="Times New Roman"/>
                <w:sz w:val="16"/>
                <w:szCs w:val="16"/>
              </w:rPr>
            </w:pPr>
          </w:p>
        </w:tc>
        <w:tc>
          <w:tcPr>
            <w:tcW w:w="1483" w:type="dxa"/>
            <w:gridSpan w:val="5"/>
            <w:vAlign w:val="bottom"/>
          </w:tcPr>
          <w:p w14:paraId="318BA034" w14:textId="77777777" w:rsidR="00C93BA6" w:rsidRPr="00A6268F" w:rsidRDefault="00C93BA6" w:rsidP="000C0BCA">
            <w:pPr>
              <w:ind w:left="-284"/>
              <w:jc w:val="center"/>
              <w:rPr>
                <w:rFonts w:ascii="Times New Roman" w:hAnsi="Times New Roman" w:cs="Times New Roman"/>
                <w:sz w:val="16"/>
                <w:szCs w:val="16"/>
              </w:rPr>
            </w:pPr>
          </w:p>
        </w:tc>
        <w:tc>
          <w:tcPr>
            <w:tcW w:w="88" w:type="dxa"/>
            <w:shd w:val="clear" w:color="FFFFFF" w:fill="auto"/>
            <w:vAlign w:val="bottom"/>
          </w:tcPr>
          <w:p w14:paraId="548DA9E8"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12C9D1CF" w14:textId="77777777" w:rsidTr="00165FBA">
        <w:trPr>
          <w:gridBefore w:val="1"/>
          <w:gridAfter w:val="3"/>
          <w:wBefore w:w="109" w:type="dxa"/>
          <w:wAfter w:w="1166" w:type="dxa"/>
        </w:trPr>
        <w:tc>
          <w:tcPr>
            <w:tcW w:w="945" w:type="dxa"/>
            <w:shd w:val="clear" w:color="FFFFFF" w:fill="auto"/>
            <w:vAlign w:val="bottom"/>
          </w:tcPr>
          <w:p w14:paraId="1B6EFDD8" w14:textId="77777777" w:rsidR="00C93BA6" w:rsidRPr="00A6268F" w:rsidRDefault="00C93BA6" w:rsidP="000C0BCA">
            <w:pPr>
              <w:jc w:val="center"/>
              <w:rPr>
                <w:rFonts w:ascii="Times New Roman" w:hAnsi="Times New Roman" w:cs="Times New Roman"/>
                <w:sz w:val="16"/>
                <w:szCs w:val="16"/>
              </w:rPr>
            </w:pPr>
          </w:p>
        </w:tc>
        <w:tc>
          <w:tcPr>
            <w:tcW w:w="2740" w:type="dxa"/>
            <w:gridSpan w:val="6"/>
            <w:shd w:val="clear" w:color="FFFFFF" w:fill="auto"/>
          </w:tcPr>
          <w:p w14:paraId="0C0D02AA" w14:textId="77777777" w:rsidR="00C93BA6" w:rsidRPr="00A6268F" w:rsidRDefault="00C93BA6" w:rsidP="000C0BCA">
            <w:pPr>
              <w:jc w:val="center"/>
              <w:rPr>
                <w:rFonts w:ascii="Times New Roman" w:hAnsi="Times New Roman" w:cs="Times New Roman"/>
                <w:sz w:val="14"/>
                <w:szCs w:val="14"/>
              </w:rPr>
            </w:pPr>
            <w:r w:rsidRPr="00A6268F">
              <w:rPr>
                <w:rFonts w:ascii="Times New Roman" w:hAnsi="Times New Roman" w:cs="Times New Roman"/>
                <w:sz w:val="14"/>
                <w:szCs w:val="14"/>
              </w:rPr>
              <w:t>(дата)</w:t>
            </w:r>
          </w:p>
        </w:tc>
        <w:tc>
          <w:tcPr>
            <w:tcW w:w="95" w:type="dxa"/>
            <w:shd w:val="clear" w:color="FFFFFF" w:fill="auto"/>
            <w:vAlign w:val="bottom"/>
          </w:tcPr>
          <w:p w14:paraId="6A2BFA43" w14:textId="77777777" w:rsidR="00C93BA6" w:rsidRPr="00A6268F" w:rsidRDefault="00C93BA6" w:rsidP="000C0BCA">
            <w:pPr>
              <w:jc w:val="center"/>
              <w:rPr>
                <w:rFonts w:ascii="Times New Roman" w:hAnsi="Times New Roman" w:cs="Times New Roman"/>
                <w:sz w:val="16"/>
                <w:szCs w:val="16"/>
              </w:rPr>
            </w:pPr>
          </w:p>
        </w:tc>
        <w:tc>
          <w:tcPr>
            <w:tcW w:w="945" w:type="dxa"/>
            <w:gridSpan w:val="2"/>
            <w:shd w:val="clear" w:color="FFFFFF" w:fill="auto"/>
            <w:vAlign w:val="bottom"/>
          </w:tcPr>
          <w:p w14:paraId="342CD99F"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37A57736"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61DB3346" w14:textId="77777777" w:rsidR="00C93BA6" w:rsidRPr="00A6268F" w:rsidRDefault="00C93BA6" w:rsidP="000C0BCA">
            <w:pPr>
              <w:ind w:left="-284"/>
              <w:jc w:val="center"/>
              <w:rPr>
                <w:rFonts w:ascii="Times New Roman" w:hAnsi="Times New Roman" w:cs="Times New Roman"/>
                <w:sz w:val="16"/>
                <w:szCs w:val="16"/>
              </w:rPr>
            </w:pPr>
          </w:p>
        </w:tc>
        <w:tc>
          <w:tcPr>
            <w:tcW w:w="899" w:type="dxa"/>
            <w:gridSpan w:val="3"/>
            <w:vAlign w:val="bottom"/>
          </w:tcPr>
          <w:p w14:paraId="314AEA69" w14:textId="77777777" w:rsidR="00C93BA6" w:rsidRPr="00A6268F" w:rsidRDefault="00C93BA6" w:rsidP="000C0BCA">
            <w:pPr>
              <w:ind w:left="-284"/>
              <w:jc w:val="center"/>
              <w:rPr>
                <w:rFonts w:ascii="Times New Roman" w:hAnsi="Times New Roman" w:cs="Times New Roman"/>
                <w:sz w:val="16"/>
                <w:szCs w:val="16"/>
              </w:rPr>
            </w:pPr>
          </w:p>
        </w:tc>
        <w:tc>
          <w:tcPr>
            <w:tcW w:w="20" w:type="dxa"/>
            <w:vAlign w:val="bottom"/>
          </w:tcPr>
          <w:p w14:paraId="220F79CA" w14:textId="77777777" w:rsidR="00C93BA6" w:rsidRPr="00A6268F" w:rsidRDefault="00C93BA6" w:rsidP="000C0BCA">
            <w:pPr>
              <w:ind w:left="-284"/>
              <w:jc w:val="center"/>
              <w:rPr>
                <w:rFonts w:ascii="Times New Roman" w:hAnsi="Times New Roman" w:cs="Times New Roman"/>
                <w:sz w:val="16"/>
                <w:szCs w:val="16"/>
              </w:rPr>
            </w:pPr>
          </w:p>
        </w:tc>
        <w:tc>
          <w:tcPr>
            <w:tcW w:w="1483" w:type="dxa"/>
            <w:gridSpan w:val="5"/>
            <w:vAlign w:val="bottom"/>
          </w:tcPr>
          <w:p w14:paraId="46C00456" w14:textId="77777777" w:rsidR="00C93BA6" w:rsidRPr="00A6268F" w:rsidRDefault="00C93BA6" w:rsidP="000C0BCA">
            <w:pPr>
              <w:ind w:left="-284"/>
              <w:jc w:val="center"/>
              <w:rPr>
                <w:rFonts w:ascii="Times New Roman" w:hAnsi="Times New Roman" w:cs="Times New Roman"/>
                <w:sz w:val="16"/>
                <w:szCs w:val="16"/>
              </w:rPr>
            </w:pPr>
          </w:p>
        </w:tc>
        <w:tc>
          <w:tcPr>
            <w:tcW w:w="88" w:type="dxa"/>
            <w:shd w:val="clear" w:color="FFFFFF" w:fill="auto"/>
            <w:vAlign w:val="bottom"/>
          </w:tcPr>
          <w:p w14:paraId="4F733BCC"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5C93B385" w14:textId="77777777" w:rsidTr="00165FBA">
        <w:trPr>
          <w:gridBefore w:val="1"/>
          <w:gridAfter w:val="3"/>
          <w:wBefore w:w="109" w:type="dxa"/>
          <w:wAfter w:w="1166" w:type="dxa"/>
          <w:trHeight w:hRule="exact" w:val="75"/>
        </w:trPr>
        <w:tc>
          <w:tcPr>
            <w:tcW w:w="945" w:type="dxa"/>
            <w:shd w:val="clear" w:color="FFFFFF" w:fill="auto"/>
            <w:vAlign w:val="bottom"/>
          </w:tcPr>
          <w:p w14:paraId="6382BDBA" w14:textId="77777777" w:rsidR="00C93BA6" w:rsidRPr="00A6268F" w:rsidRDefault="00C93BA6" w:rsidP="000C0BCA">
            <w:pPr>
              <w:jc w:val="center"/>
              <w:rPr>
                <w:rFonts w:ascii="Times New Roman" w:hAnsi="Times New Roman" w:cs="Times New Roman"/>
                <w:sz w:val="16"/>
                <w:szCs w:val="16"/>
              </w:rPr>
            </w:pPr>
          </w:p>
        </w:tc>
        <w:tc>
          <w:tcPr>
            <w:tcW w:w="945" w:type="dxa"/>
            <w:gridSpan w:val="2"/>
            <w:shd w:val="clear" w:color="FFFFFF" w:fill="auto"/>
            <w:vAlign w:val="bottom"/>
          </w:tcPr>
          <w:p w14:paraId="29B56602" w14:textId="77777777" w:rsidR="00C93BA6" w:rsidRPr="00A6268F" w:rsidRDefault="00C93BA6" w:rsidP="000C0BCA">
            <w:pPr>
              <w:jc w:val="center"/>
              <w:rPr>
                <w:rFonts w:ascii="Times New Roman" w:hAnsi="Times New Roman" w:cs="Times New Roman"/>
                <w:sz w:val="16"/>
                <w:szCs w:val="16"/>
              </w:rPr>
            </w:pPr>
          </w:p>
        </w:tc>
        <w:tc>
          <w:tcPr>
            <w:tcW w:w="1795" w:type="dxa"/>
            <w:gridSpan w:val="4"/>
            <w:shd w:val="clear" w:color="FFFFFF" w:fill="auto"/>
            <w:vAlign w:val="bottom"/>
          </w:tcPr>
          <w:p w14:paraId="2F17219C" w14:textId="77777777" w:rsidR="00C93BA6" w:rsidRPr="00A6268F" w:rsidRDefault="00C93BA6" w:rsidP="000C0BCA">
            <w:pPr>
              <w:jc w:val="center"/>
              <w:rPr>
                <w:rFonts w:ascii="Times New Roman" w:hAnsi="Times New Roman" w:cs="Times New Roman"/>
                <w:sz w:val="16"/>
                <w:szCs w:val="16"/>
              </w:rPr>
            </w:pPr>
          </w:p>
        </w:tc>
        <w:tc>
          <w:tcPr>
            <w:tcW w:w="95" w:type="dxa"/>
            <w:shd w:val="clear" w:color="FFFFFF" w:fill="auto"/>
            <w:vAlign w:val="bottom"/>
          </w:tcPr>
          <w:p w14:paraId="25713112" w14:textId="77777777" w:rsidR="00C93BA6" w:rsidRPr="00A6268F" w:rsidRDefault="00C93BA6" w:rsidP="000C0BCA">
            <w:pPr>
              <w:jc w:val="center"/>
              <w:rPr>
                <w:rFonts w:ascii="Times New Roman" w:hAnsi="Times New Roman" w:cs="Times New Roman"/>
                <w:sz w:val="16"/>
                <w:szCs w:val="16"/>
              </w:rPr>
            </w:pPr>
          </w:p>
        </w:tc>
        <w:tc>
          <w:tcPr>
            <w:tcW w:w="945" w:type="dxa"/>
            <w:gridSpan w:val="2"/>
            <w:shd w:val="clear" w:color="FFFFFF" w:fill="auto"/>
            <w:vAlign w:val="bottom"/>
          </w:tcPr>
          <w:p w14:paraId="02743963"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3FCA4722"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4E17B7B9" w14:textId="77777777" w:rsidR="00C93BA6" w:rsidRPr="00A6268F" w:rsidRDefault="00C93BA6" w:rsidP="000C0BCA">
            <w:pPr>
              <w:ind w:left="-284"/>
              <w:jc w:val="center"/>
              <w:rPr>
                <w:rFonts w:ascii="Times New Roman" w:hAnsi="Times New Roman" w:cs="Times New Roman"/>
                <w:sz w:val="16"/>
                <w:szCs w:val="16"/>
              </w:rPr>
            </w:pPr>
          </w:p>
        </w:tc>
        <w:tc>
          <w:tcPr>
            <w:tcW w:w="899" w:type="dxa"/>
            <w:gridSpan w:val="3"/>
            <w:vAlign w:val="bottom"/>
          </w:tcPr>
          <w:p w14:paraId="7EF012EA" w14:textId="77777777" w:rsidR="00C93BA6" w:rsidRPr="00A6268F" w:rsidRDefault="00C93BA6" w:rsidP="000C0BCA">
            <w:pPr>
              <w:ind w:left="-284"/>
              <w:jc w:val="center"/>
              <w:rPr>
                <w:rFonts w:ascii="Times New Roman" w:hAnsi="Times New Roman" w:cs="Times New Roman"/>
                <w:sz w:val="16"/>
                <w:szCs w:val="16"/>
              </w:rPr>
            </w:pPr>
          </w:p>
        </w:tc>
        <w:tc>
          <w:tcPr>
            <w:tcW w:w="20" w:type="dxa"/>
            <w:vAlign w:val="bottom"/>
          </w:tcPr>
          <w:p w14:paraId="5B128BA0" w14:textId="77777777" w:rsidR="00C93BA6" w:rsidRPr="00A6268F" w:rsidRDefault="00C93BA6" w:rsidP="000C0BCA">
            <w:pPr>
              <w:ind w:left="-284"/>
              <w:jc w:val="center"/>
              <w:rPr>
                <w:rFonts w:ascii="Times New Roman" w:hAnsi="Times New Roman" w:cs="Times New Roman"/>
                <w:sz w:val="16"/>
                <w:szCs w:val="16"/>
              </w:rPr>
            </w:pPr>
          </w:p>
        </w:tc>
        <w:tc>
          <w:tcPr>
            <w:tcW w:w="1483" w:type="dxa"/>
            <w:gridSpan w:val="5"/>
            <w:vAlign w:val="bottom"/>
          </w:tcPr>
          <w:p w14:paraId="71835343" w14:textId="77777777" w:rsidR="00C93BA6" w:rsidRPr="00A6268F" w:rsidRDefault="00C93BA6" w:rsidP="000C0BCA">
            <w:pPr>
              <w:ind w:left="-284"/>
              <w:jc w:val="center"/>
              <w:rPr>
                <w:rFonts w:ascii="Times New Roman" w:hAnsi="Times New Roman" w:cs="Times New Roman"/>
                <w:sz w:val="16"/>
                <w:szCs w:val="16"/>
              </w:rPr>
            </w:pPr>
          </w:p>
        </w:tc>
        <w:tc>
          <w:tcPr>
            <w:tcW w:w="88" w:type="dxa"/>
            <w:shd w:val="clear" w:color="FFFFFF" w:fill="auto"/>
            <w:vAlign w:val="bottom"/>
          </w:tcPr>
          <w:p w14:paraId="561E1EE2"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27F0D3B5" w14:textId="77777777" w:rsidTr="00165FBA">
        <w:trPr>
          <w:gridBefore w:val="1"/>
          <w:gridAfter w:val="5"/>
          <w:wBefore w:w="109" w:type="dxa"/>
          <w:wAfter w:w="1341" w:type="dxa"/>
          <w:trHeight w:hRule="exact" w:val="177"/>
        </w:trPr>
        <w:tc>
          <w:tcPr>
            <w:tcW w:w="1890" w:type="dxa"/>
            <w:gridSpan w:val="3"/>
            <w:shd w:val="clear" w:color="FFFFFF" w:fill="auto"/>
            <w:vAlign w:val="bottom"/>
          </w:tcPr>
          <w:p w14:paraId="295AD2FA" w14:textId="77777777" w:rsidR="00C93BA6" w:rsidRPr="00A6268F" w:rsidRDefault="00C93BA6" w:rsidP="000C0BCA">
            <w:pPr>
              <w:rPr>
                <w:rFonts w:ascii="Times New Roman" w:hAnsi="Times New Roman" w:cs="Times New Roman"/>
                <w:sz w:val="16"/>
                <w:szCs w:val="16"/>
              </w:rPr>
            </w:pPr>
            <w:r w:rsidRPr="00A6268F">
              <w:rPr>
                <w:rFonts w:ascii="Times New Roman" w:hAnsi="Times New Roman" w:cs="Times New Roman"/>
                <w:sz w:val="16"/>
                <w:szCs w:val="16"/>
              </w:rPr>
              <w:t>Назначение аванса</w:t>
            </w:r>
          </w:p>
        </w:tc>
        <w:tc>
          <w:tcPr>
            <w:tcW w:w="7087" w:type="dxa"/>
            <w:gridSpan w:val="20"/>
            <w:tcBorders>
              <w:bottom w:val="single" w:sz="4" w:space="0" w:color="auto"/>
            </w:tcBorders>
            <w:vAlign w:val="bottom"/>
          </w:tcPr>
          <w:p w14:paraId="1C5C9C9C" w14:textId="77777777" w:rsidR="00C93BA6" w:rsidRPr="00A6268F" w:rsidRDefault="00C93BA6" w:rsidP="000C0BCA">
            <w:pPr>
              <w:rPr>
                <w:rFonts w:ascii="Times New Roman" w:hAnsi="Times New Roman" w:cs="Times New Roman"/>
                <w:sz w:val="16"/>
                <w:szCs w:val="16"/>
              </w:rPr>
            </w:pPr>
          </w:p>
        </w:tc>
      </w:tr>
      <w:tr w:rsidR="00C93BA6" w:rsidRPr="00A6268F" w14:paraId="77DB6E2B" w14:textId="77777777" w:rsidTr="00165FBA">
        <w:trPr>
          <w:gridBefore w:val="1"/>
          <w:gridAfter w:val="5"/>
          <w:wBefore w:w="109" w:type="dxa"/>
          <w:wAfter w:w="1341" w:type="dxa"/>
          <w:trHeight w:hRule="exact" w:val="199"/>
        </w:trPr>
        <w:tc>
          <w:tcPr>
            <w:tcW w:w="8977" w:type="dxa"/>
            <w:gridSpan w:val="23"/>
            <w:tcBorders>
              <w:bottom w:val="single" w:sz="4" w:space="0" w:color="auto"/>
            </w:tcBorders>
            <w:vAlign w:val="bottom"/>
          </w:tcPr>
          <w:p w14:paraId="5CF681B9" w14:textId="77777777" w:rsidR="00C93BA6" w:rsidRPr="00A6268F" w:rsidRDefault="00C93BA6" w:rsidP="000C0BCA">
            <w:pPr>
              <w:rPr>
                <w:rFonts w:ascii="Times New Roman" w:hAnsi="Times New Roman" w:cs="Times New Roman"/>
                <w:sz w:val="16"/>
                <w:szCs w:val="16"/>
              </w:rPr>
            </w:pPr>
          </w:p>
        </w:tc>
      </w:tr>
      <w:tr w:rsidR="00C93BA6" w:rsidRPr="00A6268F" w14:paraId="02EC0B1C" w14:textId="77777777" w:rsidTr="00165FBA">
        <w:trPr>
          <w:gridBefore w:val="1"/>
          <w:gridAfter w:val="5"/>
          <w:wBefore w:w="109" w:type="dxa"/>
          <w:wAfter w:w="1341" w:type="dxa"/>
          <w:trHeight w:hRule="exact" w:val="219"/>
        </w:trPr>
        <w:tc>
          <w:tcPr>
            <w:tcW w:w="8977" w:type="dxa"/>
            <w:gridSpan w:val="23"/>
            <w:tcBorders>
              <w:bottom w:val="single" w:sz="4" w:space="0" w:color="auto"/>
            </w:tcBorders>
            <w:vAlign w:val="bottom"/>
          </w:tcPr>
          <w:p w14:paraId="381E7144" w14:textId="77777777" w:rsidR="00C93BA6" w:rsidRPr="00A6268F" w:rsidRDefault="00C93BA6" w:rsidP="000C0BCA">
            <w:pPr>
              <w:rPr>
                <w:rFonts w:ascii="Times New Roman" w:hAnsi="Times New Roman" w:cs="Times New Roman"/>
                <w:sz w:val="16"/>
                <w:szCs w:val="16"/>
              </w:rPr>
            </w:pPr>
          </w:p>
        </w:tc>
      </w:tr>
      <w:tr w:rsidR="00C93BA6" w:rsidRPr="00A6268F" w14:paraId="34A0FE2A" w14:textId="77777777" w:rsidTr="00165FBA">
        <w:trPr>
          <w:gridBefore w:val="1"/>
          <w:gridAfter w:val="5"/>
          <w:wBefore w:w="109" w:type="dxa"/>
          <w:wAfter w:w="1341" w:type="dxa"/>
          <w:trHeight w:hRule="exact" w:val="161"/>
        </w:trPr>
        <w:tc>
          <w:tcPr>
            <w:tcW w:w="8977" w:type="dxa"/>
            <w:gridSpan w:val="23"/>
            <w:tcBorders>
              <w:bottom w:val="single" w:sz="4" w:space="0" w:color="auto"/>
            </w:tcBorders>
            <w:vAlign w:val="bottom"/>
          </w:tcPr>
          <w:p w14:paraId="3472D6A3" w14:textId="77777777" w:rsidR="00C93BA6" w:rsidRPr="00A6268F" w:rsidRDefault="00C93BA6" w:rsidP="000C0BCA">
            <w:pPr>
              <w:rPr>
                <w:rFonts w:ascii="Times New Roman" w:hAnsi="Times New Roman" w:cs="Times New Roman"/>
                <w:sz w:val="16"/>
                <w:szCs w:val="16"/>
              </w:rPr>
            </w:pPr>
          </w:p>
        </w:tc>
      </w:tr>
      <w:tr w:rsidR="00C93BA6" w:rsidRPr="00A6268F" w14:paraId="7C8546EC" w14:textId="77777777" w:rsidTr="00165FBA">
        <w:trPr>
          <w:gridBefore w:val="1"/>
          <w:gridAfter w:val="3"/>
          <w:wBefore w:w="109" w:type="dxa"/>
          <w:wAfter w:w="1166" w:type="dxa"/>
          <w:trHeight w:val="178"/>
        </w:trPr>
        <w:tc>
          <w:tcPr>
            <w:tcW w:w="945" w:type="dxa"/>
            <w:shd w:val="clear" w:color="FFFFFF" w:fill="auto"/>
            <w:vAlign w:val="bottom"/>
          </w:tcPr>
          <w:p w14:paraId="1F435EA9"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76934538" w14:textId="77777777" w:rsidR="00C93BA6" w:rsidRPr="00A6268F" w:rsidRDefault="00C93BA6" w:rsidP="000C0BCA">
            <w:pPr>
              <w:ind w:left="-284"/>
              <w:jc w:val="center"/>
              <w:rPr>
                <w:rFonts w:ascii="Times New Roman" w:hAnsi="Times New Roman" w:cs="Times New Roman"/>
                <w:sz w:val="16"/>
                <w:szCs w:val="16"/>
              </w:rPr>
            </w:pPr>
          </w:p>
        </w:tc>
        <w:tc>
          <w:tcPr>
            <w:tcW w:w="1795" w:type="dxa"/>
            <w:gridSpan w:val="4"/>
            <w:shd w:val="clear" w:color="FFFFFF" w:fill="auto"/>
            <w:vAlign w:val="bottom"/>
          </w:tcPr>
          <w:p w14:paraId="0AD36EA8" w14:textId="77777777" w:rsidR="00C93BA6" w:rsidRPr="00A6268F" w:rsidRDefault="00C93BA6" w:rsidP="000C0BCA">
            <w:pPr>
              <w:ind w:left="-284"/>
              <w:jc w:val="center"/>
              <w:rPr>
                <w:rFonts w:ascii="Times New Roman" w:hAnsi="Times New Roman" w:cs="Times New Roman"/>
                <w:sz w:val="16"/>
                <w:szCs w:val="16"/>
              </w:rPr>
            </w:pPr>
          </w:p>
        </w:tc>
        <w:tc>
          <w:tcPr>
            <w:tcW w:w="95" w:type="dxa"/>
            <w:shd w:val="clear" w:color="FFFFFF" w:fill="auto"/>
            <w:vAlign w:val="bottom"/>
          </w:tcPr>
          <w:p w14:paraId="6C48D980"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41CD05BA"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71617EB8"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444743FE" w14:textId="77777777" w:rsidR="00C93BA6" w:rsidRPr="00A6268F" w:rsidRDefault="00C93BA6" w:rsidP="000C0BCA">
            <w:pPr>
              <w:ind w:left="-284"/>
              <w:jc w:val="center"/>
              <w:rPr>
                <w:rFonts w:ascii="Times New Roman" w:hAnsi="Times New Roman" w:cs="Times New Roman"/>
                <w:sz w:val="16"/>
                <w:szCs w:val="16"/>
              </w:rPr>
            </w:pPr>
          </w:p>
        </w:tc>
        <w:tc>
          <w:tcPr>
            <w:tcW w:w="899" w:type="dxa"/>
            <w:gridSpan w:val="3"/>
            <w:vAlign w:val="bottom"/>
          </w:tcPr>
          <w:p w14:paraId="7D083785" w14:textId="77777777" w:rsidR="00C93BA6" w:rsidRPr="00A6268F" w:rsidRDefault="00C93BA6" w:rsidP="000C0BCA">
            <w:pPr>
              <w:ind w:left="-284"/>
              <w:jc w:val="center"/>
              <w:rPr>
                <w:rFonts w:ascii="Times New Roman" w:hAnsi="Times New Roman" w:cs="Times New Roman"/>
                <w:sz w:val="16"/>
                <w:szCs w:val="16"/>
              </w:rPr>
            </w:pPr>
          </w:p>
        </w:tc>
        <w:tc>
          <w:tcPr>
            <w:tcW w:w="20" w:type="dxa"/>
            <w:vAlign w:val="bottom"/>
          </w:tcPr>
          <w:p w14:paraId="3F46D7C3" w14:textId="77777777" w:rsidR="00C93BA6" w:rsidRPr="00A6268F" w:rsidRDefault="00C93BA6" w:rsidP="000C0BCA">
            <w:pPr>
              <w:ind w:left="-284"/>
              <w:jc w:val="center"/>
              <w:rPr>
                <w:rFonts w:ascii="Times New Roman" w:hAnsi="Times New Roman" w:cs="Times New Roman"/>
                <w:sz w:val="16"/>
                <w:szCs w:val="16"/>
              </w:rPr>
            </w:pPr>
          </w:p>
        </w:tc>
        <w:tc>
          <w:tcPr>
            <w:tcW w:w="1483" w:type="dxa"/>
            <w:gridSpan w:val="5"/>
            <w:vAlign w:val="bottom"/>
          </w:tcPr>
          <w:p w14:paraId="1BD023CA" w14:textId="77777777" w:rsidR="00C93BA6" w:rsidRPr="00A6268F" w:rsidRDefault="00C93BA6" w:rsidP="000C0BCA">
            <w:pPr>
              <w:ind w:left="-284"/>
              <w:jc w:val="center"/>
              <w:rPr>
                <w:rFonts w:ascii="Times New Roman" w:hAnsi="Times New Roman" w:cs="Times New Roman"/>
                <w:sz w:val="16"/>
                <w:szCs w:val="16"/>
              </w:rPr>
            </w:pPr>
          </w:p>
        </w:tc>
        <w:tc>
          <w:tcPr>
            <w:tcW w:w="88" w:type="dxa"/>
            <w:shd w:val="clear" w:color="FFFFFF" w:fill="auto"/>
            <w:vAlign w:val="bottom"/>
          </w:tcPr>
          <w:p w14:paraId="1AF9CEF5"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2B94CCA5" w14:textId="77777777" w:rsidTr="00165FBA">
        <w:trPr>
          <w:gridBefore w:val="1"/>
          <w:gridAfter w:val="3"/>
          <w:wBefore w:w="109" w:type="dxa"/>
          <w:wAfter w:w="1166" w:type="dxa"/>
          <w:trHeight w:val="231"/>
        </w:trPr>
        <w:tc>
          <w:tcPr>
            <w:tcW w:w="945" w:type="dxa"/>
            <w:shd w:val="clear" w:color="FFFFFF" w:fill="auto"/>
            <w:vAlign w:val="bottom"/>
          </w:tcPr>
          <w:p w14:paraId="1FFEB53C"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097B8F0C" w14:textId="77777777" w:rsidR="00C93BA6" w:rsidRPr="00A6268F" w:rsidRDefault="00C93BA6" w:rsidP="000C0BCA">
            <w:pPr>
              <w:ind w:left="-284"/>
              <w:jc w:val="center"/>
              <w:rPr>
                <w:rFonts w:ascii="Times New Roman" w:hAnsi="Times New Roman" w:cs="Times New Roman"/>
                <w:sz w:val="16"/>
                <w:szCs w:val="16"/>
              </w:rPr>
            </w:pPr>
          </w:p>
        </w:tc>
        <w:tc>
          <w:tcPr>
            <w:tcW w:w="1795" w:type="dxa"/>
            <w:gridSpan w:val="4"/>
            <w:shd w:val="clear" w:color="FFFFFF" w:fill="auto"/>
            <w:vAlign w:val="bottom"/>
          </w:tcPr>
          <w:p w14:paraId="642B8770" w14:textId="77777777" w:rsidR="00C93BA6" w:rsidRPr="00A6268F" w:rsidRDefault="00C93BA6" w:rsidP="000C0BCA">
            <w:pPr>
              <w:ind w:left="-284"/>
              <w:jc w:val="center"/>
              <w:rPr>
                <w:rFonts w:ascii="Times New Roman" w:hAnsi="Times New Roman" w:cs="Times New Roman"/>
                <w:sz w:val="16"/>
                <w:szCs w:val="16"/>
              </w:rPr>
            </w:pPr>
          </w:p>
        </w:tc>
        <w:tc>
          <w:tcPr>
            <w:tcW w:w="95" w:type="dxa"/>
            <w:shd w:val="clear" w:color="FFFFFF" w:fill="auto"/>
            <w:vAlign w:val="bottom"/>
          </w:tcPr>
          <w:p w14:paraId="74F7C9D9"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610774D4"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7619D18A"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578883E2" w14:textId="77777777" w:rsidR="00C93BA6" w:rsidRPr="00A6268F" w:rsidRDefault="00C93BA6" w:rsidP="000C0BCA">
            <w:pPr>
              <w:ind w:left="-284"/>
              <w:jc w:val="center"/>
              <w:rPr>
                <w:rFonts w:ascii="Times New Roman" w:hAnsi="Times New Roman" w:cs="Times New Roman"/>
                <w:sz w:val="16"/>
                <w:szCs w:val="16"/>
              </w:rPr>
            </w:pPr>
          </w:p>
        </w:tc>
        <w:tc>
          <w:tcPr>
            <w:tcW w:w="899" w:type="dxa"/>
            <w:gridSpan w:val="3"/>
            <w:tcBorders>
              <w:bottom w:val="single" w:sz="4" w:space="0" w:color="auto"/>
            </w:tcBorders>
            <w:vAlign w:val="bottom"/>
          </w:tcPr>
          <w:p w14:paraId="2B384C8B" w14:textId="77777777" w:rsidR="00C93BA6" w:rsidRPr="00A6268F" w:rsidRDefault="00C93BA6" w:rsidP="000C0BCA">
            <w:pPr>
              <w:ind w:left="-284"/>
              <w:rPr>
                <w:rFonts w:ascii="Times New Roman" w:hAnsi="Times New Roman" w:cs="Times New Roman"/>
                <w:sz w:val="16"/>
                <w:szCs w:val="16"/>
              </w:rPr>
            </w:pPr>
          </w:p>
        </w:tc>
        <w:tc>
          <w:tcPr>
            <w:tcW w:w="20" w:type="dxa"/>
            <w:tcBorders>
              <w:bottom w:val="single" w:sz="4" w:space="0" w:color="auto"/>
            </w:tcBorders>
            <w:vAlign w:val="bottom"/>
          </w:tcPr>
          <w:p w14:paraId="29DD495D" w14:textId="77777777" w:rsidR="00C93BA6" w:rsidRPr="00A6268F" w:rsidRDefault="00C93BA6" w:rsidP="000C0BCA">
            <w:pPr>
              <w:ind w:left="-284"/>
              <w:rPr>
                <w:rFonts w:ascii="Times New Roman" w:hAnsi="Times New Roman" w:cs="Times New Roman"/>
                <w:sz w:val="16"/>
                <w:szCs w:val="16"/>
              </w:rPr>
            </w:pPr>
          </w:p>
        </w:tc>
        <w:tc>
          <w:tcPr>
            <w:tcW w:w="1483" w:type="dxa"/>
            <w:gridSpan w:val="5"/>
            <w:tcBorders>
              <w:bottom w:val="single" w:sz="4" w:space="0" w:color="auto"/>
            </w:tcBorders>
            <w:vAlign w:val="bottom"/>
          </w:tcPr>
          <w:p w14:paraId="29543899" w14:textId="77777777" w:rsidR="00C93BA6" w:rsidRPr="00A6268F" w:rsidRDefault="00C93BA6" w:rsidP="000C0BCA">
            <w:pPr>
              <w:ind w:left="-284"/>
              <w:rPr>
                <w:rFonts w:ascii="Times New Roman" w:hAnsi="Times New Roman" w:cs="Times New Roman"/>
                <w:sz w:val="16"/>
                <w:szCs w:val="16"/>
              </w:rPr>
            </w:pPr>
          </w:p>
        </w:tc>
        <w:tc>
          <w:tcPr>
            <w:tcW w:w="88" w:type="dxa"/>
            <w:shd w:val="clear" w:color="FFFFFF" w:fill="auto"/>
            <w:vAlign w:val="bottom"/>
          </w:tcPr>
          <w:p w14:paraId="1F0C07D2"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0C0EB656" w14:textId="77777777" w:rsidTr="00165FBA">
        <w:trPr>
          <w:gridBefore w:val="1"/>
          <w:gridAfter w:val="5"/>
          <w:wBefore w:w="109" w:type="dxa"/>
          <w:wAfter w:w="1341" w:type="dxa"/>
        </w:trPr>
        <w:tc>
          <w:tcPr>
            <w:tcW w:w="945" w:type="dxa"/>
            <w:shd w:val="clear" w:color="FFFFFF" w:fill="auto"/>
            <w:vAlign w:val="bottom"/>
          </w:tcPr>
          <w:p w14:paraId="067BA91E"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511388D6" w14:textId="77777777" w:rsidR="00C93BA6" w:rsidRPr="00A6268F" w:rsidRDefault="00C93BA6" w:rsidP="000C0BCA">
            <w:pPr>
              <w:ind w:left="-284"/>
              <w:jc w:val="center"/>
              <w:rPr>
                <w:rFonts w:ascii="Times New Roman" w:hAnsi="Times New Roman" w:cs="Times New Roman"/>
                <w:sz w:val="16"/>
                <w:szCs w:val="16"/>
              </w:rPr>
            </w:pPr>
          </w:p>
        </w:tc>
        <w:tc>
          <w:tcPr>
            <w:tcW w:w="1795" w:type="dxa"/>
            <w:gridSpan w:val="4"/>
            <w:shd w:val="clear" w:color="FFFFFF" w:fill="auto"/>
            <w:vAlign w:val="bottom"/>
          </w:tcPr>
          <w:p w14:paraId="757568A2" w14:textId="77777777" w:rsidR="00C93BA6" w:rsidRPr="00A6268F" w:rsidRDefault="00C93BA6" w:rsidP="000C0BCA">
            <w:pPr>
              <w:ind w:left="-284"/>
              <w:jc w:val="center"/>
              <w:rPr>
                <w:rFonts w:ascii="Times New Roman" w:hAnsi="Times New Roman" w:cs="Times New Roman"/>
                <w:sz w:val="16"/>
                <w:szCs w:val="16"/>
              </w:rPr>
            </w:pPr>
          </w:p>
        </w:tc>
        <w:tc>
          <w:tcPr>
            <w:tcW w:w="95" w:type="dxa"/>
            <w:shd w:val="clear" w:color="FFFFFF" w:fill="auto"/>
            <w:vAlign w:val="bottom"/>
          </w:tcPr>
          <w:p w14:paraId="343C0876"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7E1D6936"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495A2E5C"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23B14F13" w14:textId="77777777" w:rsidR="00C93BA6" w:rsidRPr="00A6268F" w:rsidRDefault="00C93BA6" w:rsidP="000C0BCA">
            <w:pPr>
              <w:ind w:left="-284"/>
              <w:jc w:val="center"/>
              <w:rPr>
                <w:rFonts w:ascii="Times New Roman" w:hAnsi="Times New Roman" w:cs="Times New Roman"/>
                <w:sz w:val="16"/>
                <w:szCs w:val="16"/>
              </w:rPr>
            </w:pPr>
          </w:p>
        </w:tc>
        <w:tc>
          <w:tcPr>
            <w:tcW w:w="2227" w:type="dxa"/>
            <w:gridSpan w:val="7"/>
          </w:tcPr>
          <w:p w14:paraId="64334299" w14:textId="77777777" w:rsidR="00C93BA6" w:rsidRPr="00A6268F" w:rsidRDefault="00C93BA6" w:rsidP="000C0BCA">
            <w:pPr>
              <w:ind w:left="-284"/>
              <w:jc w:val="center"/>
              <w:rPr>
                <w:rFonts w:ascii="Times New Roman" w:hAnsi="Times New Roman" w:cs="Times New Roman"/>
                <w:sz w:val="14"/>
                <w:szCs w:val="14"/>
              </w:rPr>
            </w:pPr>
            <w:r w:rsidRPr="00A6268F">
              <w:rPr>
                <w:rFonts w:ascii="Times New Roman" w:hAnsi="Times New Roman" w:cs="Times New Roman"/>
                <w:sz w:val="14"/>
                <w:szCs w:val="14"/>
              </w:rPr>
              <w:t>(подпись)</w:t>
            </w:r>
          </w:p>
        </w:tc>
        <w:tc>
          <w:tcPr>
            <w:tcW w:w="88" w:type="dxa"/>
            <w:shd w:val="clear" w:color="FFFFFF" w:fill="auto"/>
            <w:vAlign w:val="bottom"/>
          </w:tcPr>
          <w:p w14:paraId="1D8ED85A"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5F8EE949" w14:textId="77777777" w:rsidTr="00165FBA">
        <w:trPr>
          <w:gridBefore w:val="1"/>
          <w:gridAfter w:val="3"/>
          <w:wBefore w:w="109" w:type="dxa"/>
          <w:wAfter w:w="1166" w:type="dxa"/>
          <w:trHeight w:hRule="exact" w:val="75"/>
        </w:trPr>
        <w:tc>
          <w:tcPr>
            <w:tcW w:w="945" w:type="dxa"/>
            <w:shd w:val="clear" w:color="FFFFFF" w:fill="auto"/>
            <w:vAlign w:val="bottom"/>
          </w:tcPr>
          <w:p w14:paraId="2B75B937"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5E4F40C1" w14:textId="77777777" w:rsidR="00C93BA6" w:rsidRPr="00A6268F" w:rsidRDefault="00C93BA6" w:rsidP="000C0BCA">
            <w:pPr>
              <w:ind w:left="-284"/>
              <w:jc w:val="center"/>
              <w:rPr>
                <w:rFonts w:ascii="Times New Roman" w:hAnsi="Times New Roman" w:cs="Times New Roman"/>
                <w:sz w:val="16"/>
                <w:szCs w:val="16"/>
              </w:rPr>
            </w:pPr>
          </w:p>
        </w:tc>
        <w:tc>
          <w:tcPr>
            <w:tcW w:w="1795" w:type="dxa"/>
            <w:gridSpan w:val="4"/>
            <w:shd w:val="clear" w:color="FFFFFF" w:fill="auto"/>
            <w:vAlign w:val="bottom"/>
          </w:tcPr>
          <w:p w14:paraId="21741AC9" w14:textId="77777777" w:rsidR="00C93BA6" w:rsidRPr="00A6268F" w:rsidRDefault="00C93BA6" w:rsidP="000C0BCA">
            <w:pPr>
              <w:ind w:left="-284"/>
              <w:jc w:val="center"/>
              <w:rPr>
                <w:rFonts w:ascii="Times New Roman" w:hAnsi="Times New Roman" w:cs="Times New Roman"/>
                <w:sz w:val="16"/>
                <w:szCs w:val="16"/>
              </w:rPr>
            </w:pPr>
          </w:p>
        </w:tc>
        <w:tc>
          <w:tcPr>
            <w:tcW w:w="95" w:type="dxa"/>
            <w:shd w:val="clear" w:color="FFFFFF" w:fill="auto"/>
            <w:vAlign w:val="bottom"/>
          </w:tcPr>
          <w:p w14:paraId="7E344F5B"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37D55B0F"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0F1311D0"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699F175A" w14:textId="77777777" w:rsidR="00C93BA6" w:rsidRPr="00A6268F" w:rsidRDefault="00C93BA6" w:rsidP="000C0BCA">
            <w:pPr>
              <w:ind w:left="-284"/>
              <w:jc w:val="center"/>
              <w:rPr>
                <w:rFonts w:ascii="Times New Roman" w:hAnsi="Times New Roman" w:cs="Times New Roman"/>
                <w:sz w:val="16"/>
                <w:szCs w:val="16"/>
              </w:rPr>
            </w:pPr>
          </w:p>
        </w:tc>
        <w:tc>
          <w:tcPr>
            <w:tcW w:w="899" w:type="dxa"/>
            <w:gridSpan w:val="3"/>
            <w:shd w:val="clear" w:color="FFFFFF" w:fill="auto"/>
            <w:vAlign w:val="bottom"/>
          </w:tcPr>
          <w:p w14:paraId="174FB9C7" w14:textId="77777777" w:rsidR="00C93BA6" w:rsidRPr="00A6268F" w:rsidRDefault="00C93BA6" w:rsidP="000C0BCA">
            <w:pPr>
              <w:ind w:left="-284"/>
              <w:jc w:val="center"/>
              <w:rPr>
                <w:rFonts w:ascii="Times New Roman" w:hAnsi="Times New Roman" w:cs="Times New Roman"/>
                <w:sz w:val="16"/>
                <w:szCs w:val="16"/>
              </w:rPr>
            </w:pPr>
          </w:p>
        </w:tc>
        <w:tc>
          <w:tcPr>
            <w:tcW w:w="20" w:type="dxa"/>
            <w:shd w:val="clear" w:color="FFFFFF" w:fill="auto"/>
            <w:vAlign w:val="bottom"/>
          </w:tcPr>
          <w:p w14:paraId="6896D837" w14:textId="77777777" w:rsidR="00C93BA6" w:rsidRPr="00A6268F" w:rsidRDefault="00C93BA6" w:rsidP="000C0BCA">
            <w:pPr>
              <w:ind w:left="-284"/>
              <w:jc w:val="center"/>
              <w:rPr>
                <w:rFonts w:ascii="Times New Roman" w:hAnsi="Times New Roman" w:cs="Times New Roman"/>
                <w:sz w:val="16"/>
                <w:szCs w:val="16"/>
              </w:rPr>
            </w:pPr>
          </w:p>
        </w:tc>
        <w:tc>
          <w:tcPr>
            <w:tcW w:w="1483" w:type="dxa"/>
            <w:gridSpan w:val="5"/>
            <w:shd w:val="clear" w:color="FFFFFF" w:fill="auto"/>
            <w:vAlign w:val="bottom"/>
          </w:tcPr>
          <w:p w14:paraId="7DF19669" w14:textId="77777777" w:rsidR="00C93BA6" w:rsidRPr="00A6268F" w:rsidRDefault="00C93BA6" w:rsidP="000C0BCA">
            <w:pPr>
              <w:ind w:left="-284"/>
              <w:jc w:val="center"/>
              <w:rPr>
                <w:rFonts w:ascii="Times New Roman" w:hAnsi="Times New Roman" w:cs="Times New Roman"/>
                <w:sz w:val="16"/>
                <w:szCs w:val="16"/>
              </w:rPr>
            </w:pPr>
          </w:p>
        </w:tc>
        <w:tc>
          <w:tcPr>
            <w:tcW w:w="88" w:type="dxa"/>
            <w:shd w:val="clear" w:color="FFFFFF" w:fill="auto"/>
            <w:vAlign w:val="bottom"/>
          </w:tcPr>
          <w:p w14:paraId="38243195"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67F99F92" w14:textId="77777777" w:rsidTr="00165FBA">
        <w:trPr>
          <w:gridBefore w:val="1"/>
          <w:gridAfter w:val="5"/>
          <w:wBefore w:w="109" w:type="dxa"/>
          <w:wAfter w:w="1341" w:type="dxa"/>
        </w:trPr>
        <w:tc>
          <w:tcPr>
            <w:tcW w:w="945" w:type="dxa"/>
            <w:shd w:val="clear" w:color="FFFFFF" w:fill="auto"/>
            <w:vAlign w:val="bottom"/>
          </w:tcPr>
          <w:p w14:paraId="08986C4A"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5A7F1365" w14:textId="77777777" w:rsidR="00C93BA6" w:rsidRPr="00A6268F" w:rsidRDefault="00C93BA6" w:rsidP="000C0BCA">
            <w:pPr>
              <w:ind w:left="-284"/>
              <w:jc w:val="center"/>
              <w:rPr>
                <w:rFonts w:ascii="Times New Roman" w:hAnsi="Times New Roman" w:cs="Times New Roman"/>
                <w:sz w:val="16"/>
                <w:szCs w:val="16"/>
              </w:rPr>
            </w:pPr>
          </w:p>
        </w:tc>
        <w:tc>
          <w:tcPr>
            <w:tcW w:w="1795" w:type="dxa"/>
            <w:gridSpan w:val="4"/>
            <w:shd w:val="clear" w:color="FFFFFF" w:fill="auto"/>
            <w:vAlign w:val="bottom"/>
          </w:tcPr>
          <w:p w14:paraId="5817F297" w14:textId="77777777" w:rsidR="00C93BA6" w:rsidRPr="00A6268F" w:rsidRDefault="00C93BA6" w:rsidP="000C0BCA">
            <w:pPr>
              <w:ind w:left="-284"/>
              <w:jc w:val="center"/>
              <w:rPr>
                <w:rFonts w:ascii="Times New Roman" w:hAnsi="Times New Roman" w:cs="Times New Roman"/>
                <w:sz w:val="16"/>
                <w:szCs w:val="16"/>
              </w:rPr>
            </w:pPr>
          </w:p>
        </w:tc>
        <w:tc>
          <w:tcPr>
            <w:tcW w:w="95" w:type="dxa"/>
            <w:shd w:val="clear" w:color="FFFFFF" w:fill="auto"/>
            <w:vAlign w:val="bottom"/>
          </w:tcPr>
          <w:p w14:paraId="29C27016"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2352BEAE"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3869E603"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51A9E1E5" w14:textId="77777777" w:rsidR="00C93BA6" w:rsidRPr="00A6268F" w:rsidRDefault="00C93BA6" w:rsidP="000C0BCA">
            <w:pPr>
              <w:ind w:left="-284"/>
              <w:jc w:val="center"/>
              <w:rPr>
                <w:rFonts w:ascii="Times New Roman" w:hAnsi="Times New Roman" w:cs="Times New Roman"/>
                <w:sz w:val="16"/>
                <w:szCs w:val="16"/>
              </w:rPr>
            </w:pPr>
          </w:p>
        </w:tc>
        <w:tc>
          <w:tcPr>
            <w:tcW w:w="2315" w:type="dxa"/>
            <w:gridSpan w:val="8"/>
            <w:shd w:val="clear" w:color="FFFFFF" w:fill="auto"/>
            <w:vAlign w:val="bottom"/>
          </w:tcPr>
          <w:p w14:paraId="7D4C021A" w14:textId="77777777" w:rsidR="00C93BA6" w:rsidRPr="00A6268F" w:rsidRDefault="00C93BA6" w:rsidP="000C0BCA">
            <w:pPr>
              <w:ind w:left="-284"/>
              <w:rPr>
                <w:rFonts w:ascii="Times New Roman" w:hAnsi="Times New Roman" w:cs="Times New Roman"/>
                <w:sz w:val="16"/>
                <w:szCs w:val="16"/>
              </w:rPr>
            </w:pPr>
            <w:r w:rsidRPr="00A6268F">
              <w:rPr>
                <w:rFonts w:ascii="Times New Roman" w:hAnsi="Times New Roman" w:cs="Times New Roman"/>
                <w:sz w:val="16"/>
                <w:szCs w:val="16"/>
              </w:rPr>
              <w:t xml:space="preserve">"_______"______________________ </w:t>
            </w:r>
          </w:p>
        </w:tc>
      </w:tr>
      <w:tr w:rsidR="00C93BA6" w:rsidRPr="00A6268F" w14:paraId="6051332D" w14:textId="77777777" w:rsidTr="00165FBA">
        <w:trPr>
          <w:gridBefore w:val="1"/>
          <w:gridAfter w:val="3"/>
          <w:wBefore w:w="109" w:type="dxa"/>
          <w:wAfter w:w="1166" w:type="dxa"/>
          <w:trHeight w:hRule="exact" w:val="80"/>
        </w:trPr>
        <w:tc>
          <w:tcPr>
            <w:tcW w:w="945" w:type="dxa"/>
            <w:shd w:val="clear" w:color="FFFFFF" w:fill="auto"/>
            <w:vAlign w:val="bottom"/>
          </w:tcPr>
          <w:p w14:paraId="6E6B9541"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3049CA10" w14:textId="77777777" w:rsidR="00C93BA6" w:rsidRPr="00A6268F" w:rsidRDefault="00C93BA6" w:rsidP="000C0BCA">
            <w:pPr>
              <w:ind w:left="-284"/>
              <w:jc w:val="center"/>
              <w:rPr>
                <w:rFonts w:ascii="Times New Roman" w:hAnsi="Times New Roman" w:cs="Times New Roman"/>
                <w:sz w:val="16"/>
                <w:szCs w:val="16"/>
              </w:rPr>
            </w:pPr>
          </w:p>
        </w:tc>
        <w:tc>
          <w:tcPr>
            <w:tcW w:w="1795" w:type="dxa"/>
            <w:gridSpan w:val="4"/>
            <w:shd w:val="clear" w:color="FFFFFF" w:fill="auto"/>
            <w:vAlign w:val="bottom"/>
          </w:tcPr>
          <w:p w14:paraId="19D98D93" w14:textId="77777777" w:rsidR="00C93BA6" w:rsidRPr="00A6268F" w:rsidRDefault="00C93BA6" w:rsidP="000C0BCA">
            <w:pPr>
              <w:ind w:left="-284"/>
              <w:jc w:val="center"/>
              <w:rPr>
                <w:rFonts w:ascii="Times New Roman" w:hAnsi="Times New Roman" w:cs="Times New Roman"/>
                <w:sz w:val="16"/>
                <w:szCs w:val="16"/>
              </w:rPr>
            </w:pPr>
          </w:p>
        </w:tc>
        <w:tc>
          <w:tcPr>
            <w:tcW w:w="95" w:type="dxa"/>
            <w:shd w:val="clear" w:color="FFFFFF" w:fill="auto"/>
            <w:vAlign w:val="bottom"/>
          </w:tcPr>
          <w:p w14:paraId="4A18F800"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3AEEE94C" w14:textId="77777777" w:rsidR="00C93BA6" w:rsidRPr="00A6268F" w:rsidRDefault="00C93BA6" w:rsidP="000C0BCA">
            <w:pPr>
              <w:ind w:left="-284"/>
              <w:jc w:val="center"/>
              <w:rPr>
                <w:rFonts w:ascii="Times New Roman" w:hAnsi="Times New Roman" w:cs="Times New Roman"/>
                <w:sz w:val="16"/>
                <w:szCs w:val="16"/>
              </w:rPr>
            </w:pPr>
          </w:p>
        </w:tc>
        <w:tc>
          <w:tcPr>
            <w:tcW w:w="945" w:type="dxa"/>
            <w:gridSpan w:val="2"/>
            <w:shd w:val="clear" w:color="FFFFFF" w:fill="auto"/>
            <w:vAlign w:val="bottom"/>
          </w:tcPr>
          <w:p w14:paraId="7A78E584" w14:textId="77777777" w:rsidR="00C93BA6" w:rsidRPr="00A6268F" w:rsidRDefault="00C93BA6" w:rsidP="000C0BCA">
            <w:pPr>
              <w:ind w:left="-284"/>
              <w:jc w:val="center"/>
              <w:rPr>
                <w:rFonts w:ascii="Times New Roman" w:hAnsi="Times New Roman" w:cs="Times New Roman"/>
                <w:sz w:val="16"/>
                <w:szCs w:val="16"/>
              </w:rPr>
            </w:pPr>
          </w:p>
        </w:tc>
        <w:tc>
          <w:tcPr>
            <w:tcW w:w="992" w:type="dxa"/>
            <w:gridSpan w:val="3"/>
            <w:shd w:val="clear" w:color="FFFFFF" w:fill="auto"/>
            <w:vAlign w:val="bottom"/>
          </w:tcPr>
          <w:p w14:paraId="0B0A0226" w14:textId="77777777" w:rsidR="00C93BA6" w:rsidRPr="00A6268F" w:rsidRDefault="00C93BA6" w:rsidP="000C0BCA">
            <w:pPr>
              <w:ind w:left="-284"/>
              <w:jc w:val="center"/>
              <w:rPr>
                <w:rFonts w:ascii="Times New Roman" w:hAnsi="Times New Roman" w:cs="Times New Roman"/>
                <w:sz w:val="16"/>
                <w:szCs w:val="16"/>
              </w:rPr>
            </w:pPr>
          </w:p>
        </w:tc>
        <w:tc>
          <w:tcPr>
            <w:tcW w:w="899" w:type="dxa"/>
            <w:gridSpan w:val="3"/>
            <w:shd w:val="clear" w:color="FFFFFF" w:fill="auto"/>
            <w:vAlign w:val="bottom"/>
          </w:tcPr>
          <w:p w14:paraId="1A0135C3" w14:textId="77777777" w:rsidR="00C93BA6" w:rsidRPr="00A6268F" w:rsidRDefault="00C93BA6" w:rsidP="000C0BCA">
            <w:pPr>
              <w:ind w:left="-284"/>
              <w:jc w:val="center"/>
              <w:rPr>
                <w:rFonts w:ascii="Times New Roman" w:hAnsi="Times New Roman" w:cs="Times New Roman"/>
                <w:sz w:val="16"/>
                <w:szCs w:val="16"/>
              </w:rPr>
            </w:pPr>
          </w:p>
        </w:tc>
        <w:tc>
          <w:tcPr>
            <w:tcW w:w="20" w:type="dxa"/>
            <w:shd w:val="clear" w:color="FFFFFF" w:fill="auto"/>
            <w:vAlign w:val="bottom"/>
          </w:tcPr>
          <w:p w14:paraId="3B783808" w14:textId="77777777" w:rsidR="00C93BA6" w:rsidRPr="00A6268F" w:rsidRDefault="00C93BA6" w:rsidP="000C0BCA">
            <w:pPr>
              <w:ind w:left="-284"/>
              <w:jc w:val="center"/>
              <w:rPr>
                <w:rFonts w:ascii="Times New Roman" w:hAnsi="Times New Roman" w:cs="Times New Roman"/>
                <w:sz w:val="16"/>
                <w:szCs w:val="16"/>
              </w:rPr>
            </w:pPr>
          </w:p>
        </w:tc>
        <w:tc>
          <w:tcPr>
            <w:tcW w:w="1483" w:type="dxa"/>
            <w:gridSpan w:val="5"/>
            <w:shd w:val="clear" w:color="FFFFFF" w:fill="auto"/>
            <w:vAlign w:val="bottom"/>
          </w:tcPr>
          <w:p w14:paraId="0E0A5B9B" w14:textId="77777777" w:rsidR="00C93BA6" w:rsidRPr="00A6268F" w:rsidRDefault="00C93BA6" w:rsidP="000C0BCA">
            <w:pPr>
              <w:ind w:left="-284"/>
              <w:jc w:val="center"/>
              <w:rPr>
                <w:rFonts w:ascii="Times New Roman" w:hAnsi="Times New Roman" w:cs="Times New Roman"/>
                <w:sz w:val="16"/>
                <w:szCs w:val="16"/>
              </w:rPr>
            </w:pPr>
          </w:p>
        </w:tc>
        <w:tc>
          <w:tcPr>
            <w:tcW w:w="88" w:type="dxa"/>
            <w:shd w:val="clear" w:color="FFFFFF" w:fill="auto"/>
            <w:vAlign w:val="bottom"/>
          </w:tcPr>
          <w:p w14:paraId="3E6914D6" w14:textId="77777777" w:rsidR="00C93BA6" w:rsidRPr="00A6268F" w:rsidRDefault="00C93BA6" w:rsidP="000C0BCA">
            <w:pPr>
              <w:ind w:left="-284"/>
              <w:jc w:val="center"/>
              <w:rPr>
                <w:rFonts w:ascii="Times New Roman" w:hAnsi="Times New Roman" w:cs="Times New Roman"/>
                <w:sz w:val="16"/>
                <w:szCs w:val="16"/>
              </w:rPr>
            </w:pPr>
          </w:p>
        </w:tc>
      </w:tr>
      <w:tr w:rsidR="00C93BA6" w:rsidRPr="00A6268F" w14:paraId="7C12C49C" w14:textId="77777777" w:rsidTr="00165FBA">
        <w:trPr>
          <w:gridBefore w:val="1"/>
          <w:gridAfter w:val="5"/>
          <w:wBefore w:w="109" w:type="dxa"/>
          <w:wAfter w:w="1341" w:type="dxa"/>
        </w:trPr>
        <w:tc>
          <w:tcPr>
            <w:tcW w:w="8977" w:type="dxa"/>
            <w:gridSpan w:val="23"/>
            <w:shd w:val="clear" w:color="FFFFFF" w:fill="auto"/>
            <w:vAlign w:val="bottom"/>
          </w:tcPr>
          <w:p w14:paraId="26253298" w14:textId="77777777" w:rsidR="00C93BA6" w:rsidRPr="00A6268F" w:rsidRDefault="00C93BA6" w:rsidP="000C0BCA">
            <w:pPr>
              <w:rPr>
                <w:rFonts w:ascii="Times New Roman" w:hAnsi="Times New Roman" w:cs="Times New Roman"/>
                <w:b/>
                <w:bCs/>
                <w:sz w:val="16"/>
                <w:szCs w:val="16"/>
              </w:rPr>
            </w:pPr>
            <w:r w:rsidRPr="00A6268F">
              <w:rPr>
                <w:rFonts w:ascii="Times New Roman" w:hAnsi="Times New Roman" w:cs="Times New Roman"/>
                <w:b/>
                <w:bCs/>
                <w:sz w:val="16"/>
                <w:szCs w:val="16"/>
              </w:rPr>
              <w:t>Счета аналитического учета счета 0 208 00 000 для выдачи аванса</w:t>
            </w:r>
          </w:p>
        </w:tc>
      </w:tr>
      <w:tr w:rsidR="00C93BA6" w:rsidRPr="00A6268F" w14:paraId="1A5D042C" w14:textId="77777777" w:rsidTr="00165FBA">
        <w:trPr>
          <w:gridBefore w:val="1"/>
          <w:gridAfter w:val="3"/>
          <w:wBefore w:w="109" w:type="dxa"/>
          <w:wAfter w:w="1166" w:type="dxa"/>
          <w:trHeight w:hRule="exact" w:val="120"/>
        </w:trPr>
        <w:tc>
          <w:tcPr>
            <w:tcW w:w="945" w:type="dxa"/>
            <w:shd w:val="clear" w:color="FFFFFF" w:fill="auto"/>
            <w:vAlign w:val="bottom"/>
          </w:tcPr>
          <w:p w14:paraId="770D9B3D" w14:textId="77777777" w:rsidR="00C93BA6" w:rsidRPr="00A6268F" w:rsidRDefault="00C93BA6" w:rsidP="000C0BCA">
            <w:pPr>
              <w:jc w:val="center"/>
              <w:rPr>
                <w:rFonts w:ascii="Times New Roman" w:hAnsi="Times New Roman" w:cs="Times New Roman"/>
                <w:sz w:val="16"/>
                <w:szCs w:val="16"/>
              </w:rPr>
            </w:pPr>
          </w:p>
        </w:tc>
        <w:tc>
          <w:tcPr>
            <w:tcW w:w="945" w:type="dxa"/>
            <w:gridSpan w:val="2"/>
            <w:shd w:val="clear" w:color="FFFFFF" w:fill="auto"/>
            <w:vAlign w:val="bottom"/>
          </w:tcPr>
          <w:p w14:paraId="60097C0D" w14:textId="77777777" w:rsidR="00C93BA6" w:rsidRPr="00A6268F" w:rsidRDefault="00C93BA6" w:rsidP="000C0BCA">
            <w:pPr>
              <w:jc w:val="center"/>
              <w:rPr>
                <w:rFonts w:ascii="Times New Roman" w:hAnsi="Times New Roman" w:cs="Times New Roman"/>
                <w:sz w:val="16"/>
                <w:szCs w:val="16"/>
              </w:rPr>
            </w:pPr>
          </w:p>
        </w:tc>
        <w:tc>
          <w:tcPr>
            <w:tcW w:w="1795" w:type="dxa"/>
            <w:gridSpan w:val="4"/>
            <w:shd w:val="clear" w:color="FFFFFF" w:fill="auto"/>
            <w:vAlign w:val="bottom"/>
          </w:tcPr>
          <w:p w14:paraId="66E8F987" w14:textId="77777777" w:rsidR="00C93BA6" w:rsidRPr="00A6268F" w:rsidRDefault="00C93BA6" w:rsidP="000C0BCA">
            <w:pPr>
              <w:jc w:val="center"/>
              <w:rPr>
                <w:rFonts w:ascii="Times New Roman" w:hAnsi="Times New Roman" w:cs="Times New Roman"/>
                <w:sz w:val="16"/>
                <w:szCs w:val="16"/>
              </w:rPr>
            </w:pPr>
          </w:p>
        </w:tc>
        <w:tc>
          <w:tcPr>
            <w:tcW w:w="95" w:type="dxa"/>
            <w:shd w:val="clear" w:color="FFFFFF" w:fill="auto"/>
            <w:vAlign w:val="bottom"/>
          </w:tcPr>
          <w:p w14:paraId="12B9A516" w14:textId="77777777" w:rsidR="00C93BA6" w:rsidRPr="00A6268F" w:rsidRDefault="00C93BA6" w:rsidP="000C0BCA">
            <w:pPr>
              <w:jc w:val="center"/>
              <w:rPr>
                <w:rFonts w:ascii="Times New Roman" w:hAnsi="Times New Roman" w:cs="Times New Roman"/>
                <w:sz w:val="16"/>
                <w:szCs w:val="16"/>
              </w:rPr>
            </w:pPr>
          </w:p>
        </w:tc>
        <w:tc>
          <w:tcPr>
            <w:tcW w:w="945" w:type="dxa"/>
            <w:gridSpan w:val="2"/>
            <w:shd w:val="clear" w:color="FFFFFF" w:fill="auto"/>
            <w:vAlign w:val="bottom"/>
          </w:tcPr>
          <w:p w14:paraId="76FEE5D3" w14:textId="77777777" w:rsidR="00C93BA6" w:rsidRPr="00A6268F" w:rsidRDefault="00C93BA6" w:rsidP="000C0BCA">
            <w:pPr>
              <w:jc w:val="center"/>
              <w:rPr>
                <w:rFonts w:ascii="Times New Roman" w:hAnsi="Times New Roman" w:cs="Times New Roman"/>
                <w:sz w:val="16"/>
                <w:szCs w:val="16"/>
              </w:rPr>
            </w:pPr>
          </w:p>
        </w:tc>
        <w:tc>
          <w:tcPr>
            <w:tcW w:w="945" w:type="dxa"/>
            <w:gridSpan w:val="2"/>
            <w:shd w:val="clear" w:color="FFFFFF" w:fill="auto"/>
            <w:vAlign w:val="bottom"/>
          </w:tcPr>
          <w:p w14:paraId="2BC3CFA2" w14:textId="77777777" w:rsidR="00C93BA6" w:rsidRPr="00A6268F" w:rsidRDefault="00C93BA6" w:rsidP="000C0BCA">
            <w:pPr>
              <w:jc w:val="center"/>
              <w:rPr>
                <w:rFonts w:ascii="Times New Roman" w:hAnsi="Times New Roman" w:cs="Times New Roman"/>
                <w:sz w:val="16"/>
                <w:szCs w:val="16"/>
              </w:rPr>
            </w:pPr>
          </w:p>
        </w:tc>
        <w:tc>
          <w:tcPr>
            <w:tcW w:w="992" w:type="dxa"/>
            <w:gridSpan w:val="3"/>
            <w:shd w:val="clear" w:color="FFFFFF" w:fill="auto"/>
            <w:vAlign w:val="bottom"/>
          </w:tcPr>
          <w:p w14:paraId="1201369F" w14:textId="77777777" w:rsidR="00C93BA6" w:rsidRPr="00A6268F" w:rsidRDefault="00C93BA6" w:rsidP="000C0BCA">
            <w:pPr>
              <w:jc w:val="center"/>
              <w:rPr>
                <w:rFonts w:ascii="Times New Roman" w:hAnsi="Times New Roman" w:cs="Times New Roman"/>
                <w:sz w:val="16"/>
                <w:szCs w:val="16"/>
              </w:rPr>
            </w:pPr>
          </w:p>
        </w:tc>
        <w:tc>
          <w:tcPr>
            <w:tcW w:w="899" w:type="dxa"/>
            <w:gridSpan w:val="3"/>
            <w:shd w:val="clear" w:color="FFFFFF" w:fill="auto"/>
            <w:vAlign w:val="bottom"/>
          </w:tcPr>
          <w:p w14:paraId="53993126" w14:textId="77777777" w:rsidR="00C93BA6" w:rsidRPr="00A6268F" w:rsidRDefault="00C93BA6" w:rsidP="000C0BCA">
            <w:pPr>
              <w:jc w:val="center"/>
              <w:rPr>
                <w:rFonts w:ascii="Times New Roman" w:hAnsi="Times New Roman" w:cs="Times New Roman"/>
                <w:sz w:val="16"/>
                <w:szCs w:val="16"/>
              </w:rPr>
            </w:pPr>
          </w:p>
        </w:tc>
        <w:tc>
          <w:tcPr>
            <w:tcW w:w="20" w:type="dxa"/>
            <w:shd w:val="clear" w:color="FFFFFF" w:fill="auto"/>
            <w:vAlign w:val="bottom"/>
          </w:tcPr>
          <w:p w14:paraId="36FF7245" w14:textId="77777777" w:rsidR="00C93BA6" w:rsidRPr="00A6268F" w:rsidRDefault="00C93BA6" w:rsidP="000C0BCA">
            <w:pPr>
              <w:jc w:val="center"/>
              <w:rPr>
                <w:rFonts w:ascii="Times New Roman" w:hAnsi="Times New Roman" w:cs="Times New Roman"/>
                <w:sz w:val="16"/>
                <w:szCs w:val="16"/>
              </w:rPr>
            </w:pPr>
          </w:p>
        </w:tc>
        <w:tc>
          <w:tcPr>
            <w:tcW w:w="1483" w:type="dxa"/>
            <w:gridSpan w:val="5"/>
            <w:shd w:val="clear" w:color="FFFFFF" w:fill="auto"/>
            <w:vAlign w:val="bottom"/>
          </w:tcPr>
          <w:p w14:paraId="00CF9763"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vAlign w:val="bottom"/>
          </w:tcPr>
          <w:p w14:paraId="36EF6E08" w14:textId="77777777" w:rsidR="00C93BA6" w:rsidRPr="00A6268F" w:rsidRDefault="00C93BA6" w:rsidP="000C0BCA">
            <w:pPr>
              <w:jc w:val="center"/>
              <w:rPr>
                <w:rFonts w:ascii="Times New Roman" w:hAnsi="Times New Roman" w:cs="Times New Roman"/>
                <w:sz w:val="16"/>
                <w:szCs w:val="16"/>
              </w:rPr>
            </w:pPr>
          </w:p>
        </w:tc>
      </w:tr>
      <w:tr w:rsidR="00C93BA6" w:rsidRPr="00A6268F" w14:paraId="561BDC9D" w14:textId="77777777" w:rsidTr="00165FBA">
        <w:trPr>
          <w:gridBefore w:val="1"/>
          <w:gridAfter w:val="3"/>
          <w:wBefore w:w="109" w:type="dxa"/>
          <w:wAfter w:w="1166" w:type="dxa"/>
        </w:trPr>
        <w:tc>
          <w:tcPr>
            <w:tcW w:w="4725" w:type="dxa"/>
            <w:gridSpan w:val="10"/>
            <w:tcBorders>
              <w:top w:val="single" w:sz="4" w:space="0" w:color="auto"/>
              <w:left w:val="single" w:sz="4" w:space="0" w:color="auto"/>
              <w:bottom w:val="single" w:sz="4" w:space="0" w:color="auto"/>
              <w:right w:val="single" w:sz="4" w:space="0" w:color="auto"/>
            </w:tcBorders>
            <w:shd w:val="clear" w:color="FFFFFF" w:fill="auto"/>
            <w:vAlign w:val="center"/>
          </w:tcPr>
          <w:p w14:paraId="7D75D410" w14:textId="77777777" w:rsidR="00C93BA6" w:rsidRPr="00A6268F" w:rsidRDefault="00C93BA6" w:rsidP="000C0BCA">
            <w:pPr>
              <w:jc w:val="center"/>
              <w:rPr>
                <w:rFonts w:ascii="Times New Roman" w:hAnsi="Times New Roman" w:cs="Times New Roman"/>
                <w:b/>
                <w:bCs/>
                <w:sz w:val="16"/>
                <w:szCs w:val="16"/>
              </w:rPr>
            </w:pPr>
            <w:r w:rsidRPr="00A6268F">
              <w:rPr>
                <w:rFonts w:ascii="Times New Roman" w:hAnsi="Times New Roman" w:cs="Times New Roman"/>
                <w:b/>
                <w:bCs/>
                <w:sz w:val="16"/>
                <w:szCs w:val="16"/>
              </w:rPr>
              <w:t>Счета аналитического учета</w:t>
            </w:r>
          </w:p>
        </w:tc>
        <w:tc>
          <w:tcPr>
            <w:tcW w:w="1937" w:type="dxa"/>
            <w:gridSpan w:val="5"/>
            <w:tcBorders>
              <w:top w:val="single" w:sz="4" w:space="0" w:color="auto"/>
              <w:left w:val="single" w:sz="4" w:space="0" w:color="auto"/>
              <w:bottom w:val="single" w:sz="4" w:space="0" w:color="auto"/>
              <w:right w:val="single" w:sz="4" w:space="0" w:color="auto"/>
            </w:tcBorders>
            <w:shd w:val="clear" w:color="FFFFFF" w:fill="auto"/>
            <w:vAlign w:val="center"/>
          </w:tcPr>
          <w:p w14:paraId="2C555FFA" w14:textId="77777777" w:rsidR="00C93BA6" w:rsidRPr="00A6268F" w:rsidRDefault="00C93BA6" w:rsidP="000C0BCA">
            <w:pPr>
              <w:jc w:val="center"/>
              <w:rPr>
                <w:rFonts w:ascii="Times New Roman" w:hAnsi="Times New Roman" w:cs="Times New Roman"/>
                <w:b/>
                <w:bCs/>
                <w:sz w:val="16"/>
                <w:szCs w:val="16"/>
              </w:rPr>
            </w:pPr>
            <w:r w:rsidRPr="00A6268F">
              <w:rPr>
                <w:rFonts w:ascii="Times New Roman" w:hAnsi="Times New Roman" w:cs="Times New Roman"/>
                <w:b/>
                <w:bCs/>
                <w:sz w:val="16"/>
                <w:szCs w:val="16"/>
              </w:rPr>
              <w:t>Сумма</w:t>
            </w:r>
          </w:p>
        </w:tc>
        <w:tc>
          <w:tcPr>
            <w:tcW w:w="899" w:type="dxa"/>
            <w:gridSpan w:val="3"/>
            <w:shd w:val="clear" w:color="FFFFFF" w:fill="auto"/>
            <w:vAlign w:val="bottom"/>
          </w:tcPr>
          <w:p w14:paraId="624FBE87" w14:textId="77777777" w:rsidR="00C93BA6" w:rsidRPr="00A6268F" w:rsidRDefault="00C93BA6" w:rsidP="000C0BCA">
            <w:pPr>
              <w:jc w:val="center"/>
              <w:rPr>
                <w:rFonts w:ascii="Times New Roman" w:hAnsi="Times New Roman" w:cs="Times New Roman"/>
                <w:sz w:val="16"/>
                <w:szCs w:val="16"/>
              </w:rPr>
            </w:pPr>
          </w:p>
        </w:tc>
        <w:tc>
          <w:tcPr>
            <w:tcW w:w="20" w:type="dxa"/>
            <w:shd w:val="clear" w:color="FFFFFF" w:fill="auto"/>
            <w:vAlign w:val="bottom"/>
          </w:tcPr>
          <w:p w14:paraId="284D308A" w14:textId="77777777" w:rsidR="00C93BA6" w:rsidRPr="00A6268F" w:rsidRDefault="00C93BA6" w:rsidP="000C0BCA">
            <w:pPr>
              <w:jc w:val="center"/>
              <w:rPr>
                <w:rFonts w:ascii="Times New Roman" w:hAnsi="Times New Roman" w:cs="Times New Roman"/>
                <w:sz w:val="16"/>
                <w:szCs w:val="16"/>
              </w:rPr>
            </w:pPr>
          </w:p>
        </w:tc>
        <w:tc>
          <w:tcPr>
            <w:tcW w:w="1483" w:type="dxa"/>
            <w:gridSpan w:val="5"/>
            <w:shd w:val="clear" w:color="FFFFFF" w:fill="auto"/>
            <w:vAlign w:val="bottom"/>
          </w:tcPr>
          <w:p w14:paraId="344BDC66"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vAlign w:val="bottom"/>
          </w:tcPr>
          <w:p w14:paraId="5D530CB8" w14:textId="77777777" w:rsidR="00C93BA6" w:rsidRPr="00A6268F" w:rsidRDefault="00C93BA6" w:rsidP="000C0BCA">
            <w:pPr>
              <w:jc w:val="center"/>
              <w:rPr>
                <w:rFonts w:ascii="Times New Roman" w:hAnsi="Times New Roman" w:cs="Times New Roman"/>
                <w:sz w:val="16"/>
                <w:szCs w:val="16"/>
              </w:rPr>
            </w:pPr>
          </w:p>
        </w:tc>
      </w:tr>
      <w:tr w:rsidR="00C93BA6" w:rsidRPr="00A6268F" w14:paraId="4D3568B4" w14:textId="77777777" w:rsidTr="00165FBA">
        <w:trPr>
          <w:gridBefore w:val="1"/>
          <w:gridAfter w:val="3"/>
          <w:wBefore w:w="109" w:type="dxa"/>
          <w:wAfter w:w="1166" w:type="dxa"/>
        </w:trPr>
        <w:tc>
          <w:tcPr>
            <w:tcW w:w="1890" w:type="dxa"/>
            <w:gridSpan w:val="3"/>
            <w:tcBorders>
              <w:top w:val="single" w:sz="4" w:space="0" w:color="auto"/>
              <w:left w:val="single" w:sz="4" w:space="0" w:color="auto"/>
              <w:bottom w:val="single" w:sz="4" w:space="0" w:color="auto"/>
              <w:right w:val="single" w:sz="4" w:space="0" w:color="auto"/>
            </w:tcBorders>
            <w:vAlign w:val="center"/>
          </w:tcPr>
          <w:p w14:paraId="05EB50D9" w14:textId="77777777" w:rsidR="00C93BA6" w:rsidRPr="00A6268F" w:rsidRDefault="00C93BA6" w:rsidP="000C0BCA">
            <w:pPr>
              <w:jc w:val="center"/>
              <w:rPr>
                <w:rFonts w:ascii="Times New Roman" w:hAnsi="Times New Roman" w:cs="Times New Roman"/>
                <w:b/>
                <w:bCs/>
                <w:sz w:val="16"/>
                <w:szCs w:val="16"/>
              </w:rPr>
            </w:pPr>
            <w:r w:rsidRPr="00A6268F">
              <w:rPr>
                <w:rFonts w:ascii="Times New Roman" w:hAnsi="Times New Roman" w:cs="Times New Roman"/>
                <w:b/>
                <w:bCs/>
                <w:sz w:val="16"/>
                <w:szCs w:val="16"/>
              </w:rPr>
              <w:t>баланс</w:t>
            </w: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2F895832" w14:textId="77777777" w:rsidR="00C93BA6" w:rsidRPr="00A6268F" w:rsidRDefault="00C93BA6" w:rsidP="000C0BCA">
            <w:pPr>
              <w:jc w:val="center"/>
              <w:rPr>
                <w:rFonts w:ascii="Times New Roman" w:hAnsi="Times New Roman" w:cs="Times New Roman"/>
                <w:b/>
                <w:bCs/>
                <w:sz w:val="16"/>
                <w:szCs w:val="16"/>
              </w:rPr>
            </w:pPr>
            <w:r w:rsidRPr="00A6268F">
              <w:rPr>
                <w:rFonts w:ascii="Times New Roman" w:hAnsi="Times New Roman" w:cs="Times New Roman"/>
                <w:b/>
                <w:bCs/>
                <w:sz w:val="16"/>
                <w:szCs w:val="16"/>
              </w:rPr>
              <w:t>счет</w:t>
            </w:r>
          </w:p>
        </w:tc>
        <w:tc>
          <w:tcPr>
            <w:tcW w:w="1937" w:type="dxa"/>
            <w:gridSpan w:val="5"/>
            <w:tcBorders>
              <w:top w:val="single" w:sz="4" w:space="0" w:color="auto"/>
              <w:left w:val="single" w:sz="4" w:space="0" w:color="auto"/>
              <w:bottom w:val="single" w:sz="4" w:space="0" w:color="auto"/>
              <w:right w:val="single" w:sz="4" w:space="0" w:color="auto"/>
            </w:tcBorders>
            <w:vAlign w:val="center"/>
          </w:tcPr>
          <w:p w14:paraId="430934F4" w14:textId="77777777" w:rsidR="00C93BA6" w:rsidRPr="00A6268F" w:rsidRDefault="00C93BA6" w:rsidP="000C0BCA">
            <w:pPr>
              <w:jc w:val="center"/>
              <w:rPr>
                <w:rFonts w:ascii="Times New Roman" w:hAnsi="Times New Roman" w:cs="Times New Roman"/>
                <w:b/>
                <w:bCs/>
                <w:sz w:val="16"/>
                <w:szCs w:val="16"/>
              </w:rPr>
            </w:pPr>
            <w:r w:rsidRPr="00A6268F">
              <w:rPr>
                <w:rFonts w:ascii="Times New Roman" w:hAnsi="Times New Roman" w:cs="Times New Roman"/>
                <w:b/>
                <w:bCs/>
                <w:sz w:val="16"/>
                <w:szCs w:val="16"/>
              </w:rPr>
              <w:t>Сумма</w:t>
            </w:r>
          </w:p>
        </w:tc>
        <w:tc>
          <w:tcPr>
            <w:tcW w:w="899" w:type="dxa"/>
            <w:gridSpan w:val="3"/>
            <w:vAlign w:val="bottom"/>
          </w:tcPr>
          <w:p w14:paraId="534156B9" w14:textId="77777777" w:rsidR="00C93BA6" w:rsidRPr="00A6268F" w:rsidRDefault="00C93BA6" w:rsidP="000C0BCA">
            <w:pPr>
              <w:jc w:val="center"/>
              <w:rPr>
                <w:rFonts w:ascii="Times New Roman" w:hAnsi="Times New Roman" w:cs="Times New Roman"/>
                <w:sz w:val="16"/>
                <w:szCs w:val="16"/>
              </w:rPr>
            </w:pPr>
          </w:p>
        </w:tc>
        <w:tc>
          <w:tcPr>
            <w:tcW w:w="20" w:type="dxa"/>
            <w:vAlign w:val="bottom"/>
          </w:tcPr>
          <w:p w14:paraId="0CA8C822" w14:textId="77777777" w:rsidR="00C93BA6" w:rsidRPr="00A6268F" w:rsidRDefault="00C93BA6" w:rsidP="000C0BCA">
            <w:pPr>
              <w:jc w:val="center"/>
              <w:rPr>
                <w:rFonts w:ascii="Times New Roman" w:hAnsi="Times New Roman" w:cs="Times New Roman"/>
                <w:sz w:val="16"/>
                <w:szCs w:val="16"/>
              </w:rPr>
            </w:pPr>
          </w:p>
        </w:tc>
        <w:tc>
          <w:tcPr>
            <w:tcW w:w="1483" w:type="dxa"/>
            <w:gridSpan w:val="5"/>
            <w:vAlign w:val="bottom"/>
          </w:tcPr>
          <w:p w14:paraId="42127A6C"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vAlign w:val="bottom"/>
          </w:tcPr>
          <w:p w14:paraId="59EF524E" w14:textId="77777777" w:rsidR="00C93BA6" w:rsidRPr="00A6268F" w:rsidRDefault="00C93BA6" w:rsidP="000C0BCA">
            <w:pPr>
              <w:jc w:val="center"/>
              <w:rPr>
                <w:rFonts w:ascii="Times New Roman" w:hAnsi="Times New Roman" w:cs="Times New Roman"/>
                <w:sz w:val="16"/>
                <w:szCs w:val="16"/>
              </w:rPr>
            </w:pPr>
          </w:p>
        </w:tc>
      </w:tr>
      <w:tr w:rsidR="00C93BA6" w:rsidRPr="00A6268F" w14:paraId="45ADA155" w14:textId="77777777" w:rsidTr="00165FBA">
        <w:trPr>
          <w:gridBefore w:val="1"/>
          <w:gridAfter w:val="3"/>
          <w:wBefore w:w="109" w:type="dxa"/>
          <w:wAfter w:w="1166" w:type="dxa"/>
          <w:trHeight w:hRule="exact" w:val="110"/>
        </w:trPr>
        <w:tc>
          <w:tcPr>
            <w:tcW w:w="1890" w:type="dxa"/>
            <w:gridSpan w:val="3"/>
            <w:tcBorders>
              <w:top w:val="single" w:sz="4" w:space="0" w:color="auto"/>
              <w:left w:val="single" w:sz="4" w:space="0" w:color="auto"/>
              <w:bottom w:val="single" w:sz="4" w:space="0" w:color="auto"/>
              <w:right w:val="single" w:sz="4" w:space="0" w:color="auto"/>
            </w:tcBorders>
          </w:tcPr>
          <w:p w14:paraId="14FEB096" w14:textId="77777777" w:rsidR="00C93BA6" w:rsidRPr="00A6268F" w:rsidRDefault="00C93BA6" w:rsidP="000C0BCA">
            <w:pPr>
              <w:rPr>
                <w:rFonts w:ascii="Times New Roman" w:hAnsi="Times New Roman" w:cs="Times New Roman"/>
                <w:sz w:val="16"/>
                <w:szCs w:val="16"/>
              </w:rPr>
            </w:pPr>
          </w:p>
        </w:tc>
        <w:tc>
          <w:tcPr>
            <w:tcW w:w="2835" w:type="dxa"/>
            <w:gridSpan w:val="7"/>
            <w:tcBorders>
              <w:top w:val="single" w:sz="4" w:space="0" w:color="auto"/>
              <w:left w:val="single" w:sz="4" w:space="0" w:color="auto"/>
              <w:bottom w:val="single" w:sz="4" w:space="0" w:color="auto"/>
              <w:right w:val="single" w:sz="4" w:space="0" w:color="auto"/>
            </w:tcBorders>
          </w:tcPr>
          <w:p w14:paraId="09C93340" w14:textId="77777777" w:rsidR="00C93BA6" w:rsidRPr="00A6268F" w:rsidRDefault="00C93BA6" w:rsidP="000C0BCA">
            <w:pPr>
              <w:rPr>
                <w:rFonts w:ascii="Times New Roman" w:hAnsi="Times New Roman" w:cs="Times New Roman"/>
                <w:sz w:val="16"/>
                <w:szCs w:val="16"/>
              </w:rPr>
            </w:pPr>
          </w:p>
        </w:tc>
        <w:tc>
          <w:tcPr>
            <w:tcW w:w="1937" w:type="dxa"/>
            <w:gridSpan w:val="5"/>
            <w:tcBorders>
              <w:top w:val="single" w:sz="4" w:space="0" w:color="auto"/>
              <w:left w:val="single" w:sz="4" w:space="0" w:color="auto"/>
              <w:bottom w:val="single" w:sz="4" w:space="0" w:color="auto"/>
              <w:right w:val="single" w:sz="4" w:space="0" w:color="auto"/>
            </w:tcBorders>
          </w:tcPr>
          <w:p w14:paraId="06BFE00A" w14:textId="77777777" w:rsidR="00C93BA6" w:rsidRPr="00A6268F" w:rsidRDefault="00C93BA6" w:rsidP="000C0BCA">
            <w:pPr>
              <w:jc w:val="right"/>
              <w:rPr>
                <w:rFonts w:ascii="Times New Roman" w:hAnsi="Times New Roman" w:cs="Times New Roman"/>
                <w:sz w:val="16"/>
                <w:szCs w:val="16"/>
              </w:rPr>
            </w:pPr>
          </w:p>
        </w:tc>
        <w:tc>
          <w:tcPr>
            <w:tcW w:w="899" w:type="dxa"/>
            <w:gridSpan w:val="3"/>
          </w:tcPr>
          <w:p w14:paraId="0A02A58B" w14:textId="77777777" w:rsidR="00C93BA6" w:rsidRPr="00A6268F" w:rsidRDefault="00C93BA6" w:rsidP="000C0BCA">
            <w:pPr>
              <w:jc w:val="center"/>
              <w:rPr>
                <w:rFonts w:ascii="Times New Roman" w:hAnsi="Times New Roman" w:cs="Times New Roman"/>
                <w:sz w:val="16"/>
                <w:szCs w:val="16"/>
              </w:rPr>
            </w:pPr>
          </w:p>
        </w:tc>
        <w:tc>
          <w:tcPr>
            <w:tcW w:w="20" w:type="dxa"/>
          </w:tcPr>
          <w:p w14:paraId="22958B08" w14:textId="77777777" w:rsidR="00C93BA6" w:rsidRPr="00A6268F" w:rsidRDefault="00C93BA6" w:rsidP="000C0BCA">
            <w:pPr>
              <w:jc w:val="center"/>
              <w:rPr>
                <w:rFonts w:ascii="Times New Roman" w:hAnsi="Times New Roman" w:cs="Times New Roman"/>
                <w:sz w:val="16"/>
                <w:szCs w:val="16"/>
              </w:rPr>
            </w:pPr>
          </w:p>
        </w:tc>
        <w:tc>
          <w:tcPr>
            <w:tcW w:w="1483" w:type="dxa"/>
            <w:gridSpan w:val="5"/>
          </w:tcPr>
          <w:p w14:paraId="5E037AF6"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tcPr>
          <w:p w14:paraId="46910D07" w14:textId="77777777" w:rsidR="00C93BA6" w:rsidRPr="00A6268F" w:rsidRDefault="00C93BA6" w:rsidP="000C0BCA">
            <w:pPr>
              <w:jc w:val="center"/>
              <w:rPr>
                <w:rFonts w:ascii="Times New Roman" w:hAnsi="Times New Roman" w:cs="Times New Roman"/>
                <w:sz w:val="16"/>
                <w:szCs w:val="16"/>
              </w:rPr>
            </w:pPr>
          </w:p>
        </w:tc>
      </w:tr>
      <w:tr w:rsidR="00C93BA6" w:rsidRPr="00A6268F" w14:paraId="7F3AE7BE" w14:textId="77777777" w:rsidTr="00165FBA">
        <w:trPr>
          <w:gridBefore w:val="1"/>
          <w:gridAfter w:val="3"/>
          <w:wBefore w:w="109" w:type="dxa"/>
          <w:wAfter w:w="1166" w:type="dxa"/>
          <w:trHeight w:hRule="exact" w:val="155"/>
        </w:trPr>
        <w:tc>
          <w:tcPr>
            <w:tcW w:w="1890" w:type="dxa"/>
            <w:gridSpan w:val="3"/>
            <w:tcBorders>
              <w:top w:val="single" w:sz="4" w:space="0" w:color="auto"/>
              <w:left w:val="single" w:sz="4" w:space="0" w:color="auto"/>
              <w:bottom w:val="single" w:sz="4" w:space="0" w:color="auto"/>
              <w:right w:val="single" w:sz="4" w:space="0" w:color="auto"/>
            </w:tcBorders>
          </w:tcPr>
          <w:p w14:paraId="311300EA" w14:textId="77777777" w:rsidR="00C93BA6" w:rsidRPr="00A6268F" w:rsidRDefault="00C93BA6" w:rsidP="000C0BCA">
            <w:pPr>
              <w:rPr>
                <w:rFonts w:ascii="Times New Roman" w:hAnsi="Times New Roman" w:cs="Times New Roman"/>
                <w:sz w:val="16"/>
                <w:szCs w:val="16"/>
              </w:rPr>
            </w:pPr>
          </w:p>
        </w:tc>
        <w:tc>
          <w:tcPr>
            <w:tcW w:w="2835" w:type="dxa"/>
            <w:gridSpan w:val="7"/>
            <w:tcBorders>
              <w:top w:val="single" w:sz="4" w:space="0" w:color="auto"/>
              <w:left w:val="single" w:sz="4" w:space="0" w:color="auto"/>
              <w:bottom w:val="single" w:sz="4" w:space="0" w:color="auto"/>
              <w:right w:val="single" w:sz="4" w:space="0" w:color="auto"/>
            </w:tcBorders>
          </w:tcPr>
          <w:p w14:paraId="4116CBFA" w14:textId="77777777" w:rsidR="00C93BA6" w:rsidRPr="00A6268F" w:rsidRDefault="00C93BA6" w:rsidP="000C0BCA">
            <w:pPr>
              <w:rPr>
                <w:rFonts w:ascii="Times New Roman" w:hAnsi="Times New Roman" w:cs="Times New Roman"/>
                <w:sz w:val="16"/>
                <w:szCs w:val="16"/>
              </w:rPr>
            </w:pPr>
          </w:p>
        </w:tc>
        <w:tc>
          <w:tcPr>
            <w:tcW w:w="1937" w:type="dxa"/>
            <w:gridSpan w:val="5"/>
            <w:tcBorders>
              <w:top w:val="single" w:sz="4" w:space="0" w:color="auto"/>
              <w:left w:val="single" w:sz="4" w:space="0" w:color="auto"/>
              <w:bottom w:val="single" w:sz="4" w:space="0" w:color="auto"/>
              <w:right w:val="single" w:sz="4" w:space="0" w:color="auto"/>
            </w:tcBorders>
          </w:tcPr>
          <w:p w14:paraId="229C0DCA" w14:textId="77777777" w:rsidR="00C93BA6" w:rsidRPr="00A6268F" w:rsidRDefault="00C93BA6" w:rsidP="000C0BCA">
            <w:pPr>
              <w:jc w:val="right"/>
              <w:rPr>
                <w:rFonts w:ascii="Times New Roman" w:hAnsi="Times New Roman" w:cs="Times New Roman"/>
                <w:sz w:val="16"/>
                <w:szCs w:val="16"/>
              </w:rPr>
            </w:pPr>
          </w:p>
        </w:tc>
        <w:tc>
          <w:tcPr>
            <w:tcW w:w="899" w:type="dxa"/>
            <w:gridSpan w:val="3"/>
          </w:tcPr>
          <w:p w14:paraId="57C9BB4C" w14:textId="77777777" w:rsidR="00C93BA6" w:rsidRPr="00A6268F" w:rsidRDefault="00C93BA6" w:rsidP="000C0BCA">
            <w:pPr>
              <w:jc w:val="center"/>
              <w:rPr>
                <w:rFonts w:ascii="Times New Roman" w:hAnsi="Times New Roman" w:cs="Times New Roman"/>
                <w:sz w:val="16"/>
                <w:szCs w:val="16"/>
              </w:rPr>
            </w:pPr>
          </w:p>
        </w:tc>
        <w:tc>
          <w:tcPr>
            <w:tcW w:w="20" w:type="dxa"/>
          </w:tcPr>
          <w:p w14:paraId="7123464C" w14:textId="77777777" w:rsidR="00C93BA6" w:rsidRPr="00A6268F" w:rsidRDefault="00C93BA6" w:rsidP="000C0BCA">
            <w:pPr>
              <w:jc w:val="center"/>
              <w:rPr>
                <w:rFonts w:ascii="Times New Roman" w:hAnsi="Times New Roman" w:cs="Times New Roman"/>
                <w:sz w:val="16"/>
                <w:szCs w:val="16"/>
              </w:rPr>
            </w:pPr>
          </w:p>
        </w:tc>
        <w:tc>
          <w:tcPr>
            <w:tcW w:w="1483" w:type="dxa"/>
            <w:gridSpan w:val="5"/>
          </w:tcPr>
          <w:p w14:paraId="714CBCD4"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tcPr>
          <w:p w14:paraId="27F50E86" w14:textId="77777777" w:rsidR="00C93BA6" w:rsidRPr="00A6268F" w:rsidRDefault="00C93BA6" w:rsidP="000C0BCA">
            <w:pPr>
              <w:jc w:val="center"/>
              <w:rPr>
                <w:rFonts w:ascii="Times New Roman" w:hAnsi="Times New Roman" w:cs="Times New Roman"/>
                <w:sz w:val="16"/>
                <w:szCs w:val="16"/>
              </w:rPr>
            </w:pPr>
          </w:p>
        </w:tc>
      </w:tr>
      <w:tr w:rsidR="00C93BA6" w:rsidRPr="00A6268F" w14:paraId="47995C1B" w14:textId="77777777" w:rsidTr="00165FBA">
        <w:trPr>
          <w:gridBefore w:val="1"/>
          <w:gridAfter w:val="3"/>
          <w:wBefore w:w="109" w:type="dxa"/>
          <w:wAfter w:w="1166" w:type="dxa"/>
          <w:trHeight w:hRule="exact" w:val="129"/>
        </w:trPr>
        <w:tc>
          <w:tcPr>
            <w:tcW w:w="1890" w:type="dxa"/>
            <w:gridSpan w:val="3"/>
            <w:tcBorders>
              <w:top w:val="single" w:sz="4" w:space="0" w:color="auto"/>
              <w:left w:val="single" w:sz="4" w:space="0" w:color="auto"/>
              <w:bottom w:val="single" w:sz="4" w:space="0" w:color="auto"/>
              <w:right w:val="single" w:sz="4" w:space="0" w:color="auto"/>
            </w:tcBorders>
          </w:tcPr>
          <w:p w14:paraId="11D965A7" w14:textId="77777777" w:rsidR="00C93BA6" w:rsidRPr="00A6268F" w:rsidRDefault="00C93BA6" w:rsidP="000C0BCA">
            <w:pPr>
              <w:rPr>
                <w:rFonts w:ascii="Times New Roman" w:hAnsi="Times New Roman" w:cs="Times New Roman"/>
                <w:sz w:val="16"/>
                <w:szCs w:val="16"/>
              </w:rPr>
            </w:pPr>
          </w:p>
        </w:tc>
        <w:tc>
          <w:tcPr>
            <w:tcW w:w="2835" w:type="dxa"/>
            <w:gridSpan w:val="7"/>
            <w:tcBorders>
              <w:top w:val="single" w:sz="4" w:space="0" w:color="auto"/>
              <w:left w:val="single" w:sz="4" w:space="0" w:color="auto"/>
              <w:bottom w:val="single" w:sz="4" w:space="0" w:color="auto"/>
              <w:right w:val="single" w:sz="4" w:space="0" w:color="auto"/>
            </w:tcBorders>
          </w:tcPr>
          <w:p w14:paraId="5C1D746F" w14:textId="77777777" w:rsidR="00C93BA6" w:rsidRPr="00A6268F" w:rsidRDefault="00C93BA6" w:rsidP="000C0BCA">
            <w:pPr>
              <w:rPr>
                <w:rFonts w:ascii="Times New Roman" w:hAnsi="Times New Roman" w:cs="Times New Roman"/>
                <w:sz w:val="16"/>
                <w:szCs w:val="16"/>
              </w:rPr>
            </w:pPr>
          </w:p>
        </w:tc>
        <w:tc>
          <w:tcPr>
            <w:tcW w:w="1937" w:type="dxa"/>
            <w:gridSpan w:val="5"/>
            <w:tcBorders>
              <w:top w:val="single" w:sz="4" w:space="0" w:color="auto"/>
              <w:left w:val="single" w:sz="4" w:space="0" w:color="auto"/>
              <w:bottom w:val="single" w:sz="4" w:space="0" w:color="auto"/>
              <w:right w:val="single" w:sz="4" w:space="0" w:color="auto"/>
            </w:tcBorders>
          </w:tcPr>
          <w:p w14:paraId="7108AC13" w14:textId="77777777" w:rsidR="00C93BA6" w:rsidRPr="00A6268F" w:rsidRDefault="00C93BA6" w:rsidP="000C0BCA">
            <w:pPr>
              <w:jc w:val="right"/>
              <w:rPr>
                <w:rFonts w:ascii="Times New Roman" w:hAnsi="Times New Roman" w:cs="Times New Roman"/>
                <w:sz w:val="16"/>
                <w:szCs w:val="16"/>
              </w:rPr>
            </w:pPr>
          </w:p>
        </w:tc>
        <w:tc>
          <w:tcPr>
            <w:tcW w:w="899" w:type="dxa"/>
            <w:gridSpan w:val="3"/>
          </w:tcPr>
          <w:p w14:paraId="74BE485D" w14:textId="77777777" w:rsidR="00C93BA6" w:rsidRPr="00A6268F" w:rsidRDefault="00C93BA6" w:rsidP="000C0BCA">
            <w:pPr>
              <w:jc w:val="center"/>
              <w:rPr>
                <w:rFonts w:ascii="Times New Roman" w:hAnsi="Times New Roman" w:cs="Times New Roman"/>
                <w:sz w:val="16"/>
                <w:szCs w:val="16"/>
              </w:rPr>
            </w:pPr>
          </w:p>
        </w:tc>
        <w:tc>
          <w:tcPr>
            <w:tcW w:w="20" w:type="dxa"/>
          </w:tcPr>
          <w:p w14:paraId="42EB148A" w14:textId="77777777" w:rsidR="00C93BA6" w:rsidRPr="00A6268F" w:rsidRDefault="00C93BA6" w:rsidP="000C0BCA">
            <w:pPr>
              <w:jc w:val="center"/>
              <w:rPr>
                <w:rFonts w:ascii="Times New Roman" w:hAnsi="Times New Roman" w:cs="Times New Roman"/>
                <w:sz w:val="16"/>
                <w:szCs w:val="16"/>
              </w:rPr>
            </w:pPr>
          </w:p>
        </w:tc>
        <w:tc>
          <w:tcPr>
            <w:tcW w:w="1483" w:type="dxa"/>
            <w:gridSpan w:val="5"/>
          </w:tcPr>
          <w:p w14:paraId="4F7FDC9B"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tcPr>
          <w:p w14:paraId="773F046A" w14:textId="77777777" w:rsidR="00C93BA6" w:rsidRPr="00A6268F" w:rsidRDefault="00C93BA6" w:rsidP="000C0BCA">
            <w:pPr>
              <w:jc w:val="center"/>
              <w:rPr>
                <w:rFonts w:ascii="Times New Roman" w:hAnsi="Times New Roman" w:cs="Times New Roman"/>
                <w:sz w:val="16"/>
                <w:szCs w:val="16"/>
              </w:rPr>
            </w:pPr>
          </w:p>
        </w:tc>
      </w:tr>
      <w:tr w:rsidR="00C93BA6" w:rsidRPr="00A6268F" w14:paraId="23C3D6F5" w14:textId="77777777" w:rsidTr="00165FBA">
        <w:trPr>
          <w:gridBefore w:val="1"/>
          <w:gridAfter w:val="3"/>
          <w:wBefore w:w="109" w:type="dxa"/>
          <w:wAfter w:w="1166" w:type="dxa"/>
          <w:trHeight w:hRule="exact" w:val="300"/>
        </w:trPr>
        <w:tc>
          <w:tcPr>
            <w:tcW w:w="4725" w:type="dxa"/>
            <w:gridSpan w:val="10"/>
            <w:tcBorders>
              <w:top w:val="single" w:sz="4" w:space="0" w:color="auto"/>
              <w:left w:val="single" w:sz="4" w:space="0" w:color="auto"/>
              <w:bottom w:val="single" w:sz="4" w:space="0" w:color="auto"/>
              <w:right w:val="single" w:sz="4" w:space="0" w:color="auto"/>
            </w:tcBorders>
            <w:vAlign w:val="bottom"/>
          </w:tcPr>
          <w:p w14:paraId="616F4C8D" w14:textId="77777777" w:rsidR="00C93BA6" w:rsidRPr="00A6268F" w:rsidRDefault="00C93BA6" w:rsidP="000C0BCA">
            <w:pPr>
              <w:jc w:val="right"/>
              <w:rPr>
                <w:rFonts w:ascii="Times New Roman" w:hAnsi="Times New Roman" w:cs="Times New Roman"/>
                <w:b/>
                <w:bCs/>
                <w:sz w:val="16"/>
                <w:szCs w:val="16"/>
              </w:rPr>
            </w:pPr>
            <w:r w:rsidRPr="00A6268F">
              <w:rPr>
                <w:rFonts w:ascii="Times New Roman" w:hAnsi="Times New Roman" w:cs="Times New Roman"/>
                <w:b/>
                <w:bCs/>
                <w:sz w:val="16"/>
                <w:szCs w:val="16"/>
              </w:rPr>
              <w:t>ИТОГО:</w:t>
            </w:r>
          </w:p>
        </w:tc>
        <w:tc>
          <w:tcPr>
            <w:tcW w:w="1937" w:type="dxa"/>
            <w:gridSpan w:val="5"/>
            <w:tcBorders>
              <w:top w:val="single" w:sz="4" w:space="0" w:color="auto"/>
              <w:left w:val="single" w:sz="4" w:space="0" w:color="auto"/>
              <w:bottom w:val="single" w:sz="4" w:space="0" w:color="auto"/>
              <w:right w:val="single" w:sz="4" w:space="0" w:color="auto"/>
            </w:tcBorders>
            <w:vAlign w:val="bottom"/>
          </w:tcPr>
          <w:p w14:paraId="05D8A7C6" w14:textId="77777777" w:rsidR="00C93BA6" w:rsidRPr="00A6268F" w:rsidRDefault="00C93BA6" w:rsidP="000C0BCA">
            <w:pPr>
              <w:jc w:val="right"/>
              <w:rPr>
                <w:rFonts w:ascii="Times New Roman" w:hAnsi="Times New Roman" w:cs="Times New Roman"/>
                <w:b/>
                <w:bCs/>
                <w:sz w:val="16"/>
                <w:szCs w:val="16"/>
              </w:rPr>
            </w:pPr>
          </w:p>
        </w:tc>
        <w:tc>
          <w:tcPr>
            <w:tcW w:w="899" w:type="dxa"/>
            <w:gridSpan w:val="3"/>
            <w:vAlign w:val="bottom"/>
          </w:tcPr>
          <w:p w14:paraId="63A915A5" w14:textId="77777777" w:rsidR="00C93BA6" w:rsidRPr="00A6268F" w:rsidRDefault="00C93BA6" w:rsidP="000C0BCA">
            <w:pPr>
              <w:jc w:val="center"/>
              <w:rPr>
                <w:rFonts w:ascii="Times New Roman" w:hAnsi="Times New Roman" w:cs="Times New Roman"/>
                <w:sz w:val="16"/>
                <w:szCs w:val="16"/>
              </w:rPr>
            </w:pPr>
          </w:p>
        </w:tc>
        <w:tc>
          <w:tcPr>
            <w:tcW w:w="20" w:type="dxa"/>
            <w:vAlign w:val="bottom"/>
          </w:tcPr>
          <w:p w14:paraId="68B0360D" w14:textId="77777777" w:rsidR="00C93BA6" w:rsidRPr="00A6268F" w:rsidRDefault="00C93BA6" w:rsidP="000C0BCA">
            <w:pPr>
              <w:jc w:val="center"/>
              <w:rPr>
                <w:rFonts w:ascii="Times New Roman" w:hAnsi="Times New Roman" w:cs="Times New Roman"/>
                <w:sz w:val="16"/>
                <w:szCs w:val="16"/>
              </w:rPr>
            </w:pPr>
          </w:p>
        </w:tc>
        <w:tc>
          <w:tcPr>
            <w:tcW w:w="1483" w:type="dxa"/>
            <w:gridSpan w:val="5"/>
            <w:vAlign w:val="bottom"/>
          </w:tcPr>
          <w:p w14:paraId="4B168C21"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vAlign w:val="bottom"/>
          </w:tcPr>
          <w:p w14:paraId="3B0AAE0C" w14:textId="77777777" w:rsidR="00C93BA6" w:rsidRPr="00A6268F" w:rsidRDefault="00C93BA6" w:rsidP="000C0BCA">
            <w:pPr>
              <w:jc w:val="center"/>
              <w:rPr>
                <w:rFonts w:ascii="Times New Roman" w:hAnsi="Times New Roman" w:cs="Times New Roman"/>
                <w:sz w:val="16"/>
                <w:szCs w:val="16"/>
              </w:rPr>
            </w:pPr>
          </w:p>
        </w:tc>
      </w:tr>
      <w:tr w:rsidR="00C93BA6" w:rsidRPr="00A6268F" w14:paraId="1F946F26" w14:textId="77777777" w:rsidTr="00165FBA">
        <w:trPr>
          <w:gridBefore w:val="1"/>
          <w:gridAfter w:val="3"/>
          <w:wBefore w:w="109" w:type="dxa"/>
          <w:wAfter w:w="1166" w:type="dxa"/>
        </w:trPr>
        <w:tc>
          <w:tcPr>
            <w:tcW w:w="945" w:type="dxa"/>
            <w:vAlign w:val="bottom"/>
          </w:tcPr>
          <w:p w14:paraId="2B1A2B41" w14:textId="77777777" w:rsidR="00C93BA6" w:rsidRPr="00A6268F" w:rsidRDefault="00C93BA6" w:rsidP="000C0BCA">
            <w:pPr>
              <w:jc w:val="center"/>
              <w:rPr>
                <w:rFonts w:ascii="Times New Roman" w:hAnsi="Times New Roman" w:cs="Times New Roman"/>
                <w:sz w:val="16"/>
                <w:szCs w:val="16"/>
              </w:rPr>
            </w:pPr>
          </w:p>
        </w:tc>
        <w:tc>
          <w:tcPr>
            <w:tcW w:w="945" w:type="dxa"/>
            <w:gridSpan w:val="2"/>
            <w:vAlign w:val="bottom"/>
          </w:tcPr>
          <w:p w14:paraId="25FA2393" w14:textId="77777777" w:rsidR="00C93BA6" w:rsidRPr="00A6268F" w:rsidRDefault="00C93BA6" w:rsidP="000C0BCA">
            <w:pPr>
              <w:jc w:val="center"/>
              <w:rPr>
                <w:rFonts w:ascii="Times New Roman" w:hAnsi="Times New Roman" w:cs="Times New Roman"/>
                <w:sz w:val="16"/>
                <w:szCs w:val="16"/>
              </w:rPr>
            </w:pPr>
          </w:p>
        </w:tc>
        <w:tc>
          <w:tcPr>
            <w:tcW w:w="1795" w:type="dxa"/>
            <w:gridSpan w:val="4"/>
            <w:vAlign w:val="bottom"/>
          </w:tcPr>
          <w:p w14:paraId="08337268" w14:textId="77777777" w:rsidR="00C93BA6" w:rsidRPr="00A6268F" w:rsidRDefault="00C93BA6" w:rsidP="000C0BCA">
            <w:pPr>
              <w:jc w:val="center"/>
              <w:rPr>
                <w:rFonts w:ascii="Times New Roman" w:hAnsi="Times New Roman" w:cs="Times New Roman"/>
                <w:sz w:val="16"/>
                <w:szCs w:val="16"/>
              </w:rPr>
            </w:pPr>
          </w:p>
        </w:tc>
        <w:tc>
          <w:tcPr>
            <w:tcW w:w="95" w:type="dxa"/>
            <w:vAlign w:val="bottom"/>
          </w:tcPr>
          <w:p w14:paraId="38B8B581" w14:textId="77777777" w:rsidR="00C93BA6" w:rsidRPr="00A6268F" w:rsidRDefault="00C93BA6" w:rsidP="000C0BCA">
            <w:pPr>
              <w:jc w:val="center"/>
              <w:rPr>
                <w:rFonts w:ascii="Times New Roman" w:hAnsi="Times New Roman" w:cs="Times New Roman"/>
                <w:sz w:val="16"/>
                <w:szCs w:val="16"/>
              </w:rPr>
            </w:pPr>
          </w:p>
        </w:tc>
        <w:tc>
          <w:tcPr>
            <w:tcW w:w="945" w:type="dxa"/>
            <w:gridSpan w:val="2"/>
            <w:vAlign w:val="bottom"/>
          </w:tcPr>
          <w:p w14:paraId="2117F8C5" w14:textId="77777777" w:rsidR="00C93BA6" w:rsidRPr="00A6268F" w:rsidRDefault="00C93BA6" w:rsidP="000C0BCA">
            <w:pPr>
              <w:jc w:val="center"/>
              <w:rPr>
                <w:rFonts w:ascii="Times New Roman" w:hAnsi="Times New Roman" w:cs="Times New Roman"/>
                <w:sz w:val="16"/>
                <w:szCs w:val="16"/>
              </w:rPr>
            </w:pPr>
          </w:p>
        </w:tc>
        <w:tc>
          <w:tcPr>
            <w:tcW w:w="945" w:type="dxa"/>
            <w:gridSpan w:val="2"/>
            <w:vAlign w:val="bottom"/>
          </w:tcPr>
          <w:p w14:paraId="2FAF6E6A" w14:textId="77777777" w:rsidR="00C93BA6" w:rsidRPr="00A6268F" w:rsidRDefault="00C93BA6" w:rsidP="000C0BCA">
            <w:pPr>
              <w:jc w:val="center"/>
              <w:rPr>
                <w:rFonts w:ascii="Times New Roman" w:hAnsi="Times New Roman" w:cs="Times New Roman"/>
                <w:sz w:val="16"/>
                <w:szCs w:val="16"/>
              </w:rPr>
            </w:pPr>
          </w:p>
        </w:tc>
        <w:tc>
          <w:tcPr>
            <w:tcW w:w="992" w:type="dxa"/>
            <w:gridSpan w:val="3"/>
            <w:vAlign w:val="bottom"/>
          </w:tcPr>
          <w:p w14:paraId="782BB1F8" w14:textId="77777777" w:rsidR="00C93BA6" w:rsidRPr="00A6268F" w:rsidRDefault="00C93BA6" w:rsidP="000C0BCA">
            <w:pPr>
              <w:jc w:val="center"/>
              <w:rPr>
                <w:rFonts w:ascii="Times New Roman" w:hAnsi="Times New Roman" w:cs="Times New Roman"/>
                <w:sz w:val="16"/>
                <w:szCs w:val="16"/>
              </w:rPr>
            </w:pPr>
          </w:p>
        </w:tc>
        <w:tc>
          <w:tcPr>
            <w:tcW w:w="899" w:type="dxa"/>
            <w:gridSpan w:val="3"/>
            <w:vAlign w:val="bottom"/>
          </w:tcPr>
          <w:p w14:paraId="3F5772A7" w14:textId="77777777" w:rsidR="00C93BA6" w:rsidRPr="00A6268F" w:rsidRDefault="00C93BA6" w:rsidP="000C0BCA">
            <w:pPr>
              <w:jc w:val="center"/>
              <w:rPr>
                <w:rFonts w:ascii="Times New Roman" w:hAnsi="Times New Roman" w:cs="Times New Roman"/>
                <w:sz w:val="16"/>
                <w:szCs w:val="16"/>
              </w:rPr>
            </w:pPr>
          </w:p>
        </w:tc>
        <w:tc>
          <w:tcPr>
            <w:tcW w:w="20" w:type="dxa"/>
            <w:vAlign w:val="bottom"/>
          </w:tcPr>
          <w:p w14:paraId="18D63861" w14:textId="77777777" w:rsidR="00C93BA6" w:rsidRPr="00A6268F" w:rsidRDefault="00C93BA6" w:rsidP="000C0BCA">
            <w:pPr>
              <w:jc w:val="center"/>
              <w:rPr>
                <w:rFonts w:ascii="Times New Roman" w:hAnsi="Times New Roman" w:cs="Times New Roman"/>
                <w:sz w:val="16"/>
                <w:szCs w:val="16"/>
              </w:rPr>
            </w:pPr>
          </w:p>
        </w:tc>
        <w:tc>
          <w:tcPr>
            <w:tcW w:w="1483" w:type="dxa"/>
            <w:gridSpan w:val="5"/>
            <w:vAlign w:val="bottom"/>
          </w:tcPr>
          <w:p w14:paraId="6D3D8E31"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vAlign w:val="bottom"/>
          </w:tcPr>
          <w:p w14:paraId="6D84ED67" w14:textId="77777777" w:rsidR="00C93BA6" w:rsidRPr="00A6268F" w:rsidRDefault="00C93BA6" w:rsidP="000C0BCA">
            <w:pPr>
              <w:jc w:val="center"/>
              <w:rPr>
                <w:rFonts w:ascii="Times New Roman" w:hAnsi="Times New Roman" w:cs="Times New Roman"/>
                <w:sz w:val="16"/>
                <w:szCs w:val="16"/>
              </w:rPr>
            </w:pPr>
          </w:p>
        </w:tc>
      </w:tr>
      <w:tr w:rsidR="00C93BA6" w:rsidRPr="00A6268F" w14:paraId="1AC903A9" w14:textId="77777777" w:rsidTr="00165FBA">
        <w:trPr>
          <w:gridBefore w:val="1"/>
          <w:gridAfter w:val="5"/>
          <w:wBefore w:w="109" w:type="dxa"/>
          <w:wAfter w:w="1341" w:type="dxa"/>
        </w:trPr>
        <w:tc>
          <w:tcPr>
            <w:tcW w:w="3780" w:type="dxa"/>
            <w:gridSpan w:val="8"/>
            <w:vAlign w:val="bottom"/>
          </w:tcPr>
          <w:p w14:paraId="1C78B97B" w14:textId="77777777" w:rsidR="00C93BA6" w:rsidRPr="00A6268F" w:rsidRDefault="00C93BA6" w:rsidP="000C0BCA">
            <w:pPr>
              <w:rPr>
                <w:rFonts w:ascii="Times New Roman" w:hAnsi="Times New Roman" w:cs="Times New Roman"/>
                <w:sz w:val="16"/>
                <w:szCs w:val="16"/>
              </w:rPr>
            </w:pPr>
            <w:r w:rsidRPr="00A6268F">
              <w:rPr>
                <w:rFonts w:ascii="Times New Roman" w:hAnsi="Times New Roman" w:cs="Times New Roman"/>
                <w:sz w:val="16"/>
                <w:szCs w:val="16"/>
              </w:rPr>
              <w:t>Задолженность по предыдущему авансу</w:t>
            </w:r>
          </w:p>
        </w:tc>
        <w:tc>
          <w:tcPr>
            <w:tcW w:w="5197" w:type="dxa"/>
            <w:gridSpan w:val="15"/>
            <w:tcBorders>
              <w:bottom w:val="single" w:sz="4" w:space="0" w:color="auto"/>
            </w:tcBorders>
            <w:vAlign w:val="bottom"/>
          </w:tcPr>
          <w:p w14:paraId="5E7071C2" w14:textId="77777777" w:rsidR="00C93BA6" w:rsidRPr="00A6268F" w:rsidRDefault="00C93BA6" w:rsidP="000C0BCA">
            <w:pPr>
              <w:rPr>
                <w:rFonts w:ascii="Times New Roman" w:hAnsi="Times New Roman" w:cs="Times New Roman"/>
                <w:sz w:val="16"/>
                <w:szCs w:val="16"/>
              </w:rPr>
            </w:pPr>
          </w:p>
        </w:tc>
      </w:tr>
      <w:tr w:rsidR="00C93BA6" w:rsidRPr="00A6268F" w14:paraId="75DD890F" w14:textId="77777777" w:rsidTr="00165FBA">
        <w:trPr>
          <w:gridBefore w:val="1"/>
          <w:gridAfter w:val="3"/>
          <w:wBefore w:w="109" w:type="dxa"/>
          <w:wAfter w:w="1166" w:type="dxa"/>
          <w:trHeight w:val="70"/>
        </w:trPr>
        <w:tc>
          <w:tcPr>
            <w:tcW w:w="945" w:type="dxa"/>
            <w:vAlign w:val="bottom"/>
          </w:tcPr>
          <w:p w14:paraId="2C9E1841" w14:textId="77777777" w:rsidR="00C93BA6" w:rsidRPr="00A6268F" w:rsidRDefault="00C93BA6" w:rsidP="000C0BCA">
            <w:pPr>
              <w:jc w:val="center"/>
              <w:rPr>
                <w:rFonts w:ascii="Times New Roman" w:hAnsi="Times New Roman" w:cs="Times New Roman"/>
                <w:sz w:val="16"/>
                <w:szCs w:val="16"/>
              </w:rPr>
            </w:pPr>
          </w:p>
        </w:tc>
        <w:tc>
          <w:tcPr>
            <w:tcW w:w="945" w:type="dxa"/>
            <w:gridSpan w:val="2"/>
            <w:vAlign w:val="bottom"/>
          </w:tcPr>
          <w:p w14:paraId="48152F62" w14:textId="77777777" w:rsidR="00C93BA6" w:rsidRPr="00A6268F" w:rsidRDefault="00C93BA6" w:rsidP="000C0BCA">
            <w:pPr>
              <w:jc w:val="center"/>
              <w:rPr>
                <w:rFonts w:ascii="Times New Roman" w:hAnsi="Times New Roman" w:cs="Times New Roman"/>
                <w:sz w:val="16"/>
                <w:szCs w:val="16"/>
              </w:rPr>
            </w:pPr>
          </w:p>
        </w:tc>
        <w:tc>
          <w:tcPr>
            <w:tcW w:w="1795" w:type="dxa"/>
            <w:gridSpan w:val="4"/>
            <w:vAlign w:val="bottom"/>
          </w:tcPr>
          <w:p w14:paraId="6FC79E29" w14:textId="77777777" w:rsidR="00C93BA6" w:rsidRPr="00A6268F" w:rsidRDefault="00C93BA6" w:rsidP="000C0BCA">
            <w:pPr>
              <w:jc w:val="center"/>
              <w:rPr>
                <w:rFonts w:ascii="Times New Roman" w:hAnsi="Times New Roman" w:cs="Times New Roman"/>
                <w:sz w:val="16"/>
                <w:szCs w:val="16"/>
              </w:rPr>
            </w:pPr>
          </w:p>
        </w:tc>
        <w:tc>
          <w:tcPr>
            <w:tcW w:w="95" w:type="dxa"/>
            <w:vAlign w:val="bottom"/>
          </w:tcPr>
          <w:p w14:paraId="580B89BF" w14:textId="77777777" w:rsidR="00C93BA6" w:rsidRPr="00A6268F" w:rsidRDefault="00C93BA6" w:rsidP="000C0BCA">
            <w:pPr>
              <w:jc w:val="center"/>
              <w:rPr>
                <w:rFonts w:ascii="Times New Roman" w:hAnsi="Times New Roman" w:cs="Times New Roman"/>
                <w:sz w:val="16"/>
                <w:szCs w:val="16"/>
              </w:rPr>
            </w:pPr>
          </w:p>
        </w:tc>
        <w:tc>
          <w:tcPr>
            <w:tcW w:w="945" w:type="dxa"/>
            <w:gridSpan w:val="2"/>
            <w:vAlign w:val="bottom"/>
          </w:tcPr>
          <w:p w14:paraId="4DB05228" w14:textId="77777777" w:rsidR="00C93BA6" w:rsidRPr="00A6268F" w:rsidRDefault="00C93BA6" w:rsidP="000C0BCA">
            <w:pPr>
              <w:jc w:val="center"/>
              <w:rPr>
                <w:rFonts w:ascii="Times New Roman" w:hAnsi="Times New Roman" w:cs="Times New Roman"/>
                <w:sz w:val="16"/>
                <w:szCs w:val="16"/>
              </w:rPr>
            </w:pPr>
          </w:p>
        </w:tc>
        <w:tc>
          <w:tcPr>
            <w:tcW w:w="945" w:type="dxa"/>
            <w:gridSpan w:val="2"/>
            <w:vAlign w:val="bottom"/>
          </w:tcPr>
          <w:p w14:paraId="004CA658" w14:textId="77777777" w:rsidR="00C93BA6" w:rsidRPr="00A6268F" w:rsidRDefault="00C93BA6" w:rsidP="000C0BCA">
            <w:pPr>
              <w:jc w:val="center"/>
              <w:rPr>
                <w:rFonts w:ascii="Times New Roman" w:hAnsi="Times New Roman" w:cs="Times New Roman"/>
                <w:sz w:val="16"/>
                <w:szCs w:val="16"/>
              </w:rPr>
            </w:pPr>
          </w:p>
        </w:tc>
        <w:tc>
          <w:tcPr>
            <w:tcW w:w="992" w:type="dxa"/>
            <w:gridSpan w:val="3"/>
            <w:vAlign w:val="bottom"/>
          </w:tcPr>
          <w:p w14:paraId="17964155" w14:textId="77777777" w:rsidR="00C93BA6" w:rsidRPr="00A6268F" w:rsidRDefault="00C93BA6" w:rsidP="000C0BCA">
            <w:pPr>
              <w:jc w:val="center"/>
              <w:rPr>
                <w:rFonts w:ascii="Times New Roman" w:hAnsi="Times New Roman" w:cs="Times New Roman"/>
                <w:sz w:val="16"/>
                <w:szCs w:val="16"/>
              </w:rPr>
            </w:pPr>
          </w:p>
        </w:tc>
        <w:tc>
          <w:tcPr>
            <w:tcW w:w="899" w:type="dxa"/>
            <w:gridSpan w:val="3"/>
            <w:vAlign w:val="bottom"/>
          </w:tcPr>
          <w:p w14:paraId="7A5518AB" w14:textId="77777777" w:rsidR="00C93BA6" w:rsidRPr="00A6268F" w:rsidRDefault="00C93BA6" w:rsidP="000C0BCA">
            <w:pPr>
              <w:jc w:val="center"/>
              <w:rPr>
                <w:rFonts w:ascii="Times New Roman" w:hAnsi="Times New Roman" w:cs="Times New Roman"/>
                <w:sz w:val="16"/>
                <w:szCs w:val="16"/>
              </w:rPr>
            </w:pPr>
          </w:p>
        </w:tc>
        <w:tc>
          <w:tcPr>
            <w:tcW w:w="20" w:type="dxa"/>
            <w:vAlign w:val="bottom"/>
          </w:tcPr>
          <w:p w14:paraId="2DA04892" w14:textId="77777777" w:rsidR="00C93BA6" w:rsidRPr="00A6268F" w:rsidRDefault="00C93BA6" w:rsidP="000C0BCA">
            <w:pPr>
              <w:jc w:val="center"/>
              <w:rPr>
                <w:rFonts w:ascii="Times New Roman" w:hAnsi="Times New Roman" w:cs="Times New Roman"/>
                <w:sz w:val="16"/>
                <w:szCs w:val="16"/>
              </w:rPr>
            </w:pPr>
          </w:p>
        </w:tc>
        <w:tc>
          <w:tcPr>
            <w:tcW w:w="1483" w:type="dxa"/>
            <w:gridSpan w:val="5"/>
            <w:vAlign w:val="bottom"/>
          </w:tcPr>
          <w:p w14:paraId="790CDD08"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vAlign w:val="bottom"/>
          </w:tcPr>
          <w:p w14:paraId="7D886D7E" w14:textId="77777777" w:rsidR="00C93BA6" w:rsidRPr="00A6268F" w:rsidRDefault="00C93BA6" w:rsidP="000C0BCA">
            <w:pPr>
              <w:jc w:val="center"/>
              <w:rPr>
                <w:rFonts w:ascii="Times New Roman" w:hAnsi="Times New Roman" w:cs="Times New Roman"/>
                <w:sz w:val="16"/>
                <w:szCs w:val="16"/>
              </w:rPr>
            </w:pPr>
          </w:p>
        </w:tc>
      </w:tr>
      <w:tr w:rsidR="00C93BA6" w:rsidRPr="00A6268F" w14:paraId="73F7DA44" w14:textId="77777777" w:rsidTr="00165FBA">
        <w:trPr>
          <w:gridBefore w:val="1"/>
          <w:gridAfter w:val="5"/>
          <w:wBefore w:w="109" w:type="dxa"/>
          <w:wAfter w:w="1341" w:type="dxa"/>
          <w:trHeight w:val="80"/>
        </w:trPr>
        <w:tc>
          <w:tcPr>
            <w:tcW w:w="3685" w:type="dxa"/>
            <w:gridSpan w:val="7"/>
            <w:vAlign w:val="bottom"/>
          </w:tcPr>
          <w:p w14:paraId="4EE00241" w14:textId="77777777" w:rsidR="00C93BA6" w:rsidRPr="00A6268F" w:rsidRDefault="00C93BA6" w:rsidP="000C0BCA">
            <w:pPr>
              <w:rPr>
                <w:rFonts w:ascii="Times New Roman" w:hAnsi="Times New Roman" w:cs="Times New Roman"/>
                <w:sz w:val="16"/>
                <w:szCs w:val="16"/>
              </w:rPr>
            </w:pPr>
          </w:p>
        </w:tc>
        <w:tc>
          <w:tcPr>
            <w:tcW w:w="95" w:type="dxa"/>
            <w:vAlign w:val="bottom"/>
          </w:tcPr>
          <w:p w14:paraId="02C3508F" w14:textId="77777777" w:rsidR="00C93BA6" w:rsidRPr="00A6268F" w:rsidRDefault="00C93BA6" w:rsidP="000C0BCA">
            <w:pPr>
              <w:rPr>
                <w:rFonts w:ascii="Times New Roman" w:hAnsi="Times New Roman" w:cs="Times New Roman"/>
                <w:sz w:val="16"/>
                <w:szCs w:val="16"/>
              </w:rPr>
            </w:pPr>
          </w:p>
        </w:tc>
        <w:tc>
          <w:tcPr>
            <w:tcW w:w="945" w:type="dxa"/>
            <w:gridSpan w:val="2"/>
            <w:vAlign w:val="bottom"/>
          </w:tcPr>
          <w:p w14:paraId="19F6225E" w14:textId="77777777" w:rsidR="00C93BA6" w:rsidRPr="00A6268F" w:rsidRDefault="00C93BA6" w:rsidP="000C0BCA">
            <w:pPr>
              <w:rPr>
                <w:rFonts w:ascii="Times New Roman" w:hAnsi="Times New Roman" w:cs="Times New Roman"/>
                <w:sz w:val="16"/>
                <w:szCs w:val="16"/>
              </w:rPr>
            </w:pPr>
          </w:p>
        </w:tc>
        <w:tc>
          <w:tcPr>
            <w:tcW w:w="945" w:type="dxa"/>
            <w:gridSpan w:val="2"/>
            <w:vAlign w:val="bottom"/>
          </w:tcPr>
          <w:p w14:paraId="12912E45" w14:textId="77777777" w:rsidR="00C93BA6" w:rsidRPr="00A6268F" w:rsidRDefault="00C93BA6" w:rsidP="000C0BCA">
            <w:pPr>
              <w:rPr>
                <w:rFonts w:ascii="Times New Roman" w:hAnsi="Times New Roman" w:cs="Times New Roman"/>
                <w:sz w:val="16"/>
                <w:szCs w:val="16"/>
              </w:rPr>
            </w:pPr>
          </w:p>
        </w:tc>
        <w:tc>
          <w:tcPr>
            <w:tcW w:w="3307" w:type="dxa"/>
            <w:gridSpan w:val="11"/>
            <w:vAlign w:val="bottom"/>
          </w:tcPr>
          <w:p w14:paraId="66A8C76F" w14:textId="77777777" w:rsidR="00C93BA6" w:rsidRPr="00A6268F" w:rsidRDefault="00C93BA6" w:rsidP="000C0BCA">
            <w:pPr>
              <w:rPr>
                <w:rFonts w:ascii="Times New Roman" w:hAnsi="Times New Roman" w:cs="Times New Roman"/>
                <w:sz w:val="16"/>
                <w:szCs w:val="16"/>
              </w:rPr>
            </w:pPr>
          </w:p>
        </w:tc>
      </w:tr>
      <w:tr w:rsidR="00C93BA6" w:rsidRPr="00A6268F" w14:paraId="1805162B" w14:textId="77777777" w:rsidTr="00165FBA">
        <w:trPr>
          <w:gridBefore w:val="1"/>
          <w:gridAfter w:val="3"/>
          <w:wBefore w:w="109" w:type="dxa"/>
          <w:wAfter w:w="1166" w:type="dxa"/>
        </w:trPr>
        <w:tc>
          <w:tcPr>
            <w:tcW w:w="945" w:type="dxa"/>
            <w:shd w:val="clear" w:color="FFFFFF" w:fill="auto"/>
            <w:vAlign w:val="bottom"/>
          </w:tcPr>
          <w:p w14:paraId="067D66F5" w14:textId="77777777" w:rsidR="00803341" w:rsidRPr="00A6268F" w:rsidRDefault="00803341" w:rsidP="000C0BCA">
            <w:pPr>
              <w:rPr>
                <w:rFonts w:ascii="Times New Roman" w:hAnsi="Times New Roman" w:cs="Times New Roman"/>
                <w:sz w:val="16"/>
                <w:szCs w:val="16"/>
              </w:rPr>
            </w:pPr>
          </w:p>
        </w:tc>
        <w:tc>
          <w:tcPr>
            <w:tcW w:w="945" w:type="dxa"/>
            <w:gridSpan w:val="2"/>
            <w:shd w:val="clear" w:color="FFFFFF" w:fill="auto"/>
            <w:vAlign w:val="bottom"/>
          </w:tcPr>
          <w:p w14:paraId="13E3690C" w14:textId="77777777" w:rsidR="00C93BA6" w:rsidRPr="00A6268F" w:rsidRDefault="00C93BA6" w:rsidP="000C0BCA">
            <w:pPr>
              <w:jc w:val="center"/>
              <w:rPr>
                <w:rFonts w:ascii="Times New Roman" w:hAnsi="Times New Roman" w:cs="Times New Roman"/>
                <w:sz w:val="16"/>
                <w:szCs w:val="16"/>
              </w:rPr>
            </w:pPr>
          </w:p>
        </w:tc>
        <w:tc>
          <w:tcPr>
            <w:tcW w:w="1795" w:type="dxa"/>
            <w:gridSpan w:val="4"/>
            <w:shd w:val="clear" w:color="FFFFFF" w:fill="auto"/>
            <w:vAlign w:val="bottom"/>
          </w:tcPr>
          <w:p w14:paraId="1641B300" w14:textId="77777777" w:rsidR="00C93BA6" w:rsidRPr="00A6268F" w:rsidRDefault="00C93BA6" w:rsidP="000C0BCA">
            <w:pPr>
              <w:jc w:val="center"/>
              <w:rPr>
                <w:rFonts w:ascii="Times New Roman" w:hAnsi="Times New Roman" w:cs="Times New Roman"/>
                <w:sz w:val="16"/>
                <w:szCs w:val="16"/>
              </w:rPr>
            </w:pPr>
          </w:p>
        </w:tc>
        <w:tc>
          <w:tcPr>
            <w:tcW w:w="1985" w:type="dxa"/>
            <w:gridSpan w:val="5"/>
            <w:shd w:val="clear" w:color="FFFFFF" w:fill="auto"/>
          </w:tcPr>
          <w:p w14:paraId="717CBEF8" w14:textId="77777777" w:rsidR="00C93BA6" w:rsidRPr="00A6268F" w:rsidRDefault="00C93BA6" w:rsidP="000C0BCA">
            <w:pPr>
              <w:jc w:val="center"/>
              <w:rPr>
                <w:rFonts w:ascii="Times New Roman" w:hAnsi="Times New Roman" w:cs="Times New Roman"/>
                <w:sz w:val="14"/>
                <w:szCs w:val="14"/>
              </w:rPr>
            </w:pPr>
          </w:p>
        </w:tc>
        <w:tc>
          <w:tcPr>
            <w:tcW w:w="992" w:type="dxa"/>
            <w:gridSpan w:val="3"/>
            <w:shd w:val="clear" w:color="FFFFFF" w:fill="auto"/>
            <w:vAlign w:val="bottom"/>
          </w:tcPr>
          <w:p w14:paraId="59B7243B" w14:textId="77777777" w:rsidR="00C93BA6" w:rsidRPr="00A6268F" w:rsidRDefault="00C93BA6" w:rsidP="000C0BCA">
            <w:pPr>
              <w:rPr>
                <w:rFonts w:ascii="Times New Roman" w:hAnsi="Times New Roman" w:cs="Times New Roman"/>
                <w:sz w:val="16"/>
                <w:szCs w:val="16"/>
              </w:rPr>
            </w:pPr>
          </w:p>
        </w:tc>
        <w:tc>
          <w:tcPr>
            <w:tcW w:w="899" w:type="dxa"/>
            <w:gridSpan w:val="3"/>
            <w:shd w:val="clear" w:color="FFFFFF" w:fill="auto"/>
            <w:vAlign w:val="bottom"/>
          </w:tcPr>
          <w:p w14:paraId="61F5DA40" w14:textId="77777777" w:rsidR="00C93BA6" w:rsidRPr="00A6268F" w:rsidRDefault="00C93BA6" w:rsidP="000C0BCA">
            <w:pPr>
              <w:jc w:val="center"/>
              <w:rPr>
                <w:rFonts w:ascii="Times New Roman" w:hAnsi="Times New Roman" w:cs="Times New Roman"/>
                <w:sz w:val="16"/>
                <w:szCs w:val="16"/>
              </w:rPr>
            </w:pPr>
          </w:p>
        </w:tc>
        <w:tc>
          <w:tcPr>
            <w:tcW w:w="20" w:type="dxa"/>
            <w:shd w:val="clear" w:color="FFFFFF" w:fill="auto"/>
            <w:vAlign w:val="bottom"/>
          </w:tcPr>
          <w:p w14:paraId="2FC2BBE4" w14:textId="77777777" w:rsidR="00C93BA6" w:rsidRPr="00A6268F" w:rsidRDefault="00C93BA6" w:rsidP="000C0BCA">
            <w:pPr>
              <w:jc w:val="center"/>
              <w:rPr>
                <w:rFonts w:ascii="Times New Roman" w:hAnsi="Times New Roman" w:cs="Times New Roman"/>
                <w:sz w:val="16"/>
                <w:szCs w:val="16"/>
              </w:rPr>
            </w:pPr>
          </w:p>
        </w:tc>
        <w:tc>
          <w:tcPr>
            <w:tcW w:w="1483" w:type="dxa"/>
            <w:gridSpan w:val="5"/>
            <w:shd w:val="clear" w:color="FFFFFF" w:fill="auto"/>
            <w:vAlign w:val="bottom"/>
          </w:tcPr>
          <w:p w14:paraId="5CAEF038" w14:textId="77777777" w:rsidR="00C93BA6" w:rsidRPr="00A6268F" w:rsidRDefault="00C93BA6" w:rsidP="000C0BCA">
            <w:pPr>
              <w:jc w:val="center"/>
              <w:rPr>
                <w:rFonts w:ascii="Times New Roman" w:hAnsi="Times New Roman" w:cs="Times New Roman"/>
                <w:sz w:val="16"/>
                <w:szCs w:val="16"/>
              </w:rPr>
            </w:pPr>
          </w:p>
        </w:tc>
        <w:tc>
          <w:tcPr>
            <w:tcW w:w="88" w:type="dxa"/>
            <w:shd w:val="clear" w:color="FFFFFF" w:fill="auto"/>
            <w:vAlign w:val="bottom"/>
          </w:tcPr>
          <w:p w14:paraId="3E427EBE" w14:textId="77777777" w:rsidR="00C93BA6" w:rsidRPr="00A6268F" w:rsidRDefault="00C93BA6" w:rsidP="000C0BCA">
            <w:pPr>
              <w:jc w:val="center"/>
              <w:rPr>
                <w:rFonts w:ascii="Times New Roman" w:hAnsi="Times New Roman" w:cs="Times New Roman"/>
                <w:sz w:val="16"/>
                <w:szCs w:val="16"/>
              </w:rPr>
            </w:pPr>
          </w:p>
        </w:tc>
      </w:tr>
      <w:tr w:rsidR="00C93BA6" w:rsidRPr="00A6268F" w14:paraId="1D003CD8" w14:textId="77777777" w:rsidTr="00165FBA">
        <w:tblPrEx>
          <w:tblCellMar>
            <w:left w:w="108" w:type="dxa"/>
            <w:right w:w="108" w:type="dxa"/>
          </w:tblCellMar>
          <w:tblLook w:val="04A0" w:firstRow="1" w:lastRow="0" w:firstColumn="1" w:lastColumn="0" w:noHBand="0" w:noVBand="1"/>
        </w:tblPrEx>
        <w:trPr>
          <w:trHeight w:val="60"/>
        </w:trPr>
        <w:tc>
          <w:tcPr>
            <w:tcW w:w="10427" w:type="dxa"/>
            <w:gridSpan w:val="29"/>
            <w:shd w:val="clear" w:color="FFFFFF" w:fill="auto"/>
            <w:vAlign w:val="bottom"/>
          </w:tcPr>
          <w:p w14:paraId="16302C9E" w14:textId="77777777" w:rsidR="00C93BA6" w:rsidRPr="00A6268F" w:rsidRDefault="00C93BA6" w:rsidP="00165FBA">
            <w:pPr>
              <w:spacing w:after="0" w:line="240" w:lineRule="auto"/>
              <w:rPr>
                <w:rFonts w:ascii="Times New Roman" w:hAnsi="Times New Roman" w:cs="Times New Roman"/>
                <w:sz w:val="18"/>
                <w:szCs w:val="18"/>
              </w:rPr>
            </w:pPr>
          </w:p>
          <w:p w14:paraId="512C5754" w14:textId="77777777" w:rsidR="00C93BA6" w:rsidRPr="00165FBA" w:rsidRDefault="00C93BA6" w:rsidP="00165FBA">
            <w:pPr>
              <w:spacing w:after="0" w:line="240" w:lineRule="auto"/>
              <w:rPr>
                <w:rFonts w:ascii="Times New Roman" w:hAnsi="Times New Roman" w:cs="Times New Roman"/>
                <w:b/>
                <w:bCs/>
                <w:sz w:val="25"/>
                <w:szCs w:val="25"/>
              </w:rPr>
            </w:pPr>
            <w:r w:rsidRPr="00165FBA">
              <w:rPr>
                <w:rFonts w:ascii="Times New Roman" w:hAnsi="Times New Roman" w:cs="Times New Roman"/>
                <w:b/>
                <w:bCs/>
                <w:sz w:val="25"/>
                <w:szCs w:val="25"/>
              </w:rPr>
              <w:t>Форма № 2</w:t>
            </w:r>
          </w:p>
          <w:p w14:paraId="2D1F189E" w14:textId="77777777" w:rsidR="00C93BA6" w:rsidRPr="00A6268F" w:rsidRDefault="00C93BA6" w:rsidP="00165FBA">
            <w:pPr>
              <w:spacing w:after="0" w:line="240" w:lineRule="auto"/>
              <w:rPr>
                <w:rFonts w:ascii="Times New Roman" w:hAnsi="Times New Roman" w:cs="Times New Roman"/>
                <w:sz w:val="18"/>
                <w:szCs w:val="18"/>
              </w:rPr>
            </w:pPr>
            <w:r w:rsidRPr="00A6268F">
              <w:rPr>
                <w:rFonts w:ascii="Times New Roman" w:hAnsi="Times New Roman" w:cs="Times New Roman"/>
                <w:sz w:val="18"/>
                <w:szCs w:val="18"/>
              </w:rPr>
              <w:t>РАСЧЕТНЫЙ ЛИСТОК ЗА  «___»  ____________20__г.</w:t>
            </w:r>
          </w:p>
        </w:tc>
      </w:tr>
      <w:tr w:rsidR="00C93BA6" w:rsidRPr="00A6268F" w14:paraId="50FE8EB1" w14:textId="77777777" w:rsidTr="00165FBA">
        <w:tblPrEx>
          <w:tblCellMar>
            <w:left w:w="108" w:type="dxa"/>
            <w:right w:w="108" w:type="dxa"/>
          </w:tblCellMar>
          <w:tblLook w:val="04A0" w:firstRow="1" w:lastRow="0" w:firstColumn="1" w:lastColumn="0" w:noHBand="0" w:noVBand="1"/>
        </w:tblPrEx>
        <w:trPr>
          <w:gridAfter w:val="1"/>
          <w:wAfter w:w="564" w:type="dxa"/>
          <w:trHeight w:val="60"/>
        </w:trPr>
        <w:tc>
          <w:tcPr>
            <w:tcW w:w="6062" w:type="dxa"/>
            <w:gridSpan w:val="14"/>
            <w:shd w:val="clear" w:color="FFFFFF" w:fill="auto"/>
          </w:tcPr>
          <w:p w14:paraId="2D2ADCF9" w14:textId="77777777" w:rsidR="00C93BA6" w:rsidRPr="00A6268F" w:rsidRDefault="00C93BA6" w:rsidP="00165FBA">
            <w:pPr>
              <w:spacing w:after="0" w:line="240" w:lineRule="auto"/>
              <w:rPr>
                <w:rFonts w:ascii="Times New Roman" w:hAnsi="Times New Roman" w:cs="Times New Roman"/>
                <w:b/>
                <w:sz w:val="18"/>
                <w:szCs w:val="18"/>
              </w:rPr>
            </w:pPr>
            <w:r w:rsidRPr="00A6268F">
              <w:rPr>
                <w:rFonts w:ascii="Times New Roman" w:hAnsi="Times New Roman" w:cs="Times New Roman"/>
                <w:b/>
                <w:sz w:val="18"/>
                <w:szCs w:val="18"/>
              </w:rPr>
              <w:t>ФИО сотрудника</w:t>
            </w:r>
          </w:p>
        </w:tc>
        <w:tc>
          <w:tcPr>
            <w:tcW w:w="2693" w:type="dxa"/>
            <w:gridSpan w:val="8"/>
            <w:shd w:val="clear" w:color="FFFFFF" w:fill="auto"/>
          </w:tcPr>
          <w:p w14:paraId="606C0044" w14:textId="77777777" w:rsidR="00C93BA6" w:rsidRPr="00A6268F" w:rsidRDefault="00C93BA6" w:rsidP="00165FBA">
            <w:pPr>
              <w:spacing w:after="0" w:line="240" w:lineRule="auto"/>
              <w:rPr>
                <w:rFonts w:ascii="Times New Roman" w:hAnsi="Times New Roman" w:cs="Times New Roman"/>
                <w:b/>
                <w:sz w:val="18"/>
                <w:szCs w:val="18"/>
              </w:rPr>
            </w:pPr>
            <w:r w:rsidRPr="00A6268F">
              <w:rPr>
                <w:rFonts w:ascii="Times New Roman" w:hAnsi="Times New Roman" w:cs="Times New Roman"/>
                <w:b/>
                <w:sz w:val="18"/>
                <w:szCs w:val="18"/>
              </w:rPr>
              <w:t>К выплате:</w:t>
            </w:r>
          </w:p>
        </w:tc>
        <w:tc>
          <w:tcPr>
            <w:tcW w:w="1108" w:type="dxa"/>
            <w:gridSpan w:val="6"/>
            <w:shd w:val="clear" w:color="FFFFFF" w:fill="auto"/>
          </w:tcPr>
          <w:p w14:paraId="2A53194E" w14:textId="77777777" w:rsidR="00C93BA6" w:rsidRPr="00A6268F" w:rsidRDefault="00C93BA6" w:rsidP="00165FBA">
            <w:pPr>
              <w:spacing w:after="0" w:line="240" w:lineRule="auto"/>
              <w:jc w:val="right"/>
              <w:rPr>
                <w:rFonts w:ascii="Times New Roman" w:hAnsi="Times New Roman" w:cs="Times New Roman"/>
                <w:b/>
                <w:sz w:val="18"/>
                <w:szCs w:val="18"/>
              </w:rPr>
            </w:pPr>
          </w:p>
        </w:tc>
      </w:tr>
      <w:tr w:rsidR="00C93BA6" w:rsidRPr="00A6268F" w14:paraId="3BAEDE40" w14:textId="77777777" w:rsidTr="00165FBA">
        <w:tblPrEx>
          <w:tblCellMar>
            <w:left w:w="108" w:type="dxa"/>
            <w:right w:w="108" w:type="dxa"/>
          </w:tblCellMar>
          <w:tblLook w:val="04A0" w:firstRow="1" w:lastRow="0" w:firstColumn="1" w:lastColumn="0" w:noHBand="0" w:noVBand="1"/>
        </w:tblPrEx>
        <w:trPr>
          <w:gridAfter w:val="1"/>
          <w:wAfter w:w="564" w:type="dxa"/>
          <w:trHeight w:val="60"/>
        </w:trPr>
        <w:tc>
          <w:tcPr>
            <w:tcW w:w="1444" w:type="dxa"/>
            <w:gridSpan w:val="3"/>
            <w:shd w:val="clear" w:color="FFFFFF" w:fill="auto"/>
          </w:tcPr>
          <w:p w14:paraId="50B4EF78" w14:textId="77777777" w:rsidR="00C93BA6" w:rsidRPr="00A6268F" w:rsidRDefault="00C93BA6" w:rsidP="00165FBA">
            <w:pPr>
              <w:spacing w:after="0" w:line="240" w:lineRule="auto"/>
              <w:rPr>
                <w:rFonts w:ascii="Times New Roman" w:hAnsi="Times New Roman" w:cs="Times New Roman"/>
                <w:szCs w:val="16"/>
              </w:rPr>
            </w:pPr>
            <w:r w:rsidRPr="00A6268F">
              <w:rPr>
                <w:rFonts w:ascii="Times New Roman" w:hAnsi="Times New Roman" w:cs="Times New Roman"/>
                <w:sz w:val="16"/>
                <w:szCs w:val="16"/>
              </w:rPr>
              <w:t>Организация:</w:t>
            </w:r>
          </w:p>
        </w:tc>
        <w:tc>
          <w:tcPr>
            <w:tcW w:w="4618" w:type="dxa"/>
            <w:gridSpan w:val="11"/>
            <w:shd w:val="clear" w:color="FFFFFF" w:fill="auto"/>
          </w:tcPr>
          <w:p w14:paraId="4853C043" w14:textId="77777777" w:rsidR="00C93BA6" w:rsidRPr="00A6268F" w:rsidRDefault="00C93BA6" w:rsidP="00165FBA">
            <w:pPr>
              <w:spacing w:after="0" w:line="240" w:lineRule="auto"/>
              <w:rPr>
                <w:rFonts w:ascii="Times New Roman" w:hAnsi="Times New Roman" w:cs="Times New Roman"/>
                <w:szCs w:val="16"/>
              </w:rPr>
            </w:pPr>
          </w:p>
        </w:tc>
        <w:tc>
          <w:tcPr>
            <w:tcW w:w="1545" w:type="dxa"/>
            <w:gridSpan w:val="4"/>
            <w:shd w:val="clear" w:color="FFFFFF" w:fill="auto"/>
          </w:tcPr>
          <w:p w14:paraId="500392DF" w14:textId="77777777" w:rsidR="00C93BA6" w:rsidRPr="00A6268F" w:rsidRDefault="00C93BA6" w:rsidP="00165FBA">
            <w:pPr>
              <w:spacing w:after="0" w:line="240" w:lineRule="auto"/>
              <w:rPr>
                <w:rFonts w:ascii="Times New Roman" w:hAnsi="Times New Roman" w:cs="Times New Roman"/>
                <w:szCs w:val="16"/>
              </w:rPr>
            </w:pPr>
            <w:r w:rsidRPr="00A6268F">
              <w:rPr>
                <w:rFonts w:ascii="Times New Roman" w:hAnsi="Times New Roman" w:cs="Times New Roman"/>
                <w:sz w:val="16"/>
                <w:szCs w:val="16"/>
              </w:rPr>
              <w:t>Должность:</w:t>
            </w:r>
          </w:p>
        </w:tc>
        <w:tc>
          <w:tcPr>
            <w:tcW w:w="2256" w:type="dxa"/>
            <w:gridSpan w:val="10"/>
            <w:shd w:val="clear" w:color="FFFFFF" w:fill="auto"/>
          </w:tcPr>
          <w:p w14:paraId="34264842" w14:textId="77777777" w:rsidR="00C93BA6" w:rsidRPr="00A6268F" w:rsidRDefault="00C93BA6" w:rsidP="00165FBA">
            <w:pPr>
              <w:spacing w:after="0" w:line="240" w:lineRule="auto"/>
              <w:rPr>
                <w:rFonts w:ascii="Times New Roman" w:hAnsi="Times New Roman" w:cs="Times New Roman"/>
                <w:szCs w:val="16"/>
              </w:rPr>
            </w:pPr>
          </w:p>
        </w:tc>
      </w:tr>
      <w:tr w:rsidR="00C93BA6" w:rsidRPr="00A6268F" w14:paraId="43C1CDF1" w14:textId="77777777" w:rsidTr="00165FBA">
        <w:tblPrEx>
          <w:tblCellMar>
            <w:left w:w="108" w:type="dxa"/>
            <w:right w:w="108" w:type="dxa"/>
          </w:tblCellMar>
          <w:tblLook w:val="04A0" w:firstRow="1" w:lastRow="0" w:firstColumn="1" w:lastColumn="0" w:noHBand="0" w:noVBand="1"/>
        </w:tblPrEx>
        <w:trPr>
          <w:trHeight w:val="60"/>
        </w:trPr>
        <w:tc>
          <w:tcPr>
            <w:tcW w:w="1444" w:type="dxa"/>
            <w:gridSpan w:val="3"/>
            <w:shd w:val="clear" w:color="FFFFFF" w:fill="auto"/>
          </w:tcPr>
          <w:p w14:paraId="3E9101A9" w14:textId="77777777" w:rsidR="00C93BA6" w:rsidRPr="00A6268F" w:rsidRDefault="00C93BA6" w:rsidP="00165FBA">
            <w:pPr>
              <w:spacing w:after="0" w:line="240" w:lineRule="auto"/>
              <w:rPr>
                <w:rFonts w:ascii="Times New Roman" w:hAnsi="Times New Roman" w:cs="Times New Roman"/>
                <w:szCs w:val="16"/>
              </w:rPr>
            </w:pPr>
            <w:r w:rsidRPr="00A6268F">
              <w:rPr>
                <w:rFonts w:ascii="Times New Roman" w:hAnsi="Times New Roman" w:cs="Times New Roman"/>
                <w:sz w:val="16"/>
                <w:szCs w:val="16"/>
              </w:rPr>
              <w:t>Подразделение:</w:t>
            </w:r>
          </w:p>
        </w:tc>
        <w:tc>
          <w:tcPr>
            <w:tcW w:w="4618" w:type="dxa"/>
            <w:gridSpan w:val="11"/>
            <w:shd w:val="clear" w:color="FFFFFF" w:fill="auto"/>
          </w:tcPr>
          <w:p w14:paraId="5BF98403" w14:textId="77777777" w:rsidR="00C93BA6" w:rsidRPr="00A6268F" w:rsidRDefault="00C93BA6" w:rsidP="00165FBA">
            <w:pPr>
              <w:spacing w:after="0" w:line="240" w:lineRule="auto"/>
              <w:rPr>
                <w:rFonts w:ascii="Times New Roman" w:hAnsi="Times New Roman" w:cs="Times New Roman"/>
                <w:szCs w:val="16"/>
              </w:rPr>
            </w:pPr>
          </w:p>
        </w:tc>
        <w:tc>
          <w:tcPr>
            <w:tcW w:w="1545" w:type="dxa"/>
            <w:gridSpan w:val="4"/>
            <w:shd w:val="clear" w:color="FFFFFF" w:fill="auto"/>
          </w:tcPr>
          <w:p w14:paraId="0E4A5C35" w14:textId="77777777" w:rsidR="00C93BA6" w:rsidRPr="00A6268F" w:rsidRDefault="00C93BA6" w:rsidP="00165FBA">
            <w:pPr>
              <w:spacing w:after="0" w:line="240" w:lineRule="auto"/>
              <w:rPr>
                <w:rFonts w:ascii="Times New Roman" w:hAnsi="Times New Roman" w:cs="Times New Roman"/>
                <w:szCs w:val="16"/>
              </w:rPr>
            </w:pPr>
            <w:r w:rsidRPr="00A6268F">
              <w:rPr>
                <w:rFonts w:ascii="Times New Roman" w:hAnsi="Times New Roman" w:cs="Times New Roman"/>
                <w:sz w:val="16"/>
                <w:szCs w:val="16"/>
              </w:rPr>
              <w:t>Оклад (тариф):</w:t>
            </w:r>
          </w:p>
        </w:tc>
        <w:tc>
          <w:tcPr>
            <w:tcW w:w="2820" w:type="dxa"/>
            <w:gridSpan w:val="11"/>
            <w:shd w:val="clear" w:color="FFFFFF" w:fill="auto"/>
          </w:tcPr>
          <w:p w14:paraId="55C00D0F" w14:textId="77777777" w:rsidR="00C93BA6" w:rsidRPr="00A6268F" w:rsidRDefault="00C93BA6" w:rsidP="00165FBA">
            <w:pPr>
              <w:spacing w:after="0" w:line="240" w:lineRule="auto"/>
              <w:rPr>
                <w:rFonts w:ascii="Times New Roman" w:hAnsi="Times New Roman" w:cs="Times New Roman"/>
                <w:szCs w:val="16"/>
              </w:rPr>
            </w:pPr>
          </w:p>
        </w:tc>
      </w:tr>
      <w:tr w:rsidR="00C93BA6" w:rsidRPr="00A6268F" w14:paraId="36FAA24C" w14:textId="77777777" w:rsidTr="00165FBA">
        <w:tblPrEx>
          <w:tblCellMar>
            <w:left w:w="108" w:type="dxa"/>
            <w:right w:w="108" w:type="dxa"/>
          </w:tblCellMar>
          <w:tblLook w:val="04A0" w:firstRow="1" w:lastRow="0" w:firstColumn="1" w:lastColumn="0" w:noHBand="0" w:noVBand="1"/>
        </w:tblPrEx>
        <w:trPr>
          <w:gridAfter w:val="2"/>
          <w:wAfter w:w="816" w:type="dxa"/>
        </w:trPr>
        <w:tc>
          <w:tcPr>
            <w:tcW w:w="2093" w:type="dxa"/>
            <w:gridSpan w:val="5"/>
            <w:vMerge w:val="restart"/>
            <w:tcBorders>
              <w:top w:val="single" w:sz="5" w:space="0" w:color="auto"/>
              <w:left w:val="single" w:sz="5" w:space="0" w:color="auto"/>
              <w:bottom w:val="single" w:sz="5" w:space="0" w:color="auto"/>
              <w:right w:val="single" w:sz="5" w:space="0" w:color="auto"/>
            </w:tcBorders>
            <w:shd w:val="clear" w:color="FFFFFF" w:fill="auto"/>
          </w:tcPr>
          <w:p w14:paraId="7D067A0D" w14:textId="77777777" w:rsidR="00C93BA6" w:rsidRPr="00A6268F" w:rsidRDefault="00C93BA6" w:rsidP="00165FBA">
            <w:pPr>
              <w:spacing w:after="0" w:line="240" w:lineRule="auto"/>
              <w:rPr>
                <w:rFonts w:ascii="Times New Roman" w:hAnsi="Times New Roman" w:cs="Times New Roman"/>
                <w:szCs w:val="16"/>
              </w:rPr>
            </w:pPr>
            <w:r w:rsidRPr="00A6268F">
              <w:rPr>
                <w:rFonts w:ascii="Times New Roman" w:hAnsi="Times New Roman" w:cs="Times New Roman"/>
                <w:sz w:val="16"/>
                <w:szCs w:val="16"/>
              </w:rPr>
              <w:t>Вид</w:t>
            </w:r>
          </w:p>
        </w:tc>
        <w:tc>
          <w:tcPr>
            <w:tcW w:w="1062" w:type="dxa"/>
            <w:vMerge w:val="restart"/>
            <w:tcBorders>
              <w:top w:val="single" w:sz="5" w:space="0" w:color="auto"/>
              <w:left w:val="single" w:sz="5" w:space="0" w:color="auto"/>
              <w:bottom w:val="single" w:sz="5" w:space="0" w:color="auto"/>
              <w:right w:val="single" w:sz="5" w:space="0" w:color="auto"/>
            </w:tcBorders>
            <w:shd w:val="clear" w:color="FFFFFF" w:fill="auto"/>
          </w:tcPr>
          <w:p w14:paraId="7C854D50" w14:textId="77777777" w:rsidR="00C93BA6" w:rsidRPr="00A6268F" w:rsidRDefault="00C93BA6" w:rsidP="00165FBA">
            <w:pPr>
              <w:spacing w:after="0" w:line="240" w:lineRule="auto"/>
              <w:jc w:val="center"/>
              <w:rPr>
                <w:rFonts w:ascii="Times New Roman" w:hAnsi="Times New Roman" w:cs="Times New Roman"/>
                <w:szCs w:val="16"/>
              </w:rPr>
            </w:pPr>
            <w:r w:rsidRPr="00A6268F">
              <w:rPr>
                <w:rFonts w:ascii="Times New Roman" w:hAnsi="Times New Roman" w:cs="Times New Roman"/>
                <w:sz w:val="16"/>
                <w:szCs w:val="16"/>
              </w:rPr>
              <w:t>Период</w:t>
            </w:r>
          </w:p>
        </w:tc>
        <w:tc>
          <w:tcPr>
            <w:tcW w:w="1200" w:type="dxa"/>
            <w:gridSpan w:val="4"/>
            <w:tcBorders>
              <w:top w:val="single" w:sz="5" w:space="0" w:color="auto"/>
              <w:left w:val="single" w:sz="5" w:space="0" w:color="auto"/>
              <w:bottom w:val="single" w:sz="5" w:space="0" w:color="auto"/>
              <w:right w:val="single" w:sz="5" w:space="0" w:color="auto"/>
            </w:tcBorders>
            <w:shd w:val="clear" w:color="FFFFFF" w:fill="auto"/>
          </w:tcPr>
          <w:p w14:paraId="20F3FB5D" w14:textId="77777777" w:rsidR="00C93BA6" w:rsidRPr="00A6268F" w:rsidRDefault="00C93BA6" w:rsidP="00165FBA">
            <w:pPr>
              <w:spacing w:after="0" w:line="240" w:lineRule="auto"/>
              <w:jc w:val="center"/>
              <w:rPr>
                <w:rFonts w:ascii="Times New Roman" w:hAnsi="Times New Roman" w:cs="Times New Roman"/>
                <w:szCs w:val="16"/>
              </w:rPr>
            </w:pPr>
            <w:r w:rsidRPr="00A6268F">
              <w:rPr>
                <w:rFonts w:ascii="Times New Roman" w:hAnsi="Times New Roman" w:cs="Times New Roman"/>
                <w:sz w:val="16"/>
                <w:szCs w:val="16"/>
              </w:rPr>
              <w:t>Рабочие</w:t>
            </w:r>
          </w:p>
        </w:tc>
        <w:tc>
          <w:tcPr>
            <w:tcW w:w="960" w:type="dxa"/>
            <w:gridSpan w:val="2"/>
            <w:vMerge w:val="restart"/>
            <w:tcBorders>
              <w:top w:val="single" w:sz="5" w:space="0" w:color="auto"/>
              <w:left w:val="single" w:sz="5" w:space="0" w:color="auto"/>
              <w:bottom w:val="single" w:sz="5" w:space="0" w:color="auto"/>
              <w:right w:val="single" w:sz="5" w:space="0" w:color="auto"/>
            </w:tcBorders>
            <w:shd w:val="clear" w:color="FFFFFF" w:fill="auto"/>
          </w:tcPr>
          <w:p w14:paraId="4AFED7A8" w14:textId="77777777" w:rsidR="00C93BA6" w:rsidRPr="00A6268F" w:rsidRDefault="00C93BA6" w:rsidP="00165FBA">
            <w:pPr>
              <w:spacing w:after="0" w:line="240" w:lineRule="auto"/>
              <w:jc w:val="center"/>
              <w:rPr>
                <w:rFonts w:ascii="Times New Roman" w:hAnsi="Times New Roman" w:cs="Times New Roman"/>
                <w:szCs w:val="16"/>
              </w:rPr>
            </w:pPr>
            <w:r w:rsidRPr="00A6268F">
              <w:rPr>
                <w:rFonts w:ascii="Times New Roman" w:hAnsi="Times New Roman" w:cs="Times New Roman"/>
                <w:sz w:val="16"/>
                <w:szCs w:val="16"/>
              </w:rPr>
              <w:t>Оплачено</w:t>
            </w:r>
          </w:p>
        </w:tc>
        <w:tc>
          <w:tcPr>
            <w:tcW w:w="747" w:type="dxa"/>
            <w:gridSpan w:val="2"/>
            <w:vMerge w:val="restart"/>
            <w:tcBorders>
              <w:top w:val="single" w:sz="5" w:space="0" w:color="auto"/>
              <w:left w:val="single" w:sz="5" w:space="0" w:color="auto"/>
              <w:bottom w:val="single" w:sz="5" w:space="0" w:color="auto"/>
              <w:right w:val="single" w:sz="5" w:space="0" w:color="auto"/>
            </w:tcBorders>
            <w:shd w:val="clear" w:color="FFFFFF" w:fill="auto"/>
          </w:tcPr>
          <w:p w14:paraId="2DA41CB4" w14:textId="77777777" w:rsidR="00C93BA6" w:rsidRPr="00A6268F" w:rsidRDefault="00C93BA6" w:rsidP="00165FBA">
            <w:pPr>
              <w:spacing w:after="0" w:line="240" w:lineRule="auto"/>
              <w:jc w:val="center"/>
              <w:rPr>
                <w:rFonts w:ascii="Times New Roman" w:hAnsi="Times New Roman" w:cs="Times New Roman"/>
                <w:szCs w:val="16"/>
              </w:rPr>
            </w:pPr>
            <w:r w:rsidRPr="00A6268F">
              <w:rPr>
                <w:rFonts w:ascii="Times New Roman" w:hAnsi="Times New Roman" w:cs="Times New Roman"/>
                <w:sz w:val="16"/>
                <w:szCs w:val="16"/>
              </w:rPr>
              <w:t>Сумма</w:t>
            </w:r>
          </w:p>
        </w:tc>
        <w:tc>
          <w:tcPr>
            <w:tcW w:w="1701" w:type="dxa"/>
            <w:gridSpan w:val="7"/>
            <w:vMerge w:val="restart"/>
            <w:tcBorders>
              <w:top w:val="single" w:sz="5" w:space="0" w:color="auto"/>
              <w:left w:val="single" w:sz="5" w:space="0" w:color="auto"/>
              <w:bottom w:val="single" w:sz="5" w:space="0" w:color="auto"/>
              <w:right w:val="single" w:sz="5" w:space="0" w:color="auto"/>
            </w:tcBorders>
            <w:shd w:val="clear" w:color="FFFFFF" w:fill="auto"/>
          </w:tcPr>
          <w:p w14:paraId="0BEDE29C" w14:textId="77777777" w:rsidR="00C93BA6" w:rsidRPr="00A6268F" w:rsidRDefault="00C93BA6" w:rsidP="00165FBA">
            <w:pPr>
              <w:spacing w:after="0" w:line="240" w:lineRule="auto"/>
              <w:rPr>
                <w:rFonts w:ascii="Times New Roman" w:hAnsi="Times New Roman" w:cs="Times New Roman"/>
                <w:szCs w:val="16"/>
              </w:rPr>
            </w:pPr>
            <w:r w:rsidRPr="00A6268F">
              <w:rPr>
                <w:rFonts w:ascii="Times New Roman" w:hAnsi="Times New Roman" w:cs="Times New Roman"/>
                <w:sz w:val="16"/>
                <w:szCs w:val="16"/>
              </w:rPr>
              <w:t>Вид</w:t>
            </w:r>
          </w:p>
        </w:tc>
        <w:tc>
          <w:tcPr>
            <w:tcW w:w="992" w:type="dxa"/>
            <w:vMerge w:val="restart"/>
            <w:tcBorders>
              <w:top w:val="single" w:sz="5" w:space="0" w:color="auto"/>
              <w:left w:val="single" w:sz="5" w:space="0" w:color="auto"/>
              <w:bottom w:val="single" w:sz="5" w:space="0" w:color="auto"/>
              <w:right w:val="single" w:sz="5" w:space="0" w:color="auto"/>
            </w:tcBorders>
            <w:shd w:val="clear" w:color="FFFFFF" w:fill="auto"/>
          </w:tcPr>
          <w:p w14:paraId="401B3D82" w14:textId="77777777" w:rsidR="00C93BA6" w:rsidRPr="00A6268F" w:rsidRDefault="00C93BA6" w:rsidP="00165FBA">
            <w:pPr>
              <w:spacing w:after="0" w:line="240" w:lineRule="auto"/>
              <w:jc w:val="center"/>
              <w:rPr>
                <w:rFonts w:ascii="Times New Roman" w:hAnsi="Times New Roman" w:cs="Times New Roman"/>
                <w:szCs w:val="16"/>
              </w:rPr>
            </w:pPr>
            <w:r w:rsidRPr="00A6268F">
              <w:rPr>
                <w:rFonts w:ascii="Times New Roman" w:hAnsi="Times New Roman" w:cs="Times New Roman"/>
                <w:sz w:val="16"/>
                <w:szCs w:val="16"/>
              </w:rPr>
              <w:t>Период</w:t>
            </w:r>
          </w:p>
        </w:tc>
        <w:tc>
          <w:tcPr>
            <w:tcW w:w="856" w:type="dxa"/>
            <w:gridSpan w:val="5"/>
            <w:vMerge w:val="restart"/>
            <w:tcBorders>
              <w:top w:val="single" w:sz="5" w:space="0" w:color="auto"/>
              <w:left w:val="single" w:sz="5" w:space="0" w:color="auto"/>
              <w:bottom w:val="single" w:sz="5" w:space="0" w:color="auto"/>
              <w:right w:val="single" w:sz="5" w:space="0" w:color="auto"/>
            </w:tcBorders>
            <w:shd w:val="clear" w:color="FFFFFF" w:fill="auto"/>
          </w:tcPr>
          <w:p w14:paraId="70137EF6" w14:textId="77777777" w:rsidR="00C93BA6" w:rsidRPr="00A6268F" w:rsidRDefault="00C93BA6" w:rsidP="00165FBA">
            <w:pPr>
              <w:spacing w:after="0" w:line="240" w:lineRule="auto"/>
              <w:jc w:val="center"/>
              <w:rPr>
                <w:rFonts w:ascii="Times New Roman" w:hAnsi="Times New Roman" w:cs="Times New Roman"/>
                <w:szCs w:val="16"/>
              </w:rPr>
            </w:pPr>
            <w:r w:rsidRPr="00A6268F">
              <w:rPr>
                <w:rFonts w:ascii="Times New Roman" w:hAnsi="Times New Roman" w:cs="Times New Roman"/>
                <w:sz w:val="16"/>
                <w:szCs w:val="16"/>
              </w:rPr>
              <w:t>Сумма</w:t>
            </w:r>
          </w:p>
        </w:tc>
      </w:tr>
      <w:tr w:rsidR="00C93BA6" w:rsidRPr="00A6268F" w14:paraId="7CB2A7A3" w14:textId="77777777" w:rsidTr="00165FBA">
        <w:tblPrEx>
          <w:tblCellMar>
            <w:left w:w="108" w:type="dxa"/>
            <w:right w:w="108" w:type="dxa"/>
          </w:tblCellMar>
          <w:tblLook w:val="04A0" w:firstRow="1" w:lastRow="0" w:firstColumn="1" w:lastColumn="0" w:noHBand="0" w:noVBand="1"/>
        </w:tblPrEx>
        <w:trPr>
          <w:gridAfter w:val="2"/>
          <w:wAfter w:w="816" w:type="dxa"/>
          <w:trHeight w:val="60"/>
        </w:trPr>
        <w:tc>
          <w:tcPr>
            <w:tcW w:w="2093" w:type="dxa"/>
            <w:gridSpan w:val="5"/>
            <w:vMerge/>
            <w:tcBorders>
              <w:top w:val="single" w:sz="5" w:space="0" w:color="auto"/>
              <w:left w:val="single" w:sz="5" w:space="0" w:color="auto"/>
              <w:bottom w:val="single" w:sz="5" w:space="0" w:color="auto"/>
              <w:right w:val="single" w:sz="5" w:space="0" w:color="auto"/>
            </w:tcBorders>
            <w:shd w:val="clear" w:color="FFFFFF" w:fill="auto"/>
          </w:tcPr>
          <w:p w14:paraId="48310C0F" w14:textId="77777777" w:rsidR="00C93BA6" w:rsidRPr="00A6268F" w:rsidRDefault="00C93BA6" w:rsidP="00165FBA">
            <w:pPr>
              <w:spacing w:after="0" w:line="240" w:lineRule="auto"/>
              <w:rPr>
                <w:rFonts w:ascii="Times New Roman" w:hAnsi="Times New Roman" w:cs="Times New Roman"/>
                <w:szCs w:val="16"/>
              </w:rPr>
            </w:pPr>
          </w:p>
        </w:tc>
        <w:tc>
          <w:tcPr>
            <w:tcW w:w="1062" w:type="dxa"/>
            <w:vMerge/>
            <w:tcBorders>
              <w:top w:val="single" w:sz="5" w:space="0" w:color="auto"/>
              <w:left w:val="single" w:sz="5" w:space="0" w:color="auto"/>
              <w:bottom w:val="single" w:sz="5" w:space="0" w:color="auto"/>
              <w:right w:val="single" w:sz="5" w:space="0" w:color="auto"/>
            </w:tcBorders>
            <w:shd w:val="clear" w:color="FFFFFF" w:fill="auto"/>
          </w:tcPr>
          <w:p w14:paraId="1CA87C1C" w14:textId="77777777" w:rsidR="00C93BA6" w:rsidRPr="00A6268F" w:rsidRDefault="00C93BA6" w:rsidP="00165FBA">
            <w:pPr>
              <w:spacing w:after="0" w:line="240" w:lineRule="auto"/>
              <w:jc w:val="center"/>
              <w:rPr>
                <w:rFonts w:ascii="Times New Roman" w:hAnsi="Times New Roman" w:cs="Times New Roman"/>
                <w:szCs w:val="16"/>
              </w:rPr>
            </w:pPr>
          </w:p>
        </w:tc>
        <w:tc>
          <w:tcPr>
            <w:tcW w:w="579" w:type="dxa"/>
            <w:tcBorders>
              <w:top w:val="single" w:sz="5" w:space="0" w:color="auto"/>
              <w:left w:val="single" w:sz="5" w:space="0" w:color="auto"/>
              <w:bottom w:val="single" w:sz="5" w:space="0" w:color="auto"/>
              <w:right w:val="single" w:sz="5" w:space="0" w:color="auto"/>
            </w:tcBorders>
            <w:shd w:val="clear" w:color="FFFFFF" w:fill="auto"/>
          </w:tcPr>
          <w:p w14:paraId="06ADFDCA" w14:textId="77777777" w:rsidR="00C93BA6" w:rsidRPr="00A6268F" w:rsidRDefault="00C93BA6" w:rsidP="00165FBA">
            <w:pPr>
              <w:spacing w:after="0" w:line="240" w:lineRule="auto"/>
              <w:jc w:val="center"/>
              <w:rPr>
                <w:rFonts w:ascii="Times New Roman" w:hAnsi="Times New Roman" w:cs="Times New Roman"/>
                <w:szCs w:val="16"/>
              </w:rPr>
            </w:pPr>
            <w:r w:rsidRPr="00A6268F">
              <w:rPr>
                <w:rFonts w:ascii="Times New Roman" w:hAnsi="Times New Roman" w:cs="Times New Roman"/>
                <w:sz w:val="16"/>
                <w:szCs w:val="16"/>
              </w:rPr>
              <w:t>Дни</w:t>
            </w:r>
          </w:p>
        </w:tc>
        <w:tc>
          <w:tcPr>
            <w:tcW w:w="621" w:type="dxa"/>
            <w:gridSpan w:val="3"/>
            <w:tcBorders>
              <w:top w:val="single" w:sz="5" w:space="0" w:color="auto"/>
              <w:left w:val="single" w:sz="5" w:space="0" w:color="auto"/>
              <w:bottom w:val="single" w:sz="5" w:space="0" w:color="auto"/>
              <w:right w:val="single" w:sz="5" w:space="0" w:color="auto"/>
            </w:tcBorders>
            <w:shd w:val="clear" w:color="FFFFFF" w:fill="auto"/>
          </w:tcPr>
          <w:p w14:paraId="5BEDEA06" w14:textId="77777777" w:rsidR="00C93BA6" w:rsidRPr="00A6268F" w:rsidRDefault="00C93BA6" w:rsidP="00165FBA">
            <w:pPr>
              <w:spacing w:after="0" w:line="240" w:lineRule="auto"/>
              <w:jc w:val="center"/>
              <w:rPr>
                <w:rFonts w:ascii="Times New Roman" w:hAnsi="Times New Roman" w:cs="Times New Roman"/>
                <w:szCs w:val="16"/>
              </w:rPr>
            </w:pPr>
            <w:r w:rsidRPr="00A6268F">
              <w:rPr>
                <w:rFonts w:ascii="Times New Roman" w:hAnsi="Times New Roman" w:cs="Times New Roman"/>
                <w:sz w:val="16"/>
                <w:szCs w:val="16"/>
              </w:rPr>
              <w:t>Часы</w:t>
            </w:r>
          </w:p>
        </w:tc>
        <w:tc>
          <w:tcPr>
            <w:tcW w:w="960" w:type="dxa"/>
            <w:gridSpan w:val="2"/>
            <w:vMerge/>
            <w:tcBorders>
              <w:top w:val="single" w:sz="5" w:space="0" w:color="auto"/>
              <w:left w:val="single" w:sz="5" w:space="0" w:color="auto"/>
              <w:bottom w:val="single" w:sz="5" w:space="0" w:color="auto"/>
              <w:right w:val="single" w:sz="5" w:space="0" w:color="auto"/>
            </w:tcBorders>
            <w:shd w:val="clear" w:color="FFFFFF" w:fill="auto"/>
          </w:tcPr>
          <w:p w14:paraId="5137D87F" w14:textId="77777777" w:rsidR="00C93BA6" w:rsidRPr="00A6268F" w:rsidRDefault="00C93BA6" w:rsidP="00165FBA">
            <w:pPr>
              <w:spacing w:after="0" w:line="240" w:lineRule="auto"/>
              <w:jc w:val="center"/>
              <w:rPr>
                <w:rFonts w:ascii="Times New Roman" w:hAnsi="Times New Roman" w:cs="Times New Roman"/>
                <w:szCs w:val="16"/>
              </w:rPr>
            </w:pPr>
          </w:p>
        </w:tc>
        <w:tc>
          <w:tcPr>
            <w:tcW w:w="747" w:type="dxa"/>
            <w:gridSpan w:val="2"/>
            <w:vMerge/>
            <w:tcBorders>
              <w:top w:val="single" w:sz="5" w:space="0" w:color="auto"/>
              <w:left w:val="single" w:sz="5" w:space="0" w:color="auto"/>
              <w:bottom w:val="single" w:sz="5" w:space="0" w:color="auto"/>
              <w:right w:val="single" w:sz="5" w:space="0" w:color="auto"/>
            </w:tcBorders>
            <w:shd w:val="clear" w:color="FFFFFF" w:fill="auto"/>
          </w:tcPr>
          <w:p w14:paraId="667964B0" w14:textId="77777777" w:rsidR="00C93BA6" w:rsidRPr="00A6268F" w:rsidRDefault="00C93BA6" w:rsidP="00165FBA">
            <w:pPr>
              <w:spacing w:after="0" w:line="240" w:lineRule="auto"/>
              <w:jc w:val="center"/>
              <w:rPr>
                <w:rFonts w:ascii="Times New Roman" w:hAnsi="Times New Roman" w:cs="Times New Roman"/>
                <w:szCs w:val="16"/>
              </w:rPr>
            </w:pPr>
          </w:p>
        </w:tc>
        <w:tc>
          <w:tcPr>
            <w:tcW w:w="1701" w:type="dxa"/>
            <w:gridSpan w:val="7"/>
            <w:vMerge/>
            <w:tcBorders>
              <w:top w:val="single" w:sz="5" w:space="0" w:color="auto"/>
              <w:left w:val="single" w:sz="5" w:space="0" w:color="auto"/>
              <w:bottom w:val="single" w:sz="5" w:space="0" w:color="auto"/>
              <w:right w:val="single" w:sz="5" w:space="0" w:color="auto"/>
            </w:tcBorders>
            <w:shd w:val="clear" w:color="FFFFFF" w:fill="auto"/>
          </w:tcPr>
          <w:p w14:paraId="5A18AAFF" w14:textId="77777777" w:rsidR="00C93BA6" w:rsidRPr="00A6268F" w:rsidRDefault="00C93BA6" w:rsidP="00165FBA">
            <w:pPr>
              <w:spacing w:after="0" w:line="240" w:lineRule="auto"/>
              <w:rPr>
                <w:rFonts w:ascii="Times New Roman" w:hAnsi="Times New Roman" w:cs="Times New Roman"/>
                <w:szCs w:val="16"/>
              </w:rPr>
            </w:pPr>
          </w:p>
        </w:tc>
        <w:tc>
          <w:tcPr>
            <w:tcW w:w="992" w:type="dxa"/>
            <w:vMerge/>
            <w:tcBorders>
              <w:top w:val="single" w:sz="5" w:space="0" w:color="auto"/>
              <w:left w:val="single" w:sz="5" w:space="0" w:color="auto"/>
              <w:bottom w:val="single" w:sz="5" w:space="0" w:color="auto"/>
              <w:right w:val="single" w:sz="5" w:space="0" w:color="auto"/>
            </w:tcBorders>
            <w:shd w:val="clear" w:color="FFFFFF" w:fill="auto"/>
          </w:tcPr>
          <w:p w14:paraId="7F64EA86" w14:textId="77777777" w:rsidR="00C93BA6" w:rsidRPr="00A6268F" w:rsidRDefault="00C93BA6" w:rsidP="00165FBA">
            <w:pPr>
              <w:spacing w:after="0" w:line="240" w:lineRule="auto"/>
              <w:jc w:val="center"/>
              <w:rPr>
                <w:rFonts w:ascii="Times New Roman" w:hAnsi="Times New Roman" w:cs="Times New Roman"/>
                <w:szCs w:val="16"/>
              </w:rPr>
            </w:pPr>
          </w:p>
        </w:tc>
        <w:tc>
          <w:tcPr>
            <w:tcW w:w="856" w:type="dxa"/>
            <w:gridSpan w:val="5"/>
            <w:vMerge/>
            <w:tcBorders>
              <w:top w:val="single" w:sz="5" w:space="0" w:color="auto"/>
              <w:left w:val="single" w:sz="5" w:space="0" w:color="auto"/>
              <w:bottom w:val="single" w:sz="5" w:space="0" w:color="auto"/>
              <w:right w:val="single" w:sz="5" w:space="0" w:color="auto"/>
            </w:tcBorders>
            <w:shd w:val="clear" w:color="FFFFFF" w:fill="auto"/>
          </w:tcPr>
          <w:p w14:paraId="5D861A7A" w14:textId="77777777" w:rsidR="00C93BA6" w:rsidRPr="00A6268F" w:rsidRDefault="00C93BA6" w:rsidP="00165FBA">
            <w:pPr>
              <w:spacing w:after="0" w:line="240" w:lineRule="auto"/>
              <w:jc w:val="center"/>
              <w:rPr>
                <w:rFonts w:ascii="Times New Roman" w:hAnsi="Times New Roman" w:cs="Times New Roman"/>
                <w:szCs w:val="16"/>
              </w:rPr>
            </w:pPr>
          </w:p>
        </w:tc>
      </w:tr>
      <w:tr w:rsidR="00C93BA6" w:rsidRPr="00A6268F" w14:paraId="0D1918CE" w14:textId="77777777" w:rsidTr="00165FBA">
        <w:tblPrEx>
          <w:tblCellMar>
            <w:left w:w="108" w:type="dxa"/>
            <w:right w:w="108" w:type="dxa"/>
          </w:tblCellMar>
          <w:tblLook w:val="04A0" w:firstRow="1" w:lastRow="0" w:firstColumn="1" w:lastColumn="0" w:noHBand="0" w:noVBand="1"/>
        </w:tblPrEx>
        <w:trPr>
          <w:gridAfter w:val="2"/>
          <w:wAfter w:w="816" w:type="dxa"/>
          <w:trHeight w:val="60"/>
        </w:trPr>
        <w:tc>
          <w:tcPr>
            <w:tcW w:w="5315" w:type="dxa"/>
            <w:gridSpan w:val="12"/>
            <w:tcBorders>
              <w:top w:val="none" w:sz="5" w:space="0" w:color="auto"/>
              <w:left w:val="single" w:sz="5" w:space="0" w:color="auto"/>
              <w:bottom w:val="single" w:sz="4" w:space="0" w:color="auto"/>
            </w:tcBorders>
            <w:shd w:val="clear" w:color="FFFFFF" w:fill="auto"/>
          </w:tcPr>
          <w:p w14:paraId="6CD618F0" w14:textId="77777777" w:rsidR="00C93BA6" w:rsidRPr="00A6268F" w:rsidRDefault="00C93BA6" w:rsidP="00165FBA">
            <w:pPr>
              <w:spacing w:after="0" w:line="240" w:lineRule="auto"/>
              <w:rPr>
                <w:rFonts w:ascii="Times New Roman" w:hAnsi="Times New Roman" w:cs="Times New Roman"/>
                <w:b/>
                <w:szCs w:val="16"/>
              </w:rPr>
            </w:pPr>
            <w:r w:rsidRPr="00A6268F">
              <w:rPr>
                <w:rFonts w:ascii="Times New Roman" w:hAnsi="Times New Roman" w:cs="Times New Roman"/>
                <w:b/>
                <w:sz w:val="16"/>
                <w:szCs w:val="16"/>
              </w:rPr>
              <w:t>Начислено:</w:t>
            </w:r>
          </w:p>
        </w:tc>
        <w:tc>
          <w:tcPr>
            <w:tcW w:w="747" w:type="dxa"/>
            <w:gridSpan w:val="2"/>
            <w:tcBorders>
              <w:top w:val="none" w:sz="5" w:space="0" w:color="auto"/>
              <w:bottom w:val="single" w:sz="4" w:space="0" w:color="auto"/>
            </w:tcBorders>
            <w:shd w:val="clear" w:color="FFFFFF" w:fill="auto"/>
          </w:tcPr>
          <w:p w14:paraId="6C87B1C9" w14:textId="77777777" w:rsidR="00C93BA6" w:rsidRPr="00A6268F" w:rsidRDefault="00C93BA6" w:rsidP="00165FBA">
            <w:pPr>
              <w:spacing w:after="0" w:line="240" w:lineRule="auto"/>
              <w:jc w:val="right"/>
              <w:rPr>
                <w:rFonts w:ascii="Times New Roman" w:hAnsi="Times New Roman" w:cs="Times New Roman"/>
                <w:b/>
                <w:szCs w:val="16"/>
              </w:rPr>
            </w:pPr>
          </w:p>
        </w:tc>
        <w:tc>
          <w:tcPr>
            <w:tcW w:w="2693" w:type="dxa"/>
            <w:gridSpan w:val="8"/>
            <w:tcBorders>
              <w:left w:val="single" w:sz="5" w:space="0" w:color="auto"/>
              <w:bottom w:val="single" w:sz="4" w:space="0" w:color="auto"/>
            </w:tcBorders>
            <w:shd w:val="clear" w:color="FFFFFF" w:fill="auto"/>
          </w:tcPr>
          <w:p w14:paraId="2CBC5CF0" w14:textId="77777777" w:rsidR="00C93BA6" w:rsidRPr="00A6268F" w:rsidRDefault="00C93BA6" w:rsidP="00165FBA">
            <w:pPr>
              <w:spacing w:after="0" w:line="240" w:lineRule="auto"/>
              <w:rPr>
                <w:rFonts w:ascii="Times New Roman" w:hAnsi="Times New Roman" w:cs="Times New Roman"/>
                <w:b/>
                <w:szCs w:val="16"/>
              </w:rPr>
            </w:pPr>
            <w:r w:rsidRPr="00A6268F">
              <w:rPr>
                <w:rFonts w:ascii="Times New Roman" w:hAnsi="Times New Roman" w:cs="Times New Roman"/>
                <w:b/>
                <w:sz w:val="16"/>
                <w:szCs w:val="16"/>
              </w:rPr>
              <w:t>Удержано:</w:t>
            </w:r>
          </w:p>
        </w:tc>
        <w:tc>
          <w:tcPr>
            <w:tcW w:w="856" w:type="dxa"/>
            <w:gridSpan w:val="5"/>
            <w:tcBorders>
              <w:bottom w:val="single" w:sz="4" w:space="0" w:color="auto"/>
              <w:right w:val="single" w:sz="5" w:space="0" w:color="auto"/>
            </w:tcBorders>
            <w:shd w:val="clear" w:color="FFFFFF" w:fill="auto"/>
          </w:tcPr>
          <w:p w14:paraId="514632D6" w14:textId="77777777" w:rsidR="00C93BA6" w:rsidRPr="00A6268F" w:rsidRDefault="00C93BA6" w:rsidP="00165FBA">
            <w:pPr>
              <w:spacing w:after="0" w:line="240" w:lineRule="auto"/>
              <w:jc w:val="right"/>
              <w:rPr>
                <w:rFonts w:ascii="Times New Roman" w:hAnsi="Times New Roman" w:cs="Times New Roman"/>
                <w:b/>
                <w:szCs w:val="16"/>
              </w:rPr>
            </w:pPr>
          </w:p>
        </w:tc>
      </w:tr>
      <w:tr w:rsidR="00C93BA6" w:rsidRPr="00A6268F" w14:paraId="7B253E73" w14:textId="77777777" w:rsidTr="00165FBA">
        <w:tblPrEx>
          <w:tblCellMar>
            <w:left w:w="108" w:type="dxa"/>
            <w:right w:w="108" w:type="dxa"/>
          </w:tblCellMar>
          <w:tblLook w:val="04A0" w:firstRow="1" w:lastRow="0" w:firstColumn="1" w:lastColumn="0" w:noHBand="0" w:noVBand="1"/>
        </w:tblPrEx>
        <w:trPr>
          <w:gridAfter w:val="2"/>
          <w:wAfter w:w="816" w:type="dxa"/>
          <w:trHeight w:val="60"/>
        </w:trPr>
        <w:tc>
          <w:tcPr>
            <w:tcW w:w="2093" w:type="dxa"/>
            <w:gridSpan w:val="5"/>
            <w:tcBorders>
              <w:top w:val="single" w:sz="4" w:space="0" w:color="auto"/>
              <w:left w:val="single" w:sz="4" w:space="0" w:color="auto"/>
              <w:bottom w:val="single" w:sz="4" w:space="0" w:color="auto"/>
              <w:right w:val="single" w:sz="4" w:space="0" w:color="auto"/>
            </w:tcBorders>
            <w:shd w:val="clear" w:color="FFFFFF" w:fill="auto"/>
          </w:tcPr>
          <w:p w14:paraId="16D9613E" w14:textId="77777777" w:rsidR="00C93BA6" w:rsidRPr="00A6268F" w:rsidRDefault="00C93BA6" w:rsidP="00165FBA">
            <w:pPr>
              <w:spacing w:after="0" w:line="240" w:lineRule="auto"/>
              <w:rPr>
                <w:rFonts w:ascii="Times New Roman" w:hAnsi="Times New Roman" w:cs="Times New Roman"/>
                <w:szCs w:val="16"/>
              </w:rPr>
            </w:pPr>
          </w:p>
        </w:tc>
        <w:tc>
          <w:tcPr>
            <w:tcW w:w="1062" w:type="dxa"/>
            <w:tcBorders>
              <w:top w:val="single" w:sz="4" w:space="0" w:color="auto"/>
              <w:left w:val="single" w:sz="4" w:space="0" w:color="auto"/>
              <w:bottom w:val="single" w:sz="4" w:space="0" w:color="auto"/>
              <w:right w:val="single" w:sz="4" w:space="0" w:color="auto"/>
            </w:tcBorders>
            <w:shd w:val="clear" w:color="FFFFFF" w:fill="auto"/>
          </w:tcPr>
          <w:p w14:paraId="2C74492A" w14:textId="77777777" w:rsidR="00C93BA6" w:rsidRPr="00A6268F" w:rsidRDefault="00C93BA6" w:rsidP="00165FBA">
            <w:pPr>
              <w:spacing w:after="0" w:line="240" w:lineRule="auto"/>
              <w:jc w:val="right"/>
              <w:rPr>
                <w:rFonts w:ascii="Times New Roman" w:hAnsi="Times New Roman" w:cs="Times New Roman"/>
                <w:szCs w:val="16"/>
              </w:rPr>
            </w:pPr>
          </w:p>
        </w:tc>
        <w:tc>
          <w:tcPr>
            <w:tcW w:w="579" w:type="dxa"/>
            <w:tcBorders>
              <w:top w:val="single" w:sz="4" w:space="0" w:color="auto"/>
              <w:left w:val="single" w:sz="4" w:space="0" w:color="auto"/>
              <w:bottom w:val="single" w:sz="4" w:space="0" w:color="auto"/>
              <w:right w:val="single" w:sz="4" w:space="0" w:color="auto"/>
            </w:tcBorders>
            <w:shd w:val="clear" w:color="FFFFFF" w:fill="auto"/>
          </w:tcPr>
          <w:p w14:paraId="0427883C" w14:textId="77777777" w:rsidR="00C93BA6" w:rsidRPr="00A6268F" w:rsidRDefault="00C93BA6" w:rsidP="00165FBA">
            <w:pPr>
              <w:spacing w:after="0" w:line="240" w:lineRule="auto"/>
              <w:jc w:val="right"/>
              <w:rPr>
                <w:rFonts w:ascii="Times New Roman" w:hAnsi="Times New Roman" w:cs="Times New Roman"/>
                <w:szCs w:val="16"/>
              </w:rPr>
            </w:pPr>
          </w:p>
        </w:tc>
        <w:tc>
          <w:tcPr>
            <w:tcW w:w="621" w:type="dxa"/>
            <w:gridSpan w:val="3"/>
            <w:tcBorders>
              <w:top w:val="single" w:sz="4" w:space="0" w:color="auto"/>
              <w:left w:val="single" w:sz="4" w:space="0" w:color="auto"/>
              <w:bottom w:val="single" w:sz="4" w:space="0" w:color="auto"/>
              <w:right w:val="single" w:sz="4" w:space="0" w:color="auto"/>
            </w:tcBorders>
            <w:shd w:val="clear" w:color="FFFFFF" w:fill="auto"/>
          </w:tcPr>
          <w:p w14:paraId="7BA20D35" w14:textId="77777777" w:rsidR="00C93BA6" w:rsidRPr="00A6268F" w:rsidRDefault="00C93BA6" w:rsidP="00165FBA">
            <w:pPr>
              <w:spacing w:after="0" w:line="240" w:lineRule="auto"/>
              <w:jc w:val="right"/>
              <w:rPr>
                <w:rFonts w:ascii="Times New Roman" w:hAnsi="Times New Roman" w:cs="Times New Roman"/>
                <w:szCs w:val="16"/>
              </w:rPr>
            </w:pPr>
          </w:p>
        </w:tc>
        <w:tc>
          <w:tcPr>
            <w:tcW w:w="960" w:type="dxa"/>
            <w:gridSpan w:val="2"/>
            <w:tcBorders>
              <w:top w:val="single" w:sz="4" w:space="0" w:color="auto"/>
              <w:left w:val="single" w:sz="4" w:space="0" w:color="auto"/>
              <w:bottom w:val="single" w:sz="4" w:space="0" w:color="auto"/>
              <w:right w:val="single" w:sz="4" w:space="0" w:color="auto"/>
            </w:tcBorders>
            <w:shd w:val="clear" w:color="FFFFFF" w:fill="auto"/>
          </w:tcPr>
          <w:p w14:paraId="12E198ED" w14:textId="77777777" w:rsidR="00C93BA6" w:rsidRPr="00A6268F" w:rsidRDefault="00C93BA6" w:rsidP="00165FBA">
            <w:pPr>
              <w:spacing w:after="0" w:line="240" w:lineRule="auto"/>
              <w:jc w:val="right"/>
              <w:rPr>
                <w:rFonts w:ascii="Times New Roman" w:hAnsi="Times New Roman" w:cs="Times New Roman"/>
                <w:szCs w:val="16"/>
              </w:rPr>
            </w:pPr>
          </w:p>
        </w:tc>
        <w:tc>
          <w:tcPr>
            <w:tcW w:w="747" w:type="dxa"/>
            <w:gridSpan w:val="2"/>
            <w:tcBorders>
              <w:top w:val="single" w:sz="4" w:space="0" w:color="auto"/>
              <w:left w:val="single" w:sz="4" w:space="0" w:color="auto"/>
              <w:bottom w:val="single" w:sz="4" w:space="0" w:color="auto"/>
              <w:right w:val="single" w:sz="4" w:space="0" w:color="auto"/>
            </w:tcBorders>
            <w:shd w:val="clear" w:color="FFFFFF" w:fill="auto"/>
          </w:tcPr>
          <w:p w14:paraId="73B47A83" w14:textId="77777777" w:rsidR="00C93BA6" w:rsidRPr="00A6268F" w:rsidRDefault="00C93BA6" w:rsidP="00165FBA">
            <w:pPr>
              <w:spacing w:after="0" w:line="240" w:lineRule="auto"/>
              <w:jc w:val="right"/>
              <w:rPr>
                <w:rFonts w:ascii="Times New Roman" w:hAnsi="Times New Roman" w:cs="Times New Roman"/>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FFFFFF" w:fill="auto"/>
          </w:tcPr>
          <w:p w14:paraId="6DCCD931" w14:textId="77777777" w:rsidR="00C93BA6" w:rsidRPr="00A6268F" w:rsidRDefault="00C93BA6" w:rsidP="00165FBA">
            <w:pPr>
              <w:spacing w:after="0" w:line="240" w:lineRule="auto"/>
              <w:rPr>
                <w:rFonts w:ascii="Times New Roman" w:hAnsi="Times New Roman" w:cs="Times New Roman"/>
                <w:szCs w:val="16"/>
              </w:rPr>
            </w:pPr>
          </w:p>
        </w:tc>
        <w:tc>
          <w:tcPr>
            <w:tcW w:w="1417" w:type="dxa"/>
            <w:gridSpan w:val="5"/>
            <w:tcBorders>
              <w:top w:val="single" w:sz="4" w:space="0" w:color="auto"/>
              <w:left w:val="single" w:sz="4" w:space="0" w:color="auto"/>
              <w:bottom w:val="single" w:sz="4" w:space="0" w:color="auto"/>
              <w:right w:val="single" w:sz="4" w:space="0" w:color="auto"/>
            </w:tcBorders>
            <w:shd w:val="clear" w:color="FFFFFF" w:fill="auto"/>
          </w:tcPr>
          <w:p w14:paraId="66B51254" w14:textId="77777777" w:rsidR="00C93BA6" w:rsidRPr="00A6268F" w:rsidRDefault="00C93BA6" w:rsidP="00165FBA">
            <w:pPr>
              <w:spacing w:after="0" w:line="240" w:lineRule="auto"/>
              <w:jc w:val="right"/>
              <w:rPr>
                <w:rFonts w:ascii="Times New Roman" w:hAnsi="Times New Roman" w:cs="Times New Roman"/>
                <w:szCs w:val="16"/>
              </w:rPr>
            </w:pPr>
          </w:p>
        </w:tc>
        <w:tc>
          <w:tcPr>
            <w:tcW w:w="856" w:type="dxa"/>
            <w:gridSpan w:val="5"/>
            <w:tcBorders>
              <w:top w:val="single" w:sz="4" w:space="0" w:color="auto"/>
              <w:left w:val="single" w:sz="4" w:space="0" w:color="auto"/>
              <w:bottom w:val="single" w:sz="4" w:space="0" w:color="auto"/>
              <w:right w:val="single" w:sz="4" w:space="0" w:color="auto"/>
            </w:tcBorders>
            <w:shd w:val="clear" w:color="FFFFFF" w:fill="auto"/>
          </w:tcPr>
          <w:p w14:paraId="4B8CFF26" w14:textId="77777777" w:rsidR="00C93BA6" w:rsidRPr="00A6268F" w:rsidRDefault="00C93BA6" w:rsidP="00165FBA">
            <w:pPr>
              <w:spacing w:after="0" w:line="240" w:lineRule="auto"/>
              <w:jc w:val="right"/>
              <w:rPr>
                <w:rFonts w:ascii="Times New Roman" w:hAnsi="Times New Roman" w:cs="Times New Roman"/>
                <w:szCs w:val="16"/>
              </w:rPr>
            </w:pPr>
          </w:p>
        </w:tc>
      </w:tr>
      <w:tr w:rsidR="00C93BA6" w:rsidRPr="00A6268F" w14:paraId="644EB25E" w14:textId="77777777" w:rsidTr="00165FBA">
        <w:tblPrEx>
          <w:tblCellMar>
            <w:left w:w="108" w:type="dxa"/>
            <w:right w:w="108" w:type="dxa"/>
          </w:tblCellMar>
          <w:tblLook w:val="04A0" w:firstRow="1" w:lastRow="0" w:firstColumn="1" w:lastColumn="0" w:noHBand="0" w:noVBand="1"/>
        </w:tblPrEx>
        <w:trPr>
          <w:gridAfter w:val="2"/>
          <w:wAfter w:w="816" w:type="dxa"/>
          <w:trHeight w:val="60"/>
        </w:trPr>
        <w:tc>
          <w:tcPr>
            <w:tcW w:w="2093" w:type="dxa"/>
            <w:gridSpan w:val="5"/>
            <w:tcBorders>
              <w:top w:val="single" w:sz="4" w:space="0" w:color="auto"/>
              <w:left w:val="single" w:sz="4" w:space="0" w:color="auto"/>
              <w:bottom w:val="single" w:sz="4" w:space="0" w:color="auto"/>
              <w:right w:val="single" w:sz="4" w:space="0" w:color="auto"/>
            </w:tcBorders>
            <w:shd w:val="clear" w:color="FFFFFF" w:fill="auto"/>
          </w:tcPr>
          <w:p w14:paraId="5ED9C653" w14:textId="77777777" w:rsidR="00C93BA6" w:rsidRPr="00A6268F" w:rsidRDefault="00C93BA6" w:rsidP="00165FBA">
            <w:pPr>
              <w:spacing w:after="0" w:line="240" w:lineRule="auto"/>
              <w:rPr>
                <w:rFonts w:ascii="Times New Roman" w:hAnsi="Times New Roman" w:cs="Times New Roman"/>
                <w:szCs w:val="16"/>
              </w:rPr>
            </w:pPr>
          </w:p>
        </w:tc>
        <w:tc>
          <w:tcPr>
            <w:tcW w:w="1062" w:type="dxa"/>
            <w:tcBorders>
              <w:top w:val="single" w:sz="4" w:space="0" w:color="auto"/>
              <w:left w:val="single" w:sz="4" w:space="0" w:color="auto"/>
              <w:bottom w:val="single" w:sz="4" w:space="0" w:color="auto"/>
              <w:right w:val="single" w:sz="4" w:space="0" w:color="auto"/>
            </w:tcBorders>
            <w:shd w:val="clear" w:color="FFFFFF" w:fill="auto"/>
          </w:tcPr>
          <w:p w14:paraId="639A446D" w14:textId="77777777" w:rsidR="00C93BA6" w:rsidRPr="00A6268F" w:rsidRDefault="00C93BA6" w:rsidP="00165FBA">
            <w:pPr>
              <w:spacing w:after="0" w:line="240" w:lineRule="auto"/>
              <w:jc w:val="right"/>
              <w:rPr>
                <w:rFonts w:ascii="Times New Roman" w:hAnsi="Times New Roman" w:cs="Times New Roman"/>
                <w:szCs w:val="16"/>
              </w:rPr>
            </w:pPr>
          </w:p>
        </w:tc>
        <w:tc>
          <w:tcPr>
            <w:tcW w:w="579" w:type="dxa"/>
            <w:tcBorders>
              <w:top w:val="single" w:sz="4" w:space="0" w:color="auto"/>
              <w:left w:val="single" w:sz="4" w:space="0" w:color="auto"/>
              <w:bottom w:val="single" w:sz="4" w:space="0" w:color="auto"/>
              <w:right w:val="single" w:sz="4" w:space="0" w:color="auto"/>
            </w:tcBorders>
            <w:shd w:val="clear" w:color="FFFFFF" w:fill="auto"/>
          </w:tcPr>
          <w:p w14:paraId="3040077A" w14:textId="77777777" w:rsidR="00C93BA6" w:rsidRPr="00A6268F" w:rsidRDefault="00C93BA6" w:rsidP="00165FBA">
            <w:pPr>
              <w:spacing w:after="0" w:line="240" w:lineRule="auto"/>
              <w:jc w:val="right"/>
              <w:rPr>
                <w:rFonts w:ascii="Times New Roman" w:hAnsi="Times New Roman" w:cs="Times New Roman"/>
                <w:szCs w:val="16"/>
              </w:rPr>
            </w:pPr>
          </w:p>
        </w:tc>
        <w:tc>
          <w:tcPr>
            <w:tcW w:w="621" w:type="dxa"/>
            <w:gridSpan w:val="3"/>
            <w:tcBorders>
              <w:top w:val="single" w:sz="4" w:space="0" w:color="auto"/>
              <w:left w:val="single" w:sz="4" w:space="0" w:color="auto"/>
              <w:bottom w:val="single" w:sz="4" w:space="0" w:color="auto"/>
              <w:right w:val="single" w:sz="4" w:space="0" w:color="auto"/>
            </w:tcBorders>
            <w:shd w:val="clear" w:color="FFFFFF" w:fill="auto"/>
          </w:tcPr>
          <w:p w14:paraId="236BB328" w14:textId="77777777" w:rsidR="00C93BA6" w:rsidRPr="00A6268F" w:rsidRDefault="00C93BA6" w:rsidP="00165FBA">
            <w:pPr>
              <w:spacing w:after="0" w:line="240" w:lineRule="auto"/>
              <w:jc w:val="right"/>
              <w:rPr>
                <w:rFonts w:ascii="Times New Roman" w:hAnsi="Times New Roman" w:cs="Times New Roman"/>
                <w:szCs w:val="16"/>
              </w:rPr>
            </w:pPr>
          </w:p>
        </w:tc>
        <w:tc>
          <w:tcPr>
            <w:tcW w:w="960" w:type="dxa"/>
            <w:gridSpan w:val="2"/>
            <w:tcBorders>
              <w:top w:val="single" w:sz="4" w:space="0" w:color="auto"/>
              <w:left w:val="single" w:sz="4" w:space="0" w:color="auto"/>
              <w:bottom w:val="single" w:sz="4" w:space="0" w:color="auto"/>
              <w:right w:val="single" w:sz="4" w:space="0" w:color="auto"/>
            </w:tcBorders>
            <w:shd w:val="clear" w:color="FFFFFF" w:fill="auto"/>
          </w:tcPr>
          <w:p w14:paraId="75C4C538" w14:textId="77777777" w:rsidR="00C93BA6" w:rsidRPr="00A6268F" w:rsidRDefault="00C93BA6" w:rsidP="00165FBA">
            <w:pPr>
              <w:spacing w:after="0" w:line="240" w:lineRule="auto"/>
              <w:jc w:val="right"/>
              <w:rPr>
                <w:rFonts w:ascii="Times New Roman" w:hAnsi="Times New Roman" w:cs="Times New Roman"/>
                <w:szCs w:val="16"/>
              </w:rPr>
            </w:pPr>
          </w:p>
        </w:tc>
        <w:tc>
          <w:tcPr>
            <w:tcW w:w="747" w:type="dxa"/>
            <w:gridSpan w:val="2"/>
            <w:tcBorders>
              <w:top w:val="single" w:sz="4" w:space="0" w:color="auto"/>
              <w:left w:val="single" w:sz="4" w:space="0" w:color="auto"/>
              <w:bottom w:val="single" w:sz="4" w:space="0" w:color="auto"/>
              <w:right w:val="single" w:sz="4" w:space="0" w:color="auto"/>
            </w:tcBorders>
            <w:shd w:val="clear" w:color="FFFFFF" w:fill="auto"/>
          </w:tcPr>
          <w:p w14:paraId="18CEDE52" w14:textId="77777777" w:rsidR="00C93BA6" w:rsidRPr="00A6268F" w:rsidRDefault="00C93BA6" w:rsidP="00165FBA">
            <w:pPr>
              <w:spacing w:after="0" w:line="240" w:lineRule="auto"/>
              <w:jc w:val="right"/>
              <w:rPr>
                <w:rFonts w:ascii="Times New Roman" w:hAnsi="Times New Roman" w:cs="Times New Roman"/>
                <w:szCs w:val="16"/>
              </w:rPr>
            </w:pPr>
          </w:p>
        </w:tc>
        <w:tc>
          <w:tcPr>
            <w:tcW w:w="2693" w:type="dxa"/>
            <w:gridSpan w:val="8"/>
            <w:tcBorders>
              <w:top w:val="single" w:sz="4" w:space="0" w:color="auto"/>
              <w:left w:val="single" w:sz="4" w:space="0" w:color="auto"/>
              <w:bottom w:val="single" w:sz="4" w:space="0" w:color="auto"/>
              <w:right w:val="single" w:sz="4" w:space="0" w:color="auto"/>
            </w:tcBorders>
            <w:shd w:val="clear" w:color="FFFFFF" w:fill="auto"/>
          </w:tcPr>
          <w:p w14:paraId="5333B5B2" w14:textId="77777777" w:rsidR="00C93BA6" w:rsidRPr="00A6268F" w:rsidRDefault="00C93BA6" w:rsidP="00165FBA">
            <w:pPr>
              <w:spacing w:after="0" w:line="240" w:lineRule="auto"/>
              <w:rPr>
                <w:rFonts w:ascii="Times New Roman" w:hAnsi="Times New Roman" w:cs="Times New Roman"/>
                <w:b/>
                <w:szCs w:val="16"/>
              </w:rPr>
            </w:pPr>
            <w:r w:rsidRPr="00A6268F">
              <w:rPr>
                <w:rFonts w:ascii="Times New Roman" w:hAnsi="Times New Roman" w:cs="Times New Roman"/>
                <w:b/>
                <w:sz w:val="16"/>
                <w:szCs w:val="16"/>
              </w:rPr>
              <w:t>Выплачено:</w:t>
            </w:r>
          </w:p>
        </w:tc>
        <w:tc>
          <w:tcPr>
            <w:tcW w:w="856" w:type="dxa"/>
            <w:gridSpan w:val="5"/>
            <w:tcBorders>
              <w:top w:val="single" w:sz="4" w:space="0" w:color="auto"/>
              <w:left w:val="single" w:sz="4" w:space="0" w:color="auto"/>
              <w:bottom w:val="single" w:sz="4" w:space="0" w:color="auto"/>
              <w:right w:val="single" w:sz="4" w:space="0" w:color="auto"/>
            </w:tcBorders>
            <w:shd w:val="clear" w:color="FFFFFF" w:fill="auto"/>
          </w:tcPr>
          <w:p w14:paraId="01CE5991" w14:textId="77777777" w:rsidR="00C93BA6" w:rsidRPr="00A6268F" w:rsidRDefault="00C93BA6" w:rsidP="00165FBA">
            <w:pPr>
              <w:spacing w:after="0" w:line="240" w:lineRule="auto"/>
              <w:jc w:val="right"/>
              <w:rPr>
                <w:rFonts w:ascii="Times New Roman" w:hAnsi="Times New Roman" w:cs="Times New Roman"/>
                <w:b/>
                <w:szCs w:val="16"/>
              </w:rPr>
            </w:pPr>
          </w:p>
        </w:tc>
      </w:tr>
      <w:tr w:rsidR="00C93BA6" w:rsidRPr="00A6268F" w14:paraId="6A5334A9" w14:textId="77777777" w:rsidTr="00165FBA">
        <w:tblPrEx>
          <w:tblCellMar>
            <w:left w:w="108" w:type="dxa"/>
            <w:right w:w="108" w:type="dxa"/>
          </w:tblCellMar>
          <w:tblLook w:val="04A0" w:firstRow="1" w:lastRow="0" w:firstColumn="1" w:lastColumn="0" w:noHBand="0" w:noVBand="1"/>
        </w:tblPrEx>
        <w:trPr>
          <w:gridAfter w:val="2"/>
          <w:wAfter w:w="816" w:type="dxa"/>
          <w:trHeight w:val="60"/>
        </w:trPr>
        <w:tc>
          <w:tcPr>
            <w:tcW w:w="2093" w:type="dxa"/>
            <w:gridSpan w:val="5"/>
            <w:tcBorders>
              <w:top w:val="single" w:sz="4" w:space="0" w:color="auto"/>
              <w:left w:val="single" w:sz="4" w:space="0" w:color="auto"/>
              <w:bottom w:val="single" w:sz="4" w:space="0" w:color="auto"/>
              <w:right w:val="single" w:sz="4" w:space="0" w:color="auto"/>
            </w:tcBorders>
            <w:shd w:val="clear" w:color="FFFFFF" w:fill="auto"/>
          </w:tcPr>
          <w:p w14:paraId="3DB15560" w14:textId="77777777" w:rsidR="00C93BA6" w:rsidRPr="00A6268F" w:rsidRDefault="00C93BA6" w:rsidP="00165FBA">
            <w:pPr>
              <w:spacing w:after="0" w:line="240" w:lineRule="auto"/>
              <w:rPr>
                <w:rFonts w:ascii="Times New Roman" w:hAnsi="Times New Roman" w:cs="Times New Roman"/>
                <w:szCs w:val="16"/>
              </w:rPr>
            </w:pPr>
          </w:p>
        </w:tc>
        <w:tc>
          <w:tcPr>
            <w:tcW w:w="1062" w:type="dxa"/>
            <w:tcBorders>
              <w:top w:val="single" w:sz="4" w:space="0" w:color="auto"/>
              <w:left w:val="single" w:sz="4" w:space="0" w:color="auto"/>
              <w:bottom w:val="single" w:sz="4" w:space="0" w:color="auto"/>
              <w:right w:val="single" w:sz="4" w:space="0" w:color="auto"/>
            </w:tcBorders>
            <w:shd w:val="clear" w:color="FFFFFF" w:fill="auto"/>
          </w:tcPr>
          <w:p w14:paraId="5725297A" w14:textId="77777777" w:rsidR="00C93BA6" w:rsidRPr="00A6268F" w:rsidRDefault="00C93BA6" w:rsidP="00165FBA">
            <w:pPr>
              <w:spacing w:after="0" w:line="240" w:lineRule="auto"/>
              <w:jc w:val="right"/>
              <w:rPr>
                <w:rFonts w:ascii="Times New Roman" w:hAnsi="Times New Roman" w:cs="Times New Roman"/>
                <w:szCs w:val="16"/>
              </w:rPr>
            </w:pPr>
          </w:p>
        </w:tc>
        <w:tc>
          <w:tcPr>
            <w:tcW w:w="579" w:type="dxa"/>
            <w:tcBorders>
              <w:top w:val="single" w:sz="4" w:space="0" w:color="auto"/>
              <w:left w:val="single" w:sz="4" w:space="0" w:color="auto"/>
              <w:bottom w:val="single" w:sz="4" w:space="0" w:color="auto"/>
              <w:right w:val="single" w:sz="4" w:space="0" w:color="auto"/>
            </w:tcBorders>
            <w:shd w:val="clear" w:color="FFFFFF" w:fill="auto"/>
          </w:tcPr>
          <w:p w14:paraId="47B512D9" w14:textId="77777777" w:rsidR="00C93BA6" w:rsidRPr="00A6268F" w:rsidRDefault="00C93BA6" w:rsidP="00165FBA">
            <w:pPr>
              <w:spacing w:after="0" w:line="240" w:lineRule="auto"/>
              <w:jc w:val="right"/>
              <w:rPr>
                <w:rFonts w:ascii="Times New Roman" w:hAnsi="Times New Roman" w:cs="Times New Roman"/>
                <w:szCs w:val="16"/>
              </w:rPr>
            </w:pPr>
          </w:p>
        </w:tc>
        <w:tc>
          <w:tcPr>
            <w:tcW w:w="621" w:type="dxa"/>
            <w:gridSpan w:val="3"/>
            <w:tcBorders>
              <w:top w:val="single" w:sz="4" w:space="0" w:color="auto"/>
              <w:left w:val="single" w:sz="4" w:space="0" w:color="auto"/>
              <w:bottom w:val="single" w:sz="4" w:space="0" w:color="auto"/>
              <w:right w:val="single" w:sz="4" w:space="0" w:color="auto"/>
            </w:tcBorders>
            <w:shd w:val="clear" w:color="FFFFFF" w:fill="auto"/>
          </w:tcPr>
          <w:p w14:paraId="08A0ED65" w14:textId="77777777" w:rsidR="00C93BA6" w:rsidRPr="00A6268F" w:rsidRDefault="00C93BA6" w:rsidP="00165FBA">
            <w:pPr>
              <w:spacing w:after="0" w:line="240" w:lineRule="auto"/>
              <w:jc w:val="right"/>
              <w:rPr>
                <w:rFonts w:ascii="Times New Roman" w:hAnsi="Times New Roman" w:cs="Times New Roman"/>
                <w:szCs w:val="16"/>
              </w:rPr>
            </w:pPr>
          </w:p>
        </w:tc>
        <w:tc>
          <w:tcPr>
            <w:tcW w:w="960" w:type="dxa"/>
            <w:gridSpan w:val="2"/>
            <w:tcBorders>
              <w:top w:val="single" w:sz="4" w:space="0" w:color="auto"/>
              <w:left w:val="single" w:sz="4" w:space="0" w:color="auto"/>
              <w:bottom w:val="single" w:sz="4" w:space="0" w:color="auto"/>
              <w:right w:val="single" w:sz="4" w:space="0" w:color="auto"/>
            </w:tcBorders>
            <w:shd w:val="clear" w:color="FFFFFF" w:fill="auto"/>
          </w:tcPr>
          <w:p w14:paraId="20BFF803" w14:textId="77777777" w:rsidR="00C93BA6" w:rsidRPr="00A6268F" w:rsidRDefault="00C93BA6" w:rsidP="00165FBA">
            <w:pPr>
              <w:spacing w:after="0" w:line="240" w:lineRule="auto"/>
              <w:jc w:val="right"/>
              <w:rPr>
                <w:rFonts w:ascii="Times New Roman" w:hAnsi="Times New Roman" w:cs="Times New Roman"/>
                <w:szCs w:val="16"/>
              </w:rPr>
            </w:pPr>
          </w:p>
        </w:tc>
        <w:tc>
          <w:tcPr>
            <w:tcW w:w="747" w:type="dxa"/>
            <w:gridSpan w:val="2"/>
            <w:tcBorders>
              <w:top w:val="single" w:sz="4" w:space="0" w:color="auto"/>
              <w:left w:val="single" w:sz="4" w:space="0" w:color="auto"/>
              <w:bottom w:val="single" w:sz="4" w:space="0" w:color="auto"/>
              <w:right w:val="single" w:sz="4" w:space="0" w:color="auto"/>
            </w:tcBorders>
            <w:shd w:val="clear" w:color="FFFFFF" w:fill="auto"/>
          </w:tcPr>
          <w:p w14:paraId="7F9A4707" w14:textId="77777777" w:rsidR="00C93BA6" w:rsidRPr="00A6268F" w:rsidRDefault="00C93BA6" w:rsidP="00165FBA">
            <w:pPr>
              <w:spacing w:after="0" w:line="240" w:lineRule="auto"/>
              <w:jc w:val="right"/>
              <w:rPr>
                <w:rFonts w:ascii="Times New Roman" w:hAnsi="Times New Roman" w:cs="Times New Roman"/>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FFFFFF" w:fill="auto"/>
          </w:tcPr>
          <w:p w14:paraId="5CA3E3BB" w14:textId="77777777" w:rsidR="00C93BA6" w:rsidRPr="00A6268F" w:rsidRDefault="00C93BA6" w:rsidP="00165FBA">
            <w:pPr>
              <w:spacing w:after="0" w:line="240" w:lineRule="auto"/>
              <w:rPr>
                <w:rFonts w:ascii="Times New Roman" w:hAnsi="Times New Roman" w:cs="Times New Roman"/>
                <w:szCs w:val="16"/>
              </w:rPr>
            </w:pPr>
          </w:p>
        </w:tc>
        <w:tc>
          <w:tcPr>
            <w:tcW w:w="1417" w:type="dxa"/>
            <w:gridSpan w:val="5"/>
            <w:tcBorders>
              <w:top w:val="single" w:sz="4" w:space="0" w:color="auto"/>
              <w:left w:val="single" w:sz="4" w:space="0" w:color="auto"/>
              <w:bottom w:val="single" w:sz="4" w:space="0" w:color="auto"/>
              <w:right w:val="single" w:sz="4" w:space="0" w:color="auto"/>
            </w:tcBorders>
            <w:shd w:val="clear" w:color="FFFFFF" w:fill="auto"/>
          </w:tcPr>
          <w:p w14:paraId="16647772" w14:textId="77777777" w:rsidR="00C93BA6" w:rsidRPr="00A6268F" w:rsidRDefault="00C93BA6" w:rsidP="00165FBA">
            <w:pPr>
              <w:spacing w:after="0" w:line="240" w:lineRule="auto"/>
              <w:jc w:val="right"/>
              <w:rPr>
                <w:rFonts w:ascii="Times New Roman" w:hAnsi="Times New Roman" w:cs="Times New Roman"/>
                <w:szCs w:val="16"/>
              </w:rPr>
            </w:pPr>
          </w:p>
        </w:tc>
        <w:tc>
          <w:tcPr>
            <w:tcW w:w="856" w:type="dxa"/>
            <w:gridSpan w:val="5"/>
            <w:tcBorders>
              <w:top w:val="single" w:sz="4" w:space="0" w:color="auto"/>
              <w:left w:val="single" w:sz="4" w:space="0" w:color="auto"/>
              <w:bottom w:val="single" w:sz="4" w:space="0" w:color="auto"/>
              <w:right w:val="single" w:sz="4" w:space="0" w:color="auto"/>
            </w:tcBorders>
            <w:shd w:val="clear" w:color="FFFFFF" w:fill="auto"/>
          </w:tcPr>
          <w:p w14:paraId="27470338" w14:textId="77777777" w:rsidR="00C93BA6" w:rsidRPr="00A6268F" w:rsidRDefault="00C93BA6" w:rsidP="00165FBA">
            <w:pPr>
              <w:spacing w:after="0" w:line="240" w:lineRule="auto"/>
              <w:jc w:val="right"/>
              <w:rPr>
                <w:rFonts w:ascii="Times New Roman" w:hAnsi="Times New Roman" w:cs="Times New Roman"/>
                <w:szCs w:val="16"/>
              </w:rPr>
            </w:pPr>
          </w:p>
        </w:tc>
      </w:tr>
      <w:tr w:rsidR="00C93BA6" w:rsidRPr="00A6268F" w14:paraId="2303E8CF" w14:textId="77777777" w:rsidTr="00165FBA">
        <w:tblPrEx>
          <w:tblCellMar>
            <w:left w:w="108" w:type="dxa"/>
            <w:right w:w="108" w:type="dxa"/>
          </w:tblCellMar>
          <w:tblLook w:val="04A0" w:firstRow="1" w:lastRow="0" w:firstColumn="1" w:lastColumn="0" w:noHBand="0" w:noVBand="1"/>
        </w:tblPrEx>
        <w:trPr>
          <w:gridAfter w:val="1"/>
          <w:wAfter w:w="564" w:type="dxa"/>
          <w:trHeight w:val="60"/>
        </w:trPr>
        <w:tc>
          <w:tcPr>
            <w:tcW w:w="5315" w:type="dxa"/>
            <w:gridSpan w:val="12"/>
            <w:shd w:val="clear" w:color="FFFFFF" w:fill="auto"/>
          </w:tcPr>
          <w:p w14:paraId="4C371249" w14:textId="77777777" w:rsidR="00C93BA6" w:rsidRPr="00A6268F" w:rsidRDefault="00C93BA6" w:rsidP="000C0BCA">
            <w:pPr>
              <w:rPr>
                <w:rFonts w:ascii="Times New Roman" w:hAnsi="Times New Roman" w:cs="Times New Roman"/>
                <w:szCs w:val="16"/>
              </w:rPr>
            </w:pPr>
            <w:r w:rsidRPr="00A6268F">
              <w:rPr>
                <w:rFonts w:ascii="Times New Roman" w:hAnsi="Times New Roman" w:cs="Times New Roman"/>
                <w:sz w:val="16"/>
                <w:szCs w:val="16"/>
              </w:rPr>
              <w:t>Долг предприятия на начало</w:t>
            </w:r>
          </w:p>
        </w:tc>
        <w:tc>
          <w:tcPr>
            <w:tcW w:w="1108" w:type="dxa"/>
            <w:gridSpan w:val="3"/>
            <w:shd w:val="clear" w:color="FFFFFF" w:fill="auto"/>
          </w:tcPr>
          <w:p w14:paraId="77C54B5D" w14:textId="77777777" w:rsidR="00C93BA6" w:rsidRPr="00A6268F" w:rsidRDefault="00C93BA6" w:rsidP="000C0BCA">
            <w:pPr>
              <w:jc w:val="right"/>
              <w:rPr>
                <w:rFonts w:ascii="Times New Roman" w:hAnsi="Times New Roman" w:cs="Times New Roman"/>
                <w:szCs w:val="16"/>
              </w:rPr>
            </w:pPr>
            <w:r w:rsidRPr="00A6268F">
              <w:rPr>
                <w:rFonts w:ascii="Times New Roman" w:hAnsi="Times New Roman" w:cs="Times New Roman"/>
                <w:sz w:val="16"/>
                <w:szCs w:val="16"/>
              </w:rPr>
              <w:t>0,00</w:t>
            </w:r>
          </w:p>
        </w:tc>
        <w:tc>
          <w:tcPr>
            <w:tcW w:w="2332" w:type="dxa"/>
            <w:gridSpan w:val="7"/>
            <w:shd w:val="clear" w:color="FFFFFF" w:fill="auto"/>
          </w:tcPr>
          <w:p w14:paraId="66E92E9C" w14:textId="77777777" w:rsidR="00C93BA6" w:rsidRPr="00A6268F" w:rsidRDefault="00C93BA6" w:rsidP="000C0BCA">
            <w:pPr>
              <w:rPr>
                <w:rFonts w:ascii="Times New Roman" w:hAnsi="Times New Roman" w:cs="Times New Roman"/>
                <w:szCs w:val="16"/>
              </w:rPr>
            </w:pPr>
            <w:r w:rsidRPr="00A6268F">
              <w:rPr>
                <w:rFonts w:ascii="Times New Roman" w:hAnsi="Times New Roman" w:cs="Times New Roman"/>
                <w:sz w:val="16"/>
                <w:szCs w:val="16"/>
              </w:rPr>
              <w:t>Долг предприятия на конец</w:t>
            </w:r>
          </w:p>
        </w:tc>
        <w:tc>
          <w:tcPr>
            <w:tcW w:w="1108" w:type="dxa"/>
            <w:gridSpan w:val="6"/>
            <w:shd w:val="clear" w:color="FFFFFF" w:fill="auto"/>
          </w:tcPr>
          <w:p w14:paraId="1AAE1262" w14:textId="77777777" w:rsidR="00C93BA6" w:rsidRPr="00A6268F" w:rsidRDefault="00C93BA6" w:rsidP="000C0BCA">
            <w:pPr>
              <w:jc w:val="right"/>
              <w:rPr>
                <w:rFonts w:ascii="Times New Roman" w:hAnsi="Times New Roman" w:cs="Times New Roman"/>
                <w:szCs w:val="16"/>
              </w:rPr>
            </w:pPr>
            <w:r w:rsidRPr="00A6268F">
              <w:rPr>
                <w:rFonts w:ascii="Times New Roman" w:hAnsi="Times New Roman" w:cs="Times New Roman"/>
                <w:sz w:val="16"/>
                <w:szCs w:val="16"/>
              </w:rPr>
              <w:t>0,00</w:t>
            </w:r>
          </w:p>
        </w:tc>
      </w:tr>
      <w:tr w:rsidR="00C93BA6" w:rsidRPr="00A6268F" w14:paraId="1C0D31E3" w14:textId="77777777" w:rsidTr="00165FBA">
        <w:tblPrEx>
          <w:tblCellMar>
            <w:left w:w="108" w:type="dxa"/>
            <w:right w:w="108" w:type="dxa"/>
          </w:tblCellMar>
          <w:tblLook w:val="04A0" w:firstRow="1" w:lastRow="0" w:firstColumn="1" w:lastColumn="0" w:noHBand="0" w:noVBand="1"/>
        </w:tblPrEx>
        <w:trPr>
          <w:gridAfter w:val="1"/>
          <w:wAfter w:w="564" w:type="dxa"/>
          <w:trHeight w:val="60"/>
        </w:trPr>
        <w:tc>
          <w:tcPr>
            <w:tcW w:w="9863" w:type="dxa"/>
            <w:gridSpan w:val="28"/>
            <w:shd w:val="clear" w:color="FFFFFF" w:fill="auto"/>
            <w:vAlign w:val="bottom"/>
          </w:tcPr>
          <w:p w14:paraId="57808A64" w14:textId="0FEA1BD3" w:rsidR="00C93BA6" w:rsidRPr="00165FBA" w:rsidRDefault="00C93BA6" w:rsidP="000C0BCA">
            <w:pPr>
              <w:rPr>
                <w:rFonts w:ascii="Times New Roman" w:hAnsi="Times New Roman" w:cs="Times New Roman"/>
                <w:sz w:val="16"/>
                <w:szCs w:val="16"/>
              </w:rPr>
            </w:pPr>
            <w:r w:rsidRPr="00165FBA">
              <w:rPr>
                <w:rFonts w:ascii="Times New Roman" w:hAnsi="Times New Roman" w:cs="Times New Roman"/>
                <w:sz w:val="16"/>
                <w:szCs w:val="16"/>
              </w:rPr>
              <w:t xml:space="preserve">Общий облагаемый доход: </w:t>
            </w:r>
            <w:r w:rsidR="00165FBA">
              <w:rPr>
                <w:rFonts w:ascii="Times New Roman" w:hAnsi="Times New Roman" w:cs="Times New Roman"/>
                <w:sz w:val="16"/>
                <w:szCs w:val="16"/>
              </w:rPr>
              <w:t xml:space="preserve">____________    </w:t>
            </w:r>
            <w:r w:rsidRPr="00165FBA">
              <w:rPr>
                <w:rFonts w:ascii="Times New Roman" w:hAnsi="Times New Roman" w:cs="Times New Roman"/>
                <w:sz w:val="16"/>
                <w:szCs w:val="16"/>
              </w:rPr>
              <w:t>Вычет </w:t>
            </w:r>
            <w:r w:rsidR="00165FBA">
              <w:rPr>
                <w:rFonts w:ascii="Times New Roman" w:hAnsi="Times New Roman" w:cs="Times New Roman"/>
                <w:sz w:val="16"/>
                <w:szCs w:val="16"/>
              </w:rPr>
              <w:t>на детей:_________</w:t>
            </w:r>
          </w:p>
          <w:p w14:paraId="233A3789" w14:textId="77777777" w:rsidR="00165FBA" w:rsidRDefault="00165FBA" w:rsidP="000C0BCA">
            <w:pPr>
              <w:rPr>
                <w:rFonts w:ascii="Times New Roman" w:hAnsi="Times New Roman" w:cs="Times New Roman"/>
                <w:b/>
                <w:sz w:val="25"/>
                <w:szCs w:val="25"/>
              </w:rPr>
            </w:pPr>
          </w:p>
          <w:p w14:paraId="24DC65A4" w14:textId="77777777" w:rsidR="00C93BA6" w:rsidRPr="00165FBA" w:rsidRDefault="00C93BA6" w:rsidP="000C0BCA">
            <w:pPr>
              <w:rPr>
                <w:rFonts w:ascii="Times New Roman" w:hAnsi="Times New Roman" w:cs="Times New Roman"/>
                <w:b/>
                <w:sz w:val="25"/>
                <w:szCs w:val="25"/>
              </w:rPr>
            </w:pPr>
            <w:r w:rsidRPr="00165FBA">
              <w:rPr>
                <w:rFonts w:ascii="Times New Roman" w:hAnsi="Times New Roman" w:cs="Times New Roman"/>
                <w:b/>
                <w:sz w:val="25"/>
                <w:szCs w:val="25"/>
              </w:rPr>
              <w:t>Форма № 3</w:t>
            </w:r>
          </w:p>
          <w:p w14:paraId="36340E89" w14:textId="77777777" w:rsidR="00C93BA6" w:rsidRPr="00165FBA" w:rsidRDefault="00C93BA6" w:rsidP="000C0BCA">
            <w:pPr>
              <w:tabs>
                <w:tab w:val="left" w:pos="2520"/>
              </w:tabs>
              <w:jc w:val="center"/>
              <w:rPr>
                <w:rFonts w:ascii="Times New Roman" w:hAnsi="Times New Roman" w:cs="Times New Roman"/>
                <w:bCs/>
                <w:sz w:val="20"/>
                <w:szCs w:val="20"/>
              </w:rPr>
            </w:pPr>
            <w:r w:rsidRPr="00165FBA">
              <w:rPr>
                <w:rFonts w:ascii="Times New Roman" w:hAnsi="Times New Roman" w:cs="Times New Roman"/>
                <w:bCs/>
                <w:sz w:val="20"/>
                <w:szCs w:val="20"/>
              </w:rPr>
              <w:t>Форма «Запрос-требование на представление документов»</w:t>
            </w:r>
          </w:p>
          <w:p w14:paraId="061E5BF7" w14:textId="77777777" w:rsidR="00C93BA6" w:rsidRPr="00165FBA" w:rsidRDefault="00C93BA6" w:rsidP="000C0BCA">
            <w:pPr>
              <w:tabs>
                <w:tab w:val="left" w:pos="2520"/>
              </w:tabs>
              <w:ind w:left="5580"/>
              <w:jc w:val="both"/>
              <w:rPr>
                <w:rFonts w:ascii="Times New Roman" w:hAnsi="Times New Roman" w:cs="Times New Roman"/>
                <w:sz w:val="20"/>
                <w:szCs w:val="20"/>
              </w:rPr>
            </w:pPr>
          </w:p>
          <w:p w14:paraId="55BABD10" w14:textId="77777777" w:rsidR="00C93BA6" w:rsidRPr="00165FBA" w:rsidRDefault="00C93BA6" w:rsidP="000C0BCA">
            <w:pPr>
              <w:tabs>
                <w:tab w:val="left" w:pos="2520"/>
              </w:tabs>
              <w:spacing w:after="0"/>
              <w:ind w:left="4253"/>
              <w:jc w:val="center"/>
              <w:rPr>
                <w:rFonts w:ascii="Times New Roman" w:hAnsi="Times New Roman" w:cs="Times New Roman"/>
                <w:sz w:val="20"/>
                <w:szCs w:val="20"/>
              </w:rPr>
            </w:pPr>
            <w:r w:rsidRPr="00165FBA">
              <w:rPr>
                <w:rFonts w:ascii="Times New Roman" w:hAnsi="Times New Roman" w:cs="Times New Roman"/>
                <w:sz w:val="20"/>
                <w:szCs w:val="20"/>
              </w:rPr>
              <w:t>Руководителю</w:t>
            </w:r>
          </w:p>
          <w:p w14:paraId="77F400B3" w14:textId="77777777" w:rsidR="00C93BA6" w:rsidRPr="00165FBA" w:rsidRDefault="00C93BA6" w:rsidP="000C0BCA">
            <w:pPr>
              <w:tabs>
                <w:tab w:val="left" w:pos="2520"/>
              </w:tabs>
              <w:spacing w:after="0"/>
              <w:ind w:left="4253"/>
              <w:jc w:val="center"/>
              <w:rPr>
                <w:rFonts w:ascii="Times New Roman" w:hAnsi="Times New Roman" w:cs="Times New Roman"/>
                <w:sz w:val="20"/>
                <w:szCs w:val="20"/>
              </w:rPr>
            </w:pPr>
            <w:r w:rsidRPr="00165FBA">
              <w:rPr>
                <w:rFonts w:ascii="Times New Roman" w:hAnsi="Times New Roman" w:cs="Times New Roman"/>
                <w:sz w:val="20"/>
                <w:szCs w:val="20"/>
              </w:rPr>
              <w:t>(иному уполномоченному лицу)</w:t>
            </w:r>
          </w:p>
          <w:p w14:paraId="66CBD6D3" w14:textId="77777777" w:rsidR="00C93BA6" w:rsidRPr="00165FBA" w:rsidRDefault="00C93BA6" w:rsidP="000C0BCA">
            <w:pPr>
              <w:tabs>
                <w:tab w:val="left" w:pos="2520"/>
              </w:tabs>
              <w:spacing w:after="0"/>
              <w:ind w:left="4253"/>
              <w:jc w:val="center"/>
              <w:rPr>
                <w:rFonts w:ascii="Times New Roman" w:hAnsi="Times New Roman" w:cs="Times New Roman"/>
                <w:sz w:val="20"/>
                <w:szCs w:val="20"/>
              </w:rPr>
            </w:pPr>
            <w:r w:rsidRPr="00165FBA">
              <w:rPr>
                <w:rFonts w:ascii="Times New Roman" w:hAnsi="Times New Roman" w:cs="Times New Roman"/>
                <w:sz w:val="20"/>
                <w:szCs w:val="20"/>
              </w:rPr>
              <w:t>___________________________________</w:t>
            </w:r>
          </w:p>
          <w:p w14:paraId="34FD49F9" w14:textId="77777777" w:rsidR="00C93BA6" w:rsidRPr="00165FBA" w:rsidRDefault="00C93BA6" w:rsidP="000C0BCA">
            <w:pPr>
              <w:tabs>
                <w:tab w:val="left" w:pos="2520"/>
              </w:tabs>
              <w:spacing w:after="0"/>
              <w:ind w:left="4253"/>
              <w:jc w:val="center"/>
              <w:rPr>
                <w:rFonts w:ascii="Times New Roman" w:hAnsi="Times New Roman" w:cs="Times New Roman"/>
                <w:sz w:val="20"/>
                <w:szCs w:val="20"/>
              </w:rPr>
            </w:pPr>
            <w:r w:rsidRPr="00165FBA">
              <w:rPr>
                <w:rFonts w:ascii="Times New Roman" w:hAnsi="Times New Roman" w:cs="Times New Roman"/>
                <w:sz w:val="20"/>
                <w:szCs w:val="20"/>
              </w:rPr>
              <w:t>(должность, инициалы, фамилия)</w:t>
            </w:r>
          </w:p>
          <w:p w14:paraId="7F64E75F" w14:textId="77777777" w:rsidR="00C93BA6" w:rsidRPr="00A6268F" w:rsidRDefault="00C93BA6" w:rsidP="000C0BCA">
            <w:pPr>
              <w:tabs>
                <w:tab w:val="left" w:pos="2520"/>
              </w:tabs>
              <w:jc w:val="center"/>
              <w:outlineLvl w:val="0"/>
              <w:rPr>
                <w:rFonts w:ascii="Times New Roman" w:hAnsi="Times New Roman" w:cs="Times New Roman"/>
                <w:b/>
                <w:sz w:val="20"/>
                <w:szCs w:val="20"/>
              </w:rPr>
            </w:pPr>
            <w:r w:rsidRPr="00A6268F">
              <w:rPr>
                <w:rFonts w:ascii="Times New Roman" w:hAnsi="Times New Roman" w:cs="Times New Roman"/>
                <w:b/>
                <w:sz w:val="20"/>
                <w:szCs w:val="20"/>
              </w:rPr>
              <w:t>Запрос-требование №_____</w:t>
            </w:r>
          </w:p>
          <w:p w14:paraId="5E181973" w14:textId="3B184471" w:rsidR="00C93BA6" w:rsidRPr="00A6268F" w:rsidRDefault="00C93BA6" w:rsidP="00165FBA">
            <w:pPr>
              <w:tabs>
                <w:tab w:val="left" w:pos="2520"/>
              </w:tabs>
              <w:jc w:val="center"/>
              <w:outlineLvl w:val="0"/>
              <w:rPr>
                <w:rFonts w:ascii="Times New Roman" w:hAnsi="Times New Roman" w:cs="Times New Roman"/>
                <w:sz w:val="20"/>
                <w:szCs w:val="20"/>
              </w:rPr>
            </w:pPr>
            <w:r w:rsidRPr="00A6268F">
              <w:rPr>
                <w:rFonts w:ascii="Times New Roman" w:hAnsi="Times New Roman" w:cs="Times New Roman"/>
                <w:b/>
                <w:sz w:val="20"/>
                <w:szCs w:val="20"/>
              </w:rPr>
              <w:t xml:space="preserve">на представление документов (электронных документов, копий баз данных ППО, доступа к иным информационным ресурсам) </w:t>
            </w:r>
          </w:p>
          <w:p w14:paraId="095F4F53" w14:textId="593EDFCD" w:rsidR="00C93BA6" w:rsidRPr="00A6268F" w:rsidRDefault="00C93BA6" w:rsidP="00165FBA">
            <w:pPr>
              <w:tabs>
                <w:tab w:val="left" w:pos="2520"/>
              </w:tabs>
              <w:spacing w:after="0"/>
              <w:ind w:firstLine="709"/>
              <w:jc w:val="both"/>
              <w:rPr>
                <w:rFonts w:ascii="Times New Roman" w:hAnsi="Times New Roman" w:cs="Times New Roman"/>
                <w:sz w:val="20"/>
                <w:szCs w:val="20"/>
              </w:rPr>
            </w:pPr>
            <w:r w:rsidRPr="00A6268F">
              <w:rPr>
                <w:rFonts w:ascii="Times New Roman" w:hAnsi="Times New Roman" w:cs="Times New Roman"/>
                <w:sz w:val="20"/>
                <w:szCs w:val="20"/>
              </w:rPr>
              <w:t>Во исполнение приказа __________________________________________________________</w:t>
            </w:r>
          </w:p>
          <w:p w14:paraId="2872D761" w14:textId="77777777" w:rsidR="00C93BA6" w:rsidRPr="00A6268F" w:rsidRDefault="00C93BA6" w:rsidP="000C0BCA">
            <w:pPr>
              <w:tabs>
                <w:tab w:val="left" w:pos="2520"/>
              </w:tabs>
              <w:spacing w:after="0"/>
              <w:ind w:firstLine="709"/>
              <w:jc w:val="both"/>
              <w:rPr>
                <w:rFonts w:ascii="Times New Roman" w:hAnsi="Times New Roman" w:cs="Times New Roman"/>
                <w:sz w:val="20"/>
                <w:szCs w:val="20"/>
              </w:rPr>
            </w:pPr>
          </w:p>
          <w:p w14:paraId="58BD6EDE" w14:textId="77777777" w:rsidR="00C93BA6" w:rsidRPr="00A6268F" w:rsidRDefault="00C93BA6" w:rsidP="000C0BCA">
            <w:pPr>
              <w:tabs>
                <w:tab w:val="left" w:pos="2520"/>
              </w:tabs>
              <w:spacing w:after="0" w:line="360" w:lineRule="auto"/>
              <w:ind w:firstLine="709"/>
              <w:jc w:val="both"/>
              <w:rPr>
                <w:rFonts w:ascii="Times New Roman" w:hAnsi="Times New Roman" w:cs="Times New Roman"/>
                <w:sz w:val="20"/>
                <w:szCs w:val="20"/>
              </w:rPr>
            </w:pPr>
            <w:r w:rsidRPr="00A6268F">
              <w:rPr>
                <w:rFonts w:ascii="Times New Roman" w:hAnsi="Times New Roman" w:cs="Times New Roman"/>
                <w:sz w:val="20"/>
                <w:szCs w:val="20"/>
              </w:rPr>
              <w:t>в срок до ___ часов ____ минут «___»_____20___г. прошу предоставить к проверке следующее:</w:t>
            </w:r>
          </w:p>
          <w:p w14:paraId="76531130" w14:textId="77777777" w:rsidR="00C93BA6" w:rsidRPr="00A6268F" w:rsidRDefault="00C93BA6" w:rsidP="000C0BCA">
            <w:pPr>
              <w:tabs>
                <w:tab w:val="left" w:pos="2520"/>
              </w:tabs>
              <w:rPr>
                <w:rFonts w:ascii="Times New Roman" w:hAnsi="Times New Roman" w:cs="Times New Roman"/>
                <w:b/>
                <w:sz w:val="20"/>
                <w:szCs w:val="20"/>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72"/>
              <w:gridCol w:w="2340"/>
              <w:gridCol w:w="2520"/>
            </w:tblGrid>
            <w:tr w:rsidR="00C93BA6" w:rsidRPr="00A6268F" w14:paraId="18934325" w14:textId="77777777" w:rsidTr="000C0BCA">
              <w:trPr>
                <w:trHeight w:val="600"/>
              </w:trPr>
              <w:tc>
                <w:tcPr>
                  <w:tcW w:w="709" w:type="dxa"/>
                  <w:vMerge w:val="restart"/>
                  <w:tcBorders>
                    <w:top w:val="single" w:sz="4" w:space="0" w:color="auto"/>
                    <w:left w:val="single" w:sz="4" w:space="0" w:color="auto"/>
                    <w:right w:val="single" w:sz="4" w:space="0" w:color="auto"/>
                  </w:tcBorders>
                </w:tcPr>
                <w:p w14:paraId="6BC756C5" w14:textId="77777777" w:rsidR="00C93BA6" w:rsidRPr="00A6268F" w:rsidRDefault="00C93BA6" w:rsidP="000C0BCA">
                  <w:pPr>
                    <w:tabs>
                      <w:tab w:val="left" w:pos="2520"/>
                    </w:tabs>
                    <w:jc w:val="center"/>
                    <w:rPr>
                      <w:rFonts w:ascii="Times New Roman" w:hAnsi="Times New Roman" w:cs="Times New Roman"/>
                      <w:sz w:val="20"/>
                      <w:szCs w:val="20"/>
                    </w:rPr>
                  </w:pPr>
                  <w:r w:rsidRPr="00A6268F">
                    <w:rPr>
                      <w:rFonts w:ascii="Times New Roman" w:hAnsi="Times New Roman" w:cs="Times New Roman"/>
                      <w:sz w:val="20"/>
                      <w:szCs w:val="20"/>
                    </w:rPr>
                    <w:t xml:space="preserve">№№ </w:t>
                  </w:r>
                  <w:proofErr w:type="gramStart"/>
                  <w:r w:rsidRPr="00A6268F">
                    <w:rPr>
                      <w:rFonts w:ascii="Times New Roman" w:hAnsi="Times New Roman" w:cs="Times New Roman"/>
                      <w:sz w:val="20"/>
                      <w:szCs w:val="20"/>
                    </w:rPr>
                    <w:t>п</w:t>
                  </w:r>
                  <w:proofErr w:type="gramEnd"/>
                  <w:r w:rsidRPr="00A6268F">
                    <w:rPr>
                      <w:rFonts w:ascii="Times New Roman" w:hAnsi="Times New Roman" w:cs="Times New Roman"/>
                      <w:sz w:val="20"/>
                      <w:szCs w:val="20"/>
                    </w:rPr>
                    <w:t>/п</w:t>
                  </w:r>
                </w:p>
              </w:tc>
              <w:tc>
                <w:tcPr>
                  <w:tcW w:w="3672" w:type="dxa"/>
                  <w:vMerge w:val="restart"/>
                  <w:tcBorders>
                    <w:top w:val="single" w:sz="4" w:space="0" w:color="auto"/>
                    <w:left w:val="single" w:sz="4" w:space="0" w:color="auto"/>
                    <w:right w:val="single" w:sz="4" w:space="0" w:color="auto"/>
                  </w:tcBorders>
                </w:tcPr>
                <w:p w14:paraId="5958B8FA" w14:textId="77777777" w:rsidR="00C93BA6" w:rsidRPr="00A6268F" w:rsidRDefault="00C93BA6" w:rsidP="000C0BCA">
                  <w:pPr>
                    <w:tabs>
                      <w:tab w:val="left" w:pos="2520"/>
                    </w:tabs>
                    <w:jc w:val="center"/>
                    <w:rPr>
                      <w:rFonts w:ascii="Times New Roman" w:hAnsi="Times New Roman" w:cs="Times New Roman"/>
                      <w:sz w:val="20"/>
                      <w:szCs w:val="20"/>
                    </w:rPr>
                  </w:pPr>
                  <w:r w:rsidRPr="00A6268F">
                    <w:rPr>
                      <w:rFonts w:ascii="Times New Roman" w:hAnsi="Times New Roman" w:cs="Times New Roman"/>
                      <w:sz w:val="20"/>
                      <w:szCs w:val="20"/>
                    </w:rPr>
                    <w:t>Наименование документов (электронных документов, копий баз данных ППО, иных информационных ресурсов)</w:t>
                  </w:r>
                </w:p>
              </w:tc>
              <w:tc>
                <w:tcPr>
                  <w:tcW w:w="4860" w:type="dxa"/>
                  <w:gridSpan w:val="2"/>
                  <w:tcBorders>
                    <w:top w:val="single" w:sz="4" w:space="0" w:color="auto"/>
                    <w:left w:val="single" w:sz="4" w:space="0" w:color="auto"/>
                    <w:bottom w:val="single" w:sz="4" w:space="0" w:color="auto"/>
                    <w:right w:val="single" w:sz="4" w:space="0" w:color="auto"/>
                  </w:tcBorders>
                </w:tcPr>
                <w:p w14:paraId="3BBD40F0" w14:textId="77777777" w:rsidR="00C93BA6" w:rsidRPr="00A6268F" w:rsidRDefault="00C93BA6" w:rsidP="000C0BCA">
                  <w:pPr>
                    <w:tabs>
                      <w:tab w:val="left" w:pos="2520"/>
                    </w:tabs>
                    <w:spacing w:after="0"/>
                    <w:jc w:val="center"/>
                    <w:rPr>
                      <w:rFonts w:ascii="Times New Roman" w:hAnsi="Times New Roman" w:cs="Times New Roman"/>
                      <w:sz w:val="20"/>
                      <w:szCs w:val="20"/>
                    </w:rPr>
                  </w:pPr>
                  <w:proofErr w:type="gramStart"/>
                  <w:r w:rsidRPr="00A6268F">
                    <w:rPr>
                      <w:rFonts w:ascii="Times New Roman" w:hAnsi="Times New Roman" w:cs="Times New Roman"/>
                      <w:sz w:val="20"/>
                      <w:szCs w:val="20"/>
                    </w:rPr>
                    <w:t xml:space="preserve">Отметка о дате и времени предоставления документов (электронных документов, копий баз данных ППО, </w:t>
                  </w:r>
                  <w:proofErr w:type="gramEnd"/>
                </w:p>
                <w:p w14:paraId="6671032A" w14:textId="77777777" w:rsidR="00C93BA6" w:rsidRPr="00A6268F" w:rsidRDefault="00C93BA6" w:rsidP="000C0BCA">
                  <w:pPr>
                    <w:tabs>
                      <w:tab w:val="left" w:pos="2520"/>
                    </w:tabs>
                    <w:spacing w:after="0"/>
                    <w:jc w:val="center"/>
                    <w:rPr>
                      <w:rFonts w:ascii="Times New Roman" w:hAnsi="Times New Roman" w:cs="Times New Roman"/>
                      <w:sz w:val="20"/>
                      <w:szCs w:val="20"/>
                    </w:rPr>
                  </w:pPr>
                  <w:r w:rsidRPr="00A6268F">
                    <w:rPr>
                      <w:rFonts w:ascii="Times New Roman" w:hAnsi="Times New Roman" w:cs="Times New Roman"/>
                      <w:sz w:val="20"/>
                      <w:szCs w:val="20"/>
                    </w:rPr>
                    <w:t>иных информационных ресурсов)</w:t>
                  </w:r>
                </w:p>
              </w:tc>
            </w:tr>
            <w:tr w:rsidR="00C93BA6" w:rsidRPr="00A6268F" w14:paraId="0557855C" w14:textId="77777777" w:rsidTr="000C0BCA">
              <w:trPr>
                <w:trHeight w:val="600"/>
              </w:trPr>
              <w:tc>
                <w:tcPr>
                  <w:tcW w:w="709" w:type="dxa"/>
                  <w:vMerge/>
                  <w:tcBorders>
                    <w:left w:val="single" w:sz="4" w:space="0" w:color="auto"/>
                    <w:bottom w:val="single" w:sz="4" w:space="0" w:color="auto"/>
                    <w:right w:val="single" w:sz="4" w:space="0" w:color="auto"/>
                  </w:tcBorders>
                </w:tcPr>
                <w:p w14:paraId="64839098" w14:textId="77777777" w:rsidR="00C93BA6" w:rsidRPr="00A6268F" w:rsidRDefault="00C93BA6" w:rsidP="000C0BCA">
                  <w:pPr>
                    <w:tabs>
                      <w:tab w:val="left" w:pos="2520"/>
                    </w:tabs>
                    <w:jc w:val="both"/>
                    <w:rPr>
                      <w:rFonts w:ascii="Times New Roman" w:hAnsi="Times New Roman" w:cs="Times New Roman"/>
                      <w:sz w:val="20"/>
                      <w:szCs w:val="20"/>
                    </w:rPr>
                  </w:pPr>
                </w:p>
              </w:tc>
              <w:tc>
                <w:tcPr>
                  <w:tcW w:w="3672" w:type="dxa"/>
                  <w:vMerge/>
                  <w:tcBorders>
                    <w:left w:val="single" w:sz="4" w:space="0" w:color="auto"/>
                    <w:bottom w:val="single" w:sz="4" w:space="0" w:color="auto"/>
                    <w:right w:val="single" w:sz="4" w:space="0" w:color="auto"/>
                  </w:tcBorders>
                </w:tcPr>
                <w:p w14:paraId="264F133A" w14:textId="77777777" w:rsidR="00C93BA6" w:rsidRPr="00A6268F" w:rsidRDefault="00C93BA6" w:rsidP="000C0BCA">
                  <w:pPr>
                    <w:tabs>
                      <w:tab w:val="left" w:pos="2520"/>
                    </w:tabs>
                    <w:jc w:val="center"/>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2A16326" w14:textId="77777777" w:rsidR="00C93BA6" w:rsidRPr="00A6268F" w:rsidRDefault="00C93BA6" w:rsidP="000C0BCA">
                  <w:pPr>
                    <w:tabs>
                      <w:tab w:val="left" w:pos="2520"/>
                    </w:tabs>
                    <w:jc w:val="center"/>
                    <w:rPr>
                      <w:rFonts w:ascii="Times New Roman" w:hAnsi="Times New Roman" w:cs="Times New Roman"/>
                      <w:sz w:val="20"/>
                      <w:szCs w:val="20"/>
                    </w:rPr>
                  </w:pPr>
                  <w:r w:rsidRPr="00A6268F">
                    <w:rPr>
                      <w:rFonts w:ascii="Times New Roman" w:hAnsi="Times New Roman" w:cs="Times New Roman"/>
                      <w:sz w:val="20"/>
                      <w:szCs w:val="20"/>
                    </w:rPr>
                    <w:t>Подпись лица, принявшего документы; дата, время</w:t>
                  </w:r>
                </w:p>
              </w:tc>
              <w:tc>
                <w:tcPr>
                  <w:tcW w:w="2520" w:type="dxa"/>
                  <w:tcBorders>
                    <w:top w:val="single" w:sz="4" w:space="0" w:color="auto"/>
                    <w:left w:val="single" w:sz="4" w:space="0" w:color="auto"/>
                    <w:bottom w:val="single" w:sz="4" w:space="0" w:color="auto"/>
                    <w:right w:val="single" w:sz="4" w:space="0" w:color="auto"/>
                  </w:tcBorders>
                </w:tcPr>
                <w:p w14:paraId="446582CB" w14:textId="77777777" w:rsidR="00C93BA6" w:rsidRPr="00A6268F" w:rsidRDefault="00C93BA6" w:rsidP="000C0BCA">
                  <w:pPr>
                    <w:tabs>
                      <w:tab w:val="left" w:pos="2520"/>
                    </w:tabs>
                    <w:jc w:val="center"/>
                    <w:rPr>
                      <w:rFonts w:ascii="Times New Roman" w:hAnsi="Times New Roman" w:cs="Times New Roman"/>
                      <w:sz w:val="20"/>
                      <w:szCs w:val="20"/>
                    </w:rPr>
                  </w:pPr>
                  <w:r w:rsidRPr="00A6268F">
                    <w:rPr>
                      <w:rFonts w:ascii="Times New Roman" w:hAnsi="Times New Roman" w:cs="Times New Roman"/>
                      <w:sz w:val="20"/>
                      <w:szCs w:val="20"/>
                    </w:rPr>
                    <w:t>Подпись лица, предоставившего документы; дата, время</w:t>
                  </w:r>
                </w:p>
              </w:tc>
            </w:tr>
            <w:tr w:rsidR="00C93BA6" w:rsidRPr="00A6268F" w14:paraId="25C83A9E" w14:textId="77777777" w:rsidTr="000C0BCA">
              <w:trPr>
                <w:trHeight w:val="238"/>
              </w:trPr>
              <w:tc>
                <w:tcPr>
                  <w:tcW w:w="709" w:type="dxa"/>
                  <w:tcBorders>
                    <w:top w:val="single" w:sz="4" w:space="0" w:color="auto"/>
                    <w:left w:val="single" w:sz="4" w:space="0" w:color="auto"/>
                    <w:bottom w:val="single" w:sz="4" w:space="0" w:color="auto"/>
                    <w:right w:val="single" w:sz="4" w:space="0" w:color="auto"/>
                  </w:tcBorders>
                </w:tcPr>
                <w:p w14:paraId="09A3C536" w14:textId="77777777" w:rsidR="00C93BA6" w:rsidRPr="00A6268F" w:rsidRDefault="00C93BA6" w:rsidP="000C0BCA">
                  <w:pPr>
                    <w:tabs>
                      <w:tab w:val="left" w:pos="2520"/>
                    </w:tabs>
                    <w:jc w:val="center"/>
                    <w:rPr>
                      <w:rFonts w:ascii="Times New Roman" w:hAnsi="Times New Roman" w:cs="Times New Roman"/>
                      <w:sz w:val="20"/>
                      <w:szCs w:val="20"/>
                    </w:rPr>
                  </w:pPr>
                  <w:r w:rsidRPr="00A6268F">
                    <w:rPr>
                      <w:rFonts w:ascii="Times New Roman" w:hAnsi="Times New Roman" w:cs="Times New Roman"/>
                      <w:sz w:val="20"/>
                      <w:szCs w:val="20"/>
                    </w:rPr>
                    <w:t>1</w:t>
                  </w:r>
                </w:p>
              </w:tc>
              <w:tc>
                <w:tcPr>
                  <w:tcW w:w="3672" w:type="dxa"/>
                  <w:tcBorders>
                    <w:top w:val="single" w:sz="4" w:space="0" w:color="auto"/>
                    <w:left w:val="single" w:sz="4" w:space="0" w:color="auto"/>
                    <w:right w:val="single" w:sz="4" w:space="0" w:color="auto"/>
                  </w:tcBorders>
                </w:tcPr>
                <w:p w14:paraId="6AD1513A" w14:textId="77777777" w:rsidR="00C93BA6" w:rsidRPr="00A6268F" w:rsidRDefault="00C93BA6" w:rsidP="000C0BCA">
                  <w:pPr>
                    <w:tabs>
                      <w:tab w:val="left" w:pos="2520"/>
                    </w:tabs>
                    <w:jc w:val="center"/>
                    <w:rPr>
                      <w:rFonts w:ascii="Times New Roman" w:hAnsi="Times New Roman" w:cs="Times New Roman"/>
                      <w:sz w:val="20"/>
                      <w:szCs w:val="20"/>
                    </w:rPr>
                  </w:pPr>
                  <w:r w:rsidRPr="00A6268F">
                    <w:rPr>
                      <w:rFonts w:ascii="Times New Roman" w:hAnsi="Times New Roman" w:cs="Times New Roman"/>
                      <w:sz w:val="20"/>
                      <w:szCs w:val="20"/>
                    </w:rPr>
                    <w:t>2</w:t>
                  </w:r>
                </w:p>
              </w:tc>
              <w:tc>
                <w:tcPr>
                  <w:tcW w:w="2340" w:type="dxa"/>
                  <w:tcBorders>
                    <w:top w:val="single" w:sz="4" w:space="0" w:color="auto"/>
                    <w:left w:val="single" w:sz="4" w:space="0" w:color="auto"/>
                    <w:right w:val="single" w:sz="4" w:space="0" w:color="auto"/>
                  </w:tcBorders>
                </w:tcPr>
                <w:p w14:paraId="7B260924" w14:textId="77777777" w:rsidR="00C93BA6" w:rsidRPr="00A6268F" w:rsidRDefault="00C93BA6" w:rsidP="000C0BCA">
                  <w:pPr>
                    <w:tabs>
                      <w:tab w:val="left" w:pos="2520"/>
                    </w:tabs>
                    <w:jc w:val="center"/>
                    <w:rPr>
                      <w:rFonts w:ascii="Times New Roman" w:hAnsi="Times New Roman" w:cs="Times New Roman"/>
                      <w:sz w:val="20"/>
                      <w:szCs w:val="20"/>
                    </w:rPr>
                  </w:pPr>
                  <w:r w:rsidRPr="00A6268F">
                    <w:rPr>
                      <w:rFonts w:ascii="Times New Roman" w:hAnsi="Times New Roman" w:cs="Times New Roman"/>
                      <w:sz w:val="20"/>
                      <w:szCs w:val="20"/>
                    </w:rPr>
                    <w:t>3</w:t>
                  </w:r>
                </w:p>
              </w:tc>
              <w:tc>
                <w:tcPr>
                  <w:tcW w:w="2520" w:type="dxa"/>
                  <w:tcBorders>
                    <w:top w:val="single" w:sz="4" w:space="0" w:color="auto"/>
                    <w:left w:val="single" w:sz="4" w:space="0" w:color="auto"/>
                    <w:right w:val="single" w:sz="4" w:space="0" w:color="auto"/>
                  </w:tcBorders>
                </w:tcPr>
                <w:p w14:paraId="7D3999A5" w14:textId="77777777" w:rsidR="00C93BA6" w:rsidRPr="00A6268F" w:rsidRDefault="00C93BA6" w:rsidP="000C0BCA">
                  <w:pPr>
                    <w:tabs>
                      <w:tab w:val="left" w:pos="2520"/>
                    </w:tabs>
                    <w:jc w:val="center"/>
                    <w:rPr>
                      <w:rFonts w:ascii="Times New Roman" w:hAnsi="Times New Roman" w:cs="Times New Roman"/>
                      <w:sz w:val="20"/>
                      <w:szCs w:val="20"/>
                    </w:rPr>
                  </w:pPr>
                  <w:r w:rsidRPr="00A6268F">
                    <w:rPr>
                      <w:rFonts w:ascii="Times New Roman" w:hAnsi="Times New Roman" w:cs="Times New Roman"/>
                      <w:sz w:val="20"/>
                      <w:szCs w:val="20"/>
                    </w:rPr>
                    <w:t>4*</w:t>
                  </w:r>
                </w:p>
              </w:tc>
            </w:tr>
            <w:tr w:rsidR="00C93BA6" w:rsidRPr="00A6268F" w14:paraId="2B3FA16A" w14:textId="77777777" w:rsidTr="000C0BCA">
              <w:trPr>
                <w:trHeight w:val="238"/>
              </w:trPr>
              <w:tc>
                <w:tcPr>
                  <w:tcW w:w="709" w:type="dxa"/>
                  <w:tcBorders>
                    <w:top w:val="single" w:sz="4" w:space="0" w:color="auto"/>
                    <w:left w:val="single" w:sz="4" w:space="0" w:color="auto"/>
                    <w:bottom w:val="single" w:sz="4" w:space="0" w:color="auto"/>
                    <w:right w:val="single" w:sz="4" w:space="0" w:color="auto"/>
                  </w:tcBorders>
                </w:tcPr>
                <w:p w14:paraId="0D7D73A0" w14:textId="77777777" w:rsidR="00C93BA6" w:rsidRPr="00A6268F" w:rsidRDefault="00C93BA6" w:rsidP="000C0BCA">
                  <w:pPr>
                    <w:tabs>
                      <w:tab w:val="left" w:pos="2520"/>
                    </w:tabs>
                    <w:jc w:val="both"/>
                    <w:rPr>
                      <w:rFonts w:ascii="Times New Roman" w:hAnsi="Times New Roman" w:cs="Times New Roman"/>
                      <w:sz w:val="20"/>
                      <w:szCs w:val="20"/>
                    </w:rPr>
                  </w:pPr>
                </w:p>
              </w:tc>
              <w:tc>
                <w:tcPr>
                  <w:tcW w:w="3672" w:type="dxa"/>
                  <w:tcBorders>
                    <w:left w:val="single" w:sz="4" w:space="0" w:color="auto"/>
                    <w:bottom w:val="single" w:sz="4" w:space="0" w:color="auto"/>
                    <w:right w:val="single" w:sz="4" w:space="0" w:color="auto"/>
                  </w:tcBorders>
                </w:tcPr>
                <w:p w14:paraId="20C98BC1" w14:textId="77777777" w:rsidR="00C93BA6" w:rsidRPr="00A6268F" w:rsidRDefault="00C93BA6" w:rsidP="000C0BCA">
                  <w:pPr>
                    <w:tabs>
                      <w:tab w:val="left" w:pos="2520"/>
                    </w:tabs>
                    <w:jc w:val="both"/>
                    <w:rPr>
                      <w:rFonts w:ascii="Times New Roman" w:hAnsi="Times New Roman" w:cs="Times New Roman"/>
                      <w:sz w:val="20"/>
                      <w:szCs w:val="20"/>
                    </w:rPr>
                  </w:pPr>
                </w:p>
              </w:tc>
              <w:tc>
                <w:tcPr>
                  <w:tcW w:w="2340" w:type="dxa"/>
                  <w:tcBorders>
                    <w:left w:val="single" w:sz="4" w:space="0" w:color="auto"/>
                    <w:bottom w:val="single" w:sz="4" w:space="0" w:color="auto"/>
                    <w:right w:val="single" w:sz="4" w:space="0" w:color="auto"/>
                  </w:tcBorders>
                </w:tcPr>
                <w:p w14:paraId="6F0341A7" w14:textId="77777777" w:rsidR="00C93BA6" w:rsidRPr="00A6268F" w:rsidRDefault="00C93BA6" w:rsidP="000C0BCA">
                  <w:pPr>
                    <w:tabs>
                      <w:tab w:val="left" w:pos="2520"/>
                    </w:tabs>
                    <w:jc w:val="both"/>
                    <w:rPr>
                      <w:rFonts w:ascii="Times New Roman" w:hAnsi="Times New Roman" w:cs="Times New Roman"/>
                      <w:sz w:val="20"/>
                      <w:szCs w:val="20"/>
                    </w:rPr>
                  </w:pPr>
                </w:p>
              </w:tc>
              <w:tc>
                <w:tcPr>
                  <w:tcW w:w="2520" w:type="dxa"/>
                  <w:tcBorders>
                    <w:left w:val="single" w:sz="4" w:space="0" w:color="auto"/>
                    <w:bottom w:val="single" w:sz="4" w:space="0" w:color="auto"/>
                    <w:right w:val="single" w:sz="4" w:space="0" w:color="auto"/>
                  </w:tcBorders>
                </w:tcPr>
                <w:p w14:paraId="6AFA9C00" w14:textId="77777777" w:rsidR="00C93BA6" w:rsidRPr="00A6268F" w:rsidRDefault="00C93BA6" w:rsidP="000C0BCA">
                  <w:pPr>
                    <w:tabs>
                      <w:tab w:val="left" w:pos="2520"/>
                    </w:tabs>
                    <w:jc w:val="both"/>
                    <w:rPr>
                      <w:rFonts w:ascii="Times New Roman" w:hAnsi="Times New Roman" w:cs="Times New Roman"/>
                      <w:sz w:val="20"/>
                      <w:szCs w:val="20"/>
                    </w:rPr>
                  </w:pPr>
                </w:p>
              </w:tc>
            </w:tr>
          </w:tbl>
          <w:p w14:paraId="43202B43" w14:textId="77777777" w:rsidR="00C93BA6" w:rsidRDefault="00C93BA6" w:rsidP="000C0BCA">
            <w:pPr>
              <w:tabs>
                <w:tab w:val="left" w:pos="2520"/>
              </w:tabs>
              <w:rPr>
                <w:rFonts w:ascii="Times New Roman" w:hAnsi="Times New Roman" w:cs="Times New Roman"/>
                <w:sz w:val="20"/>
                <w:szCs w:val="20"/>
              </w:rPr>
            </w:pPr>
            <w:r w:rsidRPr="00A6268F">
              <w:rPr>
                <w:rFonts w:ascii="Times New Roman" w:hAnsi="Times New Roman" w:cs="Times New Roman"/>
                <w:sz w:val="20"/>
                <w:szCs w:val="20"/>
              </w:rPr>
              <w:t xml:space="preserve"> </w:t>
            </w:r>
          </w:p>
          <w:p w14:paraId="087E2936" w14:textId="52816DF0" w:rsidR="00165FBA" w:rsidRDefault="00165FBA" w:rsidP="00165FBA">
            <w:pPr>
              <w:tabs>
                <w:tab w:val="left" w:pos="2520"/>
              </w:tabs>
              <w:spacing w:after="0" w:line="240" w:lineRule="auto"/>
              <w:rPr>
                <w:rFonts w:ascii="Times New Roman" w:hAnsi="Times New Roman" w:cs="Times New Roman"/>
                <w:sz w:val="20"/>
                <w:szCs w:val="20"/>
              </w:rPr>
            </w:pPr>
            <w:r>
              <w:rPr>
                <w:rFonts w:ascii="Times New Roman" w:hAnsi="Times New Roman" w:cs="Times New Roman"/>
                <w:sz w:val="20"/>
                <w:szCs w:val="20"/>
              </w:rPr>
              <w:t>Руководитель___________________________          __________________          __________________________</w:t>
            </w:r>
          </w:p>
          <w:p w14:paraId="6AFFB9FB" w14:textId="1335F3BA" w:rsidR="00165FBA" w:rsidRDefault="00165FBA" w:rsidP="00165FBA">
            <w:pPr>
              <w:tabs>
                <w:tab w:val="left" w:pos="25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(Должность)                                   (подпись)                     (Инициалы, фамилия)  </w:t>
            </w:r>
          </w:p>
          <w:tbl>
            <w:tblPr>
              <w:tblW w:w="9180" w:type="dxa"/>
              <w:tblInd w:w="108" w:type="dxa"/>
              <w:tblLayout w:type="fixed"/>
              <w:tblLook w:val="01E0" w:firstRow="1" w:lastRow="1" w:firstColumn="1" w:lastColumn="1" w:noHBand="0" w:noVBand="0"/>
            </w:tblPr>
            <w:tblGrid>
              <w:gridCol w:w="4680"/>
              <w:gridCol w:w="236"/>
              <w:gridCol w:w="1564"/>
              <w:gridCol w:w="360"/>
              <w:gridCol w:w="2340"/>
            </w:tblGrid>
            <w:tr w:rsidR="00C93BA6" w:rsidRPr="00A6268F" w14:paraId="201C5CC6" w14:textId="77777777" w:rsidTr="000C0BCA">
              <w:tc>
                <w:tcPr>
                  <w:tcW w:w="4680" w:type="dxa"/>
                </w:tcPr>
                <w:p w14:paraId="44287551" w14:textId="68FE87A0" w:rsidR="00C93BA6" w:rsidRPr="00A6268F" w:rsidRDefault="00C93BA6" w:rsidP="000C0BCA">
                  <w:pPr>
                    <w:spacing w:after="0"/>
                    <w:rPr>
                      <w:rFonts w:ascii="Times New Roman" w:hAnsi="Times New Roman" w:cs="Times New Roman"/>
                      <w:sz w:val="20"/>
                      <w:szCs w:val="20"/>
                    </w:rPr>
                  </w:pPr>
                </w:p>
              </w:tc>
              <w:tc>
                <w:tcPr>
                  <w:tcW w:w="236" w:type="dxa"/>
                </w:tcPr>
                <w:p w14:paraId="5F29854E" w14:textId="77777777" w:rsidR="00C93BA6" w:rsidRPr="00A6268F" w:rsidRDefault="00C93BA6" w:rsidP="000C0BCA">
                  <w:pPr>
                    <w:spacing w:after="0"/>
                    <w:ind w:firstLine="700"/>
                    <w:jc w:val="both"/>
                    <w:rPr>
                      <w:rFonts w:ascii="Times New Roman" w:hAnsi="Times New Roman" w:cs="Times New Roman"/>
                      <w:sz w:val="20"/>
                      <w:szCs w:val="20"/>
                    </w:rPr>
                  </w:pPr>
                </w:p>
              </w:tc>
              <w:tc>
                <w:tcPr>
                  <w:tcW w:w="1564" w:type="dxa"/>
                </w:tcPr>
                <w:p w14:paraId="1B445B2A" w14:textId="64854D97" w:rsidR="00C93BA6" w:rsidRPr="00A6268F" w:rsidRDefault="00C93BA6" w:rsidP="000C0BCA">
                  <w:pPr>
                    <w:spacing w:after="0"/>
                    <w:jc w:val="both"/>
                    <w:rPr>
                      <w:rFonts w:ascii="Times New Roman" w:hAnsi="Times New Roman" w:cs="Times New Roman"/>
                      <w:sz w:val="20"/>
                      <w:szCs w:val="20"/>
                    </w:rPr>
                  </w:pPr>
                </w:p>
              </w:tc>
              <w:tc>
                <w:tcPr>
                  <w:tcW w:w="360" w:type="dxa"/>
                </w:tcPr>
                <w:p w14:paraId="286A2B68" w14:textId="77777777" w:rsidR="00C93BA6" w:rsidRPr="00A6268F" w:rsidRDefault="00C93BA6" w:rsidP="000C0BCA">
                  <w:pPr>
                    <w:spacing w:after="0"/>
                    <w:jc w:val="both"/>
                    <w:rPr>
                      <w:rFonts w:ascii="Times New Roman" w:hAnsi="Times New Roman" w:cs="Times New Roman"/>
                      <w:sz w:val="20"/>
                      <w:szCs w:val="20"/>
                    </w:rPr>
                  </w:pPr>
                </w:p>
              </w:tc>
              <w:tc>
                <w:tcPr>
                  <w:tcW w:w="2340" w:type="dxa"/>
                </w:tcPr>
                <w:p w14:paraId="39983B01" w14:textId="4A6374D1" w:rsidR="00C93BA6" w:rsidRPr="00A6268F" w:rsidRDefault="00C93BA6" w:rsidP="000C0BCA">
                  <w:pPr>
                    <w:spacing w:after="0"/>
                    <w:jc w:val="both"/>
                    <w:rPr>
                      <w:rFonts w:ascii="Times New Roman" w:hAnsi="Times New Roman" w:cs="Times New Roman"/>
                      <w:sz w:val="20"/>
                      <w:szCs w:val="20"/>
                    </w:rPr>
                  </w:pPr>
                </w:p>
              </w:tc>
            </w:tr>
            <w:tr w:rsidR="00C93BA6" w:rsidRPr="00A6268F" w14:paraId="7BCFD108" w14:textId="77777777" w:rsidTr="000C0BCA">
              <w:tc>
                <w:tcPr>
                  <w:tcW w:w="4680" w:type="dxa"/>
                </w:tcPr>
                <w:p w14:paraId="0E637F9A" w14:textId="77777777" w:rsidR="00C93BA6" w:rsidRPr="00A6268F" w:rsidRDefault="00C93BA6" w:rsidP="000C0BCA">
                  <w:pPr>
                    <w:spacing w:after="0"/>
                    <w:rPr>
                      <w:rFonts w:ascii="Times New Roman" w:hAnsi="Times New Roman" w:cs="Times New Roman"/>
                      <w:sz w:val="20"/>
                      <w:szCs w:val="20"/>
                    </w:rPr>
                  </w:pPr>
                </w:p>
              </w:tc>
              <w:tc>
                <w:tcPr>
                  <w:tcW w:w="236" w:type="dxa"/>
                </w:tcPr>
                <w:p w14:paraId="1A22F5D0" w14:textId="77777777" w:rsidR="00803341" w:rsidRPr="00A6268F" w:rsidRDefault="00803341" w:rsidP="000C0BCA">
                  <w:pPr>
                    <w:spacing w:after="0"/>
                    <w:ind w:firstLine="700"/>
                    <w:jc w:val="both"/>
                    <w:rPr>
                      <w:rFonts w:ascii="Times New Roman" w:hAnsi="Times New Roman" w:cs="Times New Roman"/>
                      <w:sz w:val="20"/>
                      <w:szCs w:val="20"/>
                    </w:rPr>
                  </w:pPr>
                </w:p>
              </w:tc>
              <w:tc>
                <w:tcPr>
                  <w:tcW w:w="1564" w:type="dxa"/>
                </w:tcPr>
                <w:p w14:paraId="4A3CEF40" w14:textId="01FFD48D" w:rsidR="00C93BA6" w:rsidRPr="00A6268F" w:rsidRDefault="00C93BA6" w:rsidP="000C0BCA">
                  <w:pPr>
                    <w:spacing w:after="0"/>
                    <w:ind w:firstLine="221"/>
                    <w:jc w:val="both"/>
                    <w:rPr>
                      <w:rFonts w:ascii="Times New Roman" w:hAnsi="Times New Roman" w:cs="Times New Roman"/>
                      <w:sz w:val="20"/>
                      <w:szCs w:val="20"/>
                    </w:rPr>
                  </w:pPr>
                </w:p>
              </w:tc>
              <w:tc>
                <w:tcPr>
                  <w:tcW w:w="360" w:type="dxa"/>
                </w:tcPr>
                <w:p w14:paraId="1EB3370E" w14:textId="77777777" w:rsidR="00C93BA6" w:rsidRPr="00A6268F" w:rsidRDefault="00C93BA6" w:rsidP="000C0BCA">
                  <w:pPr>
                    <w:spacing w:after="0"/>
                    <w:ind w:firstLine="700"/>
                    <w:jc w:val="both"/>
                    <w:rPr>
                      <w:rFonts w:ascii="Times New Roman" w:hAnsi="Times New Roman" w:cs="Times New Roman"/>
                      <w:sz w:val="20"/>
                      <w:szCs w:val="20"/>
                    </w:rPr>
                  </w:pPr>
                </w:p>
              </w:tc>
              <w:tc>
                <w:tcPr>
                  <w:tcW w:w="2340" w:type="dxa"/>
                </w:tcPr>
                <w:p w14:paraId="0618ADCA" w14:textId="07A5E2F0" w:rsidR="00C93BA6" w:rsidRPr="00A6268F" w:rsidRDefault="00C93BA6" w:rsidP="005F7F53">
                  <w:pPr>
                    <w:spacing w:after="0"/>
                    <w:ind w:firstLine="565"/>
                    <w:jc w:val="both"/>
                    <w:rPr>
                      <w:rFonts w:ascii="Times New Roman" w:hAnsi="Times New Roman" w:cs="Times New Roman"/>
                      <w:sz w:val="20"/>
                      <w:szCs w:val="20"/>
                    </w:rPr>
                  </w:pPr>
                </w:p>
              </w:tc>
            </w:tr>
          </w:tbl>
          <w:p w14:paraId="6E931804" w14:textId="77777777" w:rsidR="00C93BA6" w:rsidRPr="00A6268F" w:rsidRDefault="00C93BA6" w:rsidP="000C0BCA">
            <w:pPr>
              <w:rPr>
                <w:rFonts w:ascii="Times New Roman" w:hAnsi="Times New Roman" w:cs="Times New Roman"/>
                <w:szCs w:val="16"/>
              </w:rPr>
            </w:pPr>
          </w:p>
        </w:tc>
      </w:tr>
    </w:tbl>
    <w:tbl>
      <w:tblPr>
        <w:tblpPr w:leftFromText="180" w:rightFromText="180" w:vertAnchor="text" w:horzAnchor="margin" w:tblpY="-2926"/>
        <w:tblOverlap w:val="never"/>
        <w:tblW w:w="297" w:type="dxa"/>
        <w:tblLayout w:type="fixed"/>
        <w:tblCellMar>
          <w:left w:w="0" w:type="dxa"/>
          <w:right w:w="0" w:type="dxa"/>
        </w:tblCellMar>
        <w:tblLook w:val="00A0" w:firstRow="1" w:lastRow="0" w:firstColumn="1" w:lastColumn="0" w:noHBand="0" w:noVBand="0"/>
      </w:tblPr>
      <w:tblGrid>
        <w:gridCol w:w="24"/>
        <w:gridCol w:w="35"/>
        <w:gridCol w:w="20"/>
        <w:gridCol w:w="23"/>
        <w:gridCol w:w="20"/>
        <w:gridCol w:w="23"/>
        <w:gridCol w:w="23"/>
        <w:gridCol w:w="23"/>
        <w:gridCol w:w="20"/>
        <w:gridCol w:w="31"/>
        <w:gridCol w:w="20"/>
        <w:gridCol w:w="35"/>
      </w:tblGrid>
      <w:tr w:rsidR="004960EF" w:rsidRPr="00A6268F" w14:paraId="79BCA281" w14:textId="77777777" w:rsidTr="00B8069E">
        <w:trPr>
          <w:gridAfter w:val="1"/>
          <w:wAfter w:w="35" w:type="dxa"/>
          <w:trHeight w:val="61"/>
        </w:trPr>
        <w:tc>
          <w:tcPr>
            <w:tcW w:w="24" w:type="dxa"/>
            <w:vAlign w:val="bottom"/>
          </w:tcPr>
          <w:p w14:paraId="4361B0C2" w14:textId="77777777" w:rsidR="004960EF" w:rsidRPr="00A6268F" w:rsidRDefault="004960EF" w:rsidP="004960EF">
            <w:pPr>
              <w:jc w:val="center"/>
              <w:rPr>
                <w:rFonts w:ascii="Times New Roman" w:hAnsi="Times New Roman" w:cs="Times New Roman"/>
                <w:sz w:val="16"/>
                <w:szCs w:val="16"/>
              </w:rPr>
            </w:pPr>
            <w:bookmarkStart w:id="51" w:name="_Hlk196219633"/>
            <w:bookmarkStart w:id="52" w:name="_Hlk134365413"/>
          </w:p>
        </w:tc>
        <w:tc>
          <w:tcPr>
            <w:tcW w:w="35" w:type="dxa"/>
            <w:vAlign w:val="bottom"/>
          </w:tcPr>
          <w:p w14:paraId="15C6E622" w14:textId="77777777" w:rsidR="004960EF" w:rsidRPr="00A6268F" w:rsidRDefault="004960EF" w:rsidP="004960EF">
            <w:pPr>
              <w:jc w:val="center"/>
              <w:rPr>
                <w:rFonts w:ascii="Times New Roman" w:hAnsi="Times New Roman" w:cs="Times New Roman"/>
                <w:sz w:val="16"/>
                <w:szCs w:val="16"/>
              </w:rPr>
            </w:pPr>
          </w:p>
        </w:tc>
        <w:tc>
          <w:tcPr>
            <w:tcW w:w="20" w:type="dxa"/>
            <w:vAlign w:val="bottom"/>
          </w:tcPr>
          <w:p w14:paraId="0A777029" w14:textId="77777777" w:rsidR="004960EF" w:rsidRPr="00A6268F" w:rsidRDefault="004960EF" w:rsidP="004960EF">
            <w:pPr>
              <w:jc w:val="center"/>
              <w:rPr>
                <w:rFonts w:ascii="Times New Roman" w:hAnsi="Times New Roman" w:cs="Times New Roman"/>
                <w:sz w:val="16"/>
                <w:szCs w:val="16"/>
              </w:rPr>
            </w:pPr>
          </w:p>
        </w:tc>
        <w:tc>
          <w:tcPr>
            <w:tcW w:w="23" w:type="dxa"/>
            <w:vAlign w:val="bottom"/>
          </w:tcPr>
          <w:p w14:paraId="23168527" w14:textId="77777777" w:rsidR="004960EF" w:rsidRPr="00A6268F" w:rsidRDefault="004960EF" w:rsidP="004960EF">
            <w:pPr>
              <w:jc w:val="center"/>
              <w:rPr>
                <w:rFonts w:ascii="Times New Roman" w:hAnsi="Times New Roman" w:cs="Times New Roman"/>
                <w:sz w:val="16"/>
                <w:szCs w:val="16"/>
              </w:rPr>
            </w:pPr>
          </w:p>
        </w:tc>
        <w:tc>
          <w:tcPr>
            <w:tcW w:w="43" w:type="dxa"/>
            <w:gridSpan w:val="2"/>
            <w:vAlign w:val="bottom"/>
          </w:tcPr>
          <w:p w14:paraId="31FEDBBF" w14:textId="77777777" w:rsidR="004960EF" w:rsidRPr="00A6268F" w:rsidRDefault="004960EF" w:rsidP="004960EF">
            <w:pPr>
              <w:jc w:val="center"/>
              <w:rPr>
                <w:rFonts w:ascii="Times New Roman" w:hAnsi="Times New Roman" w:cs="Times New Roman"/>
                <w:sz w:val="16"/>
                <w:szCs w:val="16"/>
              </w:rPr>
            </w:pPr>
          </w:p>
        </w:tc>
        <w:tc>
          <w:tcPr>
            <w:tcW w:w="23" w:type="dxa"/>
            <w:vAlign w:val="bottom"/>
          </w:tcPr>
          <w:p w14:paraId="1940F92B" w14:textId="77777777" w:rsidR="004960EF" w:rsidRPr="00A6268F" w:rsidRDefault="004960EF" w:rsidP="004960EF">
            <w:pPr>
              <w:jc w:val="center"/>
              <w:rPr>
                <w:rFonts w:ascii="Times New Roman" w:hAnsi="Times New Roman" w:cs="Times New Roman"/>
                <w:sz w:val="16"/>
                <w:szCs w:val="16"/>
              </w:rPr>
            </w:pPr>
          </w:p>
        </w:tc>
        <w:tc>
          <w:tcPr>
            <w:tcW w:w="23" w:type="dxa"/>
            <w:vAlign w:val="bottom"/>
          </w:tcPr>
          <w:p w14:paraId="6CA3A4BC" w14:textId="77777777" w:rsidR="004960EF" w:rsidRPr="00A6268F" w:rsidRDefault="004960EF" w:rsidP="004960EF">
            <w:pPr>
              <w:jc w:val="center"/>
              <w:rPr>
                <w:rFonts w:ascii="Times New Roman" w:hAnsi="Times New Roman" w:cs="Times New Roman"/>
                <w:sz w:val="16"/>
                <w:szCs w:val="16"/>
              </w:rPr>
            </w:pPr>
          </w:p>
        </w:tc>
        <w:tc>
          <w:tcPr>
            <w:tcW w:w="20" w:type="dxa"/>
            <w:vAlign w:val="bottom"/>
          </w:tcPr>
          <w:p w14:paraId="5CF3B063" w14:textId="77777777" w:rsidR="004960EF" w:rsidRPr="00A6268F" w:rsidRDefault="004960EF" w:rsidP="004960EF">
            <w:pPr>
              <w:jc w:val="center"/>
              <w:rPr>
                <w:rFonts w:ascii="Times New Roman" w:hAnsi="Times New Roman" w:cs="Times New Roman"/>
                <w:sz w:val="16"/>
                <w:szCs w:val="16"/>
              </w:rPr>
            </w:pPr>
          </w:p>
        </w:tc>
        <w:tc>
          <w:tcPr>
            <w:tcW w:w="31" w:type="dxa"/>
            <w:vAlign w:val="bottom"/>
          </w:tcPr>
          <w:p w14:paraId="0BC2BBFB" w14:textId="77777777" w:rsidR="004960EF" w:rsidRPr="00A6268F" w:rsidRDefault="004960EF" w:rsidP="004960EF">
            <w:pPr>
              <w:jc w:val="center"/>
              <w:rPr>
                <w:rFonts w:ascii="Times New Roman" w:hAnsi="Times New Roman" w:cs="Times New Roman"/>
                <w:sz w:val="16"/>
                <w:szCs w:val="16"/>
              </w:rPr>
            </w:pPr>
          </w:p>
        </w:tc>
        <w:tc>
          <w:tcPr>
            <w:tcW w:w="20" w:type="dxa"/>
            <w:shd w:val="clear" w:color="FFFFFF" w:fill="auto"/>
            <w:vAlign w:val="bottom"/>
          </w:tcPr>
          <w:p w14:paraId="48B242E2" w14:textId="77777777" w:rsidR="004960EF" w:rsidRPr="00A6268F" w:rsidRDefault="004960EF" w:rsidP="004960EF">
            <w:pPr>
              <w:jc w:val="center"/>
              <w:rPr>
                <w:rFonts w:ascii="Times New Roman" w:hAnsi="Times New Roman" w:cs="Times New Roman"/>
                <w:sz w:val="16"/>
                <w:szCs w:val="16"/>
              </w:rPr>
            </w:pPr>
          </w:p>
        </w:tc>
      </w:tr>
      <w:tr w:rsidR="004960EF" w:rsidRPr="00A6268F" w14:paraId="2FE64C9E" w14:textId="77777777" w:rsidTr="00B8069E">
        <w:trPr>
          <w:trHeight w:val="69"/>
        </w:trPr>
        <w:tc>
          <w:tcPr>
            <w:tcW w:w="102" w:type="dxa"/>
            <w:gridSpan w:val="4"/>
            <w:vAlign w:val="bottom"/>
          </w:tcPr>
          <w:p w14:paraId="54B316DD" w14:textId="77777777" w:rsidR="004960EF" w:rsidRPr="00A6268F" w:rsidRDefault="004960EF" w:rsidP="004960EF">
            <w:pPr>
              <w:rPr>
                <w:rFonts w:ascii="Times New Roman" w:hAnsi="Times New Roman" w:cs="Times New Roman"/>
                <w:sz w:val="16"/>
                <w:szCs w:val="16"/>
              </w:rPr>
            </w:pPr>
          </w:p>
        </w:tc>
        <w:tc>
          <w:tcPr>
            <w:tcW w:w="20" w:type="dxa"/>
            <w:vAlign w:val="bottom"/>
          </w:tcPr>
          <w:p w14:paraId="7580FA9E" w14:textId="77777777" w:rsidR="004960EF" w:rsidRPr="00A6268F" w:rsidRDefault="004960EF" w:rsidP="004960EF">
            <w:pPr>
              <w:rPr>
                <w:rFonts w:ascii="Times New Roman" w:hAnsi="Times New Roman" w:cs="Times New Roman"/>
                <w:sz w:val="16"/>
                <w:szCs w:val="16"/>
              </w:rPr>
            </w:pPr>
          </w:p>
        </w:tc>
        <w:tc>
          <w:tcPr>
            <w:tcW w:w="23" w:type="dxa"/>
            <w:vAlign w:val="bottom"/>
          </w:tcPr>
          <w:p w14:paraId="701B7389" w14:textId="77777777" w:rsidR="004960EF" w:rsidRPr="00A6268F" w:rsidRDefault="004960EF" w:rsidP="004960EF">
            <w:pPr>
              <w:rPr>
                <w:rFonts w:ascii="Times New Roman" w:hAnsi="Times New Roman" w:cs="Times New Roman"/>
                <w:sz w:val="16"/>
                <w:szCs w:val="16"/>
              </w:rPr>
            </w:pPr>
          </w:p>
        </w:tc>
        <w:tc>
          <w:tcPr>
            <w:tcW w:w="23" w:type="dxa"/>
            <w:vAlign w:val="bottom"/>
          </w:tcPr>
          <w:p w14:paraId="682C3D96" w14:textId="77777777" w:rsidR="004960EF" w:rsidRPr="00A6268F" w:rsidRDefault="004960EF" w:rsidP="004960EF">
            <w:pPr>
              <w:rPr>
                <w:rFonts w:ascii="Times New Roman" w:hAnsi="Times New Roman" w:cs="Times New Roman"/>
                <w:sz w:val="16"/>
                <w:szCs w:val="16"/>
              </w:rPr>
            </w:pPr>
          </w:p>
        </w:tc>
        <w:tc>
          <w:tcPr>
            <w:tcW w:w="129" w:type="dxa"/>
            <w:gridSpan w:val="5"/>
            <w:vAlign w:val="bottom"/>
          </w:tcPr>
          <w:p w14:paraId="04439636" w14:textId="77777777" w:rsidR="004960EF" w:rsidRPr="00A6268F" w:rsidRDefault="004960EF" w:rsidP="004960EF">
            <w:pPr>
              <w:rPr>
                <w:rFonts w:ascii="Times New Roman" w:hAnsi="Times New Roman" w:cs="Times New Roman"/>
                <w:sz w:val="16"/>
                <w:szCs w:val="16"/>
              </w:rPr>
            </w:pPr>
          </w:p>
        </w:tc>
      </w:tr>
      <w:tr w:rsidR="004960EF" w:rsidRPr="00A6268F" w14:paraId="3058CFBD" w14:textId="77777777" w:rsidTr="00B8069E">
        <w:trPr>
          <w:trHeight w:val="314"/>
        </w:trPr>
        <w:tc>
          <w:tcPr>
            <w:tcW w:w="24" w:type="dxa"/>
            <w:shd w:val="clear" w:color="FFFFFF" w:fill="auto"/>
            <w:vAlign w:val="bottom"/>
          </w:tcPr>
          <w:p w14:paraId="31160950" w14:textId="77777777" w:rsidR="004960EF" w:rsidRPr="00A6268F" w:rsidRDefault="004960EF" w:rsidP="004960EF">
            <w:pPr>
              <w:jc w:val="center"/>
              <w:rPr>
                <w:rFonts w:ascii="Times New Roman" w:hAnsi="Times New Roman" w:cs="Times New Roman"/>
                <w:sz w:val="16"/>
                <w:szCs w:val="16"/>
              </w:rPr>
            </w:pPr>
          </w:p>
        </w:tc>
        <w:tc>
          <w:tcPr>
            <w:tcW w:w="35" w:type="dxa"/>
            <w:shd w:val="clear" w:color="FFFFFF" w:fill="auto"/>
            <w:vAlign w:val="bottom"/>
          </w:tcPr>
          <w:p w14:paraId="35701994" w14:textId="77777777" w:rsidR="004960EF" w:rsidRPr="00A6268F" w:rsidRDefault="004960EF" w:rsidP="004960EF">
            <w:pPr>
              <w:jc w:val="center"/>
              <w:rPr>
                <w:rFonts w:ascii="Times New Roman" w:hAnsi="Times New Roman" w:cs="Times New Roman"/>
                <w:sz w:val="16"/>
                <w:szCs w:val="16"/>
              </w:rPr>
            </w:pPr>
          </w:p>
        </w:tc>
        <w:tc>
          <w:tcPr>
            <w:tcW w:w="86" w:type="dxa"/>
            <w:gridSpan w:val="4"/>
            <w:shd w:val="clear" w:color="FFFFFF" w:fill="auto"/>
          </w:tcPr>
          <w:p w14:paraId="2892229A" w14:textId="77777777" w:rsidR="004960EF" w:rsidRPr="00A6268F" w:rsidRDefault="004960EF" w:rsidP="004960EF">
            <w:pPr>
              <w:jc w:val="center"/>
              <w:rPr>
                <w:rFonts w:ascii="Times New Roman" w:hAnsi="Times New Roman" w:cs="Times New Roman"/>
                <w:sz w:val="14"/>
                <w:szCs w:val="14"/>
              </w:rPr>
            </w:pPr>
          </w:p>
        </w:tc>
        <w:tc>
          <w:tcPr>
            <w:tcW w:w="23" w:type="dxa"/>
            <w:shd w:val="clear" w:color="FFFFFF" w:fill="auto"/>
            <w:vAlign w:val="bottom"/>
          </w:tcPr>
          <w:p w14:paraId="09462DA3" w14:textId="77777777" w:rsidR="004960EF" w:rsidRPr="00A6268F" w:rsidRDefault="004960EF" w:rsidP="004960EF">
            <w:pPr>
              <w:rPr>
                <w:rFonts w:ascii="Times New Roman" w:hAnsi="Times New Roman" w:cs="Times New Roman"/>
                <w:sz w:val="16"/>
                <w:szCs w:val="16"/>
              </w:rPr>
            </w:pPr>
          </w:p>
        </w:tc>
        <w:tc>
          <w:tcPr>
            <w:tcW w:w="23" w:type="dxa"/>
            <w:shd w:val="clear" w:color="FFFFFF" w:fill="auto"/>
            <w:vAlign w:val="bottom"/>
          </w:tcPr>
          <w:p w14:paraId="645188D3" w14:textId="77777777" w:rsidR="004960EF" w:rsidRPr="00A6268F" w:rsidRDefault="004960EF" w:rsidP="004960EF">
            <w:pPr>
              <w:jc w:val="center"/>
              <w:rPr>
                <w:rFonts w:ascii="Times New Roman" w:hAnsi="Times New Roman" w:cs="Times New Roman"/>
                <w:sz w:val="16"/>
                <w:szCs w:val="16"/>
              </w:rPr>
            </w:pPr>
          </w:p>
        </w:tc>
        <w:tc>
          <w:tcPr>
            <w:tcW w:w="20" w:type="dxa"/>
            <w:shd w:val="clear" w:color="FFFFFF" w:fill="auto"/>
            <w:vAlign w:val="bottom"/>
          </w:tcPr>
          <w:p w14:paraId="26FAF2DA" w14:textId="77777777" w:rsidR="004960EF" w:rsidRPr="00A6268F" w:rsidRDefault="004960EF" w:rsidP="004960EF">
            <w:pPr>
              <w:jc w:val="center"/>
              <w:rPr>
                <w:rFonts w:ascii="Times New Roman" w:hAnsi="Times New Roman" w:cs="Times New Roman"/>
                <w:sz w:val="16"/>
                <w:szCs w:val="16"/>
              </w:rPr>
            </w:pPr>
          </w:p>
        </w:tc>
        <w:tc>
          <w:tcPr>
            <w:tcW w:w="51" w:type="dxa"/>
            <w:gridSpan w:val="2"/>
            <w:shd w:val="clear" w:color="FFFFFF" w:fill="auto"/>
            <w:vAlign w:val="bottom"/>
          </w:tcPr>
          <w:p w14:paraId="044353C4" w14:textId="77777777" w:rsidR="004960EF" w:rsidRPr="00A6268F" w:rsidRDefault="004960EF" w:rsidP="004960EF">
            <w:pPr>
              <w:jc w:val="center"/>
              <w:rPr>
                <w:rFonts w:ascii="Times New Roman" w:hAnsi="Times New Roman" w:cs="Times New Roman"/>
                <w:sz w:val="16"/>
                <w:szCs w:val="16"/>
              </w:rPr>
            </w:pPr>
          </w:p>
        </w:tc>
        <w:tc>
          <w:tcPr>
            <w:tcW w:w="35" w:type="dxa"/>
            <w:shd w:val="clear" w:color="FFFFFF" w:fill="auto"/>
            <w:vAlign w:val="bottom"/>
          </w:tcPr>
          <w:p w14:paraId="25F12D05" w14:textId="77777777" w:rsidR="004960EF" w:rsidRPr="00A6268F" w:rsidRDefault="004960EF" w:rsidP="004960EF">
            <w:pPr>
              <w:jc w:val="center"/>
              <w:rPr>
                <w:rFonts w:ascii="Times New Roman" w:hAnsi="Times New Roman" w:cs="Times New Roman"/>
                <w:sz w:val="16"/>
                <w:szCs w:val="16"/>
              </w:rPr>
            </w:pPr>
          </w:p>
        </w:tc>
      </w:tr>
      <w:tr w:rsidR="004960EF" w:rsidRPr="00A6268F" w14:paraId="24AB57C9" w14:textId="77777777" w:rsidTr="00B8069E">
        <w:trPr>
          <w:gridAfter w:val="1"/>
          <w:wAfter w:w="35" w:type="dxa"/>
          <w:trHeight w:val="61"/>
        </w:trPr>
        <w:tc>
          <w:tcPr>
            <w:tcW w:w="24" w:type="dxa"/>
            <w:vAlign w:val="bottom"/>
          </w:tcPr>
          <w:p w14:paraId="5A2664F8" w14:textId="77777777" w:rsidR="004960EF" w:rsidRPr="00A6268F" w:rsidRDefault="004960EF" w:rsidP="004960EF">
            <w:pPr>
              <w:jc w:val="center"/>
              <w:rPr>
                <w:rFonts w:ascii="Times New Roman" w:hAnsi="Times New Roman" w:cs="Times New Roman"/>
                <w:sz w:val="16"/>
                <w:szCs w:val="16"/>
              </w:rPr>
            </w:pPr>
          </w:p>
        </w:tc>
        <w:tc>
          <w:tcPr>
            <w:tcW w:w="35" w:type="dxa"/>
            <w:vAlign w:val="bottom"/>
          </w:tcPr>
          <w:p w14:paraId="0DFC59BC" w14:textId="77777777" w:rsidR="004960EF" w:rsidRPr="00A6268F" w:rsidRDefault="004960EF" w:rsidP="004960EF">
            <w:pPr>
              <w:jc w:val="center"/>
              <w:rPr>
                <w:rFonts w:ascii="Times New Roman" w:hAnsi="Times New Roman" w:cs="Times New Roman"/>
                <w:sz w:val="16"/>
                <w:szCs w:val="16"/>
              </w:rPr>
            </w:pPr>
          </w:p>
        </w:tc>
        <w:tc>
          <w:tcPr>
            <w:tcW w:w="20" w:type="dxa"/>
            <w:vAlign w:val="bottom"/>
          </w:tcPr>
          <w:p w14:paraId="250B3A65" w14:textId="77777777" w:rsidR="004960EF" w:rsidRPr="00A6268F" w:rsidRDefault="004960EF" w:rsidP="004960EF">
            <w:pPr>
              <w:jc w:val="center"/>
              <w:rPr>
                <w:rFonts w:ascii="Times New Roman" w:hAnsi="Times New Roman" w:cs="Times New Roman"/>
                <w:sz w:val="16"/>
                <w:szCs w:val="16"/>
              </w:rPr>
            </w:pPr>
          </w:p>
        </w:tc>
        <w:tc>
          <w:tcPr>
            <w:tcW w:w="23" w:type="dxa"/>
            <w:vAlign w:val="bottom"/>
          </w:tcPr>
          <w:p w14:paraId="3ACBF7E7" w14:textId="77777777" w:rsidR="004960EF" w:rsidRPr="00A6268F" w:rsidRDefault="004960EF" w:rsidP="004960EF">
            <w:pPr>
              <w:jc w:val="center"/>
              <w:rPr>
                <w:rFonts w:ascii="Times New Roman" w:hAnsi="Times New Roman" w:cs="Times New Roman"/>
                <w:sz w:val="16"/>
                <w:szCs w:val="16"/>
              </w:rPr>
            </w:pPr>
          </w:p>
        </w:tc>
        <w:tc>
          <w:tcPr>
            <w:tcW w:w="43" w:type="dxa"/>
            <w:gridSpan w:val="2"/>
            <w:vAlign w:val="bottom"/>
          </w:tcPr>
          <w:p w14:paraId="3DF23023" w14:textId="77777777" w:rsidR="004960EF" w:rsidRPr="00A6268F" w:rsidRDefault="004960EF" w:rsidP="004960EF">
            <w:pPr>
              <w:jc w:val="center"/>
              <w:rPr>
                <w:rFonts w:ascii="Times New Roman" w:hAnsi="Times New Roman" w:cs="Times New Roman"/>
                <w:sz w:val="16"/>
                <w:szCs w:val="16"/>
              </w:rPr>
            </w:pPr>
          </w:p>
        </w:tc>
        <w:tc>
          <w:tcPr>
            <w:tcW w:w="23" w:type="dxa"/>
            <w:vAlign w:val="bottom"/>
          </w:tcPr>
          <w:p w14:paraId="0F2D72AE" w14:textId="77777777" w:rsidR="004960EF" w:rsidRPr="00A6268F" w:rsidRDefault="004960EF" w:rsidP="004960EF">
            <w:pPr>
              <w:jc w:val="center"/>
              <w:rPr>
                <w:rFonts w:ascii="Times New Roman" w:hAnsi="Times New Roman" w:cs="Times New Roman"/>
                <w:sz w:val="16"/>
                <w:szCs w:val="16"/>
              </w:rPr>
            </w:pPr>
          </w:p>
        </w:tc>
        <w:tc>
          <w:tcPr>
            <w:tcW w:w="23" w:type="dxa"/>
            <w:vAlign w:val="bottom"/>
          </w:tcPr>
          <w:p w14:paraId="5D952705" w14:textId="77777777" w:rsidR="004960EF" w:rsidRPr="00A6268F" w:rsidRDefault="004960EF" w:rsidP="004960EF">
            <w:pPr>
              <w:jc w:val="center"/>
              <w:rPr>
                <w:rFonts w:ascii="Times New Roman" w:hAnsi="Times New Roman" w:cs="Times New Roman"/>
                <w:sz w:val="16"/>
                <w:szCs w:val="16"/>
              </w:rPr>
            </w:pPr>
          </w:p>
        </w:tc>
        <w:tc>
          <w:tcPr>
            <w:tcW w:w="20" w:type="dxa"/>
            <w:vAlign w:val="bottom"/>
          </w:tcPr>
          <w:p w14:paraId="3E06D24B" w14:textId="77777777" w:rsidR="004960EF" w:rsidRPr="00A6268F" w:rsidRDefault="004960EF" w:rsidP="004960EF">
            <w:pPr>
              <w:jc w:val="center"/>
              <w:rPr>
                <w:rFonts w:ascii="Times New Roman" w:hAnsi="Times New Roman" w:cs="Times New Roman"/>
                <w:sz w:val="16"/>
                <w:szCs w:val="16"/>
              </w:rPr>
            </w:pPr>
          </w:p>
        </w:tc>
        <w:tc>
          <w:tcPr>
            <w:tcW w:w="31" w:type="dxa"/>
            <w:vAlign w:val="bottom"/>
          </w:tcPr>
          <w:p w14:paraId="26BE5B2B" w14:textId="77777777" w:rsidR="004960EF" w:rsidRPr="00A6268F" w:rsidRDefault="004960EF" w:rsidP="004960EF">
            <w:pPr>
              <w:jc w:val="center"/>
              <w:rPr>
                <w:rFonts w:ascii="Times New Roman" w:hAnsi="Times New Roman" w:cs="Times New Roman"/>
                <w:sz w:val="16"/>
                <w:szCs w:val="16"/>
              </w:rPr>
            </w:pPr>
          </w:p>
        </w:tc>
        <w:tc>
          <w:tcPr>
            <w:tcW w:w="20" w:type="dxa"/>
            <w:shd w:val="clear" w:color="FFFFFF" w:fill="auto"/>
            <w:vAlign w:val="bottom"/>
          </w:tcPr>
          <w:p w14:paraId="6FBC44E1" w14:textId="77777777" w:rsidR="004960EF" w:rsidRPr="00A6268F" w:rsidRDefault="004960EF" w:rsidP="004960EF">
            <w:pPr>
              <w:jc w:val="center"/>
              <w:rPr>
                <w:rFonts w:ascii="Times New Roman" w:hAnsi="Times New Roman" w:cs="Times New Roman"/>
                <w:sz w:val="16"/>
                <w:szCs w:val="16"/>
              </w:rPr>
            </w:pPr>
          </w:p>
        </w:tc>
      </w:tr>
      <w:tr w:rsidR="004960EF" w:rsidRPr="00A6268F" w14:paraId="6477FF0B" w14:textId="77777777" w:rsidTr="00B8069E">
        <w:trPr>
          <w:trHeight w:val="69"/>
        </w:trPr>
        <w:tc>
          <w:tcPr>
            <w:tcW w:w="102" w:type="dxa"/>
            <w:gridSpan w:val="4"/>
            <w:vAlign w:val="bottom"/>
          </w:tcPr>
          <w:p w14:paraId="5C539129" w14:textId="77777777" w:rsidR="004960EF" w:rsidRPr="00A6268F" w:rsidRDefault="004960EF" w:rsidP="004960EF">
            <w:pPr>
              <w:rPr>
                <w:rFonts w:ascii="Times New Roman" w:hAnsi="Times New Roman" w:cs="Times New Roman"/>
                <w:sz w:val="16"/>
                <w:szCs w:val="16"/>
              </w:rPr>
            </w:pPr>
          </w:p>
        </w:tc>
        <w:tc>
          <w:tcPr>
            <w:tcW w:w="20" w:type="dxa"/>
            <w:vAlign w:val="bottom"/>
          </w:tcPr>
          <w:p w14:paraId="0CF4B541" w14:textId="77777777" w:rsidR="004960EF" w:rsidRPr="00A6268F" w:rsidRDefault="004960EF" w:rsidP="004960EF">
            <w:pPr>
              <w:rPr>
                <w:rFonts w:ascii="Times New Roman" w:hAnsi="Times New Roman" w:cs="Times New Roman"/>
                <w:sz w:val="16"/>
                <w:szCs w:val="16"/>
              </w:rPr>
            </w:pPr>
          </w:p>
        </w:tc>
        <w:tc>
          <w:tcPr>
            <w:tcW w:w="23" w:type="dxa"/>
            <w:vAlign w:val="bottom"/>
          </w:tcPr>
          <w:p w14:paraId="22DA2C8C" w14:textId="77777777" w:rsidR="004960EF" w:rsidRPr="00A6268F" w:rsidRDefault="004960EF" w:rsidP="004960EF">
            <w:pPr>
              <w:rPr>
                <w:rFonts w:ascii="Times New Roman" w:hAnsi="Times New Roman" w:cs="Times New Roman"/>
                <w:sz w:val="16"/>
                <w:szCs w:val="16"/>
              </w:rPr>
            </w:pPr>
          </w:p>
        </w:tc>
        <w:tc>
          <w:tcPr>
            <w:tcW w:w="23" w:type="dxa"/>
            <w:vAlign w:val="bottom"/>
          </w:tcPr>
          <w:p w14:paraId="26EBB799" w14:textId="77777777" w:rsidR="004960EF" w:rsidRPr="00A6268F" w:rsidRDefault="004960EF" w:rsidP="004960EF">
            <w:pPr>
              <w:rPr>
                <w:rFonts w:ascii="Times New Roman" w:hAnsi="Times New Roman" w:cs="Times New Roman"/>
                <w:sz w:val="16"/>
                <w:szCs w:val="16"/>
              </w:rPr>
            </w:pPr>
          </w:p>
        </w:tc>
        <w:tc>
          <w:tcPr>
            <w:tcW w:w="129" w:type="dxa"/>
            <w:gridSpan w:val="5"/>
            <w:vAlign w:val="bottom"/>
          </w:tcPr>
          <w:p w14:paraId="3BEF4006" w14:textId="77777777" w:rsidR="004960EF" w:rsidRPr="00A6268F" w:rsidRDefault="004960EF" w:rsidP="004960EF">
            <w:pPr>
              <w:rPr>
                <w:rFonts w:ascii="Times New Roman" w:hAnsi="Times New Roman" w:cs="Times New Roman"/>
                <w:sz w:val="16"/>
                <w:szCs w:val="16"/>
              </w:rPr>
            </w:pPr>
          </w:p>
        </w:tc>
      </w:tr>
      <w:tr w:rsidR="004960EF" w:rsidRPr="00A6268F" w14:paraId="4B86ECF0" w14:textId="77777777" w:rsidTr="00B8069E">
        <w:trPr>
          <w:trHeight w:val="301"/>
        </w:trPr>
        <w:tc>
          <w:tcPr>
            <w:tcW w:w="24" w:type="dxa"/>
            <w:shd w:val="clear" w:color="FFFFFF" w:fill="auto"/>
            <w:vAlign w:val="bottom"/>
          </w:tcPr>
          <w:p w14:paraId="6A80332B" w14:textId="77777777" w:rsidR="004960EF" w:rsidRPr="00A6268F" w:rsidRDefault="004960EF" w:rsidP="004960EF">
            <w:pPr>
              <w:jc w:val="center"/>
              <w:rPr>
                <w:rFonts w:ascii="Times New Roman" w:hAnsi="Times New Roman" w:cs="Times New Roman"/>
                <w:sz w:val="16"/>
                <w:szCs w:val="16"/>
              </w:rPr>
            </w:pPr>
          </w:p>
        </w:tc>
        <w:tc>
          <w:tcPr>
            <w:tcW w:w="35" w:type="dxa"/>
            <w:shd w:val="clear" w:color="FFFFFF" w:fill="auto"/>
            <w:vAlign w:val="bottom"/>
          </w:tcPr>
          <w:p w14:paraId="5337E138" w14:textId="77777777" w:rsidR="004960EF" w:rsidRPr="00A6268F" w:rsidRDefault="004960EF" w:rsidP="004960EF">
            <w:pPr>
              <w:jc w:val="center"/>
              <w:rPr>
                <w:rFonts w:ascii="Times New Roman" w:hAnsi="Times New Roman" w:cs="Times New Roman"/>
                <w:sz w:val="16"/>
                <w:szCs w:val="16"/>
              </w:rPr>
            </w:pPr>
          </w:p>
        </w:tc>
        <w:tc>
          <w:tcPr>
            <w:tcW w:w="86" w:type="dxa"/>
            <w:gridSpan w:val="4"/>
            <w:shd w:val="clear" w:color="FFFFFF" w:fill="auto"/>
          </w:tcPr>
          <w:p w14:paraId="21C81110" w14:textId="77777777" w:rsidR="004960EF" w:rsidRPr="00A6268F" w:rsidRDefault="004960EF" w:rsidP="004960EF">
            <w:pPr>
              <w:jc w:val="center"/>
              <w:rPr>
                <w:rFonts w:ascii="Times New Roman" w:hAnsi="Times New Roman" w:cs="Times New Roman"/>
                <w:sz w:val="14"/>
                <w:szCs w:val="14"/>
              </w:rPr>
            </w:pPr>
          </w:p>
        </w:tc>
        <w:tc>
          <w:tcPr>
            <w:tcW w:w="23" w:type="dxa"/>
            <w:shd w:val="clear" w:color="FFFFFF" w:fill="auto"/>
            <w:vAlign w:val="bottom"/>
          </w:tcPr>
          <w:p w14:paraId="134365FC" w14:textId="77777777" w:rsidR="004960EF" w:rsidRPr="00A6268F" w:rsidRDefault="004960EF" w:rsidP="004960EF">
            <w:pPr>
              <w:rPr>
                <w:rFonts w:ascii="Times New Roman" w:hAnsi="Times New Roman" w:cs="Times New Roman"/>
                <w:sz w:val="16"/>
                <w:szCs w:val="16"/>
              </w:rPr>
            </w:pPr>
          </w:p>
        </w:tc>
        <w:tc>
          <w:tcPr>
            <w:tcW w:w="23" w:type="dxa"/>
            <w:shd w:val="clear" w:color="FFFFFF" w:fill="auto"/>
            <w:vAlign w:val="bottom"/>
          </w:tcPr>
          <w:p w14:paraId="1BAC3FDA" w14:textId="77777777" w:rsidR="004960EF" w:rsidRPr="00A6268F" w:rsidRDefault="004960EF" w:rsidP="004960EF">
            <w:pPr>
              <w:jc w:val="center"/>
              <w:rPr>
                <w:rFonts w:ascii="Times New Roman" w:hAnsi="Times New Roman" w:cs="Times New Roman"/>
                <w:sz w:val="16"/>
                <w:szCs w:val="16"/>
              </w:rPr>
            </w:pPr>
          </w:p>
        </w:tc>
        <w:tc>
          <w:tcPr>
            <w:tcW w:w="20" w:type="dxa"/>
            <w:shd w:val="clear" w:color="FFFFFF" w:fill="auto"/>
            <w:vAlign w:val="bottom"/>
          </w:tcPr>
          <w:p w14:paraId="3A1A56BA" w14:textId="77777777" w:rsidR="004960EF" w:rsidRPr="00A6268F" w:rsidRDefault="004960EF" w:rsidP="004960EF">
            <w:pPr>
              <w:jc w:val="center"/>
              <w:rPr>
                <w:rFonts w:ascii="Times New Roman" w:hAnsi="Times New Roman" w:cs="Times New Roman"/>
                <w:sz w:val="16"/>
                <w:szCs w:val="16"/>
              </w:rPr>
            </w:pPr>
          </w:p>
        </w:tc>
        <w:tc>
          <w:tcPr>
            <w:tcW w:w="51" w:type="dxa"/>
            <w:gridSpan w:val="2"/>
            <w:shd w:val="clear" w:color="FFFFFF" w:fill="auto"/>
            <w:vAlign w:val="bottom"/>
          </w:tcPr>
          <w:p w14:paraId="1F7DF0D1" w14:textId="77777777" w:rsidR="004960EF" w:rsidRPr="00A6268F" w:rsidRDefault="004960EF" w:rsidP="004960EF">
            <w:pPr>
              <w:jc w:val="center"/>
              <w:rPr>
                <w:rFonts w:ascii="Times New Roman" w:hAnsi="Times New Roman" w:cs="Times New Roman"/>
                <w:sz w:val="16"/>
                <w:szCs w:val="16"/>
              </w:rPr>
            </w:pPr>
          </w:p>
        </w:tc>
        <w:tc>
          <w:tcPr>
            <w:tcW w:w="35" w:type="dxa"/>
            <w:shd w:val="clear" w:color="FFFFFF" w:fill="auto"/>
            <w:vAlign w:val="bottom"/>
          </w:tcPr>
          <w:p w14:paraId="3D8C5433" w14:textId="77777777" w:rsidR="004960EF" w:rsidRPr="00A6268F" w:rsidRDefault="004960EF" w:rsidP="004960EF">
            <w:pPr>
              <w:jc w:val="center"/>
              <w:rPr>
                <w:rFonts w:ascii="Times New Roman" w:hAnsi="Times New Roman" w:cs="Times New Roman"/>
                <w:sz w:val="16"/>
                <w:szCs w:val="16"/>
              </w:rPr>
            </w:pPr>
          </w:p>
        </w:tc>
      </w:tr>
    </w:tbl>
    <w:p w14:paraId="1F6B02D7" w14:textId="77777777" w:rsidR="00B8069E" w:rsidRPr="00165FBA" w:rsidRDefault="00B8069E" w:rsidP="00B8069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Приложение 12</w:t>
      </w:r>
    </w:p>
    <w:p w14:paraId="6758BCF5" w14:textId="77777777" w:rsidR="00B8069E" w:rsidRPr="00A6268F" w:rsidRDefault="00B8069E" w:rsidP="00B8069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4"/>
          <w:szCs w:val="24"/>
        </w:rPr>
      </w:pPr>
      <w:r w:rsidRPr="00165FBA">
        <w:rPr>
          <w:rFonts w:ascii="Times New Roman" w:eastAsia="Times New Roman" w:hAnsi="Times New Roman" w:cs="Times New Roman"/>
          <w:sz w:val="25"/>
          <w:szCs w:val="25"/>
        </w:rPr>
        <w:t xml:space="preserve"> к Положению об учётной политике аппарата Совета депутатов внутригородского муниципального образования – муниципального округа </w:t>
      </w:r>
      <w:proofErr w:type="gramStart"/>
      <w:r w:rsidRPr="00165FBA">
        <w:rPr>
          <w:rFonts w:ascii="Times New Roman" w:eastAsia="Times New Roman" w:hAnsi="Times New Roman" w:cs="Times New Roman"/>
          <w:sz w:val="25"/>
          <w:szCs w:val="25"/>
        </w:rPr>
        <w:t>Бутырский</w:t>
      </w:r>
      <w:proofErr w:type="gramEnd"/>
      <w:r w:rsidRPr="00165FBA">
        <w:rPr>
          <w:rFonts w:ascii="Times New Roman" w:eastAsia="Times New Roman" w:hAnsi="Times New Roman" w:cs="Times New Roman"/>
          <w:sz w:val="25"/>
          <w:szCs w:val="25"/>
        </w:rPr>
        <w:t xml:space="preserve"> в городе Москве для целей бюджетного и налогового учет</w:t>
      </w:r>
      <w:r w:rsidRPr="00A6268F">
        <w:rPr>
          <w:rFonts w:ascii="Times New Roman" w:eastAsia="Times New Roman" w:hAnsi="Times New Roman" w:cs="Times New Roman"/>
          <w:sz w:val="24"/>
          <w:szCs w:val="24"/>
        </w:rPr>
        <w:t>а</w:t>
      </w:r>
    </w:p>
    <w:p w14:paraId="5255F9F4" w14:textId="77777777" w:rsidR="00B8069E" w:rsidRPr="00A6268F" w:rsidRDefault="00B8069E" w:rsidP="00B8069E">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xml:space="preserve">                                                         </w:t>
      </w:r>
    </w:p>
    <w:p w14:paraId="4762D9DC" w14:textId="77777777" w:rsidR="00B8069E" w:rsidRPr="00A6268F" w:rsidRDefault="00B8069E" w:rsidP="00B8069E">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p>
    <w:p w14:paraId="364CAD0E" w14:textId="77777777" w:rsidR="00B8069E" w:rsidRPr="00A6268F" w:rsidRDefault="00B8069E" w:rsidP="00B8069E">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p>
    <w:p w14:paraId="3697CDA6" w14:textId="77777777" w:rsidR="00B8069E" w:rsidRPr="00165FBA" w:rsidRDefault="00B8069E" w:rsidP="00B8069E">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5"/>
          <w:szCs w:val="25"/>
        </w:rPr>
      </w:pPr>
      <w:r w:rsidRPr="00A6268F">
        <w:rPr>
          <w:rFonts w:ascii="Times New Roman" w:eastAsia="Times New Roman" w:hAnsi="Times New Roman" w:cs="Times New Roman"/>
          <w:sz w:val="24"/>
          <w:szCs w:val="24"/>
        </w:rPr>
        <w:t xml:space="preserve"> </w:t>
      </w:r>
      <w:r w:rsidRPr="00165FBA">
        <w:rPr>
          <w:rFonts w:ascii="Times New Roman" w:eastAsia="Times New Roman" w:hAnsi="Times New Roman" w:cs="Times New Roman"/>
          <w:b/>
          <w:sz w:val="25"/>
          <w:szCs w:val="25"/>
        </w:rPr>
        <w:t>Сроки хранения бухгалтерских документов</w:t>
      </w:r>
    </w:p>
    <w:p w14:paraId="78B931CB" w14:textId="77777777" w:rsidR="00B8069E" w:rsidRPr="00165FBA" w:rsidRDefault="00B8069E" w:rsidP="00B8069E">
      <w:pPr>
        <w:spacing w:before="5" w:after="0" w:line="240" w:lineRule="auto"/>
        <w:ind w:left="-284"/>
        <w:rPr>
          <w:rFonts w:ascii="Times New Roman" w:eastAsia="Times New Roman" w:hAnsi="Times New Roman" w:cs="Times New Roman"/>
          <w:b/>
          <w:sz w:val="25"/>
          <w:szCs w:val="25"/>
        </w:rPr>
      </w:pPr>
    </w:p>
    <w:tbl>
      <w:tblPr>
        <w:tblW w:w="9624" w:type="dxa"/>
        <w:tblInd w:w="-276" w:type="dxa"/>
        <w:tblCellMar>
          <w:left w:w="10" w:type="dxa"/>
          <w:right w:w="10" w:type="dxa"/>
        </w:tblCellMar>
        <w:tblLook w:val="04A0" w:firstRow="1" w:lastRow="0" w:firstColumn="1" w:lastColumn="0" w:noHBand="0" w:noVBand="1"/>
      </w:tblPr>
      <w:tblGrid>
        <w:gridCol w:w="3159"/>
        <w:gridCol w:w="3346"/>
        <w:gridCol w:w="3119"/>
      </w:tblGrid>
      <w:tr w:rsidR="00B8069E" w:rsidRPr="00165FBA" w14:paraId="2AEEAE36" w14:textId="77777777" w:rsidTr="00B8069E">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3B82670" w14:textId="77777777" w:rsidR="00B8069E" w:rsidRPr="00165FBA" w:rsidRDefault="00B8069E" w:rsidP="00AC5667">
            <w:pPr>
              <w:spacing w:after="0" w:line="240" w:lineRule="auto"/>
              <w:ind w:left="143" w:right="45"/>
              <w:rPr>
                <w:rFonts w:ascii="Times New Roman" w:hAnsi="Times New Roman" w:cs="Times New Roman"/>
                <w:sz w:val="25"/>
                <w:szCs w:val="25"/>
              </w:rPr>
            </w:pPr>
            <w:r w:rsidRPr="00165FBA">
              <w:rPr>
                <w:rFonts w:ascii="Times New Roman" w:eastAsia="Times New Roman" w:hAnsi="Times New Roman" w:cs="Times New Roman"/>
                <w:b/>
                <w:sz w:val="25"/>
                <w:szCs w:val="25"/>
              </w:rPr>
              <w:t>Вид документа</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AA793E4"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b/>
                <w:sz w:val="25"/>
                <w:szCs w:val="25"/>
              </w:rPr>
              <w:t>Срок хранения</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9E17FC0"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b/>
                <w:sz w:val="25"/>
                <w:szCs w:val="25"/>
              </w:rPr>
              <w:t>Основание</w:t>
            </w:r>
          </w:p>
        </w:tc>
      </w:tr>
      <w:tr w:rsidR="00B8069E" w:rsidRPr="00165FBA" w14:paraId="47CD4E2C" w14:textId="77777777" w:rsidTr="00B8069E">
        <w:tc>
          <w:tcPr>
            <w:tcW w:w="9624"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19E0FB5" w14:textId="77777777" w:rsidR="00B8069E" w:rsidRPr="00165FBA" w:rsidRDefault="00B8069E" w:rsidP="00AC5667">
            <w:pPr>
              <w:spacing w:after="0" w:line="240" w:lineRule="auto"/>
              <w:ind w:left="143" w:right="129"/>
              <w:jc w:val="center"/>
              <w:rPr>
                <w:rFonts w:ascii="Times New Roman" w:hAnsi="Times New Roman" w:cs="Times New Roman"/>
                <w:sz w:val="25"/>
                <w:szCs w:val="25"/>
              </w:rPr>
            </w:pPr>
            <w:r w:rsidRPr="00165FBA">
              <w:rPr>
                <w:rFonts w:ascii="Times New Roman" w:eastAsia="Times New Roman" w:hAnsi="Times New Roman" w:cs="Times New Roman"/>
                <w:b/>
                <w:sz w:val="25"/>
                <w:szCs w:val="25"/>
              </w:rPr>
              <w:t>Финансовые документы</w:t>
            </w:r>
          </w:p>
        </w:tc>
      </w:tr>
      <w:tr w:rsidR="00B8069E" w:rsidRPr="00165FBA" w14:paraId="4BBA3829" w14:textId="77777777" w:rsidTr="00B8069E">
        <w:trPr>
          <w:trHeight w:val="1164"/>
        </w:trPr>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A3CC966" w14:textId="77777777" w:rsidR="00B8069E" w:rsidRPr="00165FBA" w:rsidRDefault="00B8069E" w:rsidP="00AC5667">
            <w:pPr>
              <w:spacing w:after="0" w:line="240" w:lineRule="auto"/>
              <w:ind w:left="143" w:right="45"/>
              <w:rPr>
                <w:rFonts w:ascii="Times New Roman" w:hAnsi="Times New Roman" w:cs="Times New Roman"/>
                <w:sz w:val="25"/>
                <w:szCs w:val="25"/>
              </w:rPr>
            </w:pPr>
            <w:r w:rsidRPr="00165FBA">
              <w:rPr>
                <w:rFonts w:ascii="Times New Roman" w:eastAsia="Times New Roman" w:hAnsi="Times New Roman" w:cs="Times New Roman"/>
                <w:sz w:val="25"/>
                <w:szCs w:val="25"/>
              </w:rPr>
              <w:t>Документы на открытие, закрытие, переоформление расчетных счетов</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907189B" w14:textId="77777777" w:rsidR="00B8069E" w:rsidRPr="00165FBA" w:rsidRDefault="00B8069E" w:rsidP="00AC5667">
            <w:pPr>
              <w:spacing w:after="0" w:line="240" w:lineRule="auto"/>
              <w:ind w:left="85" w:right="129"/>
              <w:rPr>
                <w:rFonts w:ascii="Times New Roman" w:eastAsia="Times New Roman" w:hAnsi="Times New Roman" w:cs="Times New Roman"/>
                <w:b/>
                <w:sz w:val="25"/>
                <w:szCs w:val="25"/>
              </w:rPr>
            </w:pPr>
          </w:p>
          <w:p w14:paraId="2047E83F" w14:textId="77777777" w:rsidR="00B8069E" w:rsidRPr="00165FBA" w:rsidRDefault="00B8069E" w:rsidP="00AC5667">
            <w:pPr>
              <w:spacing w:after="0" w:line="240" w:lineRule="auto"/>
              <w:ind w:left="85" w:right="129"/>
              <w:rPr>
                <w:rFonts w:ascii="Times New Roman" w:eastAsia="Times New Roman" w:hAnsi="Times New Roman" w:cs="Times New Roman"/>
                <w:b/>
                <w:sz w:val="25"/>
                <w:szCs w:val="25"/>
              </w:rPr>
            </w:pPr>
          </w:p>
          <w:p w14:paraId="01A58F22"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sz w:val="25"/>
                <w:szCs w:val="25"/>
              </w:rPr>
              <w:t>5 лет</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70C173"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334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338F6418" w14:textId="77777777" w:rsidTr="00B8069E">
        <w:trPr>
          <w:trHeight w:val="1124"/>
        </w:trPr>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2096AF7" w14:textId="77777777" w:rsidR="00B8069E" w:rsidRPr="00165FBA" w:rsidRDefault="00B8069E" w:rsidP="00AC5667">
            <w:pPr>
              <w:spacing w:after="0" w:line="240" w:lineRule="auto"/>
              <w:ind w:left="143" w:right="45"/>
              <w:rPr>
                <w:rFonts w:ascii="Times New Roman" w:hAnsi="Times New Roman" w:cs="Times New Roman"/>
                <w:sz w:val="25"/>
                <w:szCs w:val="25"/>
              </w:rPr>
            </w:pPr>
            <w:r w:rsidRPr="00165FBA">
              <w:rPr>
                <w:rFonts w:ascii="Times New Roman" w:eastAsia="Times New Roman" w:hAnsi="Times New Roman" w:cs="Times New Roman"/>
                <w:sz w:val="25"/>
                <w:szCs w:val="25"/>
              </w:rPr>
              <w:t>Договоры банковского счета</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E59590C"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sz w:val="25"/>
                <w:szCs w:val="25"/>
              </w:rPr>
              <w:t>5 лет после окончания срока действия договора</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4BA20F6"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337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51A1876F" w14:textId="77777777" w:rsidTr="00B8069E">
        <w:trPr>
          <w:trHeight w:val="1112"/>
        </w:trPr>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EFFC7AF" w14:textId="77777777" w:rsidR="00B8069E" w:rsidRPr="00165FBA" w:rsidRDefault="00B8069E" w:rsidP="00AC5667">
            <w:pPr>
              <w:spacing w:after="0" w:line="240" w:lineRule="auto"/>
              <w:ind w:left="143" w:right="45"/>
              <w:rPr>
                <w:rFonts w:ascii="Times New Roman" w:hAnsi="Times New Roman" w:cs="Times New Roman"/>
                <w:sz w:val="25"/>
                <w:szCs w:val="25"/>
              </w:rPr>
            </w:pPr>
            <w:r w:rsidRPr="00165FBA">
              <w:rPr>
                <w:rFonts w:ascii="Times New Roman" w:eastAsia="Times New Roman" w:hAnsi="Times New Roman" w:cs="Times New Roman"/>
                <w:sz w:val="25"/>
                <w:szCs w:val="25"/>
              </w:rPr>
              <w:t>Кредитные и заемные договоры; документы, подтверждающие предоставление средств</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59C4BAE"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sz w:val="25"/>
                <w:szCs w:val="25"/>
              </w:rPr>
              <w:t>5 лет после полного исполнения обязательств</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8103A82"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340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6827B6FC" w14:textId="77777777" w:rsidTr="00B8069E">
        <w:tc>
          <w:tcPr>
            <w:tcW w:w="9624"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CD590FB" w14:textId="77777777" w:rsidR="00B8069E" w:rsidRPr="00165FBA" w:rsidRDefault="00B8069E" w:rsidP="00AC5667">
            <w:pPr>
              <w:spacing w:after="0" w:line="240" w:lineRule="auto"/>
              <w:ind w:left="143" w:right="129"/>
              <w:jc w:val="center"/>
              <w:rPr>
                <w:rFonts w:ascii="Times New Roman" w:hAnsi="Times New Roman" w:cs="Times New Roman"/>
                <w:sz w:val="25"/>
                <w:szCs w:val="25"/>
              </w:rPr>
            </w:pPr>
            <w:r w:rsidRPr="00165FBA">
              <w:rPr>
                <w:rFonts w:ascii="Times New Roman" w:eastAsia="Times New Roman" w:hAnsi="Times New Roman" w:cs="Times New Roman"/>
                <w:b/>
                <w:sz w:val="25"/>
                <w:szCs w:val="25"/>
              </w:rPr>
              <w:t>Бухучет и отчетность</w:t>
            </w:r>
          </w:p>
        </w:tc>
      </w:tr>
      <w:tr w:rsidR="00B8069E" w:rsidRPr="00165FBA" w14:paraId="679CB9FB" w14:textId="77777777" w:rsidTr="00B8069E">
        <w:tc>
          <w:tcPr>
            <w:tcW w:w="9624"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6A3DE87" w14:textId="77777777" w:rsidR="00B8069E" w:rsidRPr="00165FBA" w:rsidRDefault="00B8069E" w:rsidP="00AC5667">
            <w:pPr>
              <w:spacing w:after="0" w:line="240" w:lineRule="auto"/>
              <w:ind w:left="143" w:right="129"/>
              <w:jc w:val="center"/>
              <w:rPr>
                <w:rFonts w:ascii="Times New Roman" w:hAnsi="Times New Roman" w:cs="Times New Roman"/>
                <w:sz w:val="25"/>
                <w:szCs w:val="25"/>
              </w:rPr>
            </w:pPr>
            <w:r w:rsidRPr="00165FBA">
              <w:rPr>
                <w:rFonts w:ascii="Times New Roman" w:eastAsia="Times New Roman" w:hAnsi="Times New Roman" w:cs="Times New Roman"/>
                <w:sz w:val="25"/>
                <w:szCs w:val="25"/>
              </w:rPr>
              <w:t>Бухгалтерская отчетность:</w:t>
            </w:r>
          </w:p>
        </w:tc>
      </w:tr>
      <w:tr w:rsidR="00B8069E" w:rsidRPr="00165FBA" w14:paraId="4ADAE2F8" w14:textId="77777777" w:rsidTr="00B8069E">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297C354" w14:textId="77777777" w:rsidR="00B8069E" w:rsidRPr="00165FBA" w:rsidRDefault="00B8069E" w:rsidP="00AC5667">
            <w:pPr>
              <w:tabs>
                <w:tab w:val="left" w:pos="1288"/>
              </w:tabs>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сводная годовая (консолидированная)</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32D2BA2"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sz w:val="25"/>
                <w:szCs w:val="25"/>
              </w:rPr>
              <w:t>Постоянно</w:t>
            </w:r>
          </w:p>
        </w:tc>
        <w:tc>
          <w:tcPr>
            <w:tcW w:w="311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6EFAF95" w14:textId="77777777" w:rsidR="00B8069E" w:rsidRPr="00165FBA" w:rsidRDefault="00B8069E" w:rsidP="00AC5667">
            <w:pPr>
              <w:spacing w:after="0" w:line="240" w:lineRule="auto"/>
              <w:ind w:left="143"/>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Стр. 351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p w14:paraId="742FCDC7" w14:textId="77777777" w:rsidR="00B8069E" w:rsidRPr="00165FBA" w:rsidRDefault="00B8069E" w:rsidP="00AC5667">
            <w:pPr>
              <w:spacing w:after="0" w:line="240" w:lineRule="auto"/>
              <w:ind w:left="143"/>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ч. 1 ст. 29 Закона </w:t>
            </w:r>
            <w:proofErr w:type="gramStart"/>
            <w:r w:rsidRPr="00165FBA">
              <w:rPr>
                <w:rFonts w:ascii="Times New Roman" w:eastAsia="Times New Roman" w:hAnsi="Times New Roman" w:cs="Times New Roman"/>
                <w:sz w:val="25"/>
                <w:szCs w:val="25"/>
              </w:rPr>
              <w:t>от</w:t>
            </w:r>
            <w:proofErr w:type="gramEnd"/>
          </w:p>
          <w:p w14:paraId="68F645A6"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06.12.2011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402-ФЗ</w:t>
            </w:r>
          </w:p>
        </w:tc>
      </w:tr>
      <w:tr w:rsidR="00B8069E" w:rsidRPr="00165FBA" w14:paraId="6F9B923E" w14:textId="77777777" w:rsidTr="00B8069E">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A4232FD"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годовая</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8AAE727"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sz w:val="25"/>
                <w:szCs w:val="25"/>
              </w:rPr>
              <w:t>Постоянно</w:t>
            </w: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F72BBCD" w14:textId="77777777" w:rsidR="00B8069E" w:rsidRPr="00165FBA" w:rsidRDefault="00B8069E" w:rsidP="00AC5667">
            <w:pPr>
              <w:spacing w:after="0" w:line="240" w:lineRule="auto"/>
              <w:ind w:left="143"/>
              <w:rPr>
                <w:rFonts w:ascii="Times New Roman" w:hAnsi="Times New Roman" w:cs="Times New Roman"/>
                <w:sz w:val="25"/>
                <w:szCs w:val="25"/>
              </w:rPr>
            </w:pPr>
          </w:p>
        </w:tc>
      </w:tr>
      <w:tr w:rsidR="00B8069E" w:rsidRPr="00165FBA" w14:paraId="6CE0EC7F" w14:textId="77777777" w:rsidTr="00B8069E">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E464E95"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квартальная</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A417FEC"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sz w:val="25"/>
                <w:szCs w:val="25"/>
              </w:rPr>
              <w:t>5 лет (если нет годовых – постоянно)</w:t>
            </w: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D559C0" w14:textId="77777777" w:rsidR="00B8069E" w:rsidRPr="00165FBA" w:rsidRDefault="00B8069E" w:rsidP="00AC5667">
            <w:pPr>
              <w:spacing w:after="0" w:line="240" w:lineRule="auto"/>
              <w:ind w:left="143"/>
              <w:rPr>
                <w:rFonts w:ascii="Times New Roman" w:hAnsi="Times New Roman" w:cs="Times New Roman"/>
                <w:sz w:val="25"/>
                <w:szCs w:val="25"/>
              </w:rPr>
            </w:pPr>
          </w:p>
        </w:tc>
      </w:tr>
      <w:tr w:rsidR="00B8069E" w:rsidRPr="00165FBA" w14:paraId="1D76B6E8" w14:textId="77777777" w:rsidTr="00B8069E">
        <w:trPr>
          <w:trHeight w:val="534"/>
        </w:trPr>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BDDA47F"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месячная</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0FC6664"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sz w:val="25"/>
                <w:szCs w:val="25"/>
              </w:rPr>
              <w:t>1 год (если нет квартальных, годовых – постоянно)</w:t>
            </w: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DF0E463" w14:textId="77777777" w:rsidR="00B8069E" w:rsidRPr="00165FBA" w:rsidRDefault="00B8069E" w:rsidP="00AC5667">
            <w:pPr>
              <w:spacing w:after="0" w:line="240" w:lineRule="auto"/>
              <w:ind w:left="143"/>
              <w:rPr>
                <w:rFonts w:ascii="Times New Roman" w:hAnsi="Times New Roman" w:cs="Times New Roman"/>
                <w:sz w:val="25"/>
                <w:szCs w:val="25"/>
              </w:rPr>
            </w:pPr>
          </w:p>
        </w:tc>
      </w:tr>
      <w:tr w:rsidR="00B8069E" w:rsidRPr="00165FBA" w14:paraId="329F7563" w14:textId="77777777" w:rsidTr="00B8069E">
        <w:trPr>
          <w:trHeight w:val="1662"/>
        </w:trPr>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E53AF61"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Аудиторские заключения</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B7C18EC" w14:textId="77777777" w:rsidR="00B8069E" w:rsidRPr="00165FBA" w:rsidRDefault="00B8069E" w:rsidP="00AC5667">
            <w:pPr>
              <w:spacing w:after="0" w:line="240" w:lineRule="auto"/>
              <w:ind w:left="85" w:right="129"/>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5 лет после отчетного года</w:t>
            </w:r>
            <w:proofErr w:type="gramStart"/>
            <w:r w:rsidRPr="00165FBA">
              <w:rPr>
                <w:rFonts w:ascii="Times New Roman" w:eastAsia="Times New Roman" w:hAnsi="Times New Roman" w:cs="Times New Roman"/>
                <w:sz w:val="25"/>
                <w:szCs w:val="25"/>
              </w:rPr>
              <w:t xml:space="preserve"> П</w:t>
            </w:r>
            <w:proofErr w:type="gramEnd"/>
            <w:r w:rsidRPr="00165FBA">
              <w:rPr>
                <w:rFonts w:ascii="Times New Roman" w:eastAsia="Times New Roman" w:hAnsi="Times New Roman" w:cs="Times New Roman"/>
                <w:sz w:val="25"/>
                <w:szCs w:val="25"/>
              </w:rPr>
              <w:t>о годовой</w:t>
            </w:r>
          </w:p>
          <w:p w14:paraId="02D4D2CE"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sz w:val="25"/>
                <w:szCs w:val="25"/>
              </w:rPr>
              <w:t>Бухгалтерской отчетности – постоянно</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A7DDBC" w14:textId="77777777" w:rsidR="00B8069E" w:rsidRPr="00165FBA" w:rsidRDefault="00B8069E" w:rsidP="00AC5667">
            <w:pPr>
              <w:spacing w:after="0" w:line="240" w:lineRule="auto"/>
              <w:ind w:left="143"/>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Стр. 408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p w14:paraId="77F25847" w14:textId="77777777" w:rsidR="00B8069E" w:rsidRPr="00165FBA" w:rsidRDefault="00B8069E" w:rsidP="00AC5667">
            <w:pPr>
              <w:spacing w:after="0" w:line="240" w:lineRule="auto"/>
              <w:ind w:left="143"/>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ч. 1 ст. 29 Закона </w:t>
            </w:r>
            <w:proofErr w:type="gramStart"/>
            <w:r w:rsidRPr="00165FBA">
              <w:rPr>
                <w:rFonts w:ascii="Times New Roman" w:eastAsia="Times New Roman" w:hAnsi="Times New Roman" w:cs="Times New Roman"/>
                <w:sz w:val="25"/>
                <w:szCs w:val="25"/>
              </w:rPr>
              <w:t>от</w:t>
            </w:r>
            <w:proofErr w:type="gramEnd"/>
          </w:p>
          <w:p w14:paraId="27318A9D"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06.12.2011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402-ФЗ</w:t>
            </w:r>
          </w:p>
        </w:tc>
      </w:tr>
      <w:tr w:rsidR="00B8069E" w:rsidRPr="00165FBA" w14:paraId="136B4DD9" w14:textId="77777777" w:rsidTr="00B8069E">
        <w:trPr>
          <w:trHeight w:val="1686"/>
        </w:trPr>
        <w:tc>
          <w:tcPr>
            <w:tcW w:w="315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A673454" w14:textId="77777777" w:rsidR="00B8069E" w:rsidRPr="00165FBA" w:rsidRDefault="00B8069E" w:rsidP="00AC5667">
            <w:pPr>
              <w:spacing w:after="0" w:line="240" w:lineRule="auto"/>
              <w:ind w:left="143"/>
              <w:rPr>
                <w:rFonts w:ascii="Times New Roman" w:eastAsia="Times New Roman" w:hAnsi="Times New Roman" w:cs="Times New Roman"/>
                <w:b/>
                <w:sz w:val="25"/>
                <w:szCs w:val="25"/>
              </w:rPr>
            </w:pPr>
          </w:p>
          <w:p w14:paraId="544F3A6E" w14:textId="77777777" w:rsidR="00B8069E" w:rsidRPr="00165FBA" w:rsidRDefault="00B8069E" w:rsidP="00AC5667">
            <w:pPr>
              <w:spacing w:after="0" w:line="240" w:lineRule="auto"/>
              <w:ind w:left="143"/>
              <w:rPr>
                <w:rFonts w:ascii="Times New Roman" w:eastAsia="Times New Roman" w:hAnsi="Times New Roman" w:cs="Times New Roman"/>
                <w:b/>
                <w:sz w:val="25"/>
                <w:szCs w:val="25"/>
              </w:rPr>
            </w:pPr>
          </w:p>
          <w:p w14:paraId="7E816579" w14:textId="77777777" w:rsidR="00B8069E" w:rsidRPr="00165FBA" w:rsidRDefault="00B8069E" w:rsidP="00AC5667">
            <w:pPr>
              <w:spacing w:after="0" w:line="240" w:lineRule="auto"/>
              <w:ind w:left="143"/>
              <w:rPr>
                <w:rFonts w:ascii="Times New Roman" w:eastAsia="Times New Roman" w:hAnsi="Times New Roman" w:cs="Times New Roman"/>
                <w:b/>
                <w:sz w:val="25"/>
                <w:szCs w:val="25"/>
              </w:rPr>
            </w:pPr>
          </w:p>
          <w:p w14:paraId="451ED927"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Документы учетной политики</w:t>
            </w:r>
          </w:p>
        </w:tc>
        <w:tc>
          <w:tcPr>
            <w:tcW w:w="334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B7D934B" w14:textId="77777777" w:rsidR="00B8069E" w:rsidRPr="00165FBA" w:rsidRDefault="00B8069E" w:rsidP="00AC5667">
            <w:pPr>
              <w:spacing w:after="0" w:line="240" w:lineRule="auto"/>
              <w:ind w:left="85" w:right="129"/>
              <w:rPr>
                <w:rFonts w:ascii="Times New Roman" w:hAnsi="Times New Roman" w:cs="Times New Roman"/>
                <w:sz w:val="25"/>
                <w:szCs w:val="25"/>
              </w:rPr>
            </w:pPr>
            <w:r w:rsidRPr="00165FBA">
              <w:rPr>
                <w:rFonts w:ascii="Times New Roman" w:eastAsia="Times New Roman" w:hAnsi="Times New Roman" w:cs="Times New Roman"/>
                <w:sz w:val="25"/>
                <w:szCs w:val="25"/>
              </w:rPr>
              <w:t>5 лет после окончания года, в котором они последний раз использовались для составления</w:t>
            </w:r>
            <w:r w:rsidRPr="00165FBA">
              <w:rPr>
                <w:rFonts w:ascii="Times New Roman" w:eastAsia="Times New Roman" w:hAnsi="Times New Roman" w:cs="Times New Roman"/>
                <w:spacing w:val="-15"/>
                <w:sz w:val="25"/>
                <w:szCs w:val="25"/>
              </w:rPr>
              <w:t xml:space="preserve"> </w:t>
            </w:r>
            <w:r w:rsidRPr="00165FBA">
              <w:rPr>
                <w:rFonts w:ascii="Times New Roman" w:eastAsia="Times New Roman" w:hAnsi="Times New Roman" w:cs="Times New Roman"/>
                <w:sz w:val="25"/>
                <w:szCs w:val="25"/>
              </w:rPr>
              <w:t>бухгалтерской отчетности</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B889431" w14:textId="77777777" w:rsidR="00B8069E" w:rsidRPr="00165FBA" w:rsidRDefault="00B8069E" w:rsidP="00AC5667">
            <w:pPr>
              <w:spacing w:after="0" w:line="240" w:lineRule="auto"/>
              <w:ind w:left="143"/>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Стр. 360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p w14:paraId="31A9DD84" w14:textId="77777777" w:rsidR="00B8069E" w:rsidRPr="00165FBA" w:rsidRDefault="00B8069E" w:rsidP="00AC5667">
            <w:pPr>
              <w:spacing w:after="0" w:line="240" w:lineRule="auto"/>
              <w:ind w:left="143"/>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ч. 1 ст. 29 Закона </w:t>
            </w:r>
            <w:proofErr w:type="gramStart"/>
            <w:r w:rsidRPr="00165FBA">
              <w:rPr>
                <w:rFonts w:ascii="Times New Roman" w:eastAsia="Times New Roman" w:hAnsi="Times New Roman" w:cs="Times New Roman"/>
                <w:sz w:val="25"/>
                <w:szCs w:val="25"/>
              </w:rPr>
              <w:t>от</w:t>
            </w:r>
            <w:proofErr w:type="gramEnd"/>
          </w:p>
          <w:p w14:paraId="5CA3CFE4" w14:textId="77777777" w:rsidR="00B8069E" w:rsidRPr="00165FBA" w:rsidRDefault="00B8069E" w:rsidP="00AC5667">
            <w:pPr>
              <w:spacing w:after="0" w:line="240" w:lineRule="auto"/>
              <w:ind w:left="143"/>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06.12.2011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402-ФЗ</w:t>
            </w:r>
          </w:p>
        </w:tc>
      </w:tr>
    </w:tbl>
    <w:p w14:paraId="16964684" w14:textId="77777777" w:rsidR="00B8069E" w:rsidRPr="00165FBA" w:rsidRDefault="00B8069E" w:rsidP="00B8069E">
      <w:pPr>
        <w:spacing w:after="0" w:line="240" w:lineRule="auto"/>
        <w:ind w:left="-284"/>
        <w:rPr>
          <w:rFonts w:ascii="Times New Roman" w:eastAsia="Times New Roman" w:hAnsi="Times New Roman" w:cs="Times New Roman"/>
          <w:sz w:val="25"/>
          <w:szCs w:val="25"/>
        </w:rPr>
      </w:pPr>
    </w:p>
    <w:p w14:paraId="1E1BF0C6" w14:textId="77777777" w:rsidR="00B8069E" w:rsidRPr="00165FBA" w:rsidRDefault="00B8069E" w:rsidP="00B8069E">
      <w:pPr>
        <w:spacing w:after="0" w:line="240" w:lineRule="auto"/>
        <w:ind w:left="-284"/>
        <w:rPr>
          <w:rFonts w:ascii="Times New Roman" w:eastAsia="Times New Roman" w:hAnsi="Times New Roman" w:cs="Times New Roman"/>
          <w:sz w:val="25"/>
          <w:szCs w:val="25"/>
        </w:rPr>
      </w:pPr>
    </w:p>
    <w:p w14:paraId="30F0A5F6" w14:textId="77777777" w:rsidR="00B8069E" w:rsidRPr="00165FBA" w:rsidRDefault="00B8069E" w:rsidP="00B8069E">
      <w:pPr>
        <w:spacing w:after="0" w:line="240" w:lineRule="auto"/>
        <w:ind w:left="-284"/>
        <w:rPr>
          <w:rFonts w:ascii="Times New Roman" w:eastAsia="Times New Roman" w:hAnsi="Times New Roman" w:cs="Times New Roman"/>
          <w:sz w:val="25"/>
          <w:szCs w:val="25"/>
        </w:rPr>
      </w:pPr>
    </w:p>
    <w:p w14:paraId="1B1B9387" w14:textId="77777777" w:rsidR="00B8069E" w:rsidRPr="00165FBA" w:rsidRDefault="00B8069E" w:rsidP="00B8069E">
      <w:pPr>
        <w:spacing w:after="0" w:line="240" w:lineRule="auto"/>
        <w:ind w:left="-284"/>
        <w:rPr>
          <w:rFonts w:ascii="Times New Roman" w:eastAsia="Times New Roman" w:hAnsi="Times New Roman" w:cs="Times New Roman"/>
          <w:sz w:val="25"/>
          <w:szCs w:val="25"/>
        </w:rPr>
      </w:pPr>
    </w:p>
    <w:tbl>
      <w:tblPr>
        <w:tblW w:w="0" w:type="auto"/>
        <w:tblInd w:w="-150" w:type="dxa"/>
        <w:tblCellMar>
          <w:left w:w="10" w:type="dxa"/>
          <w:right w:w="10" w:type="dxa"/>
        </w:tblCellMar>
        <w:tblLook w:val="04A0" w:firstRow="1" w:lastRow="0" w:firstColumn="1" w:lastColumn="0" w:noHBand="0" w:noVBand="1"/>
      </w:tblPr>
      <w:tblGrid>
        <w:gridCol w:w="3023"/>
        <w:gridCol w:w="3075"/>
        <w:gridCol w:w="3391"/>
      </w:tblGrid>
      <w:tr w:rsidR="00B8069E" w:rsidRPr="00165FBA" w14:paraId="564DC320" w14:textId="77777777" w:rsidTr="00AC5667">
        <w:tc>
          <w:tcPr>
            <w:tcW w:w="302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BF76EA0" w14:textId="77777777" w:rsidR="00B8069E" w:rsidRPr="00165FBA" w:rsidRDefault="00B8069E" w:rsidP="00AC5667">
            <w:pPr>
              <w:spacing w:after="0" w:line="240" w:lineRule="auto"/>
              <w:ind w:left="154" w:right="186"/>
              <w:rPr>
                <w:rFonts w:ascii="Times New Roman" w:hAnsi="Times New Roman" w:cs="Times New Roman"/>
                <w:sz w:val="25"/>
                <w:szCs w:val="25"/>
              </w:rPr>
            </w:pPr>
            <w:r w:rsidRPr="00165FBA">
              <w:rPr>
                <w:rFonts w:ascii="Times New Roman" w:eastAsia="Times New Roman" w:hAnsi="Times New Roman" w:cs="Times New Roman"/>
                <w:b/>
                <w:sz w:val="25"/>
                <w:szCs w:val="25"/>
              </w:rPr>
              <w:t>Вид документа</w:t>
            </w:r>
          </w:p>
        </w:tc>
        <w:tc>
          <w:tcPr>
            <w:tcW w:w="30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5B95AA" w14:textId="77777777" w:rsidR="00B8069E" w:rsidRPr="00165FBA" w:rsidRDefault="00B8069E" w:rsidP="00AC5667">
            <w:pPr>
              <w:spacing w:after="0" w:line="240" w:lineRule="auto"/>
              <w:ind w:left="84" w:right="156"/>
              <w:rPr>
                <w:rFonts w:ascii="Times New Roman" w:hAnsi="Times New Roman" w:cs="Times New Roman"/>
                <w:sz w:val="25"/>
                <w:szCs w:val="25"/>
              </w:rPr>
            </w:pPr>
            <w:r w:rsidRPr="00165FBA">
              <w:rPr>
                <w:rFonts w:ascii="Times New Roman" w:eastAsia="Times New Roman" w:hAnsi="Times New Roman" w:cs="Times New Roman"/>
                <w:b/>
                <w:sz w:val="25"/>
                <w:szCs w:val="25"/>
              </w:rPr>
              <w:t>Срок хранения</w:t>
            </w:r>
          </w:p>
        </w:tc>
        <w:tc>
          <w:tcPr>
            <w:tcW w:w="339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A8974AD" w14:textId="77777777" w:rsidR="00B8069E" w:rsidRPr="00165FBA" w:rsidRDefault="00B8069E" w:rsidP="00AC5667">
            <w:pPr>
              <w:spacing w:after="0" w:line="240" w:lineRule="auto"/>
              <w:ind w:left="116"/>
              <w:rPr>
                <w:rFonts w:ascii="Times New Roman" w:hAnsi="Times New Roman" w:cs="Times New Roman"/>
                <w:sz w:val="25"/>
                <w:szCs w:val="25"/>
              </w:rPr>
            </w:pPr>
            <w:r w:rsidRPr="00165FBA">
              <w:rPr>
                <w:rFonts w:ascii="Times New Roman" w:eastAsia="Times New Roman" w:hAnsi="Times New Roman" w:cs="Times New Roman"/>
                <w:b/>
                <w:sz w:val="25"/>
                <w:szCs w:val="25"/>
              </w:rPr>
              <w:t>Основание</w:t>
            </w:r>
          </w:p>
        </w:tc>
      </w:tr>
      <w:tr w:rsidR="00B8069E" w:rsidRPr="00165FBA" w14:paraId="4054AA1B" w14:textId="77777777" w:rsidTr="00AC5667">
        <w:tc>
          <w:tcPr>
            <w:tcW w:w="302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04377E6" w14:textId="77777777" w:rsidR="00B8069E" w:rsidRPr="00165FBA" w:rsidRDefault="00B8069E" w:rsidP="00AC5667">
            <w:pPr>
              <w:spacing w:after="0" w:line="240" w:lineRule="auto"/>
              <w:ind w:left="154" w:right="186"/>
              <w:rPr>
                <w:rFonts w:ascii="Times New Roman" w:eastAsia="Times New Roman" w:hAnsi="Times New Roman" w:cs="Times New Roman"/>
                <w:b/>
                <w:sz w:val="25"/>
                <w:szCs w:val="25"/>
              </w:rPr>
            </w:pPr>
          </w:p>
          <w:p w14:paraId="375B5ACB" w14:textId="77777777" w:rsidR="00B8069E" w:rsidRPr="00165FBA" w:rsidRDefault="00B8069E" w:rsidP="00AC5667">
            <w:pPr>
              <w:spacing w:after="0" w:line="240" w:lineRule="auto"/>
              <w:ind w:left="154" w:right="186"/>
              <w:rPr>
                <w:rFonts w:ascii="Times New Roman" w:eastAsia="Times New Roman" w:hAnsi="Times New Roman" w:cs="Times New Roman"/>
                <w:b/>
                <w:sz w:val="25"/>
                <w:szCs w:val="25"/>
              </w:rPr>
            </w:pPr>
          </w:p>
          <w:p w14:paraId="46B6E5FA" w14:textId="77777777" w:rsidR="00B8069E" w:rsidRPr="00165FBA" w:rsidRDefault="00B8069E" w:rsidP="00AC5667">
            <w:pPr>
              <w:spacing w:after="0" w:line="240" w:lineRule="auto"/>
              <w:ind w:left="154" w:right="186"/>
              <w:rPr>
                <w:rFonts w:ascii="Times New Roman" w:hAnsi="Times New Roman" w:cs="Times New Roman"/>
                <w:sz w:val="25"/>
                <w:szCs w:val="25"/>
              </w:rPr>
            </w:pPr>
            <w:r w:rsidRPr="00165FBA">
              <w:rPr>
                <w:rFonts w:ascii="Times New Roman" w:eastAsia="Times New Roman" w:hAnsi="Times New Roman" w:cs="Times New Roman"/>
                <w:sz w:val="25"/>
                <w:szCs w:val="25"/>
              </w:rPr>
              <w:t>Первичные документы</w:t>
            </w:r>
          </w:p>
        </w:tc>
        <w:tc>
          <w:tcPr>
            <w:tcW w:w="30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1A193F0" w14:textId="77777777" w:rsidR="00B8069E" w:rsidRPr="00165FBA" w:rsidRDefault="00B8069E" w:rsidP="00AC5667">
            <w:pPr>
              <w:spacing w:after="0" w:line="240" w:lineRule="auto"/>
              <w:ind w:left="84" w:right="156"/>
              <w:rPr>
                <w:rFonts w:ascii="Times New Roman" w:eastAsia="Times New Roman" w:hAnsi="Times New Roman" w:cs="Times New Roman"/>
                <w:b/>
                <w:sz w:val="25"/>
                <w:szCs w:val="25"/>
              </w:rPr>
            </w:pPr>
          </w:p>
          <w:p w14:paraId="5EB56282" w14:textId="77777777" w:rsidR="00B8069E" w:rsidRPr="00165FBA" w:rsidRDefault="00B8069E" w:rsidP="00AC5667">
            <w:pPr>
              <w:spacing w:after="0" w:line="240" w:lineRule="auto"/>
              <w:ind w:left="84" w:right="156"/>
              <w:rPr>
                <w:rFonts w:ascii="Times New Roman" w:eastAsia="Times New Roman" w:hAnsi="Times New Roman" w:cs="Times New Roman"/>
                <w:b/>
                <w:sz w:val="25"/>
                <w:szCs w:val="25"/>
              </w:rPr>
            </w:pPr>
          </w:p>
          <w:p w14:paraId="6F910D09" w14:textId="77777777" w:rsidR="00B8069E" w:rsidRPr="00165FBA" w:rsidRDefault="00B8069E" w:rsidP="00AC5667">
            <w:pPr>
              <w:spacing w:after="0" w:line="240" w:lineRule="auto"/>
              <w:ind w:left="84" w:right="156"/>
              <w:rPr>
                <w:rFonts w:ascii="Times New Roman" w:hAnsi="Times New Roman" w:cs="Times New Roman"/>
                <w:sz w:val="25"/>
                <w:szCs w:val="25"/>
              </w:rPr>
            </w:pPr>
            <w:r w:rsidRPr="00165FBA">
              <w:rPr>
                <w:rFonts w:ascii="Times New Roman" w:eastAsia="Times New Roman" w:hAnsi="Times New Roman" w:cs="Times New Roman"/>
                <w:sz w:val="25"/>
                <w:szCs w:val="25"/>
              </w:rPr>
              <w:t>5 лет после отчетного года</w:t>
            </w:r>
          </w:p>
        </w:tc>
        <w:tc>
          <w:tcPr>
            <w:tcW w:w="339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AADFD1E" w14:textId="77777777" w:rsidR="00B8069E" w:rsidRPr="00165FBA" w:rsidRDefault="00B8069E" w:rsidP="00AC5667">
            <w:pPr>
              <w:spacing w:after="0" w:line="240" w:lineRule="auto"/>
              <w:ind w:left="116"/>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Стр. 362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p w14:paraId="6FD442A2" w14:textId="77777777" w:rsidR="00B8069E" w:rsidRPr="00165FBA" w:rsidRDefault="00B8069E" w:rsidP="00AC5667">
            <w:pPr>
              <w:spacing w:after="0" w:line="240" w:lineRule="auto"/>
              <w:ind w:left="116"/>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ч. 1 ст. 29 Закона </w:t>
            </w:r>
            <w:proofErr w:type="gramStart"/>
            <w:r w:rsidRPr="00165FBA">
              <w:rPr>
                <w:rFonts w:ascii="Times New Roman" w:eastAsia="Times New Roman" w:hAnsi="Times New Roman" w:cs="Times New Roman"/>
                <w:sz w:val="25"/>
                <w:szCs w:val="25"/>
              </w:rPr>
              <w:t>от</w:t>
            </w:r>
            <w:proofErr w:type="gramEnd"/>
          </w:p>
          <w:p w14:paraId="3D0D3FC8" w14:textId="77777777" w:rsidR="00B8069E" w:rsidRPr="00165FBA" w:rsidRDefault="00B8069E" w:rsidP="00AC5667">
            <w:pPr>
              <w:spacing w:after="0" w:line="240" w:lineRule="auto"/>
              <w:ind w:left="116"/>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06.12.2011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402-ФЗ</w:t>
            </w:r>
          </w:p>
        </w:tc>
      </w:tr>
      <w:tr w:rsidR="00B8069E" w:rsidRPr="00165FBA" w14:paraId="4B71F36D" w14:textId="77777777" w:rsidTr="00AC5667">
        <w:tc>
          <w:tcPr>
            <w:tcW w:w="302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B0EAE78" w14:textId="77777777" w:rsidR="00B8069E" w:rsidRPr="00165FBA" w:rsidRDefault="00B8069E" w:rsidP="00AC5667">
            <w:pPr>
              <w:spacing w:after="0" w:line="240" w:lineRule="auto"/>
              <w:ind w:left="154" w:right="186"/>
              <w:rPr>
                <w:rFonts w:ascii="Times New Roman" w:eastAsia="Times New Roman" w:hAnsi="Times New Roman" w:cs="Times New Roman"/>
                <w:b/>
                <w:sz w:val="25"/>
                <w:szCs w:val="25"/>
              </w:rPr>
            </w:pPr>
          </w:p>
          <w:p w14:paraId="4D47F135" w14:textId="77777777" w:rsidR="00B8069E" w:rsidRPr="00165FBA" w:rsidRDefault="00B8069E" w:rsidP="00AC5667">
            <w:pPr>
              <w:spacing w:after="0" w:line="240" w:lineRule="auto"/>
              <w:ind w:left="154" w:right="186"/>
              <w:rPr>
                <w:rFonts w:ascii="Times New Roman" w:eastAsia="Times New Roman" w:hAnsi="Times New Roman" w:cs="Times New Roman"/>
                <w:b/>
                <w:sz w:val="25"/>
                <w:szCs w:val="25"/>
              </w:rPr>
            </w:pPr>
          </w:p>
          <w:p w14:paraId="5BFD6042" w14:textId="77777777" w:rsidR="00B8069E" w:rsidRPr="00165FBA" w:rsidRDefault="00B8069E" w:rsidP="00AC5667">
            <w:pPr>
              <w:spacing w:after="0" w:line="240" w:lineRule="auto"/>
              <w:ind w:left="154" w:right="186"/>
              <w:rPr>
                <w:rFonts w:ascii="Times New Roman" w:hAnsi="Times New Roman" w:cs="Times New Roman"/>
                <w:sz w:val="25"/>
                <w:szCs w:val="25"/>
              </w:rPr>
            </w:pPr>
            <w:r w:rsidRPr="00165FBA">
              <w:rPr>
                <w:rFonts w:ascii="Times New Roman" w:eastAsia="Times New Roman" w:hAnsi="Times New Roman" w:cs="Times New Roman"/>
                <w:sz w:val="25"/>
                <w:szCs w:val="25"/>
              </w:rPr>
              <w:t>Расчетно-платежные ведомости, расчетные листы на выдачу зарплаты и других выплат</w:t>
            </w:r>
          </w:p>
        </w:tc>
        <w:tc>
          <w:tcPr>
            <w:tcW w:w="30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262B44C" w14:textId="77777777" w:rsidR="00B8069E" w:rsidRPr="00165FBA" w:rsidRDefault="00B8069E" w:rsidP="00AC5667">
            <w:pPr>
              <w:spacing w:after="0" w:line="240" w:lineRule="auto"/>
              <w:ind w:left="84" w:right="156"/>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5 лет (75 лет – если нет лицевых счетов)</w:t>
            </w:r>
          </w:p>
          <w:p w14:paraId="3FAB85CD" w14:textId="77777777" w:rsidR="00B8069E" w:rsidRPr="00165FBA" w:rsidRDefault="00B8069E" w:rsidP="00AC5667">
            <w:pPr>
              <w:spacing w:after="0" w:line="240" w:lineRule="auto"/>
              <w:ind w:left="84" w:right="156"/>
              <w:rPr>
                <w:rFonts w:ascii="Times New Roman" w:hAnsi="Times New Roman" w:cs="Times New Roman"/>
                <w:sz w:val="25"/>
                <w:szCs w:val="25"/>
              </w:rPr>
            </w:pPr>
            <w:r w:rsidRPr="00165FBA">
              <w:rPr>
                <w:rFonts w:ascii="Times New Roman" w:eastAsia="Times New Roman" w:hAnsi="Times New Roman" w:cs="Times New Roman"/>
                <w:sz w:val="25"/>
                <w:szCs w:val="25"/>
              </w:rPr>
              <w:t>5 лет (если нет лицевых счетов: 50 лет – если документы оформлены начиная с 2003 года, 75 лет – если оформлены до 2003 года)</w:t>
            </w:r>
          </w:p>
        </w:tc>
        <w:tc>
          <w:tcPr>
            <w:tcW w:w="339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238DA2C" w14:textId="77777777" w:rsidR="00B8069E" w:rsidRPr="00165FBA" w:rsidRDefault="00B8069E" w:rsidP="00AC5667">
            <w:pPr>
              <w:spacing w:after="0" w:line="240" w:lineRule="auto"/>
              <w:ind w:left="116"/>
              <w:rPr>
                <w:rFonts w:ascii="Times New Roman" w:eastAsia="Times New Roman" w:hAnsi="Times New Roman" w:cs="Times New Roman"/>
                <w:b/>
                <w:sz w:val="25"/>
                <w:szCs w:val="25"/>
              </w:rPr>
            </w:pPr>
          </w:p>
          <w:p w14:paraId="4A169583" w14:textId="77777777" w:rsidR="00B8069E" w:rsidRPr="00165FBA" w:rsidRDefault="00B8069E" w:rsidP="00AC5667">
            <w:pPr>
              <w:spacing w:after="0" w:line="240" w:lineRule="auto"/>
              <w:ind w:left="116"/>
              <w:rPr>
                <w:rFonts w:ascii="Times New Roman" w:eastAsia="Times New Roman" w:hAnsi="Times New Roman" w:cs="Times New Roman"/>
                <w:b/>
                <w:sz w:val="25"/>
                <w:szCs w:val="25"/>
              </w:rPr>
            </w:pPr>
          </w:p>
          <w:p w14:paraId="5F72A006" w14:textId="77777777" w:rsidR="00B8069E" w:rsidRPr="00165FBA" w:rsidRDefault="00B8069E" w:rsidP="00AC5667">
            <w:pPr>
              <w:spacing w:after="0" w:line="240" w:lineRule="auto"/>
              <w:ind w:left="116"/>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412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1E2A965A" w14:textId="77777777" w:rsidTr="00AC5667">
        <w:tc>
          <w:tcPr>
            <w:tcW w:w="302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D946FFE" w14:textId="77777777" w:rsidR="00B8069E" w:rsidRPr="00165FBA" w:rsidRDefault="00B8069E" w:rsidP="00AC5667">
            <w:pPr>
              <w:spacing w:after="0" w:line="240" w:lineRule="auto"/>
              <w:ind w:left="154" w:right="186"/>
              <w:rPr>
                <w:rFonts w:ascii="Times New Roman" w:hAnsi="Times New Roman" w:cs="Times New Roman"/>
                <w:sz w:val="25"/>
                <w:szCs w:val="25"/>
              </w:rPr>
            </w:pPr>
            <w:r w:rsidRPr="00165FBA">
              <w:rPr>
                <w:rFonts w:ascii="Times New Roman" w:eastAsia="Times New Roman" w:hAnsi="Times New Roman" w:cs="Times New Roman"/>
                <w:sz w:val="25"/>
                <w:szCs w:val="25"/>
              </w:rPr>
              <w:t>Документы о дебиторской и кредиторской задолженности</w:t>
            </w:r>
          </w:p>
        </w:tc>
        <w:tc>
          <w:tcPr>
            <w:tcW w:w="30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299437B" w14:textId="77777777" w:rsidR="00B8069E" w:rsidRPr="00165FBA" w:rsidRDefault="00B8069E" w:rsidP="00AC5667">
            <w:pPr>
              <w:spacing w:after="0" w:line="240" w:lineRule="auto"/>
              <w:ind w:left="84" w:right="156"/>
              <w:rPr>
                <w:rFonts w:ascii="Times New Roman" w:eastAsia="Times New Roman" w:hAnsi="Times New Roman" w:cs="Times New Roman"/>
                <w:b/>
                <w:sz w:val="25"/>
                <w:szCs w:val="25"/>
              </w:rPr>
            </w:pPr>
          </w:p>
          <w:p w14:paraId="7CBEA836" w14:textId="77777777" w:rsidR="00B8069E" w:rsidRPr="00165FBA" w:rsidRDefault="00B8069E" w:rsidP="00AC5667">
            <w:pPr>
              <w:spacing w:after="0" w:line="240" w:lineRule="auto"/>
              <w:ind w:left="84" w:right="156"/>
              <w:rPr>
                <w:rFonts w:ascii="Times New Roman" w:hAnsi="Times New Roman" w:cs="Times New Roman"/>
                <w:sz w:val="25"/>
                <w:szCs w:val="25"/>
              </w:rPr>
            </w:pPr>
            <w:r w:rsidRPr="00165FBA">
              <w:rPr>
                <w:rFonts w:ascii="Times New Roman" w:eastAsia="Times New Roman" w:hAnsi="Times New Roman" w:cs="Times New Roman"/>
                <w:sz w:val="25"/>
                <w:szCs w:val="25"/>
              </w:rPr>
              <w:t>5 лет</w:t>
            </w:r>
          </w:p>
        </w:tc>
        <w:tc>
          <w:tcPr>
            <w:tcW w:w="339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481A6D" w14:textId="77777777" w:rsidR="00B8069E" w:rsidRPr="00165FBA" w:rsidRDefault="00B8069E" w:rsidP="00AC5667">
            <w:pPr>
              <w:spacing w:after="0" w:line="240" w:lineRule="auto"/>
              <w:ind w:left="116"/>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379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016F0B9B" w14:textId="77777777" w:rsidTr="00AC5667">
        <w:tc>
          <w:tcPr>
            <w:tcW w:w="302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2D6AA7F" w14:textId="77777777" w:rsidR="00B8069E" w:rsidRPr="00165FBA" w:rsidRDefault="00B8069E" w:rsidP="00AC5667">
            <w:pPr>
              <w:spacing w:after="0" w:line="240" w:lineRule="auto"/>
              <w:ind w:left="154" w:right="186"/>
              <w:rPr>
                <w:rFonts w:ascii="Times New Roman" w:eastAsia="Times New Roman" w:hAnsi="Times New Roman" w:cs="Times New Roman"/>
                <w:b/>
                <w:sz w:val="25"/>
                <w:szCs w:val="25"/>
              </w:rPr>
            </w:pPr>
          </w:p>
          <w:p w14:paraId="6057C5FE" w14:textId="77777777" w:rsidR="00B8069E" w:rsidRPr="00165FBA" w:rsidRDefault="00B8069E" w:rsidP="00AC5667">
            <w:pPr>
              <w:spacing w:after="0" w:line="240" w:lineRule="auto"/>
              <w:ind w:left="154" w:right="186"/>
              <w:rPr>
                <w:rFonts w:ascii="Times New Roman" w:eastAsia="Times New Roman" w:hAnsi="Times New Roman" w:cs="Times New Roman"/>
                <w:b/>
                <w:sz w:val="25"/>
                <w:szCs w:val="25"/>
              </w:rPr>
            </w:pPr>
          </w:p>
          <w:p w14:paraId="225384C8" w14:textId="77777777" w:rsidR="00B8069E" w:rsidRPr="00165FBA" w:rsidRDefault="00B8069E" w:rsidP="00AC5667">
            <w:pPr>
              <w:spacing w:after="0" w:line="240" w:lineRule="auto"/>
              <w:ind w:left="154" w:right="186"/>
              <w:rPr>
                <w:rFonts w:ascii="Times New Roman" w:hAnsi="Times New Roman" w:cs="Times New Roman"/>
                <w:sz w:val="25"/>
                <w:szCs w:val="25"/>
              </w:rPr>
            </w:pPr>
            <w:r w:rsidRPr="00165FBA">
              <w:rPr>
                <w:rFonts w:ascii="Times New Roman" w:eastAsia="Times New Roman" w:hAnsi="Times New Roman" w:cs="Times New Roman"/>
                <w:sz w:val="25"/>
                <w:szCs w:val="25"/>
              </w:rPr>
              <w:t>Регистры бухучета</w:t>
            </w:r>
          </w:p>
        </w:tc>
        <w:tc>
          <w:tcPr>
            <w:tcW w:w="30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919A885" w14:textId="77777777" w:rsidR="00B8069E" w:rsidRPr="00165FBA" w:rsidRDefault="00B8069E" w:rsidP="00AC5667">
            <w:pPr>
              <w:spacing w:after="0" w:line="240" w:lineRule="auto"/>
              <w:ind w:left="84" w:right="156"/>
              <w:rPr>
                <w:rFonts w:ascii="Times New Roman" w:eastAsia="Times New Roman" w:hAnsi="Times New Roman" w:cs="Times New Roman"/>
                <w:b/>
                <w:sz w:val="25"/>
                <w:szCs w:val="25"/>
              </w:rPr>
            </w:pPr>
          </w:p>
          <w:p w14:paraId="6862FB89" w14:textId="77777777" w:rsidR="00B8069E" w:rsidRPr="00165FBA" w:rsidRDefault="00B8069E" w:rsidP="00AC5667">
            <w:pPr>
              <w:spacing w:after="0" w:line="240" w:lineRule="auto"/>
              <w:ind w:left="84" w:right="156"/>
              <w:rPr>
                <w:rFonts w:ascii="Times New Roman" w:eastAsia="Times New Roman" w:hAnsi="Times New Roman" w:cs="Times New Roman"/>
                <w:b/>
                <w:sz w:val="25"/>
                <w:szCs w:val="25"/>
              </w:rPr>
            </w:pPr>
          </w:p>
          <w:p w14:paraId="3858B579" w14:textId="77777777" w:rsidR="00B8069E" w:rsidRPr="00165FBA" w:rsidRDefault="00B8069E" w:rsidP="00AC5667">
            <w:pPr>
              <w:spacing w:after="0" w:line="240" w:lineRule="auto"/>
              <w:ind w:left="84" w:right="156"/>
              <w:rPr>
                <w:rFonts w:ascii="Times New Roman" w:hAnsi="Times New Roman" w:cs="Times New Roman"/>
                <w:sz w:val="25"/>
                <w:szCs w:val="25"/>
              </w:rPr>
            </w:pPr>
            <w:r w:rsidRPr="00165FBA">
              <w:rPr>
                <w:rFonts w:ascii="Times New Roman" w:eastAsia="Times New Roman" w:hAnsi="Times New Roman" w:cs="Times New Roman"/>
                <w:sz w:val="25"/>
                <w:szCs w:val="25"/>
              </w:rPr>
              <w:t>5 лет после отчетного года</w:t>
            </w:r>
          </w:p>
        </w:tc>
        <w:tc>
          <w:tcPr>
            <w:tcW w:w="339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E36C2B7" w14:textId="77777777" w:rsidR="00B8069E" w:rsidRPr="00165FBA" w:rsidRDefault="00B8069E" w:rsidP="00AC5667">
            <w:pPr>
              <w:spacing w:after="0" w:line="240" w:lineRule="auto"/>
              <w:ind w:left="116"/>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Стр. 361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p w14:paraId="55D8C590" w14:textId="77777777" w:rsidR="00B8069E" w:rsidRPr="00165FBA" w:rsidRDefault="00B8069E" w:rsidP="00AC5667">
            <w:pPr>
              <w:spacing w:after="0" w:line="240" w:lineRule="auto"/>
              <w:ind w:left="116"/>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ч. 1 ст. 29 Закона </w:t>
            </w:r>
            <w:proofErr w:type="gramStart"/>
            <w:r w:rsidRPr="00165FBA">
              <w:rPr>
                <w:rFonts w:ascii="Times New Roman" w:eastAsia="Times New Roman" w:hAnsi="Times New Roman" w:cs="Times New Roman"/>
                <w:sz w:val="25"/>
                <w:szCs w:val="25"/>
              </w:rPr>
              <w:t>от</w:t>
            </w:r>
            <w:proofErr w:type="gramEnd"/>
          </w:p>
          <w:p w14:paraId="78201268" w14:textId="77777777" w:rsidR="00B8069E" w:rsidRPr="00165FBA" w:rsidRDefault="00B8069E" w:rsidP="00AC5667">
            <w:pPr>
              <w:spacing w:after="0" w:line="240" w:lineRule="auto"/>
              <w:ind w:left="116"/>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06.12.2011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402-ФЗ</w:t>
            </w:r>
          </w:p>
        </w:tc>
      </w:tr>
      <w:tr w:rsidR="00B8069E" w:rsidRPr="00165FBA" w14:paraId="4430A7F0" w14:textId="77777777" w:rsidTr="00AC5667">
        <w:tc>
          <w:tcPr>
            <w:tcW w:w="302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C1CFB79" w14:textId="77777777" w:rsidR="00B8069E" w:rsidRPr="00165FBA" w:rsidRDefault="00B8069E" w:rsidP="00AC5667">
            <w:pPr>
              <w:spacing w:after="0" w:line="240" w:lineRule="auto"/>
              <w:ind w:left="154" w:right="186"/>
              <w:rPr>
                <w:rFonts w:ascii="Times New Roman" w:eastAsia="Times New Roman" w:hAnsi="Times New Roman" w:cs="Times New Roman"/>
                <w:b/>
                <w:sz w:val="25"/>
                <w:szCs w:val="25"/>
              </w:rPr>
            </w:pPr>
          </w:p>
          <w:p w14:paraId="1EE81359" w14:textId="77777777" w:rsidR="00B8069E" w:rsidRPr="00165FBA" w:rsidRDefault="00B8069E" w:rsidP="00AC5667">
            <w:pPr>
              <w:spacing w:after="0" w:line="240" w:lineRule="auto"/>
              <w:ind w:left="154" w:right="186"/>
              <w:rPr>
                <w:rFonts w:ascii="Times New Roman" w:hAnsi="Times New Roman" w:cs="Times New Roman"/>
                <w:sz w:val="25"/>
                <w:szCs w:val="25"/>
              </w:rPr>
            </w:pPr>
            <w:r w:rsidRPr="00165FBA">
              <w:rPr>
                <w:rFonts w:ascii="Times New Roman" w:eastAsia="Times New Roman" w:hAnsi="Times New Roman" w:cs="Times New Roman"/>
                <w:sz w:val="25"/>
                <w:szCs w:val="25"/>
              </w:rPr>
              <w:t>Документы о недостачах, растратах, хищениях</w:t>
            </w:r>
          </w:p>
        </w:tc>
        <w:tc>
          <w:tcPr>
            <w:tcW w:w="30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83AF9C3" w14:textId="77777777" w:rsidR="00B8069E" w:rsidRPr="00165FBA" w:rsidRDefault="00B8069E" w:rsidP="00AC5667">
            <w:pPr>
              <w:spacing w:after="0" w:line="240" w:lineRule="auto"/>
              <w:ind w:left="84" w:right="156"/>
              <w:rPr>
                <w:rFonts w:ascii="Times New Roman" w:eastAsia="Times New Roman" w:hAnsi="Times New Roman" w:cs="Times New Roman"/>
                <w:b/>
                <w:sz w:val="25"/>
                <w:szCs w:val="25"/>
              </w:rPr>
            </w:pPr>
          </w:p>
          <w:p w14:paraId="198C876B" w14:textId="77777777" w:rsidR="00B8069E" w:rsidRPr="00165FBA" w:rsidRDefault="00B8069E" w:rsidP="00AC5667">
            <w:pPr>
              <w:spacing w:after="0" w:line="240" w:lineRule="auto"/>
              <w:ind w:left="84" w:right="156"/>
              <w:rPr>
                <w:rFonts w:ascii="Times New Roman" w:hAnsi="Times New Roman" w:cs="Times New Roman"/>
                <w:sz w:val="25"/>
                <w:szCs w:val="25"/>
              </w:rPr>
            </w:pPr>
            <w:r w:rsidRPr="00165FBA">
              <w:rPr>
                <w:rFonts w:ascii="Times New Roman" w:eastAsia="Times New Roman" w:hAnsi="Times New Roman" w:cs="Times New Roman"/>
                <w:sz w:val="25"/>
                <w:szCs w:val="25"/>
              </w:rPr>
              <w:t>5 лет</w:t>
            </w:r>
          </w:p>
        </w:tc>
        <w:tc>
          <w:tcPr>
            <w:tcW w:w="339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F33E04C" w14:textId="77777777" w:rsidR="00B8069E" w:rsidRPr="00165FBA" w:rsidRDefault="00B8069E" w:rsidP="00AC5667">
            <w:pPr>
              <w:spacing w:after="0" w:line="240" w:lineRule="auto"/>
              <w:ind w:left="116"/>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410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4A8CFBDC" w14:textId="77777777" w:rsidTr="00AC5667">
        <w:tc>
          <w:tcPr>
            <w:tcW w:w="9489"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9A78459" w14:textId="77777777" w:rsidR="00B8069E" w:rsidRPr="00165FBA" w:rsidRDefault="00B8069E" w:rsidP="00AC5667">
            <w:pPr>
              <w:spacing w:after="0" w:line="240" w:lineRule="auto"/>
              <w:ind w:left="116" w:right="156"/>
              <w:rPr>
                <w:rFonts w:ascii="Times New Roman" w:hAnsi="Times New Roman" w:cs="Times New Roman"/>
                <w:sz w:val="25"/>
                <w:szCs w:val="25"/>
              </w:rPr>
            </w:pPr>
            <w:r w:rsidRPr="00165FBA">
              <w:rPr>
                <w:rFonts w:ascii="Times New Roman" w:eastAsia="Times New Roman" w:hAnsi="Times New Roman" w:cs="Times New Roman"/>
                <w:sz w:val="25"/>
                <w:szCs w:val="25"/>
              </w:rPr>
              <w:t>Документы о приеме выполненных работ:</w:t>
            </w:r>
          </w:p>
        </w:tc>
      </w:tr>
      <w:tr w:rsidR="00B8069E" w:rsidRPr="00165FBA" w14:paraId="3A9D330B" w14:textId="77777777" w:rsidTr="00AC5667">
        <w:tc>
          <w:tcPr>
            <w:tcW w:w="302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A7033C" w14:textId="77777777" w:rsidR="00B8069E" w:rsidRPr="00165FBA" w:rsidRDefault="00B8069E" w:rsidP="00AC5667">
            <w:pPr>
              <w:spacing w:after="0" w:line="240" w:lineRule="auto"/>
              <w:ind w:left="154" w:right="186"/>
              <w:rPr>
                <w:rFonts w:ascii="Times New Roman" w:hAnsi="Times New Roman" w:cs="Times New Roman"/>
                <w:sz w:val="25"/>
                <w:szCs w:val="25"/>
              </w:rPr>
            </w:pPr>
            <w:r w:rsidRPr="00165FBA">
              <w:rPr>
                <w:rFonts w:ascii="Times New Roman" w:eastAsia="Times New Roman" w:hAnsi="Times New Roman" w:cs="Times New Roman"/>
                <w:sz w:val="25"/>
                <w:szCs w:val="25"/>
              </w:rPr>
              <w:t>– по договорам на работы, относящиеся к основной деятельности</w:t>
            </w:r>
          </w:p>
        </w:tc>
        <w:tc>
          <w:tcPr>
            <w:tcW w:w="30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B33E63F" w14:textId="77777777" w:rsidR="00B8069E" w:rsidRPr="00165FBA" w:rsidRDefault="00B8069E" w:rsidP="00AC5667">
            <w:pPr>
              <w:spacing w:after="0" w:line="240" w:lineRule="auto"/>
              <w:ind w:left="84" w:right="156"/>
              <w:rPr>
                <w:rFonts w:ascii="Times New Roman" w:hAnsi="Times New Roman" w:cs="Times New Roman"/>
                <w:sz w:val="25"/>
                <w:szCs w:val="25"/>
              </w:rPr>
            </w:pPr>
            <w:r w:rsidRPr="00165FBA">
              <w:rPr>
                <w:rFonts w:ascii="Times New Roman" w:eastAsia="Times New Roman" w:hAnsi="Times New Roman" w:cs="Times New Roman"/>
                <w:sz w:val="25"/>
                <w:szCs w:val="25"/>
              </w:rPr>
              <w:t>5 лет после истечения срока действия договора</w:t>
            </w:r>
          </w:p>
        </w:tc>
        <w:tc>
          <w:tcPr>
            <w:tcW w:w="339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114C360" w14:textId="77777777" w:rsidR="00B8069E" w:rsidRPr="00165FBA" w:rsidRDefault="00B8069E" w:rsidP="00AC5667">
            <w:pPr>
              <w:spacing w:after="0" w:line="240" w:lineRule="auto"/>
              <w:ind w:left="116"/>
              <w:rPr>
                <w:rFonts w:ascii="Times New Roman" w:eastAsia="Times New Roman" w:hAnsi="Times New Roman" w:cs="Times New Roman"/>
                <w:b/>
                <w:sz w:val="25"/>
                <w:szCs w:val="25"/>
              </w:rPr>
            </w:pPr>
          </w:p>
          <w:p w14:paraId="1497EE1A" w14:textId="77777777" w:rsidR="00B8069E" w:rsidRPr="00165FBA" w:rsidRDefault="00B8069E" w:rsidP="00AC5667">
            <w:pPr>
              <w:spacing w:after="0" w:line="240" w:lineRule="auto"/>
              <w:ind w:left="116"/>
              <w:rPr>
                <w:rFonts w:ascii="Times New Roman" w:eastAsia="Times New Roman" w:hAnsi="Times New Roman" w:cs="Times New Roman"/>
                <w:b/>
                <w:sz w:val="25"/>
                <w:szCs w:val="25"/>
              </w:rPr>
            </w:pPr>
          </w:p>
          <w:p w14:paraId="23962614" w14:textId="77777777" w:rsidR="00B8069E" w:rsidRPr="00165FBA" w:rsidRDefault="00B8069E" w:rsidP="00AC5667">
            <w:pPr>
              <w:spacing w:after="0" w:line="240" w:lineRule="auto"/>
              <w:ind w:left="116"/>
              <w:rPr>
                <w:rFonts w:ascii="Times New Roman" w:eastAsia="Times New Roman" w:hAnsi="Times New Roman" w:cs="Times New Roman"/>
                <w:b/>
                <w:sz w:val="25"/>
                <w:szCs w:val="25"/>
              </w:rPr>
            </w:pPr>
          </w:p>
          <w:p w14:paraId="523F88F2" w14:textId="77777777" w:rsidR="00B8069E" w:rsidRPr="00165FBA" w:rsidRDefault="00B8069E" w:rsidP="00AC5667">
            <w:pPr>
              <w:spacing w:after="0" w:line="240" w:lineRule="auto"/>
              <w:ind w:left="116"/>
              <w:rPr>
                <w:rFonts w:ascii="Times New Roman" w:eastAsia="Times New Roman" w:hAnsi="Times New Roman" w:cs="Times New Roman"/>
                <w:b/>
                <w:sz w:val="25"/>
                <w:szCs w:val="25"/>
              </w:rPr>
            </w:pPr>
          </w:p>
          <w:p w14:paraId="6A758C88" w14:textId="77777777" w:rsidR="00B8069E" w:rsidRPr="00165FBA" w:rsidRDefault="00B8069E" w:rsidP="00AC5667">
            <w:pPr>
              <w:spacing w:after="0" w:line="240" w:lineRule="auto"/>
              <w:ind w:left="116"/>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456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35E1B49F" w14:textId="77777777" w:rsidTr="00AC5667">
        <w:trPr>
          <w:trHeight w:val="2137"/>
        </w:trPr>
        <w:tc>
          <w:tcPr>
            <w:tcW w:w="302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BBC0D94" w14:textId="77777777" w:rsidR="00B8069E" w:rsidRPr="00165FBA" w:rsidRDefault="00B8069E" w:rsidP="00AC5667">
            <w:pPr>
              <w:spacing w:after="0" w:line="240" w:lineRule="auto"/>
              <w:ind w:left="154" w:right="186"/>
              <w:rPr>
                <w:rFonts w:ascii="Times New Roman" w:hAnsi="Times New Roman" w:cs="Times New Roman"/>
                <w:sz w:val="25"/>
                <w:szCs w:val="25"/>
              </w:rPr>
            </w:pPr>
            <w:r w:rsidRPr="00165FBA">
              <w:rPr>
                <w:rFonts w:ascii="Times New Roman" w:eastAsia="Times New Roman" w:hAnsi="Times New Roman" w:cs="Times New Roman"/>
                <w:sz w:val="25"/>
                <w:szCs w:val="25"/>
              </w:rPr>
              <w:t>– по трудовым договорам, договорам подряда</w:t>
            </w:r>
          </w:p>
        </w:tc>
        <w:tc>
          <w:tcPr>
            <w:tcW w:w="30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861C5C7" w14:textId="77777777" w:rsidR="00B8069E" w:rsidRPr="00165FBA" w:rsidRDefault="00B8069E" w:rsidP="00AC5667">
            <w:pPr>
              <w:spacing w:after="0" w:line="240" w:lineRule="auto"/>
              <w:ind w:left="84" w:right="156"/>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5 лет (75 лет – если нет лицевых счетов)</w:t>
            </w:r>
          </w:p>
          <w:p w14:paraId="19ED230F" w14:textId="77777777" w:rsidR="00B8069E" w:rsidRPr="00165FBA" w:rsidRDefault="00B8069E" w:rsidP="00AC5667">
            <w:pPr>
              <w:spacing w:after="0" w:line="240" w:lineRule="auto"/>
              <w:ind w:left="84" w:right="156"/>
              <w:rPr>
                <w:rFonts w:ascii="Times New Roman" w:hAnsi="Times New Roman" w:cs="Times New Roman"/>
                <w:sz w:val="25"/>
                <w:szCs w:val="25"/>
              </w:rPr>
            </w:pPr>
            <w:r w:rsidRPr="00165FBA">
              <w:rPr>
                <w:rFonts w:ascii="Times New Roman" w:eastAsia="Times New Roman" w:hAnsi="Times New Roman" w:cs="Times New Roman"/>
                <w:sz w:val="25"/>
                <w:szCs w:val="25"/>
              </w:rPr>
              <w:t>5 лет (если нет лицевых счетов: 50 лет – если документы оформлены начиная с 2003 года, 75 лет – если оформлены до 2003 года)</w:t>
            </w:r>
          </w:p>
        </w:tc>
        <w:tc>
          <w:tcPr>
            <w:tcW w:w="339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66C008" w14:textId="77777777" w:rsidR="00B8069E" w:rsidRPr="00165FBA" w:rsidRDefault="00B8069E" w:rsidP="00AC5667">
            <w:pPr>
              <w:spacing w:after="0" w:line="240" w:lineRule="auto"/>
              <w:ind w:left="-284"/>
              <w:rPr>
                <w:rFonts w:ascii="Times New Roman" w:hAnsi="Times New Roman" w:cs="Times New Roman"/>
                <w:sz w:val="25"/>
                <w:szCs w:val="25"/>
              </w:rPr>
            </w:pPr>
          </w:p>
        </w:tc>
      </w:tr>
    </w:tbl>
    <w:p w14:paraId="2EDAF6B4" w14:textId="77777777" w:rsidR="00B8069E" w:rsidRPr="00165FBA" w:rsidRDefault="00B8069E" w:rsidP="00B8069E">
      <w:pPr>
        <w:spacing w:after="0" w:line="240" w:lineRule="auto"/>
        <w:ind w:left="-284"/>
        <w:rPr>
          <w:rFonts w:ascii="Times New Roman" w:eastAsia="Times New Roman" w:hAnsi="Times New Roman" w:cs="Times New Roman"/>
          <w:sz w:val="25"/>
          <w:szCs w:val="25"/>
        </w:rPr>
      </w:pPr>
    </w:p>
    <w:tbl>
      <w:tblPr>
        <w:tblW w:w="9489" w:type="dxa"/>
        <w:tblInd w:w="-150" w:type="dxa"/>
        <w:tblCellMar>
          <w:left w:w="10" w:type="dxa"/>
          <w:right w:w="10" w:type="dxa"/>
        </w:tblCellMar>
        <w:tblLook w:val="04A0" w:firstRow="1" w:lastRow="0" w:firstColumn="1" w:lastColumn="0" w:noHBand="0" w:noVBand="1"/>
      </w:tblPr>
      <w:tblGrid>
        <w:gridCol w:w="2977"/>
        <w:gridCol w:w="3143"/>
        <w:gridCol w:w="3369"/>
      </w:tblGrid>
      <w:tr w:rsidR="00B8069E" w:rsidRPr="00165FBA" w14:paraId="29F49DF5" w14:textId="77777777" w:rsidTr="00AC5667">
        <w:tc>
          <w:tcPr>
            <w:tcW w:w="29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137210C" w14:textId="77777777" w:rsidR="00B8069E" w:rsidRPr="00165FBA" w:rsidRDefault="00B8069E" w:rsidP="00AC5667">
            <w:pPr>
              <w:spacing w:after="0" w:line="240" w:lineRule="auto"/>
              <w:ind w:left="154" w:right="-119"/>
              <w:rPr>
                <w:rFonts w:ascii="Times New Roman" w:hAnsi="Times New Roman" w:cs="Times New Roman"/>
                <w:sz w:val="25"/>
                <w:szCs w:val="25"/>
              </w:rPr>
            </w:pPr>
            <w:r w:rsidRPr="00165FBA">
              <w:rPr>
                <w:rFonts w:ascii="Times New Roman" w:eastAsia="Times New Roman" w:hAnsi="Times New Roman" w:cs="Times New Roman"/>
                <w:b/>
                <w:sz w:val="25"/>
                <w:szCs w:val="25"/>
              </w:rPr>
              <w:t>Вид документа</w:t>
            </w:r>
          </w:p>
        </w:tc>
        <w:tc>
          <w:tcPr>
            <w:tcW w:w="314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AFB920A" w14:textId="77777777" w:rsidR="00B8069E" w:rsidRPr="00165FBA" w:rsidRDefault="00B8069E" w:rsidP="00AC5667">
            <w:pPr>
              <w:spacing w:after="0" w:line="240" w:lineRule="auto"/>
              <w:ind w:left="133" w:right="273"/>
              <w:rPr>
                <w:rFonts w:ascii="Times New Roman" w:hAnsi="Times New Roman" w:cs="Times New Roman"/>
                <w:sz w:val="25"/>
                <w:szCs w:val="25"/>
              </w:rPr>
            </w:pPr>
            <w:r w:rsidRPr="00165FBA">
              <w:rPr>
                <w:rFonts w:ascii="Times New Roman" w:eastAsia="Times New Roman" w:hAnsi="Times New Roman" w:cs="Times New Roman"/>
                <w:b/>
                <w:sz w:val="25"/>
                <w:szCs w:val="25"/>
              </w:rPr>
              <w:t>Срок хранения</w:t>
            </w:r>
          </w:p>
        </w:tc>
        <w:tc>
          <w:tcPr>
            <w:tcW w:w="33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01E6AD2" w14:textId="77777777" w:rsidR="00B8069E" w:rsidRPr="00165FBA" w:rsidRDefault="00B8069E" w:rsidP="00AC5667">
            <w:pPr>
              <w:spacing w:after="0" w:line="240" w:lineRule="auto"/>
              <w:ind w:left="399" w:firstLine="541"/>
              <w:rPr>
                <w:rFonts w:ascii="Times New Roman" w:hAnsi="Times New Roman" w:cs="Times New Roman"/>
                <w:sz w:val="25"/>
                <w:szCs w:val="25"/>
              </w:rPr>
            </w:pPr>
            <w:r w:rsidRPr="00165FBA">
              <w:rPr>
                <w:rFonts w:ascii="Times New Roman" w:eastAsia="Times New Roman" w:hAnsi="Times New Roman" w:cs="Times New Roman"/>
                <w:b/>
                <w:sz w:val="25"/>
                <w:szCs w:val="25"/>
              </w:rPr>
              <w:t>Основание</w:t>
            </w:r>
          </w:p>
        </w:tc>
      </w:tr>
      <w:tr w:rsidR="00B8069E" w:rsidRPr="00165FBA" w14:paraId="0BBDEFDE" w14:textId="77777777" w:rsidTr="00AC5667">
        <w:tc>
          <w:tcPr>
            <w:tcW w:w="29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85C852A" w14:textId="77777777" w:rsidR="00B8069E" w:rsidRPr="00165FBA" w:rsidRDefault="00B8069E" w:rsidP="00AC5667">
            <w:pPr>
              <w:tabs>
                <w:tab w:val="left" w:pos="1997"/>
              </w:tabs>
              <w:spacing w:after="0" w:line="240" w:lineRule="auto"/>
              <w:ind w:left="154" w:right="-119"/>
              <w:rPr>
                <w:rFonts w:ascii="Times New Roman" w:hAnsi="Times New Roman" w:cs="Times New Roman"/>
                <w:sz w:val="25"/>
                <w:szCs w:val="25"/>
              </w:rPr>
            </w:pPr>
            <w:r w:rsidRPr="00165FBA">
              <w:rPr>
                <w:rFonts w:ascii="Times New Roman" w:eastAsia="Times New Roman" w:hAnsi="Times New Roman" w:cs="Times New Roman"/>
                <w:sz w:val="25"/>
                <w:szCs w:val="25"/>
              </w:rPr>
              <w:t>– по остальным гражданск</w:t>
            </w:r>
            <w:proofErr w:type="gramStart"/>
            <w:r w:rsidRPr="00165FBA">
              <w:rPr>
                <w:rFonts w:ascii="Times New Roman" w:eastAsia="Times New Roman" w:hAnsi="Times New Roman" w:cs="Times New Roman"/>
                <w:sz w:val="25"/>
                <w:szCs w:val="25"/>
              </w:rPr>
              <w:t>о-</w:t>
            </w:r>
            <w:proofErr w:type="gramEnd"/>
            <w:r w:rsidRPr="00165FBA">
              <w:rPr>
                <w:rFonts w:ascii="Times New Roman" w:eastAsia="Times New Roman" w:hAnsi="Times New Roman" w:cs="Times New Roman"/>
                <w:sz w:val="25"/>
                <w:szCs w:val="25"/>
              </w:rPr>
              <w:t xml:space="preserve"> правовым </w:t>
            </w:r>
            <w:r w:rsidRPr="00165FBA">
              <w:rPr>
                <w:rFonts w:ascii="Times New Roman" w:eastAsia="Times New Roman" w:hAnsi="Times New Roman" w:cs="Times New Roman"/>
                <w:sz w:val="25"/>
                <w:szCs w:val="25"/>
              </w:rPr>
              <w:lastRenderedPageBreak/>
              <w:t>договорам</w:t>
            </w:r>
          </w:p>
        </w:tc>
        <w:tc>
          <w:tcPr>
            <w:tcW w:w="314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06D773A" w14:textId="77777777" w:rsidR="00B8069E" w:rsidRPr="00165FBA" w:rsidRDefault="00B8069E" w:rsidP="00AC5667">
            <w:pPr>
              <w:spacing w:after="0" w:line="240" w:lineRule="auto"/>
              <w:ind w:left="133" w:right="273"/>
              <w:rPr>
                <w:rFonts w:ascii="Times New Roman" w:hAnsi="Times New Roman" w:cs="Times New Roman"/>
                <w:sz w:val="25"/>
                <w:szCs w:val="25"/>
              </w:rPr>
            </w:pPr>
            <w:r w:rsidRPr="00165FBA">
              <w:rPr>
                <w:rFonts w:ascii="Times New Roman" w:eastAsia="Times New Roman" w:hAnsi="Times New Roman" w:cs="Times New Roman"/>
                <w:sz w:val="25"/>
                <w:szCs w:val="25"/>
              </w:rPr>
              <w:lastRenderedPageBreak/>
              <w:t>5 лет после истечения срока действия договора</w:t>
            </w:r>
          </w:p>
        </w:tc>
        <w:tc>
          <w:tcPr>
            <w:tcW w:w="33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2838CD1" w14:textId="77777777" w:rsidR="00B8069E" w:rsidRPr="00165FBA" w:rsidRDefault="00B8069E" w:rsidP="00AC5667">
            <w:pPr>
              <w:spacing w:after="0" w:line="240" w:lineRule="auto"/>
              <w:ind w:left="399" w:firstLine="541"/>
              <w:rPr>
                <w:rFonts w:ascii="Times New Roman" w:eastAsia="Calibri" w:hAnsi="Times New Roman" w:cs="Times New Roman"/>
                <w:sz w:val="25"/>
                <w:szCs w:val="25"/>
              </w:rPr>
            </w:pPr>
          </w:p>
        </w:tc>
      </w:tr>
      <w:tr w:rsidR="00B8069E" w:rsidRPr="00165FBA" w14:paraId="10FB8BCD" w14:textId="77777777" w:rsidTr="00AC5667">
        <w:tc>
          <w:tcPr>
            <w:tcW w:w="9489"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0A7D0A2" w14:textId="77777777" w:rsidR="00B8069E" w:rsidRPr="00165FBA" w:rsidRDefault="00B8069E" w:rsidP="00AC5667">
            <w:pPr>
              <w:spacing w:after="0" w:line="240" w:lineRule="auto"/>
              <w:ind w:left="154" w:right="-119"/>
              <w:jc w:val="center"/>
              <w:rPr>
                <w:rFonts w:ascii="Times New Roman" w:hAnsi="Times New Roman" w:cs="Times New Roman"/>
                <w:sz w:val="25"/>
                <w:szCs w:val="25"/>
              </w:rPr>
            </w:pPr>
            <w:r w:rsidRPr="00165FBA">
              <w:rPr>
                <w:rFonts w:ascii="Times New Roman" w:eastAsia="Times New Roman" w:hAnsi="Times New Roman" w:cs="Times New Roman"/>
                <w:b/>
                <w:sz w:val="25"/>
                <w:szCs w:val="25"/>
              </w:rPr>
              <w:lastRenderedPageBreak/>
              <w:t>Налоговый учет и отчетность</w:t>
            </w:r>
          </w:p>
        </w:tc>
      </w:tr>
      <w:tr w:rsidR="00B8069E" w:rsidRPr="00165FBA" w14:paraId="1DF37C0C" w14:textId="77777777" w:rsidTr="00AC5667">
        <w:tc>
          <w:tcPr>
            <w:tcW w:w="29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2EF3A4" w14:textId="77777777" w:rsidR="00B8069E" w:rsidRPr="00165FBA" w:rsidRDefault="00B8069E" w:rsidP="00AC5667">
            <w:pPr>
              <w:spacing w:after="0" w:line="240" w:lineRule="auto"/>
              <w:ind w:left="154" w:right="-119"/>
              <w:rPr>
                <w:rFonts w:ascii="Times New Roman" w:hAnsi="Times New Roman" w:cs="Times New Roman"/>
                <w:sz w:val="25"/>
                <w:szCs w:val="25"/>
              </w:rPr>
            </w:pPr>
            <w:r w:rsidRPr="00165FBA">
              <w:rPr>
                <w:rFonts w:ascii="Times New Roman" w:eastAsia="Times New Roman" w:hAnsi="Times New Roman" w:cs="Times New Roman"/>
                <w:sz w:val="25"/>
                <w:szCs w:val="25"/>
              </w:rPr>
              <w:t>Счета-фактуры, в том числе заверенные копии, которые получают комитенты (принципалы, инвесторы)</w:t>
            </w:r>
          </w:p>
        </w:tc>
        <w:tc>
          <w:tcPr>
            <w:tcW w:w="31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45AEF3" w14:textId="77777777" w:rsidR="00B8069E" w:rsidRPr="00165FBA" w:rsidRDefault="00B8069E" w:rsidP="00AC5667">
            <w:pPr>
              <w:spacing w:after="0" w:line="240" w:lineRule="auto"/>
              <w:ind w:left="-284" w:right="-119"/>
              <w:rPr>
                <w:rFonts w:ascii="Times New Roman" w:eastAsia="Times New Roman" w:hAnsi="Times New Roman" w:cs="Times New Roman"/>
                <w:b/>
                <w:sz w:val="25"/>
                <w:szCs w:val="25"/>
              </w:rPr>
            </w:pPr>
          </w:p>
          <w:p w14:paraId="655567FB" w14:textId="77777777" w:rsidR="00B8069E" w:rsidRPr="00165FBA" w:rsidRDefault="00B8069E" w:rsidP="00AC5667">
            <w:pPr>
              <w:spacing w:after="0" w:line="240" w:lineRule="auto"/>
              <w:ind w:left="119" w:right="156"/>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4 года </w:t>
            </w:r>
            <w:proofErr w:type="gramStart"/>
            <w:r w:rsidRPr="00165FBA">
              <w:rPr>
                <w:rFonts w:ascii="Times New Roman" w:eastAsia="Times New Roman" w:hAnsi="Times New Roman" w:cs="Times New Roman"/>
                <w:sz w:val="25"/>
                <w:szCs w:val="25"/>
              </w:rPr>
              <w:t>с даты</w:t>
            </w:r>
            <w:proofErr w:type="gramEnd"/>
            <w:r w:rsidRPr="00165FBA">
              <w:rPr>
                <w:rFonts w:ascii="Times New Roman" w:eastAsia="Times New Roman" w:hAnsi="Times New Roman" w:cs="Times New Roman"/>
                <w:sz w:val="25"/>
                <w:szCs w:val="25"/>
              </w:rPr>
              <w:t xml:space="preserve"> последней записи</w:t>
            </w:r>
          </w:p>
        </w:tc>
        <w:tc>
          <w:tcPr>
            <w:tcW w:w="33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88301DF"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 xml:space="preserve">Стр. 368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p w14:paraId="74EB7AE3"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подп. 8 п. 1 ст. 23,</w:t>
            </w:r>
          </w:p>
          <w:p w14:paraId="08D63D1F" w14:textId="77777777" w:rsidR="00B8069E" w:rsidRPr="00165FBA" w:rsidRDefault="00B8069E" w:rsidP="00AC5667">
            <w:pPr>
              <w:tabs>
                <w:tab w:val="left" w:pos="282"/>
                <w:tab w:val="left" w:pos="3117"/>
              </w:tabs>
              <w:spacing w:after="0" w:line="240" w:lineRule="auto"/>
              <w:ind w:left="116" w:right="128"/>
              <w:rPr>
                <w:rFonts w:ascii="Times New Roman" w:hAnsi="Times New Roman" w:cs="Times New Roman"/>
                <w:sz w:val="25"/>
                <w:szCs w:val="25"/>
              </w:rPr>
            </w:pPr>
            <w:r w:rsidRPr="00165FBA">
              <w:rPr>
                <w:rFonts w:ascii="Times New Roman" w:eastAsia="Times New Roman" w:hAnsi="Times New Roman" w:cs="Times New Roman"/>
                <w:sz w:val="25"/>
                <w:szCs w:val="25"/>
              </w:rPr>
              <w:t>подп. 5 п. 3 ст. 24 НК РФ</w:t>
            </w:r>
          </w:p>
        </w:tc>
      </w:tr>
      <w:tr w:rsidR="00B8069E" w:rsidRPr="00165FBA" w14:paraId="63B454F4" w14:textId="77777777" w:rsidTr="00AC5667">
        <w:trPr>
          <w:trHeight w:val="1133"/>
        </w:trPr>
        <w:tc>
          <w:tcPr>
            <w:tcW w:w="29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0EA8B2A" w14:textId="77777777" w:rsidR="00B8069E" w:rsidRPr="00165FBA" w:rsidRDefault="00B8069E" w:rsidP="00AC5667">
            <w:pPr>
              <w:spacing w:after="0" w:line="240" w:lineRule="auto"/>
              <w:ind w:left="154"/>
              <w:rPr>
                <w:rFonts w:ascii="Times New Roman" w:hAnsi="Times New Roman" w:cs="Times New Roman"/>
                <w:sz w:val="25"/>
                <w:szCs w:val="25"/>
              </w:rPr>
            </w:pPr>
            <w:r w:rsidRPr="00165FBA">
              <w:rPr>
                <w:rFonts w:ascii="Times New Roman" w:eastAsia="Times New Roman" w:hAnsi="Times New Roman" w:cs="Times New Roman"/>
                <w:sz w:val="25"/>
                <w:szCs w:val="25"/>
              </w:rPr>
              <w:t>Книга покупок и дополнительные листы к ней</w:t>
            </w:r>
          </w:p>
        </w:tc>
        <w:tc>
          <w:tcPr>
            <w:tcW w:w="31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0E98394" w14:textId="77777777" w:rsidR="00B8069E" w:rsidRPr="00165FBA" w:rsidRDefault="00B8069E" w:rsidP="00AC5667">
            <w:pPr>
              <w:spacing w:after="0" w:line="240" w:lineRule="auto"/>
              <w:ind w:left="-284" w:right="-119"/>
              <w:rPr>
                <w:rFonts w:ascii="Times New Roman" w:hAnsi="Times New Roman" w:cs="Times New Roman"/>
                <w:sz w:val="25"/>
                <w:szCs w:val="25"/>
              </w:rPr>
            </w:pPr>
          </w:p>
        </w:tc>
        <w:tc>
          <w:tcPr>
            <w:tcW w:w="33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9699CE1" w14:textId="77777777" w:rsidR="00B8069E" w:rsidRPr="00165FBA" w:rsidRDefault="00B8069E" w:rsidP="00AC5667">
            <w:pPr>
              <w:tabs>
                <w:tab w:val="left" w:pos="282"/>
                <w:tab w:val="left" w:pos="3117"/>
              </w:tabs>
              <w:spacing w:after="0" w:line="240" w:lineRule="auto"/>
              <w:ind w:left="116" w:right="128"/>
              <w:rPr>
                <w:rFonts w:ascii="Times New Roman" w:hAnsi="Times New Roman" w:cs="Times New Roman"/>
                <w:sz w:val="25"/>
                <w:szCs w:val="25"/>
              </w:rPr>
            </w:pPr>
            <w:proofErr w:type="spellStart"/>
            <w:r w:rsidRPr="00165FBA">
              <w:rPr>
                <w:rFonts w:ascii="Times New Roman" w:eastAsia="Times New Roman" w:hAnsi="Times New Roman" w:cs="Times New Roman"/>
                <w:sz w:val="25"/>
                <w:szCs w:val="25"/>
              </w:rPr>
              <w:t>Абз</w:t>
            </w:r>
            <w:proofErr w:type="spellEnd"/>
            <w:r w:rsidRPr="00165FBA">
              <w:rPr>
                <w:rFonts w:ascii="Times New Roman" w:eastAsia="Times New Roman" w:hAnsi="Times New Roman" w:cs="Times New Roman"/>
                <w:sz w:val="25"/>
                <w:szCs w:val="25"/>
              </w:rPr>
              <w:t xml:space="preserve">. 4 п. 24 приложения 4 к постановлению Правительства РФ от 26.12.2011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1137</w:t>
            </w:r>
          </w:p>
        </w:tc>
      </w:tr>
      <w:tr w:rsidR="00B8069E" w:rsidRPr="00165FBA" w14:paraId="7F13EBED" w14:textId="77777777" w:rsidTr="00AC5667">
        <w:trPr>
          <w:trHeight w:val="1124"/>
        </w:trPr>
        <w:tc>
          <w:tcPr>
            <w:tcW w:w="29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82C002A" w14:textId="77777777" w:rsidR="00B8069E" w:rsidRPr="00165FBA" w:rsidRDefault="00B8069E" w:rsidP="00AC5667">
            <w:pPr>
              <w:spacing w:after="0" w:line="240" w:lineRule="auto"/>
              <w:ind w:left="154" w:right="151"/>
              <w:rPr>
                <w:rFonts w:ascii="Times New Roman" w:hAnsi="Times New Roman" w:cs="Times New Roman"/>
                <w:sz w:val="25"/>
                <w:szCs w:val="25"/>
              </w:rPr>
            </w:pPr>
            <w:r w:rsidRPr="00165FBA">
              <w:rPr>
                <w:rFonts w:ascii="Times New Roman" w:eastAsia="Times New Roman" w:hAnsi="Times New Roman" w:cs="Times New Roman"/>
                <w:sz w:val="25"/>
                <w:szCs w:val="25"/>
              </w:rPr>
              <w:t>Книга продаж и дополнительные листы к ней</w:t>
            </w:r>
          </w:p>
        </w:tc>
        <w:tc>
          <w:tcPr>
            <w:tcW w:w="31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B0F17D5" w14:textId="77777777" w:rsidR="00B8069E" w:rsidRPr="00165FBA" w:rsidRDefault="00B8069E" w:rsidP="00AC5667">
            <w:pPr>
              <w:spacing w:after="0" w:line="240" w:lineRule="auto"/>
              <w:ind w:left="-284"/>
              <w:rPr>
                <w:rFonts w:ascii="Times New Roman" w:hAnsi="Times New Roman" w:cs="Times New Roman"/>
                <w:sz w:val="25"/>
                <w:szCs w:val="25"/>
              </w:rPr>
            </w:pPr>
          </w:p>
        </w:tc>
        <w:tc>
          <w:tcPr>
            <w:tcW w:w="33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D1238A5" w14:textId="77777777" w:rsidR="00B8069E" w:rsidRPr="00165FBA" w:rsidRDefault="00B8069E" w:rsidP="00AC5667">
            <w:pPr>
              <w:tabs>
                <w:tab w:val="left" w:pos="282"/>
                <w:tab w:val="left" w:pos="3117"/>
              </w:tabs>
              <w:spacing w:after="0" w:line="240" w:lineRule="auto"/>
              <w:ind w:left="116" w:right="128"/>
              <w:rPr>
                <w:rFonts w:ascii="Times New Roman" w:hAnsi="Times New Roman" w:cs="Times New Roman"/>
                <w:sz w:val="25"/>
                <w:szCs w:val="25"/>
              </w:rPr>
            </w:pPr>
            <w:proofErr w:type="spellStart"/>
            <w:r w:rsidRPr="00165FBA">
              <w:rPr>
                <w:rFonts w:ascii="Times New Roman" w:eastAsia="Times New Roman" w:hAnsi="Times New Roman" w:cs="Times New Roman"/>
                <w:sz w:val="25"/>
                <w:szCs w:val="25"/>
              </w:rPr>
              <w:t>Абз</w:t>
            </w:r>
            <w:proofErr w:type="spellEnd"/>
            <w:r w:rsidRPr="00165FBA">
              <w:rPr>
                <w:rFonts w:ascii="Times New Roman" w:eastAsia="Times New Roman" w:hAnsi="Times New Roman" w:cs="Times New Roman"/>
                <w:sz w:val="25"/>
                <w:szCs w:val="25"/>
              </w:rPr>
              <w:t xml:space="preserve">. 4 п. 22 приложения 5 к постановлению Правительства РФ от 26.12.2011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1137</w:t>
            </w:r>
          </w:p>
        </w:tc>
      </w:tr>
      <w:tr w:rsidR="00B8069E" w:rsidRPr="00165FBA" w14:paraId="1B90F642" w14:textId="77777777" w:rsidTr="00AC5667">
        <w:tc>
          <w:tcPr>
            <w:tcW w:w="29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A4EE912" w14:textId="77777777" w:rsidR="00B8069E" w:rsidRPr="00165FBA" w:rsidRDefault="00B8069E" w:rsidP="00AC5667">
            <w:pPr>
              <w:spacing w:after="0" w:line="240" w:lineRule="auto"/>
              <w:ind w:left="154" w:right="151"/>
              <w:rPr>
                <w:rFonts w:ascii="Times New Roman" w:eastAsia="Times New Roman" w:hAnsi="Times New Roman" w:cs="Times New Roman"/>
                <w:b/>
                <w:sz w:val="25"/>
                <w:szCs w:val="25"/>
              </w:rPr>
            </w:pPr>
          </w:p>
          <w:p w14:paraId="005028B1" w14:textId="77777777" w:rsidR="00B8069E" w:rsidRPr="00165FBA" w:rsidRDefault="00B8069E" w:rsidP="00AC5667">
            <w:pPr>
              <w:spacing w:after="0" w:line="240" w:lineRule="auto"/>
              <w:ind w:left="154" w:right="151"/>
              <w:rPr>
                <w:rFonts w:ascii="Times New Roman" w:eastAsia="Times New Roman" w:hAnsi="Times New Roman" w:cs="Times New Roman"/>
                <w:b/>
                <w:sz w:val="25"/>
                <w:szCs w:val="25"/>
              </w:rPr>
            </w:pPr>
          </w:p>
          <w:p w14:paraId="1E35B6EA" w14:textId="77777777" w:rsidR="00B8069E" w:rsidRPr="00165FBA" w:rsidRDefault="00B8069E" w:rsidP="00AC5667">
            <w:pPr>
              <w:spacing w:after="0" w:line="240" w:lineRule="auto"/>
              <w:ind w:left="154" w:right="151"/>
              <w:rPr>
                <w:rFonts w:ascii="Times New Roman" w:hAnsi="Times New Roman" w:cs="Times New Roman"/>
                <w:sz w:val="25"/>
                <w:szCs w:val="25"/>
              </w:rPr>
            </w:pPr>
            <w:r w:rsidRPr="00165FBA">
              <w:rPr>
                <w:rFonts w:ascii="Times New Roman" w:eastAsia="Times New Roman" w:hAnsi="Times New Roman" w:cs="Times New Roman"/>
                <w:sz w:val="25"/>
                <w:szCs w:val="25"/>
              </w:rPr>
              <w:t>Журнал учета счетов-фактур</w:t>
            </w:r>
          </w:p>
        </w:tc>
        <w:tc>
          <w:tcPr>
            <w:tcW w:w="31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DB6F3B9" w14:textId="77777777" w:rsidR="00B8069E" w:rsidRPr="00165FBA" w:rsidRDefault="00B8069E" w:rsidP="00AC5667">
            <w:pPr>
              <w:spacing w:after="0" w:line="240" w:lineRule="auto"/>
              <w:ind w:left="-284"/>
              <w:rPr>
                <w:rFonts w:ascii="Times New Roman" w:hAnsi="Times New Roman" w:cs="Times New Roman"/>
                <w:sz w:val="25"/>
                <w:szCs w:val="25"/>
              </w:rPr>
            </w:pPr>
          </w:p>
        </w:tc>
        <w:tc>
          <w:tcPr>
            <w:tcW w:w="33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EB0B15C" w14:textId="77777777" w:rsidR="00B8069E" w:rsidRPr="00165FBA" w:rsidRDefault="00B8069E" w:rsidP="00AC5667">
            <w:pPr>
              <w:tabs>
                <w:tab w:val="left" w:pos="282"/>
                <w:tab w:val="left" w:pos="3117"/>
              </w:tabs>
              <w:spacing w:after="0" w:line="240" w:lineRule="auto"/>
              <w:ind w:left="116" w:right="128"/>
              <w:rPr>
                <w:rFonts w:ascii="Times New Roman" w:hAnsi="Times New Roman" w:cs="Times New Roman"/>
                <w:sz w:val="25"/>
                <w:szCs w:val="25"/>
              </w:rPr>
            </w:pPr>
            <w:proofErr w:type="spellStart"/>
            <w:r w:rsidRPr="00165FBA">
              <w:rPr>
                <w:rFonts w:ascii="Times New Roman" w:eastAsia="Times New Roman" w:hAnsi="Times New Roman" w:cs="Times New Roman"/>
                <w:sz w:val="25"/>
                <w:szCs w:val="25"/>
              </w:rPr>
              <w:t>Абз</w:t>
            </w:r>
            <w:proofErr w:type="spellEnd"/>
            <w:r w:rsidRPr="00165FBA">
              <w:rPr>
                <w:rFonts w:ascii="Times New Roman" w:eastAsia="Times New Roman" w:hAnsi="Times New Roman" w:cs="Times New Roman"/>
                <w:sz w:val="25"/>
                <w:szCs w:val="25"/>
              </w:rPr>
              <w:t xml:space="preserve">. 5 п. 13 приложения 3 к постановлению Правительства РФ от 26.12.2011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1137</w:t>
            </w:r>
          </w:p>
        </w:tc>
      </w:tr>
      <w:tr w:rsidR="00B8069E" w:rsidRPr="00165FBA" w14:paraId="66CA4F60" w14:textId="77777777" w:rsidTr="00AC5667">
        <w:trPr>
          <w:trHeight w:val="2218"/>
        </w:trPr>
        <w:tc>
          <w:tcPr>
            <w:tcW w:w="29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34401AB" w14:textId="77777777" w:rsidR="00B8069E" w:rsidRPr="00165FBA" w:rsidRDefault="00B8069E" w:rsidP="00AC5667">
            <w:pPr>
              <w:spacing w:after="0" w:line="240" w:lineRule="auto"/>
              <w:ind w:left="154" w:right="151"/>
              <w:rPr>
                <w:rFonts w:ascii="Times New Roman" w:hAnsi="Times New Roman" w:cs="Times New Roman"/>
                <w:sz w:val="25"/>
                <w:szCs w:val="25"/>
              </w:rPr>
            </w:pPr>
            <w:r w:rsidRPr="00165FBA">
              <w:rPr>
                <w:rFonts w:ascii="Times New Roman" w:eastAsia="Times New Roman" w:hAnsi="Times New Roman" w:cs="Times New Roman"/>
                <w:sz w:val="25"/>
                <w:szCs w:val="25"/>
              </w:rPr>
              <w:t>Таможенные декларации или их заверенные копии, платежные и иные документы, которые подтверждают уплату НДС в отношении товаров, ввезенных на территорию России</w:t>
            </w:r>
          </w:p>
        </w:tc>
        <w:tc>
          <w:tcPr>
            <w:tcW w:w="31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300BFBD" w14:textId="77777777" w:rsidR="00B8069E" w:rsidRPr="00165FBA" w:rsidRDefault="00B8069E" w:rsidP="00AC5667">
            <w:pPr>
              <w:spacing w:after="0" w:line="240" w:lineRule="auto"/>
              <w:ind w:left="-284"/>
              <w:rPr>
                <w:rFonts w:ascii="Times New Roman" w:hAnsi="Times New Roman" w:cs="Times New Roman"/>
                <w:sz w:val="25"/>
                <w:szCs w:val="25"/>
              </w:rPr>
            </w:pPr>
          </w:p>
        </w:tc>
        <w:tc>
          <w:tcPr>
            <w:tcW w:w="336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EC85521"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b/>
                <w:sz w:val="25"/>
                <w:szCs w:val="25"/>
              </w:rPr>
            </w:pPr>
          </w:p>
          <w:p w14:paraId="7676B7EB"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b/>
                <w:sz w:val="25"/>
                <w:szCs w:val="25"/>
              </w:rPr>
            </w:pPr>
          </w:p>
          <w:p w14:paraId="437A968D"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b/>
                <w:sz w:val="25"/>
                <w:szCs w:val="25"/>
              </w:rPr>
            </w:pPr>
          </w:p>
          <w:p w14:paraId="50EE7384"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b/>
                <w:sz w:val="25"/>
                <w:szCs w:val="25"/>
              </w:rPr>
            </w:pPr>
          </w:p>
          <w:p w14:paraId="66D2760D"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b/>
                <w:sz w:val="25"/>
                <w:szCs w:val="25"/>
              </w:rPr>
            </w:pPr>
          </w:p>
          <w:p w14:paraId="3307CE87"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b/>
                <w:sz w:val="25"/>
                <w:szCs w:val="25"/>
              </w:rPr>
            </w:pPr>
          </w:p>
          <w:p w14:paraId="4D8AE9E8"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b/>
                <w:sz w:val="25"/>
                <w:szCs w:val="25"/>
              </w:rPr>
            </w:pPr>
          </w:p>
          <w:p w14:paraId="653C5374" w14:textId="77777777" w:rsidR="00B8069E" w:rsidRPr="00165FBA" w:rsidRDefault="00B8069E" w:rsidP="00AC5667">
            <w:pPr>
              <w:tabs>
                <w:tab w:val="left" w:pos="282"/>
                <w:tab w:val="left" w:pos="3117"/>
              </w:tabs>
              <w:spacing w:after="0" w:line="240" w:lineRule="auto"/>
              <w:ind w:left="116" w:right="128"/>
              <w:rPr>
                <w:rFonts w:ascii="Times New Roman" w:eastAsia="Times New Roman" w:hAnsi="Times New Roman" w:cs="Times New Roman"/>
                <w:b/>
                <w:sz w:val="25"/>
                <w:szCs w:val="25"/>
              </w:rPr>
            </w:pPr>
          </w:p>
          <w:p w14:paraId="565A71BD" w14:textId="77777777" w:rsidR="00B8069E" w:rsidRPr="00165FBA" w:rsidRDefault="00B8069E" w:rsidP="00AC5667">
            <w:pPr>
              <w:tabs>
                <w:tab w:val="left" w:pos="282"/>
                <w:tab w:val="left" w:pos="3117"/>
              </w:tabs>
              <w:spacing w:after="0" w:line="240" w:lineRule="auto"/>
              <w:ind w:left="116" w:right="128"/>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П. 11 приложения 1 к постановлению Правительства РФ от 26.12.2011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1137</w:t>
            </w:r>
          </w:p>
        </w:tc>
      </w:tr>
      <w:tr w:rsidR="00B8069E" w:rsidRPr="00165FBA" w14:paraId="680847D0" w14:textId="77777777" w:rsidTr="00AC5667">
        <w:trPr>
          <w:trHeight w:val="3455"/>
        </w:trPr>
        <w:tc>
          <w:tcPr>
            <w:tcW w:w="2977" w:type="dxa"/>
            <w:tcBorders>
              <w:top w:val="single" w:sz="6" w:space="0" w:color="000000"/>
              <w:left w:val="single" w:sz="6" w:space="0" w:color="000000"/>
              <w:bottom w:val="single" w:sz="4" w:space="0" w:color="auto"/>
              <w:right w:val="single" w:sz="6" w:space="0" w:color="000000"/>
            </w:tcBorders>
            <w:shd w:val="clear" w:color="000000" w:fill="FFFFFF"/>
            <w:tcMar>
              <w:left w:w="0" w:type="dxa"/>
              <w:right w:w="0" w:type="dxa"/>
            </w:tcMar>
          </w:tcPr>
          <w:p w14:paraId="7A540F68" w14:textId="77777777" w:rsidR="00B8069E" w:rsidRPr="00165FBA" w:rsidRDefault="00B8069E" w:rsidP="00AC5667">
            <w:pPr>
              <w:spacing w:after="0" w:line="240" w:lineRule="auto"/>
              <w:ind w:left="154" w:right="151"/>
              <w:rPr>
                <w:rFonts w:ascii="Times New Roman" w:hAnsi="Times New Roman" w:cs="Times New Roman"/>
                <w:sz w:val="25"/>
                <w:szCs w:val="25"/>
              </w:rPr>
            </w:pPr>
            <w:r w:rsidRPr="00165FBA">
              <w:rPr>
                <w:rFonts w:ascii="Times New Roman" w:eastAsia="Times New Roman" w:hAnsi="Times New Roman" w:cs="Times New Roman"/>
                <w:sz w:val="25"/>
                <w:szCs w:val="25"/>
              </w:rPr>
              <w:t>Заявления о ввозе товаров и об уплате косвенных налогов или их заверенные копии, копии платежных и иных документов, которые подтверждают уплату НДС в отношении товаров, импортируемых на территорию Российской Федерации с территории ЕАЭС</w:t>
            </w:r>
          </w:p>
        </w:tc>
        <w:tc>
          <w:tcPr>
            <w:tcW w:w="3143" w:type="dxa"/>
            <w:vMerge/>
            <w:tcBorders>
              <w:top w:val="single" w:sz="6" w:space="0" w:color="000000"/>
              <w:left w:val="single" w:sz="6" w:space="0" w:color="000000"/>
              <w:bottom w:val="single" w:sz="4" w:space="0" w:color="auto"/>
              <w:right w:val="single" w:sz="6" w:space="0" w:color="000000"/>
            </w:tcBorders>
            <w:shd w:val="clear" w:color="000000" w:fill="FFFFFF"/>
            <w:tcMar>
              <w:left w:w="0" w:type="dxa"/>
              <w:right w:w="0" w:type="dxa"/>
            </w:tcMar>
          </w:tcPr>
          <w:p w14:paraId="05DFFA74" w14:textId="77777777" w:rsidR="00B8069E" w:rsidRPr="00165FBA" w:rsidRDefault="00B8069E" w:rsidP="00AC5667">
            <w:pPr>
              <w:spacing w:after="0" w:line="240" w:lineRule="auto"/>
              <w:ind w:left="-284"/>
              <w:rPr>
                <w:rFonts w:ascii="Times New Roman" w:hAnsi="Times New Roman" w:cs="Times New Roman"/>
                <w:sz w:val="25"/>
                <w:szCs w:val="25"/>
              </w:rPr>
            </w:pPr>
          </w:p>
        </w:tc>
        <w:tc>
          <w:tcPr>
            <w:tcW w:w="3369" w:type="dxa"/>
            <w:vMerge/>
            <w:tcBorders>
              <w:top w:val="single" w:sz="6" w:space="0" w:color="000000"/>
              <w:left w:val="single" w:sz="6" w:space="0" w:color="000000"/>
              <w:bottom w:val="single" w:sz="4" w:space="0" w:color="auto"/>
              <w:right w:val="single" w:sz="6" w:space="0" w:color="000000"/>
            </w:tcBorders>
            <w:shd w:val="clear" w:color="000000" w:fill="FFFFFF"/>
            <w:tcMar>
              <w:left w:w="0" w:type="dxa"/>
              <w:right w:w="0" w:type="dxa"/>
            </w:tcMar>
          </w:tcPr>
          <w:p w14:paraId="7C97D661" w14:textId="77777777" w:rsidR="00B8069E" w:rsidRPr="00165FBA" w:rsidRDefault="00B8069E" w:rsidP="00AC5667">
            <w:pPr>
              <w:spacing w:after="0" w:line="240" w:lineRule="auto"/>
              <w:ind w:left="-284"/>
              <w:rPr>
                <w:rFonts w:ascii="Times New Roman" w:hAnsi="Times New Roman" w:cs="Times New Roman"/>
                <w:sz w:val="25"/>
                <w:szCs w:val="25"/>
              </w:rPr>
            </w:pPr>
          </w:p>
        </w:tc>
      </w:tr>
    </w:tbl>
    <w:p w14:paraId="20B7EB14" w14:textId="77777777" w:rsidR="00B8069E" w:rsidRPr="00165FBA" w:rsidRDefault="00B8069E" w:rsidP="00B8069E">
      <w:pPr>
        <w:spacing w:after="0" w:line="240" w:lineRule="auto"/>
        <w:ind w:left="-284"/>
        <w:rPr>
          <w:rFonts w:ascii="Times New Roman" w:eastAsia="Times New Roman" w:hAnsi="Times New Roman" w:cs="Times New Roman"/>
          <w:sz w:val="25"/>
          <w:szCs w:val="25"/>
        </w:rPr>
      </w:pPr>
    </w:p>
    <w:tbl>
      <w:tblPr>
        <w:tblW w:w="0" w:type="auto"/>
        <w:tblInd w:w="-150" w:type="dxa"/>
        <w:tblCellMar>
          <w:left w:w="10" w:type="dxa"/>
          <w:right w:w="10" w:type="dxa"/>
        </w:tblCellMar>
        <w:tblLook w:val="04A0" w:firstRow="1" w:lastRow="0" w:firstColumn="1" w:lastColumn="0" w:noHBand="0" w:noVBand="1"/>
      </w:tblPr>
      <w:tblGrid>
        <w:gridCol w:w="2993"/>
        <w:gridCol w:w="3119"/>
        <w:gridCol w:w="3377"/>
      </w:tblGrid>
      <w:tr w:rsidR="00B8069E" w:rsidRPr="00165FBA" w14:paraId="6B4A6326" w14:textId="77777777" w:rsidTr="00AC5667">
        <w:trPr>
          <w:trHeight w:val="413"/>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AC2230D" w14:textId="77777777" w:rsidR="00B8069E" w:rsidRPr="00165FBA" w:rsidRDefault="00B8069E" w:rsidP="00AC5667">
            <w:pPr>
              <w:spacing w:after="0" w:line="240" w:lineRule="auto"/>
              <w:ind w:left="154" w:right="205"/>
              <w:rPr>
                <w:rFonts w:ascii="Times New Roman" w:hAnsi="Times New Roman" w:cs="Times New Roman"/>
                <w:sz w:val="25"/>
                <w:szCs w:val="25"/>
              </w:rPr>
            </w:pPr>
            <w:r w:rsidRPr="00165FBA">
              <w:rPr>
                <w:rFonts w:ascii="Times New Roman" w:eastAsia="Times New Roman" w:hAnsi="Times New Roman" w:cs="Times New Roman"/>
                <w:b/>
                <w:sz w:val="25"/>
                <w:szCs w:val="25"/>
              </w:rPr>
              <w:t>Вид документа</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4C779D3" w14:textId="77777777" w:rsidR="00B8069E" w:rsidRPr="00165FBA" w:rsidRDefault="00B8069E" w:rsidP="00AC5667">
            <w:pPr>
              <w:spacing w:after="0" w:line="240" w:lineRule="auto"/>
              <w:ind w:left="207" w:right="169"/>
              <w:rPr>
                <w:rFonts w:ascii="Times New Roman" w:hAnsi="Times New Roman" w:cs="Times New Roman"/>
                <w:sz w:val="25"/>
                <w:szCs w:val="25"/>
              </w:rPr>
            </w:pPr>
            <w:r w:rsidRPr="00165FBA">
              <w:rPr>
                <w:rFonts w:ascii="Times New Roman" w:eastAsia="Times New Roman" w:hAnsi="Times New Roman" w:cs="Times New Roman"/>
                <w:b/>
                <w:sz w:val="25"/>
                <w:szCs w:val="25"/>
              </w:rPr>
              <w:t>Срок хранения</w:t>
            </w:r>
          </w:p>
        </w:tc>
        <w:tc>
          <w:tcPr>
            <w:tcW w:w="33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3994DCC" w14:textId="77777777" w:rsidR="00B8069E" w:rsidRPr="00165FBA" w:rsidRDefault="00B8069E" w:rsidP="00AC5667">
            <w:pPr>
              <w:spacing w:after="0" w:line="240" w:lineRule="auto"/>
              <w:ind w:left="103"/>
              <w:jc w:val="center"/>
              <w:rPr>
                <w:rFonts w:ascii="Times New Roman" w:hAnsi="Times New Roman" w:cs="Times New Roman"/>
                <w:sz w:val="25"/>
                <w:szCs w:val="25"/>
              </w:rPr>
            </w:pPr>
            <w:r w:rsidRPr="00165FBA">
              <w:rPr>
                <w:rFonts w:ascii="Times New Roman" w:eastAsia="Times New Roman" w:hAnsi="Times New Roman" w:cs="Times New Roman"/>
                <w:b/>
                <w:sz w:val="25"/>
                <w:szCs w:val="25"/>
              </w:rPr>
              <w:t>Основание</w:t>
            </w:r>
          </w:p>
        </w:tc>
      </w:tr>
      <w:tr w:rsidR="00B8069E" w:rsidRPr="00165FBA" w14:paraId="44072103" w14:textId="77777777" w:rsidTr="00AC5667">
        <w:trPr>
          <w:trHeight w:val="2459"/>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FCA930E" w14:textId="77777777" w:rsidR="00B8069E" w:rsidRPr="00165FBA" w:rsidRDefault="00B8069E" w:rsidP="00AC5667">
            <w:pPr>
              <w:spacing w:after="0" w:line="240" w:lineRule="auto"/>
              <w:ind w:left="154" w:right="205"/>
              <w:rPr>
                <w:rFonts w:ascii="Times New Roman" w:hAnsi="Times New Roman" w:cs="Times New Roman"/>
                <w:sz w:val="25"/>
                <w:szCs w:val="25"/>
              </w:rPr>
            </w:pPr>
            <w:r w:rsidRPr="00165FBA">
              <w:rPr>
                <w:rFonts w:ascii="Times New Roman" w:eastAsia="Times New Roman" w:hAnsi="Times New Roman" w:cs="Times New Roman"/>
                <w:sz w:val="25"/>
                <w:szCs w:val="25"/>
              </w:rPr>
              <w:lastRenderedPageBreak/>
              <w:t>жилых помещений в период служебной командировки работников и услуг по перевозке работников к месту служебной командировки и обратно, включая услуги в поездах по предоставлению в пользование постельных принадлежностей</w:t>
            </w:r>
          </w:p>
        </w:tc>
        <w:tc>
          <w:tcPr>
            <w:tcW w:w="311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784971" w14:textId="77777777" w:rsidR="00B8069E" w:rsidRPr="00165FBA" w:rsidRDefault="00B8069E" w:rsidP="00AC5667">
            <w:pPr>
              <w:spacing w:after="0" w:line="240" w:lineRule="auto"/>
              <w:ind w:left="207" w:right="169"/>
              <w:rPr>
                <w:rFonts w:ascii="Times New Roman" w:eastAsia="Calibri" w:hAnsi="Times New Roman" w:cs="Times New Roman"/>
                <w:sz w:val="25"/>
                <w:szCs w:val="25"/>
              </w:rPr>
            </w:pPr>
          </w:p>
        </w:tc>
        <w:tc>
          <w:tcPr>
            <w:tcW w:w="337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6A64738" w14:textId="77777777" w:rsidR="00B8069E" w:rsidRPr="00165FBA" w:rsidRDefault="00B8069E" w:rsidP="00AC5667">
            <w:pPr>
              <w:spacing w:after="0" w:line="240" w:lineRule="auto"/>
              <w:ind w:left="103"/>
              <w:rPr>
                <w:rFonts w:ascii="Times New Roman" w:eastAsia="Calibri" w:hAnsi="Times New Roman" w:cs="Times New Roman"/>
                <w:sz w:val="25"/>
                <w:szCs w:val="25"/>
              </w:rPr>
            </w:pPr>
          </w:p>
        </w:tc>
      </w:tr>
      <w:tr w:rsidR="00B8069E" w:rsidRPr="00165FBA" w14:paraId="5FF03E68" w14:textId="77777777" w:rsidTr="00AC5667">
        <w:trPr>
          <w:trHeight w:val="2148"/>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08A389E" w14:textId="77777777" w:rsidR="00B8069E" w:rsidRPr="00165FBA" w:rsidRDefault="00B8069E" w:rsidP="00AC5667">
            <w:pPr>
              <w:spacing w:after="0" w:line="240" w:lineRule="auto"/>
              <w:ind w:left="154" w:right="205"/>
              <w:rPr>
                <w:rFonts w:ascii="Times New Roman" w:hAnsi="Times New Roman" w:cs="Times New Roman"/>
                <w:sz w:val="25"/>
                <w:szCs w:val="25"/>
              </w:rPr>
            </w:pPr>
            <w:r w:rsidRPr="00165FBA">
              <w:rPr>
                <w:rFonts w:ascii="Times New Roman" w:eastAsia="Times New Roman" w:hAnsi="Times New Roman" w:cs="Times New Roman"/>
                <w:sz w:val="25"/>
                <w:szCs w:val="25"/>
              </w:rPr>
              <w:t>Документы на передачу имущества, нематериальных активов, имущественных прав и в которых указаны суммы НДС, восстановленного акционером (участником, пайщиком) по п. 3 ст. 170 НК РФ, или их нотариально заверенные копии</w:t>
            </w: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1AAFF02" w14:textId="77777777" w:rsidR="00B8069E" w:rsidRPr="00165FBA" w:rsidRDefault="00B8069E" w:rsidP="00AC5667">
            <w:pPr>
              <w:spacing w:after="0" w:line="240" w:lineRule="auto"/>
              <w:ind w:left="207" w:right="169"/>
              <w:rPr>
                <w:rFonts w:ascii="Times New Roman" w:hAnsi="Times New Roman" w:cs="Times New Roman"/>
                <w:sz w:val="25"/>
                <w:szCs w:val="25"/>
              </w:rPr>
            </w:pPr>
          </w:p>
        </w:tc>
        <w:tc>
          <w:tcPr>
            <w:tcW w:w="3377"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805C200" w14:textId="77777777" w:rsidR="00B8069E" w:rsidRPr="00165FBA" w:rsidRDefault="00B8069E" w:rsidP="00AC5667">
            <w:pPr>
              <w:spacing w:after="0" w:line="240" w:lineRule="auto"/>
              <w:ind w:left="103"/>
              <w:rPr>
                <w:rFonts w:ascii="Times New Roman" w:hAnsi="Times New Roman" w:cs="Times New Roman"/>
                <w:sz w:val="25"/>
                <w:szCs w:val="25"/>
              </w:rPr>
            </w:pPr>
          </w:p>
        </w:tc>
      </w:tr>
      <w:tr w:rsidR="00B8069E" w:rsidRPr="00165FBA" w14:paraId="4BF3A6B1" w14:textId="77777777" w:rsidTr="00AC5667">
        <w:trPr>
          <w:trHeight w:val="2193"/>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E9715C4" w14:textId="77777777" w:rsidR="00B8069E" w:rsidRPr="00165FBA" w:rsidRDefault="00B8069E" w:rsidP="00AC5667">
            <w:pPr>
              <w:spacing w:after="0" w:line="240" w:lineRule="auto"/>
              <w:ind w:left="154" w:right="205"/>
              <w:rPr>
                <w:rFonts w:ascii="Times New Roman" w:hAnsi="Times New Roman" w:cs="Times New Roman"/>
                <w:sz w:val="25"/>
                <w:szCs w:val="25"/>
              </w:rPr>
            </w:pPr>
            <w:r w:rsidRPr="00165FBA">
              <w:rPr>
                <w:rFonts w:ascii="Times New Roman" w:eastAsia="Times New Roman" w:hAnsi="Times New Roman" w:cs="Times New Roman"/>
                <w:sz w:val="25"/>
                <w:szCs w:val="25"/>
              </w:rPr>
              <w:t>Первичные документы на изменение в сторону уменьшения стоимости приобретенных товаров (выполненных работ, оказанных услуг), имущественных прав в целях восстановления суммы НДС по подп. 4 п. 3 ст. 170 НК РФ</w:t>
            </w: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52ACEF4" w14:textId="77777777" w:rsidR="00B8069E" w:rsidRPr="00165FBA" w:rsidRDefault="00B8069E" w:rsidP="00AC5667">
            <w:pPr>
              <w:spacing w:after="0" w:line="240" w:lineRule="auto"/>
              <w:ind w:left="207" w:right="169"/>
              <w:rPr>
                <w:rFonts w:ascii="Times New Roman" w:hAnsi="Times New Roman" w:cs="Times New Roman"/>
                <w:sz w:val="25"/>
                <w:szCs w:val="25"/>
              </w:rPr>
            </w:pPr>
          </w:p>
        </w:tc>
        <w:tc>
          <w:tcPr>
            <w:tcW w:w="3377"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6523CCE" w14:textId="77777777" w:rsidR="00B8069E" w:rsidRPr="00165FBA" w:rsidRDefault="00B8069E" w:rsidP="00AC5667">
            <w:pPr>
              <w:spacing w:after="0" w:line="240" w:lineRule="auto"/>
              <w:ind w:left="103"/>
              <w:rPr>
                <w:rFonts w:ascii="Times New Roman" w:hAnsi="Times New Roman" w:cs="Times New Roman"/>
                <w:sz w:val="25"/>
                <w:szCs w:val="25"/>
              </w:rPr>
            </w:pPr>
          </w:p>
        </w:tc>
      </w:tr>
      <w:tr w:rsidR="00B8069E" w:rsidRPr="00165FBA" w14:paraId="052F7CAB" w14:textId="77777777" w:rsidTr="00D545A4">
        <w:trPr>
          <w:trHeight w:val="1004"/>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D4EB7E1" w14:textId="77777777" w:rsidR="00B8069E" w:rsidRPr="00165FBA" w:rsidRDefault="00B8069E" w:rsidP="00AC5667">
            <w:pPr>
              <w:spacing w:after="0" w:line="240" w:lineRule="auto"/>
              <w:ind w:left="154" w:right="205"/>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Первичные учетные документы, иные документы, в которых суммарные (сводные) данные по операциям, совершенным в течение календарного месяца (квартала), и которые подлежат регистрации в книге продаж, в том числе бухгалтерская </w:t>
            </w:r>
            <w:r w:rsidRPr="00165FBA">
              <w:rPr>
                <w:rFonts w:ascii="Times New Roman" w:eastAsia="Times New Roman" w:hAnsi="Times New Roman" w:cs="Times New Roman"/>
                <w:sz w:val="25"/>
                <w:szCs w:val="25"/>
              </w:rPr>
              <w:lastRenderedPageBreak/>
              <w:t>справка-расчет для восстановления суммы НДС по ст. 171 (1) НК РФ</w:t>
            </w: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FF11BF0" w14:textId="77777777" w:rsidR="00B8069E" w:rsidRPr="00165FBA" w:rsidRDefault="00B8069E" w:rsidP="00AC5667">
            <w:pPr>
              <w:spacing w:after="0" w:line="240" w:lineRule="auto"/>
              <w:ind w:left="207" w:right="169"/>
              <w:rPr>
                <w:rFonts w:ascii="Times New Roman" w:hAnsi="Times New Roman" w:cs="Times New Roman"/>
                <w:sz w:val="25"/>
                <w:szCs w:val="25"/>
              </w:rPr>
            </w:pPr>
          </w:p>
        </w:tc>
        <w:tc>
          <w:tcPr>
            <w:tcW w:w="3377"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FC9A0ED" w14:textId="77777777" w:rsidR="00B8069E" w:rsidRPr="00165FBA" w:rsidRDefault="00B8069E" w:rsidP="00AC5667">
            <w:pPr>
              <w:spacing w:after="0" w:line="240" w:lineRule="auto"/>
              <w:ind w:left="103"/>
              <w:rPr>
                <w:rFonts w:ascii="Times New Roman" w:hAnsi="Times New Roman" w:cs="Times New Roman"/>
                <w:sz w:val="25"/>
                <w:szCs w:val="25"/>
              </w:rPr>
            </w:pPr>
          </w:p>
        </w:tc>
      </w:tr>
      <w:tr w:rsidR="00B8069E" w:rsidRPr="00165FBA" w14:paraId="7D7035CC" w14:textId="77777777" w:rsidTr="00AC5667">
        <w:trPr>
          <w:trHeight w:val="1053"/>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9CE5410" w14:textId="77777777" w:rsidR="00B8069E" w:rsidRPr="00165FBA" w:rsidRDefault="00B8069E" w:rsidP="00AC5667">
            <w:pPr>
              <w:spacing w:after="0" w:line="240" w:lineRule="auto"/>
              <w:ind w:left="154" w:right="205"/>
              <w:rPr>
                <w:rFonts w:ascii="Times New Roman" w:eastAsia="Times New Roman" w:hAnsi="Times New Roman" w:cs="Times New Roman"/>
                <w:b/>
                <w:sz w:val="25"/>
                <w:szCs w:val="25"/>
              </w:rPr>
            </w:pPr>
          </w:p>
          <w:p w14:paraId="4B7B962B" w14:textId="77777777" w:rsidR="00B8069E" w:rsidRPr="00165FBA" w:rsidRDefault="00B8069E" w:rsidP="00AC5667">
            <w:pPr>
              <w:spacing w:after="0" w:line="240" w:lineRule="auto"/>
              <w:ind w:left="154" w:right="205"/>
              <w:rPr>
                <w:rFonts w:ascii="Times New Roman" w:eastAsia="Times New Roman" w:hAnsi="Times New Roman" w:cs="Times New Roman"/>
                <w:b/>
                <w:sz w:val="25"/>
                <w:szCs w:val="25"/>
              </w:rPr>
            </w:pPr>
          </w:p>
          <w:p w14:paraId="5F3CDDD7" w14:textId="77777777" w:rsidR="00B8069E" w:rsidRPr="00165FBA" w:rsidRDefault="00B8069E" w:rsidP="00AC5667">
            <w:pPr>
              <w:spacing w:after="0" w:line="240" w:lineRule="auto"/>
              <w:ind w:left="154" w:right="205"/>
              <w:rPr>
                <w:rFonts w:ascii="Times New Roman" w:hAnsi="Times New Roman" w:cs="Times New Roman"/>
                <w:sz w:val="25"/>
                <w:szCs w:val="25"/>
              </w:rPr>
            </w:pPr>
            <w:r w:rsidRPr="00165FBA">
              <w:rPr>
                <w:rFonts w:ascii="Times New Roman" w:eastAsia="Times New Roman" w:hAnsi="Times New Roman" w:cs="Times New Roman"/>
                <w:sz w:val="25"/>
                <w:szCs w:val="25"/>
              </w:rPr>
              <w:t>Налоговые регистры</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D17625D" w14:textId="77777777" w:rsidR="00B8069E" w:rsidRPr="00165FBA" w:rsidRDefault="00B8069E" w:rsidP="00AC5667">
            <w:pPr>
              <w:spacing w:after="0" w:line="240" w:lineRule="auto"/>
              <w:ind w:left="207" w:right="169"/>
              <w:rPr>
                <w:rFonts w:ascii="Times New Roman" w:eastAsia="Times New Roman" w:hAnsi="Times New Roman" w:cs="Times New Roman"/>
                <w:b/>
                <w:sz w:val="25"/>
                <w:szCs w:val="25"/>
              </w:rPr>
            </w:pPr>
          </w:p>
          <w:p w14:paraId="45255AC8" w14:textId="77777777" w:rsidR="00B8069E" w:rsidRPr="00165FBA" w:rsidRDefault="00B8069E" w:rsidP="00AC5667">
            <w:pPr>
              <w:spacing w:after="0" w:line="240" w:lineRule="auto"/>
              <w:ind w:left="207" w:right="169"/>
              <w:rPr>
                <w:rFonts w:ascii="Times New Roman" w:eastAsia="Times New Roman" w:hAnsi="Times New Roman" w:cs="Times New Roman"/>
                <w:b/>
                <w:sz w:val="25"/>
                <w:szCs w:val="25"/>
              </w:rPr>
            </w:pPr>
          </w:p>
          <w:p w14:paraId="4518920F" w14:textId="77777777" w:rsidR="00B8069E" w:rsidRPr="00165FBA" w:rsidRDefault="00B8069E" w:rsidP="00AC5667">
            <w:pPr>
              <w:spacing w:after="0" w:line="240" w:lineRule="auto"/>
              <w:ind w:left="207" w:right="169"/>
              <w:rPr>
                <w:rFonts w:ascii="Times New Roman" w:hAnsi="Times New Roman" w:cs="Times New Roman"/>
                <w:sz w:val="25"/>
                <w:szCs w:val="25"/>
              </w:rPr>
            </w:pPr>
            <w:r w:rsidRPr="00165FBA">
              <w:rPr>
                <w:rFonts w:ascii="Times New Roman" w:eastAsia="Times New Roman" w:hAnsi="Times New Roman" w:cs="Times New Roman"/>
                <w:sz w:val="25"/>
                <w:szCs w:val="25"/>
              </w:rPr>
              <w:t>5 лет</w:t>
            </w:r>
          </w:p>
        </w:tc>
        <w:tc>
          <w:tcPr>
            <w:tcW w:w="33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AA81666" w14:textId="77777777" w:rsidR="00B8069E" w:rsidRPr="00165FBA" w:rsidRDefault="00B8069E" w:rsidP="00AC5667">
            <w:pPr>
              <w:spacing w:after="0" w:line="240" w:lineRule="auto"/>
              <w:ind w:left="103"/>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382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43B79112" w14:textId="77777777" w:rsidTr="00AC5667">
        <w:trPr>
          <w:trHeight w:val="1566"/>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4CCBEC8" w14:textId="77777777" w:rsidR="00B8069E" w:rsidRPr="00165FBA" w:rsidRDefault="00B8069E" w:rsidP="00AC5667">
            <w:pPr>
              <w:spacing w:after="0" w:line="240" w:lineRule="auto"/>
              <w:ind w:left="154" w:right="205"/>
              <w:rPr>
                <w:rFonts w:ascii="Times New Roman" w:hAnsi="Times New Roman" w:cs="Times New Roman"/>
                <w:sz w:val="25"/>
                <w:szCs w:val="25"/>
              </w:rPr>
            </w:pPr>
            <w:r w:rsidRPr="00165FBA">
              <w:rPr>
                <w:rFonts w:ascii="Times New Roman" w:eastAsia="Times New Roman" w:hAnsi="Times New Roman" w:cs="Times New Roman"/>
                <w:sz w:val="25"/>
                <w:szCs w:val="25"/>
              </w:rPr>
              <w:t>Документы об освобождении от уплаты налогов и сборов, предоставлении льгот, отсрочек уплаты или отказе в них</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DBFD93E" w14:textId="77777777" w:rsidR="00B8069E" w:rsidRPr="00165FBA" w:rsidRDefault="00B8069E" w:rsidP="00AC5667">
            <w:pPr>
              <w:spacing w:after="0" w:line="240" w:lineRule="auto"/>
              <w:ind w:left="207" w:right="169"/>
              <w:rPr>
                <w:rFonts w:ascii="Times New Roman" w:eastAsia="Times New Roman" w:hAnsi="Times New Roman" w:cs="Times New Roman"/>
                <w:b/>
                <w:sz w:val="25"/>
                <w:szCs w:val="25"/>
              </w:rPr>
            </w:pPr>
          </w:p>
          <w:p w14:paraId="53FE1084" w14:textId="77777777" w:rsidR="00B8069E" w:rsidRPr="00165FBA" w:rsidRDefault="00B8069E" w:rsidP="00AC5667">
            <w:pPr>
              <w:spacing w:after="0" w:line="240" w:lineRule="auto"/>
              <w:ind w:left="207" w:right="169"/>
              <w:rPr>
                <w:rFonts w:ascii="Times New Roman" w:eastAsia="Times New Roman" w:hAnsi="Times New Roman" w:cs="Times New Roman"/>
                <w:b/>
                <w:sz w:val="25"/>
                <w:szCs w:val="25"/>
              </w:rPr>
            </w:pPr>
          </w:p>
          <w:p w14:paraId="54CC6E7F" w14:textId="77777777" w:rsidR="00B8069E" w:rsidRPr="00165FBA" w:rsidRDefault="00B8069E" w:rsidP="00AC5667">
            <w:pPr>
              <w:spacing w:after="0" w:line="240" w:lineRule="auto"/>
              <w:ind w:left="207" w:right="169"/>
              <w:rPr>
                <w:rFonts w:ascii="Times New Roman" w:hAnsi="Times New Roman" w:cs="Times New Roman"/>
                <w:sz w:val="25"/>
                <w:szCs w:val="25"/>
              </w:rPr>
            </w:pPr>
            <w:r w:rsidRPr="00165FBA">
              <w:rPr>
                <w:rFonts w:ascii="Times New Roman" w:eastAsia="Times New Roman" w:hAnsi="Times New Roman" w:cs="Times New Roman"/>
                <w:sz w:val="25"/>
                <w:szCs w:val="25"/>
              </w:rPr>
              <w:t>5 лет</w:t>
            </w:r>
          </w:p>
        </w:tc>
        <w:tc>
          <w:tcPr>
            <w:tcW w:w="33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1B7D01C" w14:textId="77777777" w:rsidR="00B8069E" w:rsidRPr="00165FBA" w:rsidRDefault="00B8069E" w:rsidP="00AC5667">
            <w:pPr>
              <w:spacing w:after="0" w:line="240" w:lineRule="auto"/>
              <w:ind w:left="103"/>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384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4B27EE25" w14:textId="77777777" w:rsidTr="00AC5667">
        <w:trPr>
          <w:trHeight w:val="647"/>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44543A4" w14:textId="77777777" w:rsidR="00B8069E" w:rsidRPr="00165FBA" w:rsidRDefault="00B8069E" w:rsidP="00AC5667">
            <w:pPr>
              <w:spacing w:after="0" w:line="240" w:lineRule="auto"/>
              <w:ind w:left="154" w:right="205"/>
              <w:rPr>
                <w:rFonts w:ascii="Times New Roman" w:hAnsi="Times New Roman" w:cs="Times New Roman"/>
                <w:sz w:val="25"/>
                <w:szCs w:val="25"/>
              </w:rPr>
            </w:pPr>
            <w:r w:rsidRPr="00165FBA">
              <w:rPr>
                <w:rFonts w:ascii="Times New Roman" w:eastAsia="Times New Roman" w:hAnsi="Times New Roman" w:cs="Times New Roman"/>
                <w:sz w:val="25"/>
                <w:szCs w:val="25"/>
              </w:rPr>
              <w:t>Декларации (расчеты)</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040DE32" w14:textId="77777777" w:rsidR="00B8069E" w:rsidRPr="00165FBA" w:rsidRDefault="00B8069E" w:rsidP="00AC5667">
            <w:pPr>
              <w:spacing w:after="0" w:line="240" w:lineRule="auto"/>
              <w:ind w:left="207" w:right="169"/>
              <w:rPr>
                <w:rFonts w:ascii="Times New Roman" w:hAnsi="Times New Roman" w:cs="Times New Roman"/>
                <w:sz w:val="25"/>
                <w:szCs w:val="25"/>
              </w:rPr>
            </w:pPr>
            <w:r w:rsidRPr="00165FBA">
              <w:rPr>
                <w:rFonts w:ascii="Times New Roman" w:eastAsia="Times New Roman" w:hAnsi="Times New Roman" w:cs="Times New Roman"/>
                <w:sz w:val="25"/>
                <w:szCs w:val="25"/>
              </w:rPr>
              <w:t>5 лет</w:t>
            </w:r>
          </w:p>
        </w:tc>
        <w:tc>
          <w:tcPr>
            <w:tcW w:w="337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398E220" w14:textId="77777777" w:rsidR="00B8069E" w:rsidRPr="00165FBA" w:rsidRDefault="00B8069E" w:rsidP="00AC5667">
            <w:pPr>
              <w:tabs>
                <w:tab w:val="left" w:pos="2833"/>
              </w:tabs>
              <w:spacing w:after="0" w:line="240" w:lineRule="auto"/>
              <w:ind w:left="103"/>
              <w:rPr>
                <w:rFonts w:ascii="Times New Roman" w:hAnsi="Times New Roman" w:cs="Times New Roman"/>
                <w:sz w:val="25"/>
                <w:szCs w:val="25"/>
              </w:rPr>
            </w:pPr>
            <w:r w:rsidRPr="00165FBA">
              <w:rPr>
                <w:rFonts w:ascii="Times New Roman" w:eastAsia="Times New Roman" w:hAnsi="Times New Roman" w:cs="Times New Roman"/>
                <w:sz w:val="25"/>
                <w:szCs w:val="25"/>
              </w:rPr>
              <w:t>Стр. 392 перечня,</w:t>
            </w:r>
          </w:p>
        </w:tc>
      </w:tr>
    </w:tbl>
    <w:p w14:paraId="55E7D97B" w14:textId="77777777" w:rsidR="00B8069E" w:rsidRPr="00165FBA" w:rsidRDefault="00B8069E" w:rsidP="00B8069E">
      <w:pPr>
        <w:spacing w:after="0" w:line="240" w:lineRule="auto"/>
        <w:ind w:left="-284"/>
        <w:jc w:val="right"/>
        <w:rPr>
          <w:rFonts w:ascii="Times New Roman" w:eastAsia="Times New Roman" w:hAnsi="Times New Roman" w:cs="Times New Roman"/>
          <w:sz w:val="25"/>
          <w:szCs w:val="25"/>
        </w:rPr>
      </w:pPr>
    </w:p>
    <w:tbl>
      <w:tblPr>
        <w:tblW w:w="0" w:type="auto"/>
        <w:tblInd w:w="-150" w:type="dxa"/>
        <w:tblCellMar>
          <w:left w:w="10" w:type="dxa"/>
          <w:right w:w="10" w:type="dxa"/>
        </w:tblCellMar>
        <w:tblLook w:val="04A0" w:firstRow="1" w:lastRow="0" w:firstColumn="1" w:lastColumn="0" w:noHBand="0" w:noVBand="1"/>
      </w:tblPr>
      <w:tblGrid>
        <w:gridCol w:w="3234"/>
        <w:gridCol w:w="3119"/>
        <w:gridCol w:w="3402"/>
      </w:tblGrid>
      <w:tr w:rsidR="00B8069E" w:rsidRPr="00165FBA" w14:paraId="39C41BA0" w14:textId="77777777" w:rsidTr="00165FBA">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A8F2DEF"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b/>
                <w:sz w:val="25"/>
                <w:szCs w:val="25"/>
              </w:rPr>
              <w:t>Вид документа</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1E1F308"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b/>
                <w:sz w:val="25"/>
                <w:szCs w:val="25"/>
              </w:rPr>
              <w:t>Срок хранения</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4353F23"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b/>
                <w:sz w:val="25"/>
                <w:szCs w:val="25"/>
              </w:rPr>
              <w:t>Основание</w:t>
            </w:r>
          </w:p>
        </w:tc>
      </w:tr>
      <w:tr w:rsidR="00B8069E" w:rsidRPr="00165FBA" w14:paraId="447F31C3"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36490FB" w14:textId="77777777" w:rsidR="00B8069E" w:rsidRPr="00165FBA" w:rsidRDefault="00B8069E" w:rsidP="00AC5667">
            <w:pPr>
              <w:tabs>
                <w:tab w:val="left" w:pos="3531"/>
              </w:tabs>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юридических лиц по всем видам налогов</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41ACE71" w14:textId="77777777" w:rsidR="00B8069E" w:rsidRPr="00165FBA" w:rsidRDefault="00B8069E" w:rsidP="00AC5667">
            <w:pPr>
              <w:spacing w:after="0" w:line="240" w:lineRule="auto"/>
              <w:ind w:left="142"/>
              <w:rPr>
                <w:rFonts w:ascii="Times New Roman" w:eastAsia="Calibri" w:hAnsi="Times New Roman" w:cs="Times New Roman"/>
                <w:sz w:val="25"/>
                <w:szCs w:val="25"/>
              </w:rPr>
            </w:pP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36E960D"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2A6974BA"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EA4D2CA" w14:textId="77777777" w:rsidR="00B8069E" w:rsidRPr="00165FBA" w:rsidRDefault="00B8069E" w:rsidP="00AC5667">
            <w:pPr>
              <w:tabs>
                <w:tab w:val="left" w:pos="3531"/>
              </w:tabs>
              <w:spacing w:after="0" w:line="240" w:lineRule="auto"/>
              <w:ind w:left="142"/>
              <w:rPr>
                <w:rFonts w:ascii="Times New Roman" w:eastAsia="Times New Roman" w:hAnsi="Times New Roman" w:cs="Times New Roman"/>
                <w:b/>
                <w:sz w:val="25"/>
                <w:szCs w:val="25"/>
              </w:rPr>
            </w:pPr>
          </w:p>
          <w:p w14:paraId="74377E20" w14:textId="77777777" w:rsidR="00B8069E" w:rsidRPr="00165FBA" w:rsidRDefault="00B8069E" w:rsidP="00AC5667">
            <w:pPr>
              <w:tabs>
                <w:tab w:val="left" w:pos="3531"/>
              </w:tabs>
              <w:spacing w:after="0" w:line="240" w:lineRule="auto"/>
              <w:ind w:left="142"/>
              <w:rPr>
                <w:rFonts w:ascii="Times New Roman" w:eastAsia="Times New Roman" w:hAnsi="Times New Roman" w:cs="Times New Roman"/>
                <w:b/>
                <w:sz w:val="25"/>
                <w:szCs w:val="25"/>
              </w:rPr>
            </w:pPr>
          </w:p>
          <w:p w14:paraId="0FEE7D4D" w14:textId="77777777" w:rsidR="00B8069E" w:rsidRPr="00165FBA" w:rsidRDefault="00B8069E" w:rsidP="00AC5667">
            <w:pPr>
              <w:tabs>
                <w:tab w:val="left" w:pos="3531"/>
              </w:tabs>
              <w:spacing w:after="0" w:line="240" w:lineRule="auto"/>
              <w:ind w:left="142"/>
              <w:rPr>
                <w:rFonts w:ascii="Times New Roman" w:eastAsia="Times New Roman" w:hAnsi="Times New Roman" w:cs="Times New Roman"/>
                <w:b/>
                <w:sz w:val="25"/>
                <w:szCs w:val="25"/>
              </w:rPr>
            </w:pPr>
          </w:p>
          <w:p w14:paraId="4B49A733" w14:textId="77777777" w:rsidR="00B8069E" w:rsidRPr="00165FBA" w:rsidRDefault="00B8069E" w:rsidP="00AC5667">
            <w:pPr>
              <w:tabs>
                <w:tab w:val="left" w:pos="3531"/>
              </w:tabs>
              <w:spacing w:after="0" w:line="240" w:lineRule="auto"/>
              <w:ind w:left="142"/>
              <w:rPr>
                <w:rFonts w:ascii="Times New Roman" w:eastAsia="Times New Roman" w:hAnsi="Times New Roman" w:cs="Times New Roman"/>
                <w:b/>
                <w:sz w:val="25"/>
                <w:szCs w:val="25"/>
              </w:rPr>
            </w:pPr>
          </w:p>
          <w:p w14:paraId="63A01A27" w14:textId="77777777" w:rsidR="00B8069E" w:rsidRPr="00165FBA" w:rsidRDefault="00B8069E" w:rsidP="00AC5667">
            <w:pPr>
              <w:tabs>
                <w:tab w:val="left" w:pos="3531"/>
              </w:tabs>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Сведения о доходах физических лиц</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0184714" w14:textId="77777777" w:rsidR="00B8069E" w:rsidRPr="00165FBA" w:rsidRDefault="00B8069E" w:rsidP="00AC5667">
            <w:pPr>
              <w:spacing w:after="0" w:line="240" w:lineRule="auto"/>
              <w:ind w:left="142"/>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5 лет (75 лет – если нет лицевых счетов или ведомостей начисления зарплаты)</w:t>
            </w:r>
          </w:p>
          <w:p w14:paraId="0E6B75E1"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5 лет (если нет лицевых счетов: 50 лет – если документы оформлены начиная с 2003 года, 75 лет – если оформлены до 2003 года)</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B95E146" w14:textId="77777777" w:rsidR="00B8069E" w:rsidRPr="00165FBA" w:rsidRDefault="00B8069E" w:rsidP="00AC5667">
            <w:pPr>
              <w:spacing w:after="0" w:line="240" w:lineRule="auto"/>
              <w:ind w:left="142"/>
              <w:rPr>
                <w:rFonts w:ascii="Times New Roman" w:eastAsia="Times New Roman" w:hAnsi="Times New Roman" w:cs="Times New Roman"/>
                <w:b/>
                <w:sz w:val="25"/>
                <w:szCs w:val="25"/>
              </w:rPr>
            </w:pPr>
          </w:p>
          <w:p w14:paraId="4FF01E89" w14:textId="77777777" w:rsidR="00B8069E" w:rsidRPr="00165FBA" w:rsidRDefault="00B8069E" w:rsidP="00AC5667">
            <w:pPr>
              <w:spacing w:after="0" w:line="240" w:lineRule="auto"/>
              <w:ind w:left="142"/>
              <w:rPr>
                <w:rFonts w:ascii="Times New Roman" w:eastAsia="Times New Roman" w:hAnsi="Times New Roman" w:cs="Times New Roman"/>
                <w:b/>
                <w:sz w:val="25"/>
                <w:szCs w:val="25"/>
              </w:rPr>
            </w:pPr>
          </w:p>
          <w:p w14:paraId="49D03B05" w14:textId="77777777" w:rsidR="00B8069E" w:rsidRPr="00165FBA" w:rsidRDefault="00B8069E" w:rsidP="00AC5667">
            <w:pPr>
              <w:spacing w:after="0" w:line="240" w:lineRule="auto"/>
              <w:ind w:left="142"/>
              <w:rPr>
                <w:rFonts w:ascii="Times New Roman" w:eastAsia="Times New Roman" w:hAnsi="Times New Roman" w:cs="Times New Roman"/>
                <w:b/>
                <w:sz w:val="25"/>
                <w:szCs w:val="25"/>
              </w:rPr>
            </w:pPr>
          </w:p>
          <w:p w14:paraId="54751312"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396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62BB7F5E"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AAFDF95" w14:textId="77777777" w:rsidR="00B8069E" w:rsidRPr="00165FBA" w:rsidRDefault="00B8069E" w:rsidP="00AC5667">
            <w:pPr>
              <w:tabs>
                <w:tab w:val="left" w:pos="3531"/>
              </w:tabs>
              <w:spacing w:after="0" w:line="240" w:lineRule="auto"/>
              <w:ind w:left="142"/>
              <w:rPr>
                <w:rFonts w:ascii="Times New Roman" w:eastAsia="Times New Roman" w:hAnsi="Times New Roman" w:cs="Times New Roman"/>
                <w:b/>
                <w:sz w:val="25"/>
                <w:szCs w:val="25"/>
              </w:rPr>
            </w:pPr>
          </w:p>
          <w:p w14:paraId="38213311" w14:textId="77777777" w:rsidR="00B8069E" w:rsidRPr="00165FBA" w:rsidRDefault="00B8069E" w:rsidP="00AC5667">
            <w:pPr>
              <w:tabs>
                <w:tab w:val="left" w:pos="3531"/>
              </w:tabs>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Реестры сведений о доходах физических лиц</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B0E824" w14:textId="77777777" w:rsidR="00B8069E" w:rsidRPr="00165FBA" w:rsidRDefault="00B8069E" w:rsidP="00AC5667">
            <w:pPr>
              <w:spacing w:after="0" w:line="240" w:lineRule="auto"/>
              <w:ind w:left="142"/>
              <w:rPr>
                <w:rFonts w:ascii="Times New Roman" w:eastAsia="Times New Roman" w:hAnsi="Times New Roman" w:cs="Times New Roman"/>
                <w:sz w:val="25"/>
                <w:szCs w:val="25"/>
              </w:rPr>
            </w:pPr>
            <w:r w:rsidRPr="00165FBA">
              <w:rPr>
                <w:rFonts w:ascii="Times New Roman" w:eastAsia="Times New Roman" w:hAnsi="Times New Roman" w:cs="Times New Roman"/>
                <w:sz w:val="25"/>
                <w:szCs w:val="25"/>
              </w:rPr>
              <w:t>75 лет</w:t>
            </w:r>
          </w:p>
          <w:p w14:paraId="59C6AC88"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50 лет (75 лет – если </w:t>
            </w:r>
            <w:proofErr w:type="gramStart"/>
            <w:r w:rsidRPr="00165FBA">
              <w:rPr>
                <w:rFonts w:ascii="Times New Roman" w:eastAsia="Times New Roman" w:hAnsi="Times New Roman" w:cs="Times New Roman"/>
                <w:sz w:val="25"/>
                <w:szCs w:val="25"/>
              </w:rPr>
              <w:t>оформлены</w:t>
            </w:r>
            <w:proofErr w:type="gramEnd"/>
            <w:r w:rsidRPr="00165FBA">
              <w:rPr>
                <w:rFonts w:ascii="Times New Roman" w:eastAsia="Times New Roman" w:hAnsi="Times New Roman" w:cs="Times New Roman"/>
                <w:sz w:val="25"/>
                <w:szCs w:val="25"/>
              </w:rPr>
              <w:t xml:space="preserve"> до 2003 года)</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D5B632"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397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3F2D9B3C"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E1225DE" w14:textId="77777777" w:rsidR="00B8069E" w:rsidRPr="00165FBA" w:rsidRDefault="00B8069E" w:rsidP="00AC5667">
            <w:pPr>
              <w:tabs>
                <w:tab w:val="left" w:pos="3531"/>
              </w:tabs>
              <w:spacing w:after="0" w:line="240" w:lineRule="auto"/>
              <w:ind w:left="142"/>
              <w:rPr>
                <w:rFonts w:ascii="Times New Roman" w:eastAsia="Times New Roman" w:hAnsi="Times New Roman" w:cs="Times New Roman"/>
                <w:b/>
                <w:sz w:val="25"/>
                <w:szCs w:val="25"/>
              </w:rPr>
            </w:pPr>
          </w:p>
          <w:p w14:paraId="2943A4FE" w14:textId="77777777" w:rsidR="00B8069E" w:rsidRPr="00165FBA" w:rsidRDefault="00B8069E" w:rsidP="00AC5667">
            <w:pPr>
              <w:tabs>
                <w:tab w:val="left" w:pos="3531"/>
              </w:tabs>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Книги учета доходов и расходов по УСН</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31D7AF8"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В течение всего срока существования организации</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D0335A4"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Стр. 401 перечня, утвержденного приказом Минкультуры России от 25.08.2010 </w:t>
            </w:r>
            <w:r w:rsidRPr="00165FBA">
              <w:rPr>
                <w:rFonts w:ascii="Times New Roman" w:eastAsia="Segoe UI Symbol" w:hAnsi="Times New Roman" w:cs="Times New Roman"/>
                <w:sz w:val="25"/>
                <w:szCs w:val="25"/>
              </w:rPr>
              <w:t>№</w:t>
            </w:r>
            <w:r w:rsidRPr="00165FBA">
              <w:rPr>
                <w:rFonts w:ascii="Times New Roman" w:eastAsia="Times New Roman" w:hAnsi="Times New Roman" w:cs="Times New Roman"/>
                <w:sz w:val="25"/>
                <w:szCs w:val="25"/>
              </w:rPr>
              <w:t xml:space="preserve"> 558</w:t>
            </w:r>
          </w:p>
        </w:tc>
      </w:tr>
      <w:tr w:rsidR="00B8069E" w:rsidRPr="00165FBA" w14:paraId="4CC9C541" w14:textId="77777777" w:rsidTr="00D545A4">
        <w:trPr>
          <w:trHeight w:val="1490"/>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A931A6" w14:textId="77777777" w:rsidR="00B8069E" w:rsidRPr="00165FBA" w:rsidRDefault="00B8069E" w:rsidP="00AC5667">
            <w:pPr>
              <w:tabs>
                <w:tab w:val="left" w:pos="3531"/>
              </w:tabs>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Документы для применения налоговых льгот, предусмотренных для региональных инвестиционных проектов</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CE299E1" w14:textId="77777777" w:rsidR="00B8069E" w:rsidRPr="00165FBA" w:rsidRDefault="00B8069E" w:rsidP="00AC5667">
            <w:pPr>
              <w:spacing w:after="0" w:line="240" w:lineRule="auto"/>
              <w:ind w:left="142"/>
              <w:rPr>
                <w:rFonts w:ascii="Times New Roman" w:eastAsia="Times New Roman" w:hAnsi="Times New Roman" w:cs="Times New Roman"/>
                <w:b/>
                <w:sz w:val="25"/>
                <w:szCs w:val="25"/>
              </w:rPr>
            </w:pPr>
          </w:p>
          <w:p w14:paraId="3C3607C8" w14:textId="77777777" w:rsidR="00B8069E" w:rsidRPr="00165FBA" w:rsidRDefault="00B8069E" w:rsidP="00AC5667">
            <w:pPr>
              <w:spacing w:after="0" w:line="240" w:lineRule="auto"/>
              <w:ind w:left="142"/>
              <w:rPr>
                <w:rFonts w:ascii="Times New Roman" w:eastAsia="Times New Roman" w:hAnsi="Times New Roman" w:cs="Times New Roman"/>
                <w:b/>
                <w:sz w:val="25"/>
                <w:szCs w:val="25"/>
              </w:rPr>
            </w:pPr>
          </w:p>
          <w:p w14:paraId="7FD56296"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6 лет</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8341A04" w14:textId="77777777" w:rsidR="00B8069E" w:rsidRPr="00165FBA" w:rsidRDefault="00B8069E" w:rsidP="00AC5667">
            <w:pPr>
              <w:spacing w:after="0" w:line="240" w:lineRule="auto"/>
              <w:ind w:left="142"/>
              <w:rPr>
                <w:rFonts w:ascii="Times New Roman" w:eastAsia="Times New Roman" w:hAnsi="Times New Roman" w:cs="Times New Roman"/>
                <w:b/>
                <w:sz w:val="25"/>
                <w:szCs w:val="25"/>
              </w:rPr>
            </w:pPr>
          </w:p>
          <w:p w14:paraId="41D6D94E" w14:textId="77777777" w:rsidR="00B8069E" w:rsidRPr="00165FBA" w:rsidRDefault="00B8069E" w:rsidP="00AC5667">
            <w:pPr>
              <w:spacing w:after="0" w:line="240" w:lineRule="auto"/>
              <w:ind w:left="142"/>
              <w:rPr>
                <w:rFonts w:ascii="Times New Roman" w:eastAsia="Times New Roman" w:hAnsi="Times New Roman" w:cs="Times New Roman"/>
                <w:b/>
                <w:sz w:val="25"/>
                <w:szCs w:val="25"/>
              </w:rPr>
            </w:pPr>
          </w:p>
          <w:p w14:paraId="6A5B549C"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п. 3 ст. 89.2 НК РФ</w:t>
            </w:r>
          </w:p>
        </w:tc>
      </w:tr>
      <w:tr w:rsidR="00B8069E" w:rsidRPr="00165FBA" w14:paraId="096012E5" w14:textId="77777777" w:rsidTr="00165FBA">
        <w:tc>
          <w:tcPr>
            <w:tcW w:w="9514"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3A12D9F" w14:textId="77777777" w:rsidR="00B8069E" w:rsidRPr="00165FBA" w:rsidRDefault="00B8069E" w:rsidP="00AC5667">
            <w:pPr>
              <w:tabs>
                <w:tab w:val="left" w:pos="3531"/>
              </w:tabs>
              <w:spacing w:after="0" w:line="240" w:lineRule="auto"/>
              <w:ind w:left="142"/>
              <w:jc w:val="center"/>
              <w:rPr>
                <w:rFonts w:ascii="Times New Roman" w:hAnsi="Times New Roman" w:cs="Times New Roman"/>
                <w:sz w:val="25"/>
                <w:szCs w:val="25"/>
              </w:rPr>
            </w:pPr>
            <w:r w:rsidRPr="00165FBA">
              <w:rPr>
                <w:rFonts w:ascii="Times New Roman" w:eastAsia="Times New Roman" w:hAnsi="Times New Roman" w:cs="Times New Roman"/>
                <w:b/>
                <w:sz w:val="25"/>
                <w:szCs w:val="25"/>
              </w:rPr>
              <w:t>Страховые взносы</w:t>
            </w:r>
          </w:p>
        </w:tc>
      </w:tr>
      <w:tr w:rsidR="00B8069E" w:rsidRPr="00165FBA" w14:paraId="3CF7F125" w14:textId="77777777" w:rsidTr="00D545A4">
        <w:trPr>
          <w:trHeight w:val="627"/>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5C17E7C" w14:textId="77777777" w:rsidR="00B8069E" w:rsidRPr="00165FBA" w:rsidRDefault="00B8069E" w:rsidP="00AC5667">
            <w:pPr>
              <w:tabs>
                <w:tab w:val="left" w:pos="3531"/>
              </w:tabs>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 xml:space="preserve">Документы, подтверждающие расчет и </w:t>
            </w:r>
            <w:r w:rsidRPr="00165FBA">
              <w:rPr>
                <w:rFonts w:ascii="Times New Roman" w:eastAsia="Times New Roman" w:hAnsi="Times New Roman" w:cs="Times New Roman"/>
                <w:sz w:val="25"/>
                <w:szCs w:val="25"/>
              </w:rPr>
              <w:lastRenderedPageBreak/>
              <w:t>уплату взносов</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B1E23BB"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lastRenderedPageBreak/>
              <w:t>6 лет</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E4D77C1" w14:textId="77777777" w:rsidR="00B8069E" w:rsidRPr="00165FBA" w:rsidRDefault="00B8069E" w:rsidP="00AC5667">
            <w:pPr>
              <w:spacing w:after="0" w:line="240" w:lineRule="auto"/>
              <w:ind w:left="142"/>
              <w:rPr>
                <w:rFonts w:ascii="Times New Roman" w:hAnsi="Times New Roman" w:cs="Times New Roman"/>
                <w:sz w:val="25"/>
                <w:szCs w:val="25"/>
              </w:rPr>
            </w:pPr>
            <w:r w:rsidRPr="00165FBA">
              <w:rPr>
                <w:rFonts w:ascii="Times New Roman" w:eastAsia="Times New Roman" w:hAnsi="Times New Roman" w:cs="Times New Roman"/>
                <w:sz w:val="25"/>
                <w:szCs w:val="25"/>
              </w:rPr>
              <w:t>подп. 6 п. 3.4 ст. 23 НК РФ</w:t>
            </w:r>
          </w:p>
        </w:tc>
      </w:tr>
      <w:tr w:rsidR="00B8069E" w:rsidRPr="00043042" w14:paraId="6F760443" w14:textId="77777777" w:rsidTr="00D545A4">
        <w:trPr>
          <w:trHeight w:val="3107"/>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EEADD9B" w14:textId="77777777" w:rsidR="00B8069E" w:rsidRPr="00043042" w:rsidRDefault="00B8069E" w:rsidP="00AC5667">
            <w:pPr>
              <w:tabs>
                <w:tab w:val="left" w:pos="3531"/>
              </w:tabs>
              <w:spacing w:after="0" w:line="240" w:lineRule="auto"/>
              <w:ind w:left="142"/>
              <w:rPr>
                <w:rFonts w:ascii="Times New Roman" w:eastAsia="Times New Roman" w:hAnsi="Times New Roman" w:cs="Times New Roman"/>
                <w:b/>
                <w:sz w:val="24"/>
                <w:szCs w:val="24"/>
              </w:rPr>
            </w:pPr>
          </w:p>
          <w:p w14:paraId="63442985" w14:textId="77777777" w:rsidR="00B8069E" w:rsidRPr="00043042" w:rsidRDefault="00B8069E" w:rsidP="00AC5667">
            <w:pPr>
              <w:tabs>
                <w:tab w:val="left" w:pos="3531"/>
              </w:tabs>
              <w:spacing w:after="0" w:line="240" w:lineRule="auto"/>
              <w:ind w:left="142"/>
              <w:rPr>
                <w:rFonts w:ascii="Times New Roman" w:eastAsia="Times New Roman" w:hAnsi="Times New Roman" w:cs="Times New Roman"/>
                <w:b/>
                <w:sz w:val="24"/>
                <w:szCs w:val="24"/>
              </w:rPr>
            </w:pPr>
          </w:p>
          <w:p w14:paraId="48F9C595" w14:textId="77777777" w:rsidR="00B8069E" w:rsidRPr="00043042" w:rsidRDefault="00B8069E" w:rsidP="00AC5667">
            <w:pPr>
              <w:tabs>
                <w:tab w:val="left" w:pos="3531"/>
              </w:tabs>
              <w:spacing w:after="0" w:line="240" w:lineRule="auto"/>
              <w:ind w:left="142"/>
              <w:rPr>
                <w:rFonts w:ascii="Times New Roman" w:eastAsia="Times New Roman" w:hAnsi="Times New Roman" w:cs="Times New Roman"/>
                <w:b/>
                <w:sz w:val="24"/>
                <w:szCs w:val="24"/>
              </w:rPr>
            </w:pPr>
          </w:p>
          <w:p w14:paraId="311DBF0B" w14:textId="77777777" w:rsidR="00B8069E" w:rsidRPr="00043042" w:rsidRDefault="00B8069E" w:rsidP="00AC5667">
            <w:pPr>
              <w:tabs>
                <w:tab w:val="left" w:pos="3531"/>
              </w:tabs>
              <w:spacing w:after="0" w:line="240" w:lineRule="auto"/>
              <w:ind w:left="142"/>
              <w:rPr>
                <w:rFonts w:ascii="Times New Roman" w:eastAsia="Times New Roman" w:hAnsi="Times New Roman" w:cs="Times New Roman"/>
                <w:b/>
                <w:sz w:val="24"/>
                <w:szCs w:val="24"/>
              </w:rPr>
            </w:pPr>
          </w:p>
          <w:p w14:paraId="5D36E1A3" w14:textId="77777777" w:rsidR="00B8069E" w:rsidRPr="00043042" w:rsidRDefault="00B8069E" w:rsidP="00AC5667">
            <w:pPr>
              <w:tabs>
                <w:tab w:val="left" w:pos="3531"/>
              </w:tabs>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Расчеты по взносам на обязательное пенсионное страхование</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7AFF7C" w14:textId="77777777" w:rsidR="00B8069E" w:rsidRPr="00043042" w:rsidRDefault="00B8069E" w:rsidP="00AC5667">
            <w:pPr>
              <w:spacing w:after="0" w:line="240" w:lineRule="auto"/>
              <w:ind w:left="142"/>
              <w:rPr>
                <w:rFonts w:ascii="Times New Roman" w:eastAsia="Times New Roman" w:hAnsi="Times New Roman" w:cs="Times New Roman"/>
                <w:sz w:val="24"/>
                <w:szCs w:val="24"/>
              </w:rPr>
            </w:pPr>
            <w:r w:rsidRPr="00043042">
              <w:rPr>
                <w:rFonts w:ascii="Times New Roman" w:eastAsia="Times New Roman" w:hAnsi="Times New Roman" w:cs="Times New Roman"/>
                <w:sz w:val="24"/>
                <w:szCs w:val="24"/>
              </w:rPr>
              <w:t>5 лет (75 лет – если нет лицевых счетов или ведомостей начисления зарплаты)</w:t>
            </w:r>
          </w:p>
          <w:p w14:paraId="12A806A6"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5 лет (если нет лицевых счетов: 50 лет – если документы оформлены начиная с 2003 года, 75 лет – если оформлены до 2003 года)</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13D689" w14:textId="77777777" w:rsidR="00B8069E" w:rsidRPr="00043042" w:rsidRDefault="00B8069E" w:rsidP="00AC5667">
            <w:pPr>
              <w:spacing w:after="0" w:line="240" w:lineRule="auto"/>
              <w:ind w:left="142"/>
              <w:rPr>
                <w:rFonts w:ascii="Times New Roman" w:eastAsia="Times New Roman" w:hAnsi="Times New Roman" w:cs="Times New Roman"/>
                <w:b/>
                <w:sz w:val="24"/>
                <w:szCs w:val="24"/>
              </w:rPr>
            </w:pPr>
          </w:p>
          <w:p w14:paraId="3B1A2381" w14:textId="77777777" w:rsidR="00B8069E" w:rsidRPr="00043042" w:rsidRDefault="00B8069E" w:rsidP="00AC5667">
            <w:pPr>
              <w:spacing w:after="0" w:line="240" w:lineRule="auto"/>
              <w:ind w:left="142"/>
              <w:rPr>
                <w:rFonts w:ascii="Times New Roman" w:eastAsia="Times New Roman" w:hAnsi="Times New Roman" w:cs="Times New Roman"/>
                <w:b/>
                <w:sz w:val="24"/>
                <w:szCs w:val="24"/>
              </w:rPr>
            </w:pPr>
          </w:p>
          <w:p w14:paraId="74D0EE9E" w14:textId="77777777" w:rsidR="00B8069E" w:rsidRPr="00043042" w:rsidRDefault="00B8069E" w:rsidP="00AC5667">
            <w:pPr>
              <w:spacing w:after="0" w:line="240" w:lineRule="auto"/>
              <w:ind w:left="142"/>
              <w:rPr>
                <w:rFonts w:ascii="Times New Roman" w:eastAsia="Times New Roman" w:hAnsi="Times New Roman" w:cs="Times New Roman"/>
                <w:b/>
                <w:sz w:val="24"/>
                <w:szCs w:val="24"/>
              </w:rPr>
            </w:pPr>
          </w:p>
          <w:p w14:paraId="0E5F0CAD"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 xml:space="preserve">Стр. 395 перечня, утвержденного приказом Минкультуры России от 25.08.2010 </w:t>
            </w:r>
            <w:r w:rsidRPr="00043042">
              <w:rPr>
                <w:rFonts w:ascii="Times New Roman" w:eastAsia="Segoe UI Symbol" w:hAnsi="Times New Roman" w:cs="Times New Roman"/>
                <w:sz w:val="24"/>
                <w:szCs w:val="24"/>
              </w:rPr>
              <w:t>№</w:t>
            </w:r>
            <w:r w:rsidRPr="00043042">
              <w:rPr>
                <w:rFonts w:ascii="Times New Roman" w:eastAsia="Times New Roman" w:hAnsi="Times New Roman" w:cs="Times New Roman"/>
                <w:sz w:val="24"/>
                <w:szCs w:val="24"/>
              </w:rPr>
              <w:t xml:space="preserve"> 558</w:t>
            </w:r>
          </w:p>
        </w:tc>
      </w:tr>
      <w:tr w:rsidR="00B8069E" w:rsidRPr="00043042" w14:paraId="52A5E0B9" w14:textId="77777777" w:rsidTr="00D545A4">
        <w:trPr>
          <w:trHeight w:val="583"/>
        </w:trPr>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8E801E"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 xml:space="preserve">Расчет в ФСС России, если организация отправляла его </w:t>
            </w:r>
            <w:proofErr w:type="gramStart"/>
            <w:r w:rsidRPr="00043042">
              <w:rPr>
                <w:rFonts w:ascii="Times New Roman" w:eastAsia="Times New Roman" w:hAnsi="Times New Roman" w:cs="Times New Roman"/>
                <w:sz w:val="24"/>
                <w:szCs w:val="24"/>
              </w:rPr>
              <w:t>по</w:t>
            </w:r>
            <w:proofErr w:type="gramEnd"/>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ED5C973"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5 лет с момента принятия ФСС России</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A9E36B6"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Пункты 5.2, 6.2 и 6.3 Технологии приема</w:t>
            </w:r>
          </w:p>
        </w:tc>
      </w:tr>
      <w:tr w:rsidR="00B8069E" w:rsidRPr="00043042" w14:paraId="232C017D"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99F8080"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b/>
                <w:sz w:val="24"/>
                <w:szCs w:val="24"/>
              </w:rPr>
              <w:t>Вид документа</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711B777"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b/>
                <w:sz w:val="24"/>
                <w:szCs w:val="24"/>
              </w:rPr>
              <w:t>Срок хранения</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DB851EE"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b/>
                <w:sz w:val="24"/>
                <w:szCs w:val="24"/>
              </w:rPr>
              <w:t>Основание</w:t>
            </w:r>
          </w:p>
        </w:tc>
      </w:tr>
      <w:tr w:rsidR="00B8069E" w:rsidRPr="00043042" w14:paraId="286C518B"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A41CCC8"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ТКС</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95A1395" w14:textId="77777777" w:rsidR="00B8069E" w:rsidRPr="00043042" w:rsidRDefault="00B8069E" w:rsidP="00AC5667">
            <w:pPr>
              <w:spacing w:after="0" w:line="240" w:lineRule="auto"/>
              <w:ind w:left="142"/>
              <w:rPr>
                <w:rFonts w:ascii="Times New Roman" w:eastAsia="Calibri" w:hAnsi="Times New Roman" w:cs="Times New Roman"/>
                <w:sz w:val="24"/>
                <w:szCs w:val="24"/>
              </w:rPr>
            </w:pPr>
          </w:p>
        </w:tc>
        <w:tc>
          <w:tcPr>
            <w:tcW w:w="34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FAE2FCC" w14:textId="77777777" w:rsidR="00B8069E" w:rsidRPr="00043042" w:rsidRDefault="00B8069E" w:rsidP="00AC5667">
            <w:pPr>
              <w:spacing w:after="0" w:line="240" w:lineRule="auto"/>
              <w:ind w:left="142" w:right="128"/>
              <w:rPr>
                <w:rFonts w:ascii="Times New Roman" w:hAnsi="Times New Roman" w:cs="Times New Roman"/>
                <w:sz w:val="24"/>
                <w:szCs w:val="24"/>
              </w:rPr>
            </w:pPr>
            <w:r w:rsidRPr="00043042">
              <w:rPr>
                <w:rFonts w:ascii="Times New Roman" w:eastAsia="Times New Roman" w:hAnsi="Times New Roman" w:cs="Times New Roman"/>
                <w:sz w:val="24"/>
                <w:szCs w:val="24"/>
              </w:rPr>
              <w:t xml:space="preserve">расчетов, утвержденной приказом ФСС России от 12.02.2010 </w:t>
            </w:r>
            <w:r w:rsidRPr="00043042">
              <w:rPr>
                <w:rFonts w:ascii="Times New Roman" w:eastAsia="Segoe UI Symbol" w:hAnsi="Times New Roman" w:cs="Times New Roman"/>
                <w:sz w:val="24"/>
                <w:szCs w:val="24"/>
              </w:rPr>
              <w:t>№</w:t>
            </w:r>
            <w:r w:rsidRPr="00043042">
              <w:rPr>
                <w:rFonts w:ascii="Times New Roman" w:eastAsia="Times New Roman" w:hAnsi="Times New Roman" w:cs="Times New Roman"/>
                <w:sz w:val="24"/>
                <w:szCs w:val="24"/>
              </w:rPr>
              <w:t xml:space="preserve"> 19</w:t>
            </w:r>
          </w:p>
        </w:tc>
      </w:tr>
      <w:tr w:rsidR="00B8069E" w:rsidRPr="00043042" w14:paraId="371DE679"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E811052" w14:textId="77777777" w:rsidR="00B8069E" w:rsidRPr="00043042" w:rsidRDefault="00B8069E" w:rsidP="00AC5667">
            <w:pPr>
              <w:spacing w:after="0" w:line="240" w:lineRule="auto"/>
              <w:ind w:left="142" w:right="50"/>
              <w:rPr>
                <w:rFonts w:ascii="Times New Roman" w:hAnsi="Times New Roman" w:cs="Times New Roman"/>
                <w:sz w:val="24"/>
                <w:szCs w:val="24"/>
              </w:rPr>
            </w:pPr>
            <w:r w:rsidRPr="00043042">
              <w:rPr>
                <w:rFonts w:ascii="Times New Roman" w:eastAsia="Times New Roman" w:hAnsi="Times New Roman" w:cs="Times New Roman"/>
                <w:sz w:val="24"/>
                <w:szCs w:val="24"/>
              </w:rPr>
              <w:t>Квитанция о получении расчета или квитанция о получении расчета с ошибками</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85BF6ED"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5 лет после завершения процедуры приема расчета в ФСС России</w:t>
            </w:r>
          </w:p>
        </w:tc>
        <w:tc>
          <w:tcPr>
            <w:tcW w:w="34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B1CB379" w14:textId="77777777" w:rsidR="00B8069E" w:rsidRPr="00043042" w:rsidRDefault="00B8069E" w:rsidP="00AC5667">
            <w:pPr>
              <w:spacing w:after="0" w:line="240" w:lineRule="auto"/>
              <w:ind w:left="142"/>
              <w:rPr>
                <w:rFonts w:ascii="Times New Roman" w:hAnsi="Times New Roman" w:cs="Times New Roman"/>
                <w:sz w:val="24"/>
                <w:szCs w:val="24"/>
              </w:rPr>
            </w:pPr>
          </w:p>
        </w:tc>
      </w:tr>
      <w:tr w:rsidR="00B8069E" w:rsidRPr="00043042" w14:paraId="1D8F03A5"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11F8EAB" w14:textId="77777777" w:rsidR="00B8069E" w:rsidRPr="00043042" w:rsidRDefault="00B8069E" w:rsidP="00AC5667">
            <w:pPr>
              <w:spacing w:after="0" w:line="240" w:lineRule="auto"/>
              <w:ind w:left="142"/>
              <w:rPr>
                <w:rFonts w:ascii="Times New Roman" w:eastAsia="Times New Roman" w:hAnsi="Times New Roman" w:cs="Times New Roman"/>
                <w:b/>
                <w:sz w:val="24"/>
                <w:szCs w:val="24"/>
              </w:rPr>
            </w:pPr>
          </w:p>
          <w:p w14:paraId="02B10061" w14:textId="77777777" w:rsidR="00B8069E" w:rsidRPr="00043042" w:rsidRDefault="00B8069E" w:rsidP="00AC5667">
            <w:pPr>
              <w:spacing w:after="0" w:line="240" w:lineRule="auto"/>
              <w:ind w:left="142"/>
              <w:rPr>
                <w:rFonts w:ascii="Times New Roman" w:eastAsia="Times New Roman" w:hAnsi="Times New Roman" w:cs="Times New Roman"/>
                <w:b/>
                <w:sz w:val="24"/>
                <w:szCs w:val="24"/>
              </w:rPr>
            </w:pPr>
          </w:p>
          <w:p w14:paraId="5B683CF0" w14:textId="77777777" w:rsidR="00B8069E" w:rsidRPr="00043042" w:rsidRDefault="00B8069E" w:rsidP="00AC5667">
            <w:pPr>
              <w:spacing w:after="0" w:line="240" w:lineRule="auto"/>
              <w:ind w:left="142"/>
              <w:rPr>
                <w:rFonts w:ascii="Times New Roman" w:eastAsia="Times New Roman" w:hAnsi="Times New Roman" w:cs="Times New Roman"/>
                <w:b/>
                <w:sz w:val="24"/>
                <w:szCs w:val="24"/>
              </w:rPr>
            </w:pPr>
          </w:p>
          <w:p w14:paraId="48F6A9C4"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Сертификаты ключей подписи</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DBA83C"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В течение всего периода хранения электронных документов в архивном хранилище, но не менее чем за 5 лет, предшествующих текущему году</w:t>
            </w:r>
          </w:p>
        </w:tc>
        <w:tc>
          <w:tcPr>
            <w:tcW w:w="34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AD1CC15" w14:textId="77777777" w:rsidR="00B8069E" w:rsidRPr="00043042" w:rsidRDefault="00B8069E" w:rsidP="00AC5667">
            <w:pPr>
              <w:spacing w:after="0" w:line="240" w:lineRule="auto"/>
              <w:ind w:left="142"/>
              <w:rPr>
                <w:rFonts w:ascii="Times New Roman" w:hAnsi="Times New Roman" w:cs="Times New Roman"/>
                <w:sz w:val="24"/>
                <w:szCs w:val="24"/>
              </w:rPr>
            </w:pPr>
          </w:p>
        </w:tc>
      </w:tr>
      <w:tr w:rsidR="00B8069E" w:rsidRPr="00043042" w14:paraId="0D892CDD" w14:textId="77777777" w:rsidTr="00165FBA">
        <w:tc>
          <w:tcPr>
            <w:tcW w:w="9514"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28B8565" w14:textId="77777777" w:rsidR="00B8069E" w:rsidRPr="00043042" w:rsidRDefault="00B8069E" w:rsidP="00AC5667">
            <w:pPr>
              <w:spacing w:after="0" w:line="240" w:lineRule="auto"/>
              <w:ind w:left="142"/>
              <w:jc w:val="center"/>
              <w:rPr>
                <w:rFonts w:ascii="Times New Roman" w:hAnsi="Times New Roman" w:cs="Times New Roman"/>
                <w:sz w:val="24"/>
                <w:szCs w:val="24"/>
              </w:rPr>
            </w:pPr>
            <w:r w:rsidRPr="00043042">
              <w:rPr>
                <w:rFonts w:ascii="Times New Roman" w:eastAsia="Times New Roman" w:hAnsi="Times New Roman" w:cs="Times New Roman"/>
                <w:b/>
                <w:sz w:val="24"/>
                <w:szCs w:val="24"/>
              </w:rPr>
              <w:t>Кадровые документы</w:t>
            </w:r>
          </w:p>
        </w:tc>
      </w:tr>
      <w:tr w:rsidR="00B8069E" w:rsidRPr="00043042" w14:paraId="158AD730"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28AE476" w14:textId="77777777" w:rsidR="00B8069E" w:rsidRPr="00043042" w:rsidRDefault="00B8069E" w:rsidP="00AC5667">
            <w:pPr>
              <w:spacing w:after="0" w:line="240" w:lineRule="auto"/>
              <w:ind w:left="142" w:right="50"/>
              <w:rPr>
                <w:rFonts w:ascii="Times New Roman" w:hAnsi="Times New Roman" w:cs="Times New Roman"/>
                <w:sz w:val="24"/>
                <w:szCs w:val="24"/>
              </w:rPr>
            </w:pPr>
            <w:r w:rsidRPr="00043042">
              <w:rPr>
                <w:rFonts w:ascii="Times New Roman" w:eastAsia="Times New Roman" w:hAnsi="Times New Roman" w:cs="Times New Roman"/>
                <w:sz w:val="24"/>
                <w:szCs w:val="24"/>
              </w:rPr>
              <w:t>Документы по личному составу (трудовые договоры, личные карточки сотрудников, лицевые карточки, счета работников)</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56B7C54" w14:textId="77777777" w:rsidR="00B8069E" w:rsidRPr="00043042" w:rsidRDefault="00B8069E" w:rsidP="00AC5667">
            <w:pPr>
              <w:spacing w:after="0" w:line="240" w:lineRule="auto"/>
              <w:ind w:left="142"/>
              <w:rPr>
                <w:rFonts w:ascii="Times New Roman" w:eastAsia="Times New Roman" w:hAnsi="Times New Roman" w:cs="Times New Roman"/>
                <w:sz w:val="24"/>
                <w:szCs w:val="24"/>
              </w:rPr>
            </w:pPr>
            <w:r w:rsidRPr="00043042">
              <w:rPr>
                <w:rFonts w:ascii="Times New Roman" w:eastAsia="Times New Roman" w:hAnsi="Times New Roman" w:cs="Times New Roman"/>
                <w:sz w:val="24"/>
                <w:szCs w:val="24"/>
              </w:rPr>
              <w:t>75 лет</w:t>
            </w:r>
          </w:p>
          <w:p w14:paraId="078D66DB" w14:textId="77777777" w:rsidR="00B8069E" w:rsidRPr="00043042" w:rsidRDefault="00B8069E" w:rsidP="00AC5667">
            <w:pPr>
              <w:spacing w:after="0" w:line="240" w:lineRule="auto"/>
              <w:ind w:left="142"/>
              <w:rPr>
                <w:rFonts w:ascii="Times New Roman" w:eastAsia="Times New Roman" w:hAnsi="Times New Roman" w:cs="Times New Roman"/>
                <w:b/>
                <w:sz w:val="24"/>
                <w:szCs w:val="24"/>
              </w:rPr>
            </w:pPr>
          </w:p>
          <w:p w14:paraId="56AF85D9"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 xml:space="preserve">50 лет (75 лет – если </w:t>
            </w:r>
            <w:proofErr w:type="gramStart"/>
            <w:r w:rsidRPr="00043042">
              <w:rPr>
                <w:rFonts w:ascii="Times New Roman" w:eastAsia="Times New Roman" w:hAnsi="Times New Roman" w:cs="Times New Roman"/>
                <w:sz w:val="24"/>
                <w:szCs w:val="24"/>
              </w:rPr>
              <w:t>оформлены</w:t>
            </w:r>
            <w:proofErr w:type="gramEnd"/>
            <w:r w:rsidRPr="00043042">
              <w:rPr>
                <w:rFonts w:ascii="Times New Roman" w:eastAsia="Times New Roman" w:hAnsi="Times New Roman" w:cs="Times New Roman"/>
                <w:sz w:val="24"/>
                <w:szCs w:val="24"/>
              </w:rPr>
              <w:t xml:space="preserve"> до 2003 года)</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6AEA8B4" w14:textId="77777777" w:rsidR="00B8069E" w:rsidRPr="00043042" w:rsidRDefault="00B8069E" w:rsidP="00AC5667">
            <w:pPr>
              <w:spacing w:after="0" w:line="240" w:lineRule="auto"/>
              <w:ind w:left="142" w:right="128"/>
              <w:rPr>
                <w:rFonts w:ascii="Times New Roman" w:hAnsi="Times New Roman" w:cs="Times New Roman"/>
                <w:sz w:val="24"/>
                <w:szCs w:val="24"/>
              </w:rPr>
            </w:pPr>
            <w:r w:rsidRPr="00043042">
              <w:rPr>
                <w:rFonts w:ascii="Times New Roman" w:eastAsia="Times New Roman" w:hAnsi="Times New Roman" w:cs="Times New Roman"/>
                <w:sz w:val="24"/>
                <w:szCs w:val="24"/>
              </w:rPr>
              <w:t xml:space="preserve">Стр. 657, 658 перечня, утвержденного приказом Минкультуры России от 25.08.2010 </w:t>
            </w:r>
            <w:r w:rsidRPr="00043042">
              <w:rPr>
                <w:rFonts w:ascii="Times New Roman" w:eastAsia="Segoe UI Symbol" w:hAnsi="Times New Roman" w:cs="Times New Roman"/>
                <w:sz w:val="24"/>
                <w:szCs w:val="24"/>
              </w:rPr>
              <w:t>№</w:t>
            </w:r>
            <w:r w:rsidRPr="00043042">
              <w:rPr>
                <w:rFonts w:ascii="Times New Roman" w:eastAsia="Times New Roman" w:hAnsi="Times New Roman" w:cs="Times New Roman"/>
                <w:sz w:val="24"/>
                <w:szCs w:val="24"/>
              </w:rPr>
              <w:t xml:space="preserve"> 558</w:t>
            </w:r>
          </w:p>
        </w:tc>
      </w:tr>
      <w:tr w:rsidR="00B8069E" w:rsidRPr="00043042" w14:paraId="7F7021AD"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A6DFF18" w14:textId="77777777" w:rsidR="00B8069E" w:rsidRPr="00043042" w:rsidRDefault="00B8069E" w:rsidP="00AC5667">
            <w:pPr>
              <w:spacing w:after="0" w:line="240" w:lineRule="auto"/>
              <w:ind w:left="142" w:right="50"/>
              <w:rPr>
                <w:rFonts w:ascii="Times New Roman" w:hAnsi="Times New Roman" w:cs="Times New Roman"/>
                <w:sz w:val="24"/>
                <w:szCs w:val="24"/>
              </w:rPr>
            </w:pPr>
            <w:r w:rsidRPr="00043042">
              <w:rPr>
                <w:rFonts w:ascii="Times New Roman" w:eastAsia="Times New Roman" w:hAnsi="Times New Roman" w:cs="Times New Roman"/>
                <w:sz w:val="24"/>
                <w:szCs w:val="24"/>
              </w:rPr>
              <w:t>Личные дела (заявления, копии приказов и выписки из них, копии личных документов, листки по учету кадров, анкеты, аттестационные листы и др.)</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8DFE71A" w14:textId="77777777" w:rsidR="00B8069E" w:rsidRPr="00043042" w:rsidRDefault="00B8069E" w:rsidP="00AC5667">
            <w:pPr>
              <w:spacing w:after="0" w:line="240" w:lineRule="auto"/>
              <w:ind w:left="142"/>
              <w:rPr>
                <w:rFonts w:ascii="Times New Roman" w:eastAsia="Times New Roman" w:hAnsi="Times New Roman" w:cs="Times New Roman"/>
                <w:sz w:val="24"/>
                <w:szCs w:val="24"/>
              </w:rPr>
            </w:pPr>
            <w:r w:rsidRPr="00043042">
              <w:rPr>
                <w:rFonts w:ascii="Times New Roman" w:eastAsia="Times New Roman" w:hAnsi="Times New Roman" w:cs="Times New Roman"/>
                <w:sz w:val="24"/>
                <w:szCs w:val="24"/>
              </w:rPr>
              <w:t>На руководителей – постоянно</w:t>
            </w:r>
          </w:p>
          <w:p w14:paraId="00B1B0CF"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 xml:space="preserve">На сотрудников – 75 лет либо 50 лет (75 лет – если </w:t>
            </w:r>
            <w:proofErr w:type="gramStart"/>
            <w:r w:rsidRPr="00043042">
              <w:rPr>
                <w:rFonts w:ascii="Times New Roman" w:eastAsia="Times New Roman" w:hAnsi="Times New Roman" w:cs="Times New Roman"/>
                <w:sz w:val="24"/>
                <w:szCs w:val="24"/>
              </w:rPr>
              <w:t>оформлены</w:t>
            </w:r>
            <w:proofErr w:type="gramEnd"/>
            <w:r w:rsidRPr="00043042">
              <w:rPr>
                <w:rFonts w:ascii="Times New Roman" w:eastAsia="Times New Roman" w:hAnsi="Times New Roman" w:cs="Times New Roman"/>
                <w:sz w:val="24"/>
                <w:szCs w:val="24"/>
              </w:rPr>
              <w:t xml:space="preserve"> до 2003 года)</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BD898F1" w14:textId="77777777" w:rsidR="00B8069E" w:rsidRPr="00043042" w:rsidRDefault="00B8069E" w:rsidP="00AC5667">
            <w:pPr>
              <w:spacing w:after="0" w:line="240" w:lineRule="auto"/>
              <w:ind w:left="142" w:right="128"/>
              <w:rPr>
                <w:rFonts w:ascii="Times New Roman" w:hAnsi="Times New Roman" w:cs="Times New Roman"/>
                <w:sz w:val="24"/>
                <w:szCs w:val="24"/>
              </w:rPr>
            </w:pPr>
            <w:r w:rsidRPr="00043042">
              <w:rPr>
                <w:rFonts w:ascii="Times New Roman" w:eastAsia="Times New Roman" w:hAnsi="Times New Roman" w:cs="Times New Roman"/>
                <w:sz w:val="24"/>
                <w:szCs w:val="24"/>
              </w:rPr>
              <w:t xml:space="preserve">Стр. 656 перечня, утвержденного приказом Минкультуры России от 25.08.2010 </w:t>
            </w:r>
            <w:r w:rsidRPr="00043042">
              <w:rPr>
                <w:rFonts w:ascii="Times New Roman" w:eastAsia="Segoe UI Symbol" w:hAnsi="Times New Roman" w:cs="Times New Roman"/>
                <w:sz w:val="24"/>
                <w:szCs w:val="24"/>
              </w:rPr>
              <w:t>№</w:t>
            </w:r>
            <w:r w:rsidRPr="00043042">
              <w:rPr>
                <w:rFonts w:ascii="Times New Roman" w:eastAsia="Times New Roman" w:hAnsi="Times New Roman" w:cs="Times New Roman"/>
                <w:sz w:val="24"/>
                <w:szCs w:val="24"/>
              </w:rPr>
              <w:t xml:space="preserve"> 558</w:t>
            </w:r>
          </w:p>
        </w:tc>
      </w:tr>
      <w:tr w:rsidR="00B8069E" w:rsidRPr="00043042" w14:paraId="49BB0492"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BC8E422" w14:textId="77777777" w:rsidR="00B8069E" w:rsidRPr="00043042" w:rsidRDefault="00B8069E" w:rsidP="00AC5667">
            <w:pPr>
              <w:spacing w:after="0" w:line="240" w:lineRule="auto"/>
              <w:ind w:left="142" w:right="50"/>
              <w:rPr>
                <w:rFonts w:ascii="Times New Roman" w:eastAsia="Times New Roman" w:hAnsi="Times New Roman" w:cs="Times New Roman"/>
                <w:b/>
                <w:sz w:val="24"/>
                <w:szCs w:val="24"/>
              </w:rPr>
            </w:pPr>
          </w:p>
          <w:p w14:paraId="34E4B09D" w14:textId="77777777" w:rsidR="00B8069E" w:rsidRPr="00043042" w:rsidRDefault="00B8069E" w:rsidP="00AC5667">
            <w:pPr>
              <w:spacing w:after="0" w:line="240" w:lineRule="auto"/>
              <w:ind w:left="142" w:right="50"/>
              <w:rPr>
                <w:rFonts w:ascii="Times New Roman" w:eastAsia="Times New Roman" w:hAnsi="Times New Roman" w:cs="Times New Roman"/>
                <w:b/>
                <w:sz w:val="24"/>
                <w:szCs w:val="24"/>
              </w:rPr>
            </w:pPr>
          </w:p>
          <w:p w14:paraId="44583CB8" w14:textId="77777777" w:rsidR="00B8069E" w:rsidRPr="00043042" w:rsidRDefault="00B8069E" w:rsidP="00AC5667">
            <w:pPr>
              <w:spacing w:after="0" w:line="240" w:lineRule="auto"/>
              <w:ind w:left="142" w:right="50"/>
              <w:rPr>
                <w:rFonts w:ascii="Times New Roman" w:eastAsia="Times New Roman" w:hAnsi="Times New Roman" w:cs="Times New Roman"/>
                <w:b/>
                <w:sz w:val="24"/>
                <w:szCs w:val="24"/>
              </w:rPr>
            </w:pPr>
          </w:p>
          <w:p w14:paraId="081E35D7" w14:textId="77777777" w:rsidR="00B8069E" w:rsidRPr="00043042" w:rsidRDefault="00B8069E" w:rsidP="00AC5667">
            <w:pPr>
              <w:spacing w:after="0" w:line="240" w:lineRule="auto"/>
              <w:ind w:left="142" w:right="50"/>
              <w:rPr>
                <w:rFonts w:ascii="Times New Roman" w:hAnsi="Times New Roman" w:cs="Times New Roman"/>
                <w:sz w:val="24"/>
                <w:szCs w:val="24"/>
              </w:rPr>
            </w:pPr>
            <w:r w:rsidRPr="00043042">
              <w:rPr>
                <w:rFonts w:ascii="Times New Roman" w:eastAsia="Times New Roman" w:hAnsi="Times New Roman" w:cs="Times New Roman"/>
                <w:sz w:val="24"/>
                <w:szCs w:val="24"/>
              </w:rPr>
              <w:t>Табели (графики), журналы учета рабочего времени</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A04282A" w14:textId="77777777" w:rsidR="00B8069E" w:rsidRPr="00043042" w:rsidRDefault="00B8069E" w:rsidP="00AC5667">
            <w:pPr>
              <w:spacing w:after="0" w:line="240" w:lineRule="auto"/>
              <w:ind w:left="142"/>
              <w:rPr>
                <w:rFonts w:ascii="Times New Roman" w:eastAsia="Times New Roman" w:hAnsi="Times New Roman" w:cs="Times New Roman"/>
                <w:sz w:val="24"/>
                <w:szCs w:val="24"/>
              </w:rPr>
            </w:pPr>
            <w:r w:rsidRPr="00043042">
              <w:rPr>
                <w:rFonts w:ascii="Times New Roman" w:eastAsia="Times New Roman" w:hAnsi="Times New Roman" w:cs="Times New Roman"/>
                <w:sz w:val="24"/>
                <w:szCs w:val="24"/>
              </w:rPr>
              <w:t>5 лет (при тяжелых и опасных условиях труда – 75 лет)</w:t>
            </w:r>
          </w:p>
          <w:p w14:paraId="5C85896E"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sz w:val="24"/>
                <w:szCs w:val="24"/>
              </w:rPr>
              <w:t xml:space="preserve">5 лет (при тяжелых и опасных условиях труда – 50 лет; 75 лет – если </w:t>
            </w:r>
            <w:proofErr w:type="gramStart"/>
            <w:r w:rsidRPr="00043042">
              <w:rPr>
                <w:rFonts w:ascii="Times New Roman" w:eastAsia="Times New Roman" w:hAnsi="Times New Roman" w:cs="Times New Roman"/>
                <w:sz w:val="24"/>
                <w:szCs w:val="24"/>
              </w:rPr>
              <w:t>оформлены</w:t>
            </w:r>
            <w:proofErr w:type="gramEnd"/>
            <w:r w:rsidRPr="00043042">
              <w:rPr>
                <w:rFonts w:ascii="Times New Roman" w:eastAsia="Times New Roman" w:hAnsi="Times New Roman" w:cs="Times New Roman"/>
                <w:sz w:val="24"/>
                <w:szCs w:val="24"/>
              </w:rPr>
              <w:t xml:space="preserve"> до 2003 года)</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9F62751" w14:textId="77777777" w:rsidR="00B8069E" w:rsidRPr="00043042" w:rsidRDefault="00B8069E" w:rsidP="00AC5667">
            <w:pPr>
              <w:spacing w:after="0" w:line="240" w:lineRule="auto"/>
              <w:ind w:left="142" w:right="128"/>
              <w:rPr>
                <w:rFonts w:ascii="Times New Roman" w:eastAsia="Times New Roman" w:hAnsi="Times New Roman" w:cs="Times New Roman"/>
                <w:b/>
                <w:sz w:val="24"/>
                <w:szCs w:val="24"/>
              </w:rPr>
            </w:pPr>
          </w:p>
          <w:p w14:paraId="434F068C" w14:textId="77777777" w:rsidR="00B8069E" w:rsidRPr="00043042" w:rsidRDefault="00B8069E" w:rsidP="00AC5667">
            <w:pPr>
              <w:spacing w:after="0" w:line="240" w:lineRule="auto"/>
              <w:ind w:left="142" w:right="128"/>
              <w:rPr>
                <w:rFonts w:ascii="Times New Roman" w:hAnsi="Times New Roman" w:cs="Times New Roman"/>
                <w:sz w:val="24"/>
                <w:szCs w:val="24"/>
              </w:rPr>
            </w:pPr>
            <w:r w:rsidRPr="00043042">
              <w:rPr>
                <w:rFonts w:ascii="Times New Roman" w:eastAsia="Times New Roman" w:hAnsi="Times New Roman" w:cs="Times New Roman"/>
                <w:sz w:val="24"/>
                <w:szCs w:val="24"/>
              </w:rPr>
              <w:t xml:space="preserve">Стр. 586 перечня, утвержденного приказом Минкультуры России от 25.08.2010 </w:t>
            </w:r>
            <w:r w:rsidRPr="00043042">
              <w:rPr>
                <w:rFonts w:ascii="Times New Roman" w:eastAsia="Segoe UI Symbol" w:hAnsi="Times New Roman" w:cs="Times New Roman"/>
                <w:sz w:val="24"/>
                <w:szCs w:val="24"/>
              </w:rPr>
              <w:t>№</w:t>
            </w:r>
            <w:r w:rsidRPr="00043042">
              <w:rPr>
                <w:rFonts w:ascii="Times New Roman" w:eastAsia="Times New Roman" w:hAnsi="Times New Roman" w:cs="Times New Roman"/>
                <w:sz w:val="24"/>
                <w:szCs w:val="24"/>
              </w:rPr>
              <w:t xml:space="preserve"> 558</w:t>
            </w:r>
          </w:p>
        </w:tc>
      </w:tr>
      <w:tr w:rsidR="00B8069E" w:rsidRPr="00043042" w14:paraId="7524862A"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0ECF62A" w14:textId="77777777" w:rsidR="00B8069E" w:rsidRPr="00F57048" w:rsidRDefault="00B8069E" w:rsidP="00AC5667">
            <w:pPr>
              <w:spacing w:after="0" w:line="240" w:lineRule="auto"/>
              <w:ind w:left="142" w:right="50"/>
              <w:rPr>
                <w:rFonts w:ascii="Times New Roman" w:hAnsi="Times New Roman" w:cs="Times New Roman"/>
                <w:sz w:val="23"/>
                <w:szCs w:val="23"/>
              </w:rPr>
            </w:pPr>
            <w:r w:rsidRPr="00F57048">
              <w:rPr>
                <w:rFonts w:ascii="Times New Roman" w:eastAsia="Times New Roman" w:hAnsi="Times New Roman" w:cs="Times New Roman"/>
                <w:sz w:val="23"/>
                <w:szCs w:val="23"/>
              </w:rPr>
              <w:t>Правила трудового распорядка</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AC9010" w14:textId="77777777" w:rsidR="00B8069E" w:rsidRPr="00F57048" w:rsidRDefault="00B8069E" w:rsidP="00AC5667">
            <w:pPr>
              <w:spacing w:after="0" w:line="240" w:lineRule="auto"/>
              <w:ind w:left="142"/>
              <w:rPr>
                <w:rFonts w:ascii="Times New Roman" w:eastAsia="Times New Roman" w:hAnsi="Times New Roman" w:cs="Times New Roman"/>
                <w:b/>
                <w:sz w:val="23"/>
                <w:szCs w:val="23"/>
              </w:rPr>
            </w:pPr>
          </w:p>
          <w:p w14:paraId="501F7161" w14:textId="77777777" w:rsidR="00B8069E" w:rsidRPr="00F57048" w:rsidRDefault="00B8069E" w:rsidP="00AC5667">
            <w:pPr>
              <w:spacing w:after="0" w:line="240" w:lineRule="auto"/>
              <w:ind w:left="142"/>
              <w:rPr>
                <w:rFonts w:ascii="Times New Roman" w:hAnsi="Times New Roman" w:cs="Times New Roman"/>
                <w:sz w:val="23"/>
                <w:szCs w:val="23"/>
              </w:rPr>
            </w:pPr>
            <w:r w:rsidRPr="00F57048">
              <w:rPr>
                <w:rFonts w:ascii="Times New Roman" w:eastAsia="Times New Roman" w:hAnsi="Times New Roman" w:cs="Times New Roman"/>
                <w:sz w:val="23"/>
                <w:szCs w:val="23"/>
              </w:rPr>
              <w:t xml:space="preserve">1 год после замены их </w:t>
            </w:r>
            <w:proofErr w:type="gramStart"/>
            <w:r w:rsidRPr="00F57048">
              <w:rPr>
                <w:rFonts w:ascii="Times New Roman" w:eastAsia="Times New Roman" w:hAnsi="Times New Roman" w:cs="Times New Roman"/>
                <w:sz w:val="23"/>
                <w:szCs w:val="23"/>
              </w:rPr>
              <w:lastRenderedPageBreak/>
              <w:t>новыми</w:t>
            </w:r>
            <w:proofErr w:type="gramEnd"/>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14D7F96" w14:textId="77777777" w:rsidR="00B8069E" w:rsidRPr="00F57048" w:rsidRDefault="00B8069E" w:rsidP="00AC5667">
            <w:pPr>
              <w:spacing w:after="0" w:line="240" w:lineRule="auto"/>
              <w:ind w:left="142" w:right="128"/>
              <w:rPr>
                <w:rFonts w:ascii="Times New Roman" w:hAnsi="Times New Roman" w:cs="Times New Roman"/>
                <w:sz w:val="23"/>
                <w:szCs w:val="23"/>
              </w:rPr>
            </w:pPr>
            <w:r w:rsidRPr="00F57048">
              <w:rPr>
                <w:rFonts w:ascii="Times New Roman" w:eastAsia="Times New Roman" w:hAnsi="Times New Roman" w:cs="Times New Roman"/>
                <w:sz w:val="23"/>
                <w:szCs w:val="23"/>
              </w:rPr>
              <w:lastRenderedPageBreak/>
              <w:t xml:space="preserve">Стр. 773 перечня, утвержденного приказом </w:t>
            </w:r>
            <w:r w:rsidRPr="00F57048">
              <w:rPr>
                <w:rFonts w:ascii="Times New Roman" w:eastAsia="Times New Roman" w:hAnsi="Times New Roman" w:cs="Times New Roman"/>
                <w:sz w:val="23"/>
                <w:szCs w:val="23"/>
              </w:rPr>
              <w:lastRenderedPageBreak/>
              <w:t xml:space="preserve">Минкультуры России от 25.08.2010 </w:t>
            </w:r>
            <w:r w:rsidRPr="00F57048">
              <w:rPr>
                <w:rFonts w:ascii="Times New Roman" w:eastAsia="Segoe UI Symbol" w:hAnsi="Times New Roman" w:cs="Times New Roman"/>
                <w:sz w:val="23"/>
                <w:szCs w:val="23"/>
              </w:rPr>
              <w:t>№</w:t>
            </w:r>
            <w:r w:rsidRPr="00F57048">
              <w:rPr>
                <w:rFonts w:ascii="Times New Roman" w:eastAsia="Times New Roman" w:hAnsi="Times New Roman" w:cs="Times New Roman"/>
                <w:sz w:val="23"/>
                <w:szCs w:val="23"/>
              </w:rPr>
              <w:t xml:space="preserve"> 558</w:t>
            </w:r>
          </w:p>
        </w:tc>
      </w:tr>
      <w:tr w:rsidR="00B8069E" w:rsidRPr="00043042" w14:paraId="0E1A2D58"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53BEFF2" w14:textId="77777777" w:rsidR="00B8069E" w:rsidRPr="00F57048" w:rsidRDefault="00B8069E" w:rsidP="00AC5667">
            <w:pPr>
              <w:spacing w:after="0" w:line="240" w:lineRule="auto"/>
              <w:ind w:left="142" w:right="50"/>
              <w:rPr>
                <w:rFonts w:ascii="Times New Roman" w:eastAsia="Times New Roman" w:hAnsi="Times New Roman" w:cs="Times New Roman"/>
                <w:b/>
                <w:sz w:val="23"/>
                <w:szCs w:val="23"/>
              </w:rPr>
            </w:pPr>
          </w:p>
          <w:p w14:paraId="3770E5F7" w14:textId="77777777" w:rsidR="00B8069E" w:rsidRPr="00F57048" w:rsidRDefault="00B8069E" w:rsidP="00AC5667">
            <w:pPr>
              <w:spacing w:after="0" w:line="240" w:lineRule="auto"/>
              <w:ind w:left="142" w:right="50"/>
              <w:rPr>
                <w:rFonts w:ascii="Times New Roman" w:hAnsi="Times New Roman" w:cs="Times New Roman"/>
                <w:sz w:val="23"/>
                <w:szCs w:val="23"/>
              </w:rPr>
            </w:pPr>
            <w:r w:rsidRPr="00F57048">
              <w:rPr>
                <w:rFonts w:ascii="Times New Roman" w:eastAsia="Times New Roman" w:hAnsi="Times New Roman" w:cs="Times New Roman"/>
                <w:sz w:val="23"/>
                <w:szCs w:val="23"/>
              </w:rPr>
              <w:t>Графики предоставления отпусков</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133006A" w14:textId="77777777" w:rsidR="00B8069E" w:rsidRPr="00F57048" w:rsidRDefault="00B8069E" w:rsidP="00AC5667">
            <w:pPr>
              <w:spacing w:after="0" w:line="240" w:lineRule="auto"/>
              <w:ind w:left="142"/>
              <w:rPr>
                <w:rFonts w:ascii="Times New Roman" w:eastAsia="Times New Roman" w:hAnsi="Times New Roman" w:cs="Times New Roman"/>
                <w:b/>
                <w:sz w:val="23"/>
                <w:szCs w:val="23"/>
              </w:rPr>
            </w:pPr>
          </w:p>
          <w:p w14:paraId="1CA38128" w14:textId="77777777" w:rsidR="00B8069E" w:rsidRPr="00F57048" w:rsidRDefault="00B8069E" w:rsidP="00AC5667">
            <w:pPr>
              <w:spacing w:after="0" w:line="240" w:lineRule="auto"/>
              <w:ind w:left="142"/>
              <w:rPr>
                <w:rFonts w:ascii="Times New Roman" w:eastAsia="Times New Roman" w:hAnsi="Times New Roman" w:cs="Times New Roman"/>
                <w:b/>
                <w:sz w:val="23"/>
                <w:szCs w:val="23"/>
              </w:rPr>
            </w:pPr>
          </w:p>
          <w:p w14:paraId="479E9A2C" w14:textId="77777777" w:rsidR="00B8069E" w:rsidRPr="00F57048" w:rsidRDefault="00B8069E" w:rsidP="00AC5667">
            <w:pPr>
              <w:spacing w:after="0" w:line="240" w:lineRule="auto"/>
              <w:ind w:left="142"/>
              <w:rPr>
                <w:rFonts w:ascii="Times New Roman" w:hAnsi="Times New Roman" w:cs="Times New Roman"/>
                <w:sz w:val="23"/>
                <w:szCs w:val="23"/>
              </w:rPr>
            </w:pPr>
            <w:r w:rsidRPr="00F57048">
              <w:rPr>
                <w:rFonts w:ascii="Times New Roman" w:eastAsia="Times New Roman" w:hAnsi="Times New Roman" w:cs="Times New Roman"/>
                <w:sz w:val="23"/>
                <w:szCs w:val="23"/>
              </w:rPr>
              <w:t>1 год</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A8D69A2" w14:textId="77777777" w:rsidR="00B8069E" w:rsidRPr="00F57048" w:rsidRDefault="00B8069E" w:rsidP="00AC5667">
            <w:pPr>
              <w:spacing w:after="0" w:line="240" w:lineRule="auto"/>
              <w:ind w:left="142" w:right="128"/>
              <w:rPr>
                <w:rFonts w:ascii="Times New Roman" w:hAnsi="Times New Roman" w:cs="Times New Roman"/>
                <w:sz w:val="23"/>
                <w:szCs w:val="23"/>
              </w:rPr>
            </w:pPr>
            <w:r w:rsidRPr="00F57048">
              <w:rPr>
                <w:rFonts w:ascii="Times New Roman" w:eastAsia="Times New Roman" w:hAnsi="Times New Roman" w:cs="Times New Roman"/>
                <w:sz w:val="23"/>
                <w:szCs w:val="23"/>
              </w:rPr>
              <w:t xml:space="preserve">Стр. 693 перечня, утвержденного приказом Минкультуры России от 25.08.2010 </w:t>
            </w:r>
            <w:r w:rsidRPr="00F57048">
              <w:rPr>
                <w:rFonts w:ascii="Times New Roman" w:eastAsia="Segoe UI Symbol" w:hAnsi="Times New Roman" w:cs="Times New Roman"/>
                <w:sz w:val="23"/>
                <w:szCs w:val="23"/>
              </w:rPr>
              <w:t>№</w:t>
            </w:r>
            <w:r w:rsidRPr="00F57048">
              <w:rPr>
                <w:rFonts w:ascii="Times New Roman" w:eastAsia="Times New Roman" w:hAnsi="Times New Roman" w:cs="Times New Roman"/>
                <w:sz w:val="23"/>
                <w:szCs w:val="23"/>
              </w:rPr>
              <w:t xml:space="preserve"> 558</w:t>
            </w:r>
          </w:p>
        </w:tc>
      </w:tr>
      <w:tr w:rsidR="00B8069E" w:rsidRPr="00043042" w14:paraId="42938362" w14:textId="77777777" w:rsidTr="00165FBA">
        <w:trPr>
          <w:trHeight w:val="406"/>
        </w:trPr>
        <w:tc>
          <w:tcPr>
            <w:tcW w:w="9514"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4A3302" w14:textId="77777777" w:rsidR="00B8069E" w:rsidRPr="00043042" w:rsidRDefault="00B8069E" w:rsidP="00AC5667">
            <w:pPr>
              <w:spacing w:after="0" w:line="240" w:lineRule="auto"/>
              <w:ind w:left="142"/>
              <w:jc w:val="center"/>
              <w:rPr>
                <w:rFonts w:ascii="Times New Roman" w:hAnsi="Times New Roman" w:cs="Times New Roman"/>
                <w:sz w:val="24"/>
                <w:szCs w:val="24"/>
              </w:rPr>
            </w:pPr>
            <w:r w:rsidRPr="00043042">
              <w:rPr>
                <w:rFonts w:ascii="Times New Roman" w:eastAsia="Times New Roman" w:hAnsi="Times New Roman" w:cs="Times New Roman"/>
                <w:sz w:val="24"/>
                <w:szCs w:val="24"/>
              </w:rPr>
              <w:t>Штатные расписания и изменения к ним:</w:t>
            </w:r>
          </w:p>
        </w:tc>
      </w:tr>
      <w:tr w:rsidR="00B8069E" w:rsidRPr="00043042" w14:paraId="64A0B468"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0240E29"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b/>
                <w:sz w:val="24"/>
                <w:szCs w:val="24"/>
              </w:rPr>
              <w:t>Вид документа</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2400047"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b/>
                <w:sz w:val="24"/>
                <w:szCs w:val="24"/>
              </w:rPr>
              <w:t>Срок хранения</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C578547" w14:textId="77777777" w:rsidR="00B8069E" w:rsidRPr="00043042" w:rsidRDefault="00B8069E" w:rsidP="00AC5667">
            <w:pPr>
              <w:spacing w:after="0" w:line="240" w:lineRule="auto"/>
              <w:ind w:left="142"/>
              <w:rPr>
                <w:rFonts w:ascii="Times New Roman" w:hAnsi="Times New Roman" w:cs="Times New Roman"/>
                <w:sz w:val="24"/>
                <w:szCs w:val="24"/>
              </w:rPr>
            </w:pPr>
            <w:r w:rsidRPr="00043042">
              <w:rPr>
                <w:rFonts w:ascii="Times New Roman" w:eastAsia="Times New Roman" w:hAnsi="Times New Roman" w:cs="Times New Roman"/>
                <w:b/>
                <w:sz w:val="24"/>
                <w:szCs w:val="24"/>
              </w:rPr>
              <w:t>Основание</w:t>
            </w:r>
          </w:p>
        </w:tc>
      </w:tr>
      <w:tr w:rsidR="00B8069E" w:rsidRPr="00043042" w14:paraId="4019BBCF"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435DBCB" w14:textId="77777777" w:rsidR="00B8069E" w:rsidRPr="00F57048" w:rsidRDefault="00B8069E" w:rsidP="00AC5667">
            <w:pPr>
              <w:spacing w:after="0" w:line="240" w:lineRule="auto"/>
              <w:ind w:left="142" w:right="140"/>
              <w:jc w:val="both"/>
              <w:rPr>
                <w:rFonts w:ascii="Times New Roman" w:hAnsi="Times New Roman" w:cs="Times New Roman"/>
                <w:sz w:val="23"/>
                <w:szCs w:val="23"/>
              </w:rPr>
            </w:pPr>
            <w:r w:rsidRPr="00F57048">
              <w:rPr>
                <w:rFonts w:ascii="Times New Roman" w:eastAsia="Times New Roman" w:hAnsi="Times New Roman" w:cs="Times New Roman"/>
                <w:sz w:val="23"/>
                <w:szCs w:val="23"/>
              </w:rPr>
              <w:t>По месту разработки или утверждения</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13D9E57" w14:textId="77777777" w:rsidR="00B8069E" w:rsidRPr="00F57048" w:rsidRDefault="00B8069E" w:rsidP="00AC5667">
            <w:pPr>
              <w:spacing w:after="0" w:line="240" w:lineRule="auto"/>
              <w:ind w:left="142" w:right="122"/>
              <w:rPr>
                <w:rFonts w:ascii="Times New Roman" w:hAnsi="Times New Roman" w:cs="Times New Roman"/>
                <w:sz w:val="23"/>
                <w:szCs w:val="23"/>
              </w:rPr>
            </w:pPr>
            <w:r w:rsidRPr="00F57048">
              <w:rPr>
                <w:rFonts w:ascii="Times New Roman" w:eastAsia="Times New Roman" w:hAnsi="Times New Roman" w:cs="Times New Roman"/>
                <w:sz w:val="23"/>
                <w:szCs w:val="23"/>
              </w:rPr>
              <w:t>Постоянно</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F02DCC" w14:textId="77777777" w:rsidR="00B8069E" w:rsidRPr="00F57048" w:rsidRDefault="00B8069E" w:rsidP="00AC5667">
            <w:pPr>
              <w:spacing w:after="0" w:line="240" w:lineRule="auto"/>
              <w:ind w:left="142" w:right="128"/>
              <w:rPr>
                <w:rFonts w:ascii="Times New Roman" w:hAnsi="Times New Roman" w:cs="Times New Roman"/>
                <w:sz w:val="23"/>
                <w:szCs w:val="23"/>
              </w:rPr>
            </w:pPr>
            <w:r w:rsidRPr="00F57048">
              <w:rPr>
                <w:rFonts w:ascii="Times New Roman" w:eastAsia="Times New Roman" w:hAnsi="Times New Roman" w:cs="Times New Roman"/>
                <w:sz w:val="23"/>
                <w:szCs w:val="23"/>
              </w:rPr>
              <w:t>Стр. 71 перечня, утвержденного</w:t>
            </w:r>
          </w:p>
        </w:tc>
      </w:tr>
      <w:tr w:rsidR="00B8069E" w:rsidRPr="00043042" w14:paraId="2CB82122"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646BFBA" w14:textId="77777777" w:rsidR="00B8069E" w:rsidRPr="00F57048" w:rsidRDefault="00B8069E" w:rsidP="00AC5667">
            <w:pPr>
              <w:spacing w:after="0" w:line="240" w:lineRule="auto"/>
              <w:ind w:left="142" w:right="140"/>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 в других организациях</w:t>
            </w:r>
          </w:p>
          <w:p w14:paraId="53362001" w14:textId="77777777" w:rsidR="00B8069E" w:rsidRPr="00F57048" w:rsidRDefault="00B8069E" w:rsidP="00AC5667">
            <w:pPr>
              <w:spacing w:after="0" w:line="240" w:lineRule="auto"/>
              <w:ind w:left="142" w:right="140"/>
              <w:rPr>
                <w:rFonts w:ascii="Times New Roman" w:hAnsi="Times New Roman" w:cs="Times New Roman"/>
                <w:sz w:val="23"/>
                <w:szCs w:val="23"/>
              </w:rPr>
            </w:pP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E76B39B" w14:textId="77777777" w:rsidR="00B8069E" w:rsidRPr="00F57048" w:rsidRDefault="00B8069E" w:rsidP="00AC5667">
            <w:pPr>
              <w:spacing w:after="0" w:line="240" w:lineRule="auto"/>
              <w:ind w:left="142" w:right="122"/>
              <w:jc w:val="both"/>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 xml:space="preserve">3 года после замены </w:t>
            </w:r>
          </w:p>
          <w:p w14:paraId="0AD53B12" w14:textId="77777777" w:rsidR="00B8069E" w:rsidRPr="00F57048" w:rsidRDefault="00B8069E" w:rsidP="00AC5667">
            <w:pPr>
              <w:spacing w:after="0" w:line="240" w:lineRule="auto"/>
              <w:ind w:left="142" w:right="122"/>
              <w:jc w:val="both"/>
              <w:rPr>
                <w:rFonts w:ascii="Times New Roman" w:hAnsi="Times New Roman" w:cs="Times New Roman"/>
                <w:sz w:val="23"/>
                <w:szCs w:val="23"/>
              </w:rPr>
            </w:pPr>
            <w:r w:rsidRPr="00F57048">
              <w:rPr>
                <w:rFonts w:ascii="Times New Roman" w:eastAsia="Times New Roman" w:hAnsi="Times New Roman" w:cs="Times New Roman"/>
                <w:sz w:val="23"/>
                <w:szCs w:val="23"/>
              </w:rPr>
              <w:t>новыми</w:t>
            </w: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147DB63" w14:textId="77777777" w:rsidR="00B8069E" w:rsidRPr="00F57048" w:rsidRDefault="00B8069E" w:rsidP="00AC5667">
            <w:pPr>
              <w:spacing w:after="0" w:line="240" w:lineRule="auto"/>
              <w:ind w:left="142" w:right="128"/>
              <w:rPr>
                <w:rFonts w:ascii="Times New Roman" w:hAnsi="Times New Roman" w:cs="Times New Roman"/>
                <w:sz w:val="23"/>
                <w:szCs w:val="23"/>
              </w:rPr>
            </w:pPr>
            <w:r w:rsidRPr="00F57048">
              <w:rPr>
                <w:rFonts w:ascii="Times New Roman" w:eastAsia="Times New Roman" w:hAnsi="Times New Roman" w:cs="Times New Roman"/>
                <w:sz w:val="23"/>
                <w:szCs w:val="23"/>
              </w:rPr>
              <w:t xml:space="preserve">Минкультуры России от 25.08.2010 </w:t>
            </w:r>
            <w:r w:rsidRPr="00F57048">
              <w:rPr>
                <w:rFonts w:ascii="Times New Roman" w:eastAsia="Segoe UI Symbol" w:hAnsi="Times New Roman" w:cs="Times New Roman"/>
                <w:sz w:val="23"/>
                <w:szCs w:val="23"/>
              </w:rPr>
              <w:t>№</w:t>
            </w:r>
            <w:r w:rsidRPr="00F57048">
              <w:rPr>
                <w:rFonts w:ascii="Times New Roman" w:eastAsia="Times New Roman" w:hAnsi="Times New Roman" w:cs="Times New Roman"/>
                <w:sz w:val="23"/>
                <w:szCs w:val="23"/>
              </w:rPr>
              <w:t xml:space="preserve"> 558</w:t>
            </w:r>
          </w:p>
        </w:tc>
      </w:tr>
      <w:tr w:rsidR="00B8069E" w:rsidRPr="00043042" w14:paraId="11E1E2D8"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DBE9B9" w14:textId="77777777" w:rsidR="00B8069E" w:rsidRPr="00F57048" w:rsidRDefault="00B8069E" w:rsidP="00AC5667">
            <w:pPr>
              <w:spacing w:after="0" w:line="240" w:lineRule="auto"/>
              <w:ind w:left="142" w:right="140"/>
              <w:jc w:val="both"/>
              <w:rPr>
                <w:rFonts w:ascii="Times New Roman" w:hAnsi="Times New Roman" w:cs="Times New Roman"/>
                <w:sz w:val="23"/>
                <w:szCs w:val="23"/>
              </w:rPr>
            </w:pPr>
            <w:r w:rsidRPr="00F57048">
              <w:rPr>
                <w:rFonts w:ascii="Times New Roman" w:eastAsia="Times New Roman" w:hAnsi="Times New Roman" w:cs="Times New Roman"/>
                <w:sz w:val="23"/>
                <w:szCs w:val="23"/>
              </w:rPr>
              <w:t>Подлинные личные документы сотрудников (трудовые книжки, дипломы, аттестаты,</w:t>
            </w:r>
            <w:r w:rsidRPr="00F57048">
              <w:rPr>
                <w:rFonts w:ascii="Times New Roman" w:eastAsia="Times New Roman" w:hAnsi="Times New Roman" w:cs="Times New Roman"/>
                <w:sz w:val="23"/>
                <w:szCs w:val="23"/>
              </w:rPr>
              <w:tab/>
              <w:t xml:space="preserve"> удостоверения, свидетельства)</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5A225EA" w14:textId="77777777" w:rsidR="00B8069E" w:rsidRPr="00F57048" w:rsidRDefault="00B8069E" w:rsidP="00AC5667">
            <w:pPr>
              <w:spacing w:after="0" w:line="240" w:lineRule="auto"/>
              <w:ind w:left="142" w:right="122"/>
              <w:rPr>
                <w:rFonts w:ascii="Times New Roman" w:eastAsia="Times New Roman" w:hAnsi="Times New Roman" w:cs="Times New Roman"/>
                <w:sz w:val="23"/>
                <w:szCs w:val="23"/>
              </w:rPr>
            </w:pPr>
            <w:proofErr w:type="gramStart"/>
            <w:r w:rsidRPr="00F57048">
              <w:rPr>
                <w:rFonts w:ascii="Times New Roman" w:eastAsia="Times New Roman" w:hAnsi="Times New Roman" w:cs="Times New Roman"/>
                <w:sz w:val="23"/>
                <w:szCs w:val="23"/>
              </w:rPr>
              <w:t>До востребования (невостребованные – 75 лет)</w:t>
            </w:r>
            <w:proofErr w:type="gramEnd"/>
          </w:p>
          <w:p w14:paraId="78955553" w14:textId="77777777" w:rsidR="00B8069E" w:rsidRPr="00F57048" w:rsidRDefault="00B8069E" w:rsidP="00AC5667">
            <w:pPr>
              <w:spacing w:after="0" w:line="240" w:lineRule="auto"/>
              <w:ind w:left="142" w:right="122"/>
              <w:rPr>
                <w:rFonts w:ascii="Times New Roman" w:hAnsi="Times New Roman" w:cs="Times New Roman"/>
                <w:sz w:val="23"/>
                <w:szCs w:val="23"/>
              </w:rPr>
            </w:pPr>
            <w:proofErr w:type="gramStart"/>
            <w:r w:rsidRPr="00F57048">
              <w:rPr>
                <w:rFonts w:ascii="Times New Roman" w:eastAsia="Times New Roman" w:hAnsi="Times New Roman" w:cs="Times New Roman"/>
                <w:sz w:val="23"/>
                <w:szCs w:val="23"/>
              </w:rPr>
              <w:t>До востребования (невостребованные – 50 лет; 75 лет – если оформлены до 2003 года)</w:t>
            </w:r>
            <w:proofErr w:type="gramEnd"/>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3F750C2" w14:textId="77777777" w:rsidR="00B8069E" w:rsidRPr="00F57048" w:rsidRDefault="00B8069E" w:rsidP="00AC5667">
            <w:pPr>
              <w:spacing w:after="0" w:line="240" w:lineRule="auto"/>
              <w:ind w:left="142" w:right="128"/>
              <w:jc w:val="both"/>
              <w:rPr>
                <w:rFonts w:ascii="Times New Roman" w:hAnsi="Times New Roman" w:cs="Times New Roman"/>
                <w:sz w:val="23"/>
                <w:szCs w:val="23"/>
              </w:rPr>
            </w:pPr>
            <w:r w:rsidRPr="00F57048">
              <w:rPr>
                <w:rFonts w:ascii="Times New Roman" w:eastAsia="Times New Roman" w:hAnsi="Times New Roman" w:cs="Times New Roman"/>
                <w:sz w:val="23"/>
                <w:szCs w:val="23"/>
              </w:rPr>
              <w:t xml:space="preserve">Стр. 664 перечня, утвержденного приказом Минкультуры России от 25.08.2010 </w:t>
            </w:r>
            <w:r w:rsidRPr="00F57048">
              <w:rPr>
                <w:rFonts w:ascii="Times New Roman" w:eastAsia="Segoe UI Symbol" w:hAnsi="Times New Roman" w:cs="Times New Roman"/>
                <w:sz w:val="23"/>
                <w:szCs w:val="23"/>
              </w:rPr>
              <w:t>№</w:t>
            </w:r>
            <w:r w:rsidRPr="00F57048">
              <w:rPr>
                <w:rFonts w:ascii="Times New Roman" w:eastAsia="Times New Roman" w:hAnsi="Times New Roman" w:cs="Times New Roman"/>
                <w:sz w:val="23"/>
                <w:szCs w:val="23"/>
              </w:rPr>
              <w:t xml:space="preserve"> 558</w:t>
            </w:r>
          </w:p>
        </w:tc>
      </w:tr>
      <w:tr w:rsidR="00B8069E" w:rsidRPr="00043042" w14:paraId="491B2BCE" w14:textId="77777777" w:rsidTr="00D545A4">
        <w:tc>
          <w:tcPr>
            <w:tcW w:w="299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1C82D12" w14:textId="77777777" w:rsidR="00B8069E" w:rsidRPr="00F57048" w:rsidRDefault="00B8069E" w:rsidP="00AC5667">
            <w:pPr>
              <w:spacing w:after="0" w:line="240" w:lineRule="auto"/>
              <w:ind w:left="142" w:right="140"/>
              <w:jc w:val="both"/>
              <w:rPr>
                <w:rFonts w:ascii="Times New Roman" w:hAnsi="Times New Roman" w:cs="Times New Roman"/>
                <w:sz w:val="23"/>
                <w:szCs w:val="23"/>
              </w:rPr>
            </w:pPr>
            <w:r w:rsidRPr="00F57048">
              <w:rPr>
                <w:rFonts w:ascii="Times New Roman" w:eastAsia="Times New Roman" w:hAnsi="Times New Roman" w:cs="Times New Roman"/>
                <w:sz w:val="23"/>
                <w:szCs w:val="23"/>
              </w:rPr>
              <w:t>Документы по командировкам (служебные задания, отчеты, переписка), о командировании работников</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775D2A6" w14:textId="77777777" w:rsidR="00B8069E" w:rsidRPr="00F57048" w:rsidRDefault="00B8069E" w:rsidP="00AC5667">
            <w:pPr>
              <w:spacing w:after="0" w:line="240" w:lineRule="auto"/>
              <w:ind w:left="142" w:right="122"/>
              <w:jc w:val="both"/>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5 лет (по долгосрочным зарубежным командировкам – 10 лет)</w:t>
            </w:r>
          </w:p>
          <w:p w14:paraId="1E1EEC3E" w14:textId="77777777" w:rsidR="00B8069E" w:rsidRPr="00F57048" w:rsidRDefault="00B8069E" w:rsidP="00AC5667">
            <w:pPr>
              <w:spacing w:after="0" w:line="240" w:lineRule="auto"/>
              <w:ind w:left="142" w:right="122"/>
              <w:jc w:val="both"/>
              <w:rPr>
                <w:rFonts w:ascii="Times New Roman" w:hAnsi="Times New Roman" w:cs="Times New Roman"/>
                <w:sz w:val="23"/>
                <w:szCs w:val="23"/>
              </w:rPr>
            </w:pPr>
          </w:p>
        </w:tc>
        <w:tc>
          <w:tcPr>
            <w:tcW w:w="34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359DA5F" w14:textId="77777777" w:rsidR="00B8069E" w:rsidRPr="00F57048" w:rsidRDefault="00B8069E" w:rsidP="00AC5667">
            <w:pPr>
              <w:spacing w:after="0" w:line="240" w:lineRule="auto"/>
              <w:ind w:left="142" w:right="128"/>
              <w:jc w:val="both"/>
              <w:rPr>
                <w:rFonts w:ascii="Times New Roman" w:hAnsi="Times New Roman" w:cs="Times New Roman"/>
                <w:sz w:val="23"/>
                <w:szCs w:val="23"/>
              </w:rPr>
            </w:pPr>
            <w:r w:rsidRPr="00F57048">
              <w:rPr>
                <w:rFonts w:ascii="Times New Roman" w:eastAsia="Times New Roman" w:hAnsi="Times New Roman" w:cs="Times New Roman"/>
                <w:sz w:val="23"/>
                <w:szCs w:val="23"/>
              </w:rPr>
              <w:t xml:space="preserve">Стр. 669 перечня, утвержденного приказом Минкультуры России от 25.08.2010 </w:t>
            </w:r>
            <w:r w:rsidRPr="00F57048">
              <w:rPr>
                <w:rFonts w:ascii="Times New Roman" w:eastAsia="Segoe UI Symbol" w:hAnsi="Times New Roman" w:cs="Times New Roman"/>
                <w:sz w:val="23"/>
                <w:szCs w:val="23"/>
              </w:rPr>
              <w:t>№</w:t>
            </w:r>
            <w:r w:rsidRPr="00F57048">
              <w:rPr>
                <w:rFonts w:ascii="Times New Roman" w:eastAsia="Times New Roman" w:hAnsi="Times New Roman" w:cs="Times New Roman"/>
                <w:sz w:val="23"/>
                <w:szCs w:val="23"/>
              </w:rPr>
              <w:t xml:space="preserve"> 558</w:t>
            </w:r>
          </w:p>
        </w:tc>
      </w:tr>
      <w:tr w:rsidR="00B8069E" w:rsidRPr="00043042" w14:paraId="2878D74A" w14:textId="77777777" w:rsidTr="00D545A4">
        <w:tc>
          <w:tcPr>
            <w:tcW w:w="2993" w:type="dxa"/>
            <w:tcBorders>
              <w:top w:val="single" w:sz="6" w:space="0" w:color="000000"/>
              <w:left w:val="single" w:sz="6" w:space="0" w:color="000000"/>
              <w:bottom w:val="single" w:sz="4" w:space="0" w:color="000000"/>
              <w:right w:val="single" w:sz="6" w:space="0" w:color="000000"/>
            </w:tcBorders>
            <w:shd w:val="clear" w:color="000000" w:fill="FFFFFF"/>
            <w:tcMar>
              <w:left w:w="0" w:type="dxa"/>
              <w:right w:w="0" w:type="dxa"/>
            </w:tcMar>
          </w:tcPr>
          <w:p w14:paraId="326C47A4" w14:textId="77777777" w:rsidR="00B8069E" w:rsidRPr="00F57048" w:rsidRDefault="00B8069E" w:rsidP="00AC5667">
            <w:pPr>
              <w:spacing w:after="0" w:line="240" w:lineRule="auto"/>
              <w:ind w:left="142" w:right="140"/>
              <w:jc w:val="both"/>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Командировочные удостоверения</w:t>
            </w:r>
          </w:p>
          <w:p w14:paraId="7F053531" w14:textId="77777777" w:rsidR="00B8069E" w:rsidRPr="00F57048" w:rsidRDefault="00B8069E" w:rsidP="00AC5667">
            <w:pPr>
              <w:spacing w:after="0" w:line="240" w:lineRule="auto"/>
              <w:ind w:left="142" w:right="140"/>
              <w:jc w:val="both"/>
              <w:rPr>
                <w:rFonts w:ascii="Times New Roman" w:hAnsi="Times New Roman" w:cs="Times New Roman"/>
                <w:sz w:val="23"/>
                <w:szCs w:val="23"/>
              </w:rPr>
            </w:pPr>
          </w:p>
        </w:tc>
        <w:tc>
          <w:tcPr>
            <w:tcW w:w="3119" w:type="dxa"/>
            <w:tcBorders>
              <w:top w:val="single" w:sz="6" w:space="0" w:color="000000"/>
              <w:left w:val="single" w:sz="6" w:space="0" w:color="000000"/>
              <w:bottom w:val="single" w:sz="4" w:space="0" w:color="000000"/>
              <w:right w:val="single" w:sz="6" w:space="0" w:color="000000"/>
            </w:tcBorders>
            <w:shd w:val="clear" w:color="000000" w:fill="FFFFFF"/>
            <w:tcMar>
              <w:left w:w="0" w:type="dxa"/>
              <w:right w:w="0" w:type="dxa"/>
            </w:tcMar>
          </w:tcPr>
          <w:p w14:paraId="05D6981C" w14:textId="77777777" w:rsidR="00B8069E" w:rsidRPr="00F57048" w:rsidRDefault="00B8069E" w:rsidP="00AC5667">
            <w:pPr>
              <w:spacing w:after="0" w:line="240" w:lineRule="auto"/>
              <w:ind w:left="142" w:right="122"/>
              <w:jc w:val="both"/>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5 лет после возвращения из командировки (для командированных в районы Крайнего Севера и приравненных к ним местностям – 75 лет).</w:t>
            </w:r>
            <w:r w:rsidRPr="00F57048">
              <w:rPr>
                <w:rFonts w:ascii="Times New Roman" w:eastAsia="Times New Roman" w:hAnsi="Times New Roman" w:cs="Times New Roman"/>
                <w:sz w:val="23"/>
                <w:szCs w:val="23"/>
              </w:rPr>
              <w:tab/>
            </w:r>
          </w:p>
          <w:p w14:paraId="14960EAA" w14:textId="77777777" w:rsidR="00B8069E" w:rsidRPr="00F57048" w:rsidRDefault="00B8069E" w:rsidP="00AC5667">
            <w:pPr>
              <w:spacing w:after="0" w:line="240" w:lineRule="auto"/>
              <w:ind w:left="142" w:right="122"/>
              <w:jc w:val="both"/>
              <w:rPr>
                <w:rFonts w:ascii="Times New Roman" w:hAnsi="Times New Roman" w:cs="Times New Roman"/>
                <w:sz w:val="23"/>
                <w:szCs w:val="23"/>
              </w:rPr>
            </w:pPr>
            <w:r w:rsidRPr="00F57048">
              <w:rPr>
                <w:rFonts w:ascii="Times New Roman" w:eastAsia="Times New Roman" w:hAnsi="Times New Roman" w:cs="Times New Roman"/>
                <w:sz w:val="23"/>
                <w:szCs w:val="23"/>
              </w:rPr>
              <w:t>5 лет после возвращения из командировки (для командированных в районы Крайнего Севера и приравненных к ним местностям – 50 лет; 75 лет – если оформлены до 2003 года)</w:t>
            </w:r>
          </w:p>
        </w:tc>
        <w:tc>
          <w:tcPr>
            <w:tcW w:w="3402" w:type="dxa"/>
            <w:tcBorders>
              <w:top w:val="single" w:sz="6" w:space="0" w:color="000000"/>
              <w:left w:val="single" w:sz="6" w:space="0" w:color="000000"/>
              <w:bottom w:val="single" w:sz="4" w:space="0" w:color="000000"/>
              <w:right w:val="single" w:sz="6" w:space="0" w:color="000000"/>
            </w:tcBorders>
            <w:shd w:val="clear" w:color="000000" w:fill="FFFFFF"/>
            <w:tcMar>
              <w:left w:w="0" w:type="dxa"/>
              <w:right w:w="0" w:type="dxa"/>
            </w:tcMar>
          </w:tcPr>
          <w:p w14:paraId="5BBD54D7" w14:textId="77777777" w:rsidR="00B8069E" w:rsidRPr="00F57048" w:rsidRDefault="00B8069E" w:rsidP="00AC5667">
            <w:pPr>
              <w:spacing w:after="0" w:line="240" w:lineRule="auto"/>
              <w:ind w:left="142" w:right="128"/>
              <w:jc w:val="both"/>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 xml:space="preserve">Стр. 668 перечня, утвержденного приказом Минкультуры России от 25.08.2010 </w:t>
            </w:r>
            <w:r w:rsidRPr="00F57048">
              <w:rPr>
                <w:rFonts w:ascii="Times New Roman" w:eastAsia="Segoe UI Symbol" w:hAnsi="Times New Roman" w:cs="Times New Roman"/>
                <w:sz w:val="23"/>
                <w:szCs w:val="23"/>
              </w:rPr>
              <w:t>№</w:t>
            </w:r>
            <w:r w:rsidRPr="00F57048">
              <w:rPr>
                <w:rFonts w:ascii="Times New Roman" w:eastAsia="Times New Roman" w:hAnsi="Times New Roman" w:cs="Times New Roman"/>
                <w:sz w:val="23"/>
                <w:szCs w:val="23"/>
              </w:rPr>
              <w:t xml:space="preserve"> 558</w:t>
            </w:r>
          </w:p>
          <w:p w14:paraId="096CA815" w14:textId="77777777" w:rsidR="00B8069E" w:rsidRPr="00F57048" w:rsidRDefault="00B8069E" w:rsidP="00AC5667">
            <w:pPr>
              <w:spacing w:after="0" w:line="240" w:lineRule="auto"/>
              <w:ind w:left="142" w:right="128"/>
              <w:jc w:val="both"/>
              <w:rPr>
                <w:rFonts w:ascii="Times New Roman" w:hAnsi="Times New Roman" w:cs="Times New Roman"/>
                <w:sz w:val="23"/>
                <w:szCs w:val="23"/>
              </w:rPr>
            </w:pPr>
          </w:p>
        </w:tc>
      </w:tr>
      <w:tr w:rsidR="00B8069E" w:rsidRPr="00043042" w14:paraId="2227BD68" w14:textId="77777777" w:rsidTr="00D545A4">
        <w:tc>
          <w:tcPr>
            <w:tcW w:w="2993" w:type="dxa"/>
            <w:tcBorders>
              <w:top w:val="single" w:sz="4" w:space="0" w:color="000000"/>
              <w:left w:val="single" w:sz="6" w:space="0" w:color="000000"/>
              <w:bottom w:val="single" w:sz="6" w:space="0" w:color="000000"/>
              <w:right w:val="single" w:sz="6" w:space="0" w:color="000000"/>
            </w:tcBorders>
            <w:shd w:val="clear" w:color="000000" w:fill="FFFFFF"/>
            <w:tcMar>
              <w:left w:w="0" w:type="dxa"/>
              <w:right w:w="0" w:type="dxa"/>
            </w:tcMar>
          </w:tcPr>
          <w:p w14:paraId="3EE80B6C" w14:textId="77777777" w:rsidR="00B8069E" w:rsidRPr="00043042" w:rsidRDefault="00B8069E" w:rsidP="00AC5667">
            <w:pPr>
              <w:spacing w:after="0" w:line="240" w:lineRule="auto"/>
              <w:ind w:left="142" w:right="140"/>
              <w:jc w:val="both"/>
              <w:rPr>
                <w:rFonts w:ascii="Times New Roman" w:hAnsi="Times New Roman" w:cs="Times New Roman"/>
                <w:sz w:val="24"/>
                <w:szCs w:val="24"/>
              </w:rPr>
            </w:pPr>
            <w:r w:rsidRPr="00043042">
              <w:rPr>
                <w:rFonts w:ascii="Times New Roman" w:eastAsia="Times New Roman" w:hAnsi="Times New Roman" w:cs="Times New Roman"/>
                <w:sz w:val="24"/>
                <w:szCs w:val="24"/>
              </w:rPr>
              <w:t>Документы о несчастных случаях на производстве</w:t>
            </w:r>
          </w:p>
        </w:tc>
        <w:tc>
          <w:tcPr>
            <w:tcW w:w="3119" w:type="dxa"/>
            <w:tcBorders>
              <w:top w:val="single" w:sz="4" w:space="0" w:color="000000"/>
              <w:left w:val="single" w:sz="6" w:space="0" w:color="000000"/>
              <w:bottom w:val="single" w:sz="6" w:space="0" w:color="000000"/>
              <w:right w:val="single" w:sz="6" w:space="0" w:color="000000"/>
            </w:tcBorders>
            <w:shd w:val="clear" w:color="000000" w:fill="FFFFFF"/>
            <w:tcMar>
              <w:left w:w="0" w:type="dxa"/>
              <w:right w:w="0" w:type="dxa"/>
            </w:tcMar>
          </w:tcPr>
          <w:p w14:paraId="670B0A65" w14:textId="77777777" w:rsidR="00B8069E" w:rsidRPr="00043042" w:rsidRDefault="00B8069E" w:rsidP="00AC5667">
            <w:pPr>
              <w:spacing w:after="0" w:line="240" w:lineRule="auto"/>
              <w:ind w:left="142" w:right="122"/>
              <w:jc w:val="both"/>
              <w:rPr>
                <w:rFonts w:ascii="Times New Roman" w:hAnsi="Times New Roman" w:cs="Times New Roman"/>
                <w:sz w:val="24"/>
                <w:szCs w:val="24"/>
              </w:rPr>
            </w:pPr>
            <w:r w:rsidRPr="00043042">
              <w:rPr>
                <w:rFonts w:ascii="Times New Roman" w:eastAsia="Times New Roman" w:hAnsi="Times New Roman" w:cs="Times New Roman"/>
                <w:sz w:val="24"/>
                <w:szCs w:val="24"/>
              </w:rPr>
              <w:t>45 лет</w:t>
            </w:r>
          </w:p>
        </w:tc>
        <w:tc>
          <w:tcPr>
            <w:tcW w:w="3402" w:type="dxa"/>
            <w:tcBorders>
              <w:top w:val="single" w:sz="4" w:space="0" w:color="000000"/>
              <w:left w:val="single" w:sz="6" w:space="0" w:color="000000"/>
              <w:bottom w:val="single" w:sz="6" w:space="0" w:color="000000"/>
              <w:right w:val="single" w:sz="6" w:space="0" w:color="000000"/>
            </w:tcBorders>
            <w:shd w:val="clear" w:color="000000" w:fill="FFFFFF"/>
            <w:tcMar>
              <w:left w:w="0" w:type="dxa"/>
              <w:right w:w="0" w:type="dxa"/>
            </w:tcMar>
          </w:tcPr>
          <w:p w14:paraId="2D9AAE91" w14:textId="77777777" w:rsidR="00B8069E" w:rsidRPr="00043042" w:rsidRDefault="00B8069E" w:rsidP="00AC5667">
            <w:pPr>
              <w:spacing w:after="0" w:line="240" w:lineRule="auto"/>
              <w:ind w:left="142" w:right="128"/>
              <w:jc w:val="both"/>
              <w:rPr>
                <w:rFonts w:ascii="Times New Roman" w:hAnsi="Times New Roman" w:cs="Times New Roman"/>
                <w:sz w:val="24"/>
                <w:szCs w:val="24"/>
              </w:rPr>
            </w:pPr>
            <w:r w:rsidRPr="00043042">
              <w:rPr>
                <w:rFonts w:ascii="Times New Roman" w:eastAsia="Times New Roman" w:hAnsi="Times New Roman" w:cs="Times New Roman"/>
                <w:sz w:val="24"/>
                <w:szCs w:val="24"/>
              </w:rPr>
              <w:t>Ч. 6 ст. 230, ч. 2 ст. 230.1 ТК РФ</w:t>
            </w:r>
          </w:p>
        </w:tc>
      </w:tr>
      <w:tr w:rsidR="00B8069E" w:rsidRPr="00043042" w14:paraId="70CC7CB1" w14:textId="77777777" w:rsidTr="00165FBA">
        <w:tc>
          <w:tcPr>
            <w:tcW w:w="95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F9FA6" w14:textId="77777777" w:rsidR="00B8069E" w:rsidRPr="00043042" w:rsidRDefault="00B8069E" w:rsidP="00AC5667">
            <w:pPr>
              <w:spacing w:after="0" w:line="240" w:lineRule="auto"/>
              <w:ind w:left="142"/>
              <w:jc w:val="center"/>
              <w:rPr>
                <w:rFonts w:ascii="Times New Roman" w:hAnsi="Times New Roman" w:cs="Times New Roman"/>
                <w:sz w:val="24"/>
                <w:szCs w:val="24"/>
              </w:rPr>
            </w:pPr>
            <w:r w:rsidRPr="00043042">
              <w:rPr>
                <w:rFonts w:ascii="Times New Roman" w:eastAsia="Times New Roman" w:hAnsi="Times New Roman" w:cs="Times New Roman"/>
                <w:b/>
                <w:sz w:val="24"/>
                <w:szCs w:val="24"/>
              </w:rPr>
              <w:t>Документы по ККТ</w:t>
            </w:r>
          </w:p>
        </w:tc>
      </w:tr>
      <w:tr w:rsidR="00B8069E" w:rsidRPr="00043042" w14:paraId="76822022" w14:textId="77777777" w:rsidTr="00D545A4">
        <w:trPr>
          <w:trHeight w:val="844"/>
        </w:trPr>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886E3" w14:textId="77777777" w:rsidR="00B8069E" w:rsidRPr="00F57048" w:rsidRDefault="00B8069E" w:rsidP="00AC5667">
            <w:pPr>
              <w:spacing w:after="0" w:line="240" w:lineRule="auto"/>
              <w:ind w:left="142"/>
              <w:rPr>
                <w:rFonts w:ascii="Times New Roman" w:hAnsi="Times New Roman" w:cs="Times New Roman"/>
                <w:sz w:val="23"/>
                <w:szCs w:val="23"/>
              </w:rPr>
            </w:pPr>
            <w:r w:rsidRPr="00F57048">
              <w:rPr>
                <w:rFonts w:ascii="Times New Roman" w:eastAsia="Times New Roman" w:hAnsi="Times New Roman" w:cs="Times New Roman"/>
                <w:sz w:val="23"/>
                <w:szCs w:val="23"/>
              </w:rPr>
              <w:t>Кассовый чек и бланк строгой отчетности</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BA494" w14:textId="77777777" w:rsidR="00B8069E" w:rsidRPr="00F57048" w:rsidRDefault="00B8069E" w:rsidP="00AC5667">
            <w:pPr>
              <w:spacing w:after="0" w:line="240" w:lineRule="auto"/>
              <w:ind w:left="142"/>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6 месяцев со дня их выдачи на бумажном носителе</w:t>
            </w:r>
          </w:p>
          <w:p w14:paraId="19A5B42F" w14:textId="77777777" w:rsidR="00B8069E" w:rsidRPr="00F57048" w:rsidRDefault="00B8069E" w:rsidP="00AC5667">
            <w:pPr>
              <w:spacing w:after="0" w:line="240" w:lineRule="auto"/>
              <w:ind w:left="142"/>
              <w:rPr>
                <w:rFonts w:ascii="Times New Roman" w:hAnsi="Times New Roman" w:cs="Times New Roman"/>
                <w:sz w:val="23"/>
                <w:szCs w:val="23"/>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E3091" w14:textId="77777777" w:rsidR="00B8069E" w:rsidRPr="00F57048" w:rsidRDefault="00B8069E" w:rsidP="00AC5667">
            <w:pPr>
              <w:spacing w:after="0" w:line="240" w:lineRule="auto"/>
              <w:ind w:left="142"/>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 xml:space="preserve">П. 8 ст. 4.7 Закона от 22.05.2003 </w:t>
            </w:r>
            <w:r w:rsidRPr="00F57048">
              <w:rPr>
                <w:rFonts w:ascii="Times New Roman" w:eastAsia="Segoe UI Symbol" w:hAnsi="Times New Roman" w:cs="Times New Roman"/>
                <w:sz w:val="23"/>
                <w:szCs w:val="23"/>
              </w:rPr>
              <w:t>№</w:t>
            </w:r>
            <w:r w:rsidRPr="00F57048">
              <w:rPr>
                <w:rFonts w:ascii="Times New Roman" w:eastAsia="Times New Roman" w:hAnsi="Times New Roman" w:cs="Times New Roman"/>
                <w:sz w:val="23"/>
                <w:szCs w:val="23"/>
              </w:rPr>
              <w:t xml:space="preserve"> 54-ФЗ</w:t>
            </w:r>
          </w:p>
          <w:p w14:paraId="2699D4B6" w14:textId="77777777" w:rsidR="00B8069E" w:rsidRPr="00F57048" w:rsidRDefault="00B8069E" w:rsidP="00AC5667">
            <w:pPr>
              <w:spacing w:after="0" w:line="240" w:lineRule="auto"/>
              <w:ind w:left="142"/>
              <w:rPr>
                <w:rFonts w:ascii="Times New Roman" w:hAnsi="Times New Roman" w:cs="Times New Roman"/>
                <w:sz w:val="23"/>
                <w:szCs w:val="23"/>
              </w:rPr>
            </w:pPr>
          </w:p>
        </w:tc>
      </w:tr>
      <w:tr w:rsidR="00B8069E" w:rsidRPr="00043042" w14:paraId="6AD37ADD" w14:textId="77777777" w:rsidTr="00D545A4">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7A645" w14:textId="46A99C0B" w:rsidR="00B8069E" w:rsidRPr="00F57048" w:rsidRDefault="00B8069E" w:rsidP="00F57048">
            <w:pPr>
              <w:spacing w:after="0" w:line="240" w:lineRule="auto"/>
              <w:ind w:left="142"/>
              <w:rPr>
                <w:rFonts w:ascii="Times New Roman" w:hAnsi="Times New Roman" w:cs="Times New Roman"/>
                <w:sz w:val="23"/>
                <w:szCs w:val="23"/>
              </w:rPr>
            </w:pPr>
            <w:r w:rsidRPr="00F57048">
              <w:rPr>
                <w:rFonts w:ascii="Times New Roman" w:eastAsia="Times New Roman" w:hAnsi="Times New Roman" w:cs="Times New Roman"/>
                <w:sz w:val="23"/>
                <w:szCs w:val="23"/>
              </w:rPr>
              <w:t>Книга кассира-</w:t>
            </w:r>
            <w:proofErr w:type="spellStart"/>
            <w:r w:rsidRPr="00F57048">
              <w:rPr>
                <w:rFonts w:ascii="Times New Roman" w:eastAsia="Times New Roman" w:hAnsi="Times New Roman" w:cs="Times New Roman"/>
                <w:sz w:val="23"/>
                <w:szCs w:val="23"/>
              </w:rPr>
              <w:t>операциониста</w:t>
            </w:r>
            <w:proofErr w:type="spellEnd"/>
            <w:r w:rsidRPr="00F57048">
              <w:rPr>
                <w:rFonts w:ascii="Times New Roman" w:eastAsia="Times New Roman" w:hAnsi="Times New Roman" w:cs="Times New Roman"/>
                <w:sz w:val="23"/>
                <w:szCs w:val="23"/>
              </w:rPr>
              <w:t xml:space="preserve"> и другие </w:t>
            </w:r>
            <w:proofErr w:type="spellStart"/>
            <w:r w:rsidRPr="00F57048">
              <w:rPr>
                <w:rFonts w:ascii="Times New Roman" w:eastAsia="Times New Roman" w:hAnsi="Times New Roman" w:cs="Times New Roman"/>
                <w:sz w:val="23"/>
                <w:szCs w:val="23"/>
              </w:rPr>
              <w:t>документы</w:t>
            </w:r>
            <w:proofErr w:type="gramStart"/>
            <w:r w:rsidRPr="00F57048">
              <w:rPr>
                <w:rFonts w:ascii="Times New Roman" w:eastAsia="Times New Roman" w:hAnsi="Times New Roman" w:cs="Times New Roman"/>
                <w:sz w:val="23"/>
                <w:szCs w:val="23"/>
              </w:rPr>
              <w:t>,п</w:t>
            </w:r>
            <w:proofErr w:type="gramEnd"/>
            <w:r w:rsidRPr="00F57048">
              <w:rPr>
                <w:rFonts w:ascii="Times New Roman" w:eastAsia="Times New Roman" w:hAnsi="Times New Roman" w:cs="Times New Roman"/>
                <w:sz w:val="23"/>
                <w:szCs w:val="23"/>
              </w:rPr>
              <w:t>одтверждающие</w:t>
            </w:r>
            <w:proofErr w:type="spellEnd"/>
            <w:r w:rsidRPr="00F57048">
              <w:rPr>
                <w:rFonts w:ascii="Times New Roman" w:eastAsia="Times New Roman" w:hAnsi="Times New Roman" w:cs="Times New Roman"/>
                <w:sz w:val="23"/>
                <w:szCs w:val="23"/>
              </w:rPr>
              <w:t xml:space="preserve"> проведение денежных расчетов с покупателями</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290E4" w14:textId="77777777" w:rsidR="00B8069E" w:rsidRPr="00F57048" w:rsidRDefault="00B8069E" w:rsidP="00AC5667">
            <w:pPr>
              <w:spacing w:after="0" w:line="240" w:lineRule="auto"/>
              <w:ind w:left="142"/>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5 лет после отчетного года</w:t>
            </w:r>
          </w:p>
          <w:p w14:paraId="498D3CFD" w14:textId="77777777" w:rsidR="00B8069E" w:rsidRPr="00F57048" w:rsidRDefault="00B8069E" w:rsidP="00AC5667">
            <w:pPr>
              <w:spacing w:after="0" w:line="240" w:lineRule="auto"/>
              <w:ind w:left="142"/>
              <w:rPr>
                <w:rFonts w:ascii="Times New Roman" w:hAnsi="Times New Roman" w:cs="Times New Roman"/>
                <w:sz w:val="23"/>
                <w:szCs w:val="23"/>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99EA9" w14:textId="77777777" w:rsidR="00B8069E" w:rsidRPr="00F57048" w:rsidRDefault="00B8069E" w:rsidP="00AC5667">
            <w:pPr>
              <w:spacing w:after="0" w:line="240" w:lineRule="auto"/>
              <w:ind w:left="142"/>
              <w:rPr>
                <w:rFonts w:ascii="Times New Roman" w:eastAsia="Times New Roman" w:hAnsi="Times New Roman" w:cs="Times New Roman"/>
                <w:sz w:val="23"/>
                <w:szCs w:val="23"/>
              </w:rPr>
            </w:pPr>
            <w:r w:rsidRPr="00F57048">
              <w:rPr>
                <w:rFonts w:ascii="Times New Roman" w:eastAsia="Times New Roman" w:hAnsi="Times New Roman" w:cs="Times New Roman"/>
                <w:sz w:val="23"/>
                <w:szCs w:val="23"/>
              </w:rPr>
              <w:t xml:space="preserve">Ч. 1 ст. 29 Закона от 06.12.2011 </w:t>
            </w:r>
            <w:r w:rsidRPr="00F57048">
              <w:rPr>
                <w:rFonts w:ascii="Times New Roman" w:eastAsia="Segoe UI Symbol" w:hAnsi="Times New Roman" w:cs="Times New Roman"/>
                <w:sz w:val="23"/>
                <w:szCs w:val="23"/>
              </w:rPr>
              <w:t>№</w:t>
            </w:r>
            <w:r w:rsidRPr="00F57048">
              <w:rPr>
                <w:rFonts w:ascii="Times New Roman" w:eastAsia="Times New Roman" w:hAnsi="Times New Roman" w:cs="Times New Roman"/>
                <w:sz w:val="23"/>
                <w:szCs w:val="23"/>
              </w:rPr>
              <w:t xml:space="preserve"> 402-ФЗ</w:t>
            </w:r>
          </w:p>
          <w:p w14:paraId="50F890AF" w14:textId="77777777" w:rsidR="00B8069E" w:rsidRPr="00F57048" w:rsidRDefault="00B8069E" w:rsidP="00AC5667">
            <w:pPr>
              <w:spacing w:after="0" w:line="240" w:lineRule="auto"/>
              <w:ind w:left="142"/>
              <w:rPr>
                <w:rFonts w:ascii="Times New Roman" w:hAnsi="Times New Roman" w:cs="Times New Roman"/>
                <w:sz w:val="23"/>
                <w:szCs w:val="23"/>
              </w:rPr>
            </w:pPr>
          </w:p>
        </w:tc>
      </w:tr>
    </w:tbl>
    <w:p w14:paraId="02718C8D" w14:textId="77777777" w:rsidR="00F57048" w:rsidRDefault="00F57048" w:rsidP="00346E92">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E2D4B31" w14:textId="77777777" w:rsidR="00F57048" w:rsidRDefault="00F57048" w:rsidP="00346E92">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3D41966" w14:textId="77777777" w:rsidR="00F57048" w:rsidRDefault="00F57048" w:rsidP="00346E92">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B67C8C6" w14:textId="77777777" w:rsidR="00346E92" w:rsidRPr="00D545A4" w:rsidRDefault="00346E92" w:rsidP="00346E92">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lastRenderedPageBreak/>
        <w:t>Приложение 13</w:t>
      </w:r>
    </w:p>
    <w:p w14:paraId="57AAD5B0" w14:textId="478E2EF8" w:rsidR="00346E92" w:rsidRPr="00D545A4" w:rsidRDefault="00346E92" w:rsidP="00346E92">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 к Положению об учётной политике аппарата Совета депутатов внутригородского муниципального образования – муниципального округа </w:t>
      </w:r>
      <w:proofErr w:type="gramStart"/>
      <w:r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 для целей бюджетного и налогового учета</w:t>
      </w:r>
    </w:p>
    <w:p w14:paraId="7468B002" w14:textId="77777777" w:rsidR="00346E92" w:rsidRPr="00D545A4" w:rsidRDefault="00346E92"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46D1673" w14:textId="77777777" w:rsidR="00346E92" w:rsidRPr="00D545A4" w:rsidRDefault="00346E92"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FCBBB16" w14:textId="77777777" w:rsidR="00A33489" w:rsidRDefault="00346E92" w:rsidP="00A3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bookmarkStart w:id="53" w:name="_Hlk196219880"/>
      <w:r w:rsidRPr="00D545A4">
        <w:rPr>
          <w:rFonts w:ascii="Times New Roman" w:eastAsia="Times New Roman" w:hAnsi="Times New Roman" w:cs="Times New Roman"/>
          <w:b/>
          <w:sz w:val="25"/>
          <w:szCs w:val="25"/>
        </w:rPr>
        <w:t>П</w:t>
      </w:r>
      <w:r w:rsidR="00A33489" w:rsidRPr="00D545A4">
        <w:rPr>
          <w:rFonts w:ascii="Times New Roman" w:eastAsia="Times New Roman" w:hAnsi="Times New Roman" w:cs="Times New Roman"/>
          <w:b/>
          <w:sz w:val="25"/>
          <w:szCs w:val="25"/>
        </w:rPr>
        <w:t>ОЛОЖЕНИЕ</w:t>
      </w:r>
    </w:p>
    <w:p w14:paraId="5E4CFB8C" w14:textId="77777777" w:rsidR="00370C64" w:rsidRPr="00D545A4" w:rsidRDefault="00370C64" w:rsidP="00A3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54A643F9" w14:textId="32534488" w:rsidR="00346E92" w:rsidRPr="00D545A4" w:rsidRDefault="00346E92" w:rsidP="00A3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о внутреннем финансовом контроле</w:t>
      </w:r>
    </w:p>
    <w:p w14:paraId="58E0B452" w14:textId="77777777" w:rsidR="00A33489" w:rsidRPr="00D545A4" w:rsidRDefault="00A33489" w:rsidP="00A3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14:paraId="592DB923" w14:textId="353F6C9E" w:rsidR="00A33489" w:rsidRPr="00D545A4" w:rsidRDefault="00A33489" w:rsidP="00A3348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 xml:space="preserve">                 1.Общие положения</w:t>
      </w:r>
    </w:p>
    <w:bookmarkEnd w:id="53"/>
    <w:p w14:paraId="098A7ADB" w14:textId="77777777" w:rsidR="00346E92" w:rsidRPr="00D545A4" w:rsidRDefault="00346E92" w:rsidP="00A3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14:paraId="2097DD68" w14:textId="69A07D3A" w:rsidR="00346E92" w:rsidRPr="00D545A4" w:rsidRDefault="00346E92" w:rsidP="00346E92">
      <w:pPr>
        <w:spacing w:after="0" w:line="240" w:lineRule="auto"/>
        <w:ind w:firstLine="709"/>
        <w:jc w:val="both"/>
        <w:rPr>
          <w:rFonts w:ascii="Times New Roman" w:eastAsia="Times New Roman" w:hAnsi="Times New Roman" w:cs="Times New Roman"/>
          <w:sz w:val="25"/>
          <w:szCs w:val="25"/>
        </w:rPr>
      </w:pPr>
      <w:proofErr w:type="gramStart"/>
      <w:r w:rsidRPr="00D545A4">
        <w:rPr>
          <w:rFonts w:ascii="Times New Roman" w:eastAsia="Times New Roman" w:hAnsi="Times New Roman" w:cs="Times New Roman"/>
          <w:sz w:val="25"/>
          <w:szCs w:val="25"/>
        </w:rPr>
        <w:t>Настоящий Порядок осуществления внутреннего финансового контроля (далее - Порядок) определяет правила осуществления главным распорядителем средств бюджета муниципального округа Бутырский в городе Москве (главным распорядителем), главным администратором (администратором) доходов внутригородского муниципального образования - муниципального округа Бутырский в городе Москве, главным администратором (администратором) источников финансирования дефицита бюджета внутригородского муниципального образования - муниципального округа Бутырский в городе Москве внутреннего финансового контроля.</w:t>
      </w:r>
      <w:proofErr w:type="gramEnd"/>
    </w:p>
    <w:p w14:paraId="7D159AF2" w14:textId="77777777" w:rsidR="00346E92" w:rsidRPr="00D545A4" w:rsidRDefault="00346E92" w:rsidP="00346E92">
      <w:pPr>
        <w:spacing w:after="0" w:line="240" w:lineRule="auto"/>
        <w:jc w:val="both"/>
        <w:rPr>
          <w:rFonts w:ascii="Times New Roman" w:eastAsia="Times New Roman" w:hAnsi="Times New Roman" w:cs="Times New Roman"/>
          <w:sz w:val="25"/>
          <w:szCs w:val="25"/>
        </w:rPr>
      </w:pPr>
    </w:p>
    <w:p w14:paraId="40E630A6" w14:textId="77777777" w:rsidR="00346E92" w:rsidRPr="00D545A4" w:rsidRDefault="00346E92" w:rsidP="00346E92">
      <w:pPr>
        <w:spacing w:after="0" w:line="240" w:lineRule="auto"/>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2. Осуществление внутреннего финансового контроля</w:t>
      </w:r>
    </w:p>
    <w:p w14:paraId="59E51829" w14:textId="77777777" w:rsidR="00346E92" w:rsidRPr="00D545A4" w:rsidRDefault="00346E92" w:rsidP="00346E92">
      <w:pPr>
        <w:spacing w:after="0" w:line="240" w:lineRule="auto"/>
        <w:jc w:val="center"/>
        <w:rPr>
          <w:rFonts w:ascii="Times New Roman" w:eastAsia="Times New Roman" w:hAnsi="Times New Roman" w:cs="Times New Roman"/>
          <w:b/>
          <w:sz w:val="25"/>
          <w:szCs w:val="25"/>
        </w:rPr>
      </w:pPr>
    </w:p>
    <w:p w14:paraId="44DCBE27"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2.1. Внутренний финансовый контроль направлен </w:t>
      </w:r>
      <w:proofErr w:type="gramStart"/>
      <w:r w:rsidRPr="00D545A4">
        <w:rPr>
          <w:rFonts w:ascii="Times New Roman" w:eastAsia="Times New Roman" w:hAnsi="Times New Roman" w:cs="Times New Roman"/>
          <w:sz w:val="25"/>
          <w:szCs w:val="25"/>
        </w:rPr>
        <w:t>на</w:t>
      </w:r>
      <w:proofErr w:type="gramEnd"/>
      <w:r w:rsidRPr="00D545A4">
        <w:rPr>
          <w:rFonts w:ascii="Times New Roman" w:eastAsia="Times New Roman" w:hAnsi="Times New Roman" w:cs="Times New Roman"/>
          <w:sz w:val="25"/>
          <w:szCs w:val="25"/>
        </w:rPr>
        <w:t>:</w:t>
      </w:r>
    </w:p>
    <w:p w14:paraId="6377AF2A" w14:textId="277AF23A"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2.1.1. Соблюдение правовых актов, регулирующих процедуру составления и исполнения бюджета муниципального округа </w:t>
      </w:r>
      <w:proofErr w:type="gramStart"/>
      <w:r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 составления бюджетной отчетности и ведения бюджетного учета (далее - внутренние стандарты).</w:t>
      </w:r>
    </w:p>
    <w:p w14:paraId="0187C5AA" w14:textId="764C44D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2.1.2. Подготовку и организацию мер по повышению экономности и результативности использования средств бюджета муниципального округа </w:t>
      </w:r>
      <w:proofErr w:type="gramStart"/>
      <w:r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w:t>
      </w:r>
    </w:p>
    <w:p w14:paraId="50B6B158" w14:textId="0D9C1EB2"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2.2. </w:t>
      </w:r>
      <w:proofErr w:type="gramStart"/>
      <w:r w:rsidRPr="00D545A4">
        <w:rPr>
          <w:rFonts w:ascii="Times New Roman" w:eastAsia="Times New Roman" w:hAnsi="Times New Roman" w:cs="Times New Roman"/>
          <w:sz w:val="25"/>
          <w:szCs w:val="25"/>
        </w:rPr>
        <w:t>Внутренний финансовый контроль осуществляется у главного распорядителя (распорядителя) средств бюджета внутригородского муниципального образования - муниципального округа Бутырский в городе Москве, главного администратора (администратора) доходов бюджета муниципального округа Бутырский в городе Москве, главного администратора (администратора) источников финансирования дефицита бюджета муниципального округа Бутырский в городе Москве и получателя средств бюджета муниципального округа Бутырский в городе Москве, исполняющих бюджетные полномочия.</w:t>
      </w:r>
      <w:proofErr w:type="gramEnd"/>
    </w:p>
    <w:p w14:paraId="0BBE6BB8" w14:textId="7962B823"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2.3. </w:t>
      </w:r>
      <w:proofErr w:type="gramStart"/>
      <w:r w:rsidRPr="00D545A4">
        <w:rPr>
          <w:rFonts w:ascii="Times New Roman" w:eastAsia="Times New Roman" w:hAnsi="Times New Roman" w:cs="Times New Roman"/>
          <w:sz w:val="25"/>
          <w:szCs w:val="25"/>
        </w:rPr>
        <w:t xml:space="preserve">Внутренний финансовый контроль осуществляется непрерывно руководителями (заместителями руководителей), иными должностными лицами главного распорядителя (распорядителя) средств бюджета муниципального округа Бутырский в городе Москве, главного администратора (администратора) доходов бюджета муниципального округа Бутырский в городе Москве, главного администратора (администратора) источников финансирования дефицита бюджета муниципального округа Бутырский в городе Москве (далее - должностные лица), организующими и </w:t>
      </w:r>
      <w:r w:rsidRPr="00D545A4">
        <w:rPr>
          <w:rFonts w:ascii="Times New Roman" w:eastAsia="Times New Roman" w:hAnsi="Times New Roman" w:cs="Times New Roman"/>
          <w:sz w:val="25"/>
          <w:szCs w:val="25"/>
        </w:rPr>
        <w:lastRenderedPageBreak/>
        <w:t>осуществляющими составление и исполнение бюджета муниципального округа Бутырский в</w:t>
      </w:r>
      <w:proofErr w:type="gramEnd"/>
      <w:r w:rsidRPr="00D545A4">
        <w:rPr>
          <w:rFonts w:ascii="Times New Roman" w:eastAsia="Times New Roman" w:hAnsi="Times New Roman" w:cs="Times New Roman"/>
          <w:sz w:val="25"/>
          <w:szCs w:val="25"/>
        </w:rPr>
        <w:t xml:space="preserve"> </w:t>
      </w:r>
      <w:proofErr w:type="gramStart"/>
      <w:r w:rsidRPr="00D545A4">
        <w:rPr>
          <w:rFonts w:ascii="Times New Roman" w:eastAsia="Times New Roman" w:hAnsi="Times New Roman" w:cs="Times New Roman"/>
          <w:sz w:val="25"/>
          <w:szCs w:val="25"/>
        </w:rPr>
        <w:t>городе</w:t>
      </w:r>
      <w:proofErr w:type="gramEnd"/>
      <w:r w:rsidRPr="00D545A4">
        <w:rPr>
          <w:rFonts w:ascii="Times New Roman" w:eastAsia="Times New Roman" w:hAnsi="Times New Roman" w:cs="Times New Roman"/>
          <w:sz w:val="25"/>
          <w:szCs w:val="25"/>
        </w:rPr>
        <w:t xml:space="preserve"> Москве, составление бюджетной отчетности и ведение бюджетного учета (далее - внутренние бюджетные процедуры).</w:t>
      </w:r>
    </w:p>
    <w:p w14:paraId="23371C41"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2.4. Должностные лица осуществляют внутренний финансовый контроль в соответствии с должностными регламентами в отношении следующих внутренних бюджетных процедур:</w:t>
      </w:r>
    </w:p>
    <w:p w14:paraId="1443BC1D" w14:textId="1A63881F"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2.4.1. Составление и представление в </w:t>
      </w:r>
      <w:r w:rsidRPr="00D545A4">
        <w:rPr>
          <w:rFonts w:ascii="Times New Roman" w:eastAsia="Times New Roman" w:hAnsi="Times New Roman" w:cs="Times New Roman"/>
          <w:sz w:val="25"/>
          <w:szCs w:val="25"/>
          <w:shd w:val="clear" w:color="auto" w:fill="FFFFFF"/>
        </w:rPr>
        <w:t>аппарат Совета депутатов внутригородского муниципального образования -  муниципального округа Бутырский в городе Москве</w:t>
      </w:r>
      <w:r w:rsidRPr="00D545A4">
        <w:rPr>
          <w:rFonts w:ascii="Times New Roman" w:eastAsia="Times New Roman" w:hAnsi="Times New Roman" w:cs="Times New Roman"/>
          <w:sz w:val="25"/>
          <w:szCs w:val="25"/>
        </w:rPr>
        <w:t xml:space="preserve"> (далее – аппарат СД МО Бутырский) документов, необходимых для составления и ведения кассового плана.</w:t>
      </w:r>
    </w:p>
    <w:p w14:paraId="0594577E" w14:textId="28EF3E31"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2.4.2. </w:t>
      </w:r>
      <w:proofErr w:type="gramStart"/>
      <w:r w:rsidRPr="00D545A4">
        <w:rPr>
          <w:rFonts w:ascii="Times New Roman" w:eastAsia="Times New Roman" w:hAnsi="Times New Roman" w:cs="Times New Roman"/>
          <w:sz w:val="25"/>
          <w:szCs w:val="25"/>
        </w:rPr>
        <w:t>Составление и представление документов главному распорядителю (распорядителю) средств бюджета муниципального округа Бутырский в городе Москве, главному администратору (администратору) доходов бюджета муниципального округа Бутырский в городе Москве, главному администратору (администратору) источников финансирования дефицита бюджета муниципального округа Бутырский в городе Москве, необходимых для составления и рассмотрения проекта бюджета муниципального округа Бутырский в городе Москве.</w:t>
      </w:r>
      <w:proofErr w:type="gramEnd"/>
    </w:p>
    <w:p w14:paraId="26ED1DAB" w14:textId="736B0DC5"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2.4.3. Составление, утверждение и ведение бюджетной росписи главного распорядителя (распорядителя) средств бюджета муниципального округа </w:t>
      </w:r>
      <w:proofErr w:type="gramStart"/>
      <w:r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w:t>
      </w:r>
    </w:p>
    <w:p w14:paraId="7197F8FE" w14:textId="24FD52EF"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2.4.4. Составление и направление главному распорядителю документов, необходимых для формирования и ведения сводной бюджетной росписи бюджета муниципального округа </w:t>
      </w:r>
      <w:proofErr w:type="gramStart"/>
      <w:r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 а также для доведения (распределения) бюджетных ассигнований и лимитов бюджетных обязательств до главных распорядителей бюджетных средств муниципального округа Бутырский в городе Москве.</w:t>
      </w:r>
    </w:p>
    <w:p w14:paraId="6E381A3D"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2.4.5. Составление, утверждение, ведение и исполнение бюджетных смет.</w:t>
      </w:r>
    </w:p>
    <w:p w14:paraId="79537AA3" w14:textId="71DBC24F"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2.4.6. Формирование и утверждение муниципальных заданий для муниципальных учреждений муниципального округа </w:t>
      </w:r>
      <w:proofErr w:type="gramStart"/>
      <w:r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w:t>
      </w:r>
    </w:p>
    <w:p w14:paraId="1294AF63"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2.4.7. Принятие и исполнение бюджетных обязательств.</w:t>
      </w:r>
    </w:p>
    <w:p w14:paraId="6D19194B"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2.4.8. Осуществление начисления, учета и </w:t>
      </w:r>
      <w:proofErr w:type="gramStart"/>
      <w:r w:rsidRPr="00D545A4">
        <w:rPr>
          <w:rFonts w:ascii="Times New Roman" w:eastAsia="Times New Roman" w:hAnsi="Times New Roman" w:cs="Times New Roman"/>
          <w:sz w:val="25"/>
          <w:szCs w:val="25"/>
        </w:rPr>
        <w:t>контроля за</w:t>
      </w:r>
      <w:proofErr w:type="gramEnd"/>
      <w:r w:rsidRPr="00D545A4">
        <w:rPr>
          <w:rFonts w:ascii="Times New Roman" w:eastAsia="Times New Roman" w:hAnsi="Times New Roman" w:cs="Times New Roman"/>
          <w:sz w:val="25"/>
          <w:szCs w:val="25"/>
        </w:rPr>
        <w:t xml:space="preserve"> правильностью исчисления, полнотой и своевременностью осуществления платежей (поступления источников финансирования дефицита бюджета) в бюджет города Москвы,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w:t>
      </w:r>
    </w:p>
    <w:p w14:paraId="76EC3227"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2.4.9. Принятие решений о возврате излишне уплаченных (взысканных) платежей в бюджет города Москвы,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w:t>
      </w:r>
    </w:p>
    <w:p w14:paraId="5E4CEF30"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2.4.10. Принятие решений о зачете (уточнении) платежей в бюджет города Москвы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w:t>
      </w:r>
    </w:p>
    <w:p w14:paraId="4880E95E"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2.4.11. Ведение бюджетного учета, в том числе принятие к учету первичных учетных документов (составление сводных учетных документов), отражение </w:t>
      </w:r>
      <w:r w:rsidRPr="00D545A4">
        <w:rPr>
          <w:rFonts w:ascii="Times New Roman" w:eastAsia="Times New Roman" w:hAnsi="Times New Roman" w:cs="Times New Roman"/>
          <w:sz w:val="25"/>
          <w:szCs w:val="25"/>
        </w:rPr>
        <w:lastRenderedPageBreak/>
        <w:t>информации, указанной в первичных учетных документах, в регистрах бюджетного учета, проведение оценки имущества и обязательств, проведение инвентаризаций.</w:t>
      </w:r>
    </w:p>
    <w:p w14:paraId="14858854"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2.4.12. Выполнение условий предоставления межбюджетных трансфертов в форме субсидий бюджету города Москвы.</w:t>
      </w:r>
    </w:p>
    <w:p w14:paraId="61CBB570"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2.4.13. Составление и представление бюджетной отчетности.</w:t>
      </w:r>
    </w:p>
    <w:p w14:paraId="5EFC68FF" w14:textId="02DB9565"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2.4.14. Исполнение судебных актов, предусматривающих обращение взыскания на средства бюджета муниципального округа </w:t>
      </w:r>
      <w:proofErr w:type="gramStart"/>
      <w:r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w:t>
      </w:r>
    </w:p>
    <w:p w14:paraId="1454DA47" w14:textId="77777777" w:rsidR="00346E92" w:rsidRPr="00D545A4" w:rsidRDefault="00346E92" w:rsidP="00346E92">
      <w:pPr>
        <w:widowControl w:val="0"/>
        <w:autoSpaceDE w:val="0"/>
        <w:autoSpaceDN w:val="0"/>
        <w:adjustRightInd w:val="0"/>
        <w:spacing w:after="0"/>
        <w:ind w:firstLine="708"/>
        <w:jc w:val="both"/>
        <w:rPr>
          <w:rFonts w:ascii="Times New Roman" w:eastAsia="Times New Roman" w:hAnsi="Times New Roman" w:cs="Times New Roman"/>
          <w:bCs/>
          <w:sz w:val="25"/>
          <w:szCs w:val="25"/>
        </w:rPr>
      </w:pPr>
      <w:r w:rsidRPr="00D545A4">
        <w:rPr>
          <w:rFonts w:ascii="Times New Roman" w:eastAsia="Times New Roman" w:hAnsi="Times New Roman" w:cs="Times New Roman"/>
          <w:sz w:val="25"/>
          <w:szCs w:val="25"/>
        </w:rPr>
        <w:t xml:space="preserve">2.4.15. </w:t>
      </w:r>
      <w:proofErr w:type="gramStart"/>
      <w:r w:rsidRPr="00D545A4">
        <w:rPr>
          <w:rFonts w:ascii="Times New Roman" w:eastAsia="Times New Roman" w:hAnsi="Times New Roman" w:cs="Times New Roman"/>
          <w:sz w:val="25"/>
          <w:szCs w:val="25"/>
        </w:rPr>
        <w:t>Соблюдение положений Стандарта «Единый План бухгалтерского учета государственных финансов» о допустимых дебетовых (кредитовых) остатков на соответствующих счетах аналитического учета рабочего плана счетов, формируемым по итогам бухгалтерской записи с учетом соответствующих признаков счетов (активный, пассивный, активно-пассивны), а также обязанности по организации субъектами учета внутреннего контроля, предусмотренной статьей 19 Закона № 402-ФЗ, положения по организации внутреннего контроля, направленного на выявление ошибок бухгалтерского учета</w:t>
      </w:r>
      <w:proofErr w:type="gramEnd"/>
      <w:r w:rsidRPr="00D545A4">
        <w:rPr>
          <w:rFonts w:ascii="Times New Roman" w:eastAsia="Times New Roman" w:hAnsi="Times New Roman" w:cs="Times New Roman"/>
          <w:sz w:val="25"/>
          <w:szCs w:val="25"/>
        </w:rPr>
        <w:t xml:space="preserve">, </w:t>
      </w:r>
      <w:proofErr w:type="gramStart"/>
      <w:r w:rsidRPr="00D545A4">
        <w:rPr>
          <w:rFonts w:ascii="Times New Roman" w:eastAsia="Times New Roman" w:hAnsi="Times New Roman" w:cs="Times New Roman"/>
          <w:sz w:val="25"/>
          <w:szCs w:val="25"/>
        </w:rPr>
        <w:t xml:space="preserve">связанных с </w:t>
      </w:r>
      <w:proofErr w:type="spellStart"/>
      <w:r w:rsidRPr="00D545A4">
        <w:rPr>
          <w:rFonts w:ascii="Times New Roman" w:eastAsia="Times New Roman" w:hAnsi="Times New Roman" w:cs="Times New Roman"/>
          <w:sz w:val="25"/>
          <w:szCs w:val="25"/>
        </w:rPr>
        <w:t>неотражением</w:t>
      </w:r>
      <w:proofErr w:type="spellEnd"/>
      <w:r w:rsidRPr="00D545A4">
        <w:rPr>
          <w:rFonts w:ascii="Times New Roman" w:eastAsia="Times New Roman" w:hAnsi="Times New Roman" w:cs="Times New Roman"/>
          <w:sz w:val="25"/>
          <w:szCs w:val="25"/>
        </w:rPr>
        <w:t xml:space="preserve"> и (или) несвоевременным отражением первичного учетного документа, подтверждающего увеличение (поступление) актива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 жизни и (или) </w:t>
      </w:r>
      <w:proofErr w:type="spellStart"/>
      <w:r w:rsidRPr="00D545A4">
        <w:rPr>
          <w:rFonts w:ascii="Times New Roman" w:eastAsia="Times New Roman" w:hAnsi="Times New Roman" w:cs="Times New Roman"/>
          <w:sz w:val="25"/>
          <w:szCs w:val="25"/>
        </w:rPr>
        <w:t>непередачи</w:t>
      </w:r>
      <w:proofErr w:type="spellEnd"/>
      <w:r w:rsidRPr="00D545A4">
        <w:rPr>
          <w:rFonts w:ascii="Times New Roman" w:eastAsia="Times New Roman" w:hAnsi="Times New Roman" w:cs="Times New Roman"/>
          <w:sz w:val="25"/>
          <w:szCs w:val="25"/>
        </w:rPr>
        <w:t>, либо несвоевременной передачи первичных учетных документов для регистрации содержащихся в них данных в регистрах бухгалтерского учета.</w:t>
      </w:r>
      <w:proofErr w:type="gramEnd"/>
      <w:r w:rsidRPr="00D545A4">
        <w:rPr>
          <w:rFonts w:ascii="Times New Roman" w:eastAsia="Times New Roman" w:hAnsi="Times New Roman" w:cs="Times New Roman"/>
          <w:sz w:val="25"/>
          <w:szCs w:val="25"/>
        </w:rPr>
        <w:t xml:space="preserve"> Основание: </w:t>
      </w:r>
      <w:r w:rsidRPr="00D545A4">
        <w:rPr>
          <w:rFonts w:ascii="Times New Roman" w:eastAsia="Times New Roman" w:hAnsi="Times New Roman" w:cs="Times New Roman"/>
          <w:bCs/>
          <w:sz w:val="25"/>
          <w:szCs w:val="25"/>
        </w:rPr>
        <w:t>Письмо Минфина России от 30.06.2025 № 02-07-08/63940 «Методические рекомендации по применению СГС «Единый план счетов бухгалтерского учета государственных финансов»</w:t>
      </w:r>
    </w:p>
    <w:p w14:paraId="16468EE4" w14:textId="77777777" w:rsidR="00346E92" w:rsidRPr="00D545A4" w:rsidRDefault="00346E92" w:rsidP="00346E92">
      <w:pPr>
        <w:widowControl w:val="0"/>
        <w:autoSpaceDE w:val="0"/>
        <w:autoSpaceDN w:val="0"/>
        <w:adjustRightInd w:val="0"/>
        <w:spacing w:after="0"/>
        <w:ind w:firstLine="708"/>
        <w:jc w:val="both"/>
        <w:rPr>
          <w:rFonts w:ascii="Times New Roman" w:eastAsia="Times New Roman" w:hAnsi="Times New Roman" w:cs="Times New Roman"/>
          <w:sz w:val="25"/>
          <w:szCs w:val="25"/>
        </w:rPr>
      </w:pPr>
      <w:proofErr w:type="gramStart"/>
      <w:r w:rsidRPr="00D545A4">
        <w:rPr>
          <w:rFonts w:ascii="Times New Roman" w:eastAsia="Times New Roman" w:hAnsi="Times New Roman" w:cs="Times New Roman"/>
          <w:sz w:val="25"/>
          <w:szCs w:val="25"/>
        </w:rPr>
        <w:t>В случае осуществления фактов хозяйственной жизни (событий, операций) и (или) их этапов (событий), ведения бухгалтерского учета, составления бухгалтерской (финансовой) отчетности с использованием информационных систем, проведение действий в отношении соответствующих рисков по каждому факту хозяйственной жизни (событию, операции) или его этапу (событию), а также в отношении рисков, связанных с ведением бухгалтерского учета и составлением бухгалтерской (финансовой) отчетности, реализуется посредством применения информационных</w:t>
      </w:r>
      <w:proofErr w:type="gramEnd"/>
      <w:r w:rsidRPr="00D545A4">
        <w:rPr>
          <w:rFonts w:ascii="Times New Roman" w:eastAsia="Times New Roman" w:hAnsi="Times New Roman" w:cs="Times New Roman"/>
          <w:sz w:val="25"/>
          <w:szCs w:val="25"/>
        </w:rPr>
        <w:t xml:space="preserve"> систем. Снование: п. 9(5) СГС Учетная политика (в редакции Приказа № 15н) </w:t>
      </w:r>
    </w:p>
    <w:p w14:paraId="2BE4840A" w14:textId="77777777" w:rsidR="00346E92" w:rsidRPr="00D545A4" w:rsidRDefault="00346E92" w:rsidP="00346E92">
      <w:pPr>
        <w:widowControl w:val="0"/>
        <w:autoSpaceDE w:val="0"/>
        <w:autoSpaceDN w:val="0"/>
        <w:adjustRightInd w:val="0"/>
        <w:spacing w:after="0"/>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Реализация мероприятий внутреннего контроля с использованием информационных систем осуществляются за счет интеграции подсистем (элементов) информационной системы, а также интеграции и синхронизации с иными информационными системами с обязательным направлением в случае выявления риска, ошибки, недочета информационного уведомления:</w:t>
      </w:r>
    </w:p>
    <w:p w14:paraId="78AA4AD9" w14:textId="77777777" w:rsidR="00346E92" w:rsidRPr="00D545A4" w:rsidRDefault="00346E92" w:rsidP="00346E92">
      <w:pPr>
        <w:widowControl w:val="0"/>
        <w:autoSpaceDE w:val="0"/>
        <w:autoSpaceDN w:val="0"/>
        <w:adjustRightInd w:val="0"/>
        <w:spacing w:after="0"/>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о результатах мероприятия внутреннего контроля оформления факта хозяйственной жизни - лицу, ответственному за оформление факта хозяйственной жизни, и (или) лицу, ответственному за согласование (утверждение) документа, которым оформляется факт хозяйственной жизни;</w:t>
      </w:r>
    </w:p>
    <w:p w14:paraId="38065128" w14:textId="77777777" w:rsidR="00346E92" w:rsidRPr="00D545A4" w:rsidRDefault="00346E92" w:rsidP="00346E92">
      <w:pPr>
        <w:widowControl w:val="0"/>
        <w:autoSpaceDE w:val="0"/>
        <w:autoSpaceDN w:val="0"/>
        <w:adjustRightInd w:val="0"/>
        <w:spacing w:after="0"/>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о результатах мероприятия внутреннего контроля ведения бухгалтерского учета - лицу, ответственному за отражение в бухгалтерском учете факта хозяйственной жизни и (или) главному бухгалтеру, иному лицу, ответственному за ведение бухгалтерского учета, составление, представление бухгалтерской (финансовой) отчетности.</w:t>
      </w:r>
    </w:p>
    <w:p w14:paraId="65643BC7" w14:textId="77777777" w:rsidR="00346E92" w:rsidRPr="00D545A4" w:rsidRDefault="00346E92" w:rsidP="00346E92">
      <w:pPr>
        <w:widowControl w:val="0"/>
        <w:autoSpaceDE w:val="0"/>
        <w:autoSpaceDN w:val="0"/>
        <w:adjustRightInd w:val="0"/>
        <w:spacing w:after="0"/>
        <w:ind w:firstLine="708"/>
        <w:jc w:val="both"/>
        <w:rPr>
          <w:rFonts w:ascii="Times New Roman" w:eastAsia="Times New Roman" w:hAnsi="Times New Roman" w:cs="Times New Roman"/>
          <w:sz w:val="25"/>
          <w:szCs w:val="25"/>
        </w:rPr>
      </w:pPr>
      <w:proofErr w:type="gramStart"/>
      <w:r w:rsidRPr="00D545A4">
        <w:rPr>
          <w:rFonts w:ascii="Times New Roman" w:eastAsia="Times New Roman" w:hAnsi="Times New Roman" w:cs="Times New Roman"/>
          <w:sz w:val="25"/>
          <w:szCs w:val="25"/>
        </w:rPr>
        <w:t xml:space="preserve">Учитывая изложенное, при формировании бухгалтерских записей по операциям с </w:t>
      </w:r>
      <w:r w:rsidRPr="00D545A4">
        <w:rPr>
          <w:rFonts w:ascii="Times New Roman" w:eastAsia="Times New Roman" w:hAnsi="Times New Roman" w:cs="Times New Roman"/>
          <w:sz w:val="25"/>
          <w:szCs w:val="25"/>
        </w:rPr>
        <w:lastRenderedPageBreak/>
        <w:t>объектами бухгалтерского учета, отражаемым на активных счетах (например, материальных ценностей, учитываемых в составе материалов (по соответствующим счетам аналитического учета счета 00 105 00 000 «Материальные запасы») лицом, осуществляющим ведение бухгалтерского учета (при автоматизированном способе учета – программными средствами) обеспечивается контроль недопустимости возникновения кредитового остатка по отражению соответствующего факта хозяйственной жизни по выбытию</w:t>
      </w:r>
      <w:proofErr w:type="gramEnd"/>
      <w:r w:rsidRPr="00D545A4">
        <w:rPr>
          <w:rFonts w:ascii="Times New Roman" w:eastAsia="Times New Roman" w:hAnsi="Times New Roman" w:cs="Times New Roman"/>
          <w:sz w:val="25"/>
          <w:szCs w:val="25"/>
        </w:rPr>
        <w:t xml:space="preserve"> имущества. В случае возникновения по результатам отражения первичного учетного документа, оформляющего выбытие имущества (материалов) на соответствующих счетах аналитического учета материалов возникает кредитовый остаток, проведение мероприятий, направленных на недопущение (исправление) ошибки обязательно.</w:t>
      </w:r>
    </w:p>
    <w:p w14:paraId="51562FBD" w14:textId="77777777" w:rsidR="00346E92" w:rsidRPr="00D545A4" w:rsidRDefault="00346E92" w:rsidP="00346E92">
      <w:pPr>
        <w:widowControl w:val="0"/>
        <w:autoSpaceDE w:val="0"/>
        <w:autoSpaceDN w:val="0"/>
        <w:adjustRightInd w:val="0"/>
        <w:spacing w:after="0"/>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В случае выявления факта непредставления в бухгалтерию документов бухгалтерского учета, отражающих поступление активов, на которые предоставлен документ об их выбытии, лицу, ответственному за совершение операций с указанным активом направляется уведомление о предоставлении документов.</w:t>
      </w:r>
    </w:p>
    <w:p w14:paraId="72723575" w14:textId="2D6277AF" w:rsidR="00346E92" w:rsidRPr="00D545A4" w:rsidRDefault="00346E92" w:rsidP="00346E92">
      <w:pPr>
        <w:widowControl w:val="0"/>
        <w:autoSpaceDE w:val="0"/>
        <w:autoSpaceDN w:val="0"/>
        <w:adjustRightInd w:val="0"/>
        <w:spacing w:after="0"/>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Согласно части 3 статьи 9 Закона № 402-ФЗ требования в письменной форме главного бухгалтера, иного должностного лица, на которое возложено ведение бухгалтерского учета,  в отношении соблюдения порядка документального оформления фактов хозяйственной жизни, представления документов (сведений), необходимых для ведения бухгалтерского учета, в том числе сформированные и (или) направленные средствами программных систем, обеспечивающих ведение бухгалтерского учета, </w:t>
      </w:r>
      <w:proofErr w:type="gramStart"/>
      <w:r w:rsidRPr="00D545A4">
        <w:rPr>
          <w:rFonts w:ascii="Times New Roman" w:eastAsia="Times New Roman" w:hAnsi="Times New Roman" w:cs="Times New Roman"/>
          <w:sz w:val="25"/>
          <w:szCs w:val="25"/>
        </w:rPr>
        <w:t>является</w:t>
      </w:r>
      <w:proofErr w:type="gramEnd"/>
      <w:r w:rsidRPr="00D545A4">
        <w:rPr>
          <w:rFonts w:ascii="Times New Roman" w:eastAsia="Times New Roman" w:hAnsi="Times New Roman" w:cs="Times New Roman"/>
          <w:sz w:val="25"/>
          <w:szCs w:val="25"/>
        </w:rPr>
        <w:t xml:space="preserve"> обязательны к исполнению должностными лицами субъекта учета.</w:t>
      </w:r>
    </w:p>
    <w:p w14:paraId="2279B481" w14:textId="77777777" w:rsidR="00346E92" w:rsidRPr="00D545A4" w:rsidRDefault="00346E92" w:rsidP="00346E92">
      <w:pPr>
        <w:widowControl w:val="0"/>
        <w:autoSpaceDE w:val="0"/>
        <w:autoSpaceDN w:val="0"/>
        <w:adjustRightInd w:val="0"/>
        <w:spacing w:after="0"/>
        <w:ind w:firstLine="708"/>
        <w:jc w:val="both"/>
        <w:rPr>
          <w:rFonts w:ascii="Times New Roman" w:eastAsia="Times New Roman" w:hAnsi="Times New Roman" w:cs="Times New Roman"/>
          <w:sz w:val="25"/>
          <w:szCs w:val="25"/>
        </w:rPr>
      </w:pPr>
      <w:proofErr w:type="gramStart"/>
      <w:r w:rsidRPr="00D545A4">
        <w:rPr>
          <w:rFonts w:ascii="Times New Roman" w:eastAsia="Times New Roman" w:hAnsi="Times New Roman" w:cs="Times New Roman"/>
          <w:sz w:val="25"/>
          <w:szCs w:val="25"/>
        </w:rPr>
        <w:t>Проведение указанных мероприятий внутреннего контроля по корректности формирования остатков на счетах с учетом их признака (активный, пассивный) (далее – контроль остатков) осуществляется в ходе отражения каждого факта хозяйственной жизни (первичного учетного документа (сводного документа) и в отношении остатков, формируемых на соответствующих счетах аналитического учета Рабочего плана счетов.</w:t>
      </w:r>
      <w:proofErr w:type="gramEnd"/>
    </w:p>
    <w:p w14:paraId="320E7B07" w14:textId="02EE15DF"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2.5. </w:t>
      </w:r>
      <w:proofErr w:type="gramStart"/>
      <w:r w:rsidRPr="00E66632">
        <w:rPr>
          <w:rFonts w:ascii="Times New Roman" w:eastAsia="Times New Roman" w:hAnsi="Times New Roman" w:cs="Times New Roman"/>
          <w:sz w:val="25"/>
          <w:szCs w:val="25"/>
        </w:rPr>
        <w:t>Ответственность за организацию внутреннего финансового контроля несет руководитель главного распорядителя (распорядителя) средств бюджета муниципального округа Бутырский в городе Москве, главного администратора (администратора) доходов бюджета муниципального округа Бутырский в городе Москве, главного администратора (администратора) источников финансирования дефицита бюджета муниципального округа Бутырский в городе Москве, главного администратора (администратора) источников финансирования дефицита бюджета муниципального округа Бутырский в городе Москве в соответствии с распределением</w:t>
      </w:r>
      <w:proofErr w:type="gramEnd"/>
      <w:r w:rsidRPr="00E66632">
        <w:rPr>
          <w:rFonts w:ascii="Times New Roman" w:eastAsia="Times New Roman" w:hAnsi="Times New Roman" w:cs="Times New Roman"/>
          <w:sz w:val="25"/>
          <w:szCs w:val="25"/>
        </w:rPr>
        <w:t xml:space="preserve"> обязанностей.</w:t>
      </w:r>
    </w:p>
    <w:p w14:paraId="70927DED" w14:textId="4138A36B"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2.6. </w:t>
      </w:r>
      <w:proofErr w:type="gramStart"/>
      <w:r w:rsidRPr="00D545A4">
        <w:rPr>
          <w:rFonts w:ascii="Times New Roman" w:eastAsia="Times New Roman" w:hAnsi="Times New Roman" w:cs="Times New Roman"/>
          <w:sz w:val="25"/>
          <w:szCs w:val="25"/>
        </w:rPr>
        <w:t>Определение методов, способов и форм внутреннего финансового контроля, а также определение перечня действий по формированию документов, необходимых для выполнения внутренней бюджетной процедуры (далее также - операции), в отношении которых необходимо осуществление выборочного внутреннего финансового контроля, осуществляется с учетом актов, заключений, представлений и предписаний органов государственного (муниципального) финансового контроля с учетом информации, полученной от подведомственных распорядителей и получателей средств бюджета муниципального округа</w:t>
      </w:r>
      <w:proofErr w:type="gramEnd"/>
      <w:r w:rsidRPr="00D545A4">
        <w:rPr>
          <w:rFonts w:ascii="Times New Roman" w:eastAsia="Times New Roman" w:hAnsi="Times New Roman" w:cs="Times New Roman"/>
          <w:sz w:val="25"/>
          <w:szCs w:val="25"/>
        </w:rPr>
        <w:t xml:space="preserve"> Бутырский в городе Москве, администраторов доходов бюджета муниципального округа Бутырский в городе Москве, администраторов </w:t>
      </w:r>
      <w:proofErr w:type="gramStart"/>
      <w:r w:rsidRPr="00D545A4">
        <w:rPr>
          <w:rFonts w:ascii="Times New Roman" w:eastAsia="Times New Roman" w:hAnsi="Times New Roman" w:cs="Times New Roman"/>
          <w:sz w:val="25"/>
          <w:szCs w:val="25"/>
        </w:rPr>
        <w:t>источников финансирования дефицита бюджета муниципального округа</w:t>
      </w:r>
      <w:proofErr w:type="gramEnd"/>
      <w:r w:rsidRPr="00D545A4">
        <w:rPr>
          <w:rFonts w:ascii="Times New Roman" w:eastAsia="Times New Roman" w:hAnsi="Times New Roman" w:cs="Times New Roman"/>
          <w:sz w:val="25"/>
          <w:szCs w:val="25"/>
        </w:rPr>
        <w:t xml:space="preserve"> Бутырский в городе Москве </w:t>
      </w:r>
      <w:r w:rsidRPr="00D545A4">
        <w:rPr>
          <w:rFonts w:ascii="Times New Roman" w:eastAsia="Times New Roman" w:hAnsi="Times New Roman" w:cs="Times New Roman"/>
          <w:sz w:val="25"/>
          <w:szCs w:val="25"/>
        </w:rPr>
        <w:lastRenderedPageBreak/>
        <w:t>в ходе осуществления ими внутреннего финансового контроля, и по результатам осуществления внутреннего финансового аудита.</w:t>
      </w:r>
    </w:p>
    <w:p w14:paraId="3EF5EAC1"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2.7. Внутренний финансовый контроль осуществляется с использованием следующих методов:</w:t>
      </w:r>
    </w:p>
    <w:p w14:paraId="7B3BB91D"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2.7.1. Проверка оформления документов на соответствие требованиям бюджетного законодательства Российской Федерации и иных нормативных правовых актов, регулирующих бюджетные правоотношения, достоверности, полноты и </w:t>
      </w:r>
      <w:proofErr w:type="gramStart"/>
      <w:r w:rsidRPr="00D545A4">
        <w:rPr>
          <w:rFonts w:ascii="Times New Roman" w:eastAsia="Times New Roman" w:hAnsi="Times New Roman" w:cs="Times New Roman"/>
          <w:sz w:val="25"/>
          <w:szCs w:val="25"/>
        </w:rPr>
        <w:t>обоснованности</w:t>
      </w:r>
      <w:proofErr w:type="gramEnd"/>
      <w:r w:rsidRPr="00D545A4">
        <w:rPr>
          <w:rFonts w:ascii="Times New Roman" w:eastAsia="Times New Roman" w:hAnsi="Times New Roman" w:cs="Times New Roman"/>
          <w:sz w:val="25"/>
          <w:szCs w:val="25"/>
        </w:rPr>
        <w:t xml:space="preserve"> включенных в них сведений и информации внутренним стандартам их подготовки, рассмотрения и утверждения.</w:t>
      </w:r>
    </w:p>
    <w:p w14:paraId="3D3986EB" w14:textId="615A48C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2.7.2. Анализ текущей отчетности об исполнении бюджетных обязательств, выполнении муниципальных заданий, данных об использовании средств бюджета муниципального округа Бутырский в городе Москве, согласовании или одобрении сделок.</w:t>
      </w:r>
    </w:p>
    <w:p w14:paraId="62F9C919"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2.7.3. Наблюдение, осмотр, пересчет.</w:t>
      </w:r>
    </w:p>
    <w:p w14:paraId="23A4BB38"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2.7.4. Автоматизированное выполнение, ограничение доступа.</w:t>
      </w:r>
    </w:p>
    <w:p w14:paraId="01AF25D8"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u w:val="single"/>
        </w:rPr>
      </w:pPr>
      <w:r w:rsidRPr="00D545A4">
        <w:rPr>
          <w:rFonts w:ascii="Times New Roman" w:eastAsia="Times New Roman" w:hAnsi="Times New Roman" w:cs="Times New Roman"/>
          <w:sz w:val="25"/>
          <w:szCs w:val="25"/>
        </w:rPr>
        <w:t xml:space="preserve">2.8. </w:t>
      </w:r>
      <w:r w:rsidRPr="00D545A4">
        <w:rPr>
          <w:rFonts w:ascii="Times New Roman" w:eastAsia="Times New Roman" w:hAnsi="Times New Roman" w:cs="Times New Roman"/>
          <w:sz w:val="25"/>
          <w:szCs w:val="25"/>
          <w:u w:val="single"/>
        </w:rPr>
        <w:t>К способам осуществления внутреннего финансового контроля относятся:</w:t>
      </w:r>
    </w:p>
    <w:p w14:paraId="374B826C"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2.8.1. Сплошной способ, при котором контрольные действия осуществляются в отношении каждой проведенной операции.</w:t>
      </w:r>
    </w:p>
    <w:p w14:paraId="66D7307E"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2.8.2. Выборочный способ, при котором контрольные действия осуществляются в отношении отдельной проведенной операции.</w:t>
      </w:r>
    </w:p>
    <w:p w14:paraId="686C38A6"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2.9. Внутренний финансовый контроль осуществляется с использованием следующих форм:</w:t>
      </w:r>
    </w:p>
    <w:p w14:paraId="1AC62135" w14:textId="7622A4BB"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2.9.1. </w:t>
      </w:r>
      <w:proofErr w:type="gramStart"/>
      <w:r w:rsidRPr="00D545A4">
        <w:rPr>
          <w:rFonts w:ascii="Times New Roman" w:eastAsia="Times New Roman" w:hAnsi="Times New Roman" w:cs="Times New Roman"/>
          <w:sz w:val="25"/>
          <w:szCs w:val="25"/>
        </w:rPr>
        <w:t>Контроль по уровню подотчетности - сплошной и (или) выборочный контроль, осуществляемый в отношении процедур и операций, совершенных распорядителями и получателями средств бюджета муниципального округа Бутырский в городе Москве, администраторами доходов бюджета муниципального округа Бутырский в городе Москве и администраторами источников финансирования дефицита бюджета муниципального округа Бутырский в городе Москве, путем проведения проверок, направленных на установление соответствия представленных документов требованиям нормативных правовых</w:t>
      </w:r>
      <w:proofErr w:type="gramEnd"/>
      <w:r w:rsidRPr="00D545A4">
        <w:rPr>
          <w:rFonts w:ascii="Times New Roman" w:eastAsia="Times New Roman" w:hAnsi="Times New Roman" w:cs="Times New Roman"/>
          <w:sz w:val="25"/>
          <w:szCs w:val="25"/>
        </w:rPr>
        <w:t xml:space="preserve"> актов Российской Федерации, правовых актов города Москвы, регулирующих бюджетные правоотношения, и внутренним стандартам, и (или) путем сбора и анализа информации о своевременности составления и представления документов, необходимых для выполнения внутренних бюджетных процедур, установления точности и обоснованности информации, отраженной в указанных документах, а также законности совершения отдельных операций.</w:t>
      </w:r>
    </w:p>
    <w:p w14:paraId="3DF4AD1F" w14:textId="5EEF5B64"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2.9.2. </w:t>
      </w:r>
      <w:proofErr w:type="gramStart"/>
      <w:r w:rsidRPr="00D545A4">
        <w:rPr>
          <w:rFonts w:ascii="Times New Roman" w:eastAsia="Times New Roman" w:hAnsi="Times New Roman" w:cs="Times New Roman"/>
          <w:sz w:val="25"/>
          <w:szCs w:val="25"/>
        </w:rPr>
        <w:t>Контроль по уровню подчиненности - сплошной контроль, осуществляемый руководителем главного распорядителя (распорядителя) средств бюджета муниципального округа Бутырский в городе Москве, главного администратора (администратора) доходов бюджета муниципального округа Бутырский в городе Москве, главного администратора (администратора) источников финансирования дефицита бюджета муниципального округа Бутырский в городе Москве (иным уполномоченным лицом) путем проведения проверок отчетов о работе подчиненных им должностных лиц (на ежедневной и (или</w:t>
      </w:r>
      <w:proofErr w:type="gramEnd"/>
      <w:r w:rsidRPr="00D545A4">
        <w:rPr>
          <w:rFonts w:ascii="Times New Roman" w:eastAsia="Times New Roman" w:hAnsi="Times New Roman" w:cs="Times New Roman"/>
          <w:sz w:val="25"/>
          <w:szCs w:val="25"/>
        </w:rPr>
        <w:t>) еженедельной и (или) ежемесячной основе).</w:t>
      </w:r>
    </w:p>
    <w:p w14:paraId="6EA240F2"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2.9.3. Самоконтроль - сплошной контроль должностных лиц при совершении ими внутренних бюджетных процедур на соответствие требованиям бюджетного законодательства Российской Федерации и иных нормативных правовых актов, регулирующих бюджетные правоотношения, и должностным регламентам, а также </w:t>
      </w:r>
      <w:r w:rsidRPr="00D545A4">
        <w:rPr>
          <w:rFonts w:ascii="Times New Roman" w:eastAsia="Times New Roman" w:hAnsi="Times New Roman" w:cs="Times New Roman"/>
          <w:sz w:val="25"/>
          <w:szCs w:val="25"/>
        </w:rPr>
        <w:lastRenderedPageBreak/>
        <w:t>оценка причин и обстоятельств (факторов), негативно влияющих на совершение операции.</w:t>
      </w:r>
    </w:p>
    <w:p w14:paraId="61A27714"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2.10. Результаты контроля по уровню подотчетности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14:paraId="30BF1B26" w14:textId="2A169D0F"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2.11. Результаты контроля и самоконтроля оформляются:</w:t>
      </w:r>
    </w:p>
    <w:p w14:paraId="2E815553"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2.11.1. Внутренним согласованием (визирование документов).</w:t>
      </w:r>
    </w:p>
    <w:p w14:paraId="32B326CC"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2.11.2. Внешним согласованием (проставлением грифа согласования, справки о согласовании, листа согласования или протокола обсуждения документа).</w:t>
      </w:r>
    </w:p>
    <w:p w14:paraId="1DE42B31"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2.11.3. Санкционированием (авторизацией) операций.</w:t>
      </w:r>
    </w:p>
    <w:p w14:paraId="5559AA6D"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2.11.4. Записями в регистрах (журналах) внутреннего финансового контроля.</w:t>
      </w:r>
    </w:p>
    <w:p w14:paraId="6BEBF734" w14:textId="5D0FA1F9"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2.12. </w:t>
      </w:r>
      <w:proofErr w:type="gramStart"/>
      <w:r w:rsidRPr="00D545A4">
        <w:rPr>
          <w:rFonts w:ascii="Times New Roman" w:eastAsia="Times New Roman" w:hAnsi="Times New Roman" w:cs="Times New Roman"/>
          <w:sz w:val="25"/>
          <w:szCs w:val="25"/>
        </w:rPr>
        <w:t>При подготовке к проведению внутреннего финансового контроля руководитель главного распорядителя (распорядителя) средств бюджета муниципального округа, главного администратора (администратора) доходов бюджета муниципального округа Бутырский в городе Москве, главного администратора (администратора) источников финансирования дефицита бюджета муниципального округа ответственного за выполнение внутренних бюджетных процедур, формирует перечень операций внутреннего финансового контроля.</w:t>
      </w:r>
      <w:proofErr w:type="gramEnd"/>
    </w:p>
    <w:p w14:paraId="56777D66" w14:textId="557B1616"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2.13. Перечень операций внутреннего финансового контроля утверждается правовым актом главного распорядителя (распорядителя) средств бюджета муниципального округа Бутырский в городе Москве, главного администратора (администратора) доходов бюджета муниципального округа Бутырский в городе Москве, главного администратора (администратора) источников финансирования дефицита бюджета муниципального округа Бутырский в городе Москве до начала очередного финансового года.</w:t>
      </w:r>
    </w:p>
    <w:p w14:paraId="4112A778"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2.14. В перечне операций внутреннего финансового контроля указываются данные о должностном лице, ответственном за выполнение операции, периодичность выполнения операции, должностные лица, осуществляющие внутренний финансовый контроль, методы, способы, формы осуществления внутреннего финансового контроля, сроки и периодичность проведения выборочного внутреннего финансового контроля, порядок оформления результатов внутреннего финансового контроля в отношении отдельных операций.</w:t>
      </w:r>
    </w:p>
    <w:p w14:paraId="03AF7246"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2.15. Перечень операций внутреннего финансового контроля подлежит актуализации в течение финансового года:</w:t>
      </w:r>
    </w:p>
    <w:p w14:paraId="7CBFAC6F" w14:textId="0681C5CC"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2.15.1. По решению руководителя главного распорядителя (распорядителя) средств бюджета муниципального округа </w:t>
      </w:r>
      <w:proofErr w:type="gramStart"/>
      <w:r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 главного администратора (администратора) доходов бюджета муниципального округа Бутырский в городе Москве, главного администратора (администратора) источников финансирования дефицита бюджета муниципального округа Бутырский в городе Москве.</w:t>
      </w:r>
    </w:p>
    <w:p w14:paraId="604729B0" w14:textId="6F284FF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2.15.2. В случае внесения изменений в нормативные правовые акты Российской Федерации, правовые акты города Москвы, правовые акты муниципального округа </w:t>
      </w:r>
      <w:proofErr w:type="gramStart"/>
      <w:r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 регулирующие бюджетные правоотношения, влекущих необходимость изменения внутренних бюджетных процедур.</w:t>
      </w:r>
    </w:p>
    <w:p w14:paraId="25173F72" w14:textId="2BEF6AC5"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2.16. </w:t>
      </w:r>
      <w:proofErr w:type="gramStart"/>
      <w:r w:rsidRPr="00D545A4">
        <w:rPr>
          <w:rFonts w:ascii="Times New Roman" w:eastAsia="Times New Roman" w:hAnsi="Times New Roman" w:cs="Times New Roman"/>
          <w:sz w:val="25"/>
          <w:szCs w:val="25"/>
        </w:rPr>
        <w:t xml:space="preserve">Информация о результатах внутреннего финансового контроля направляется ответственным за результаты выполнения внутренних бюджетных процедур, руководителю  главного распорядителя (распорядителя) средств бюджета муниципального округа Бутырский в городе Москве, главного администратора </w:t>
      </w:r>
      <w:r w:rsidRPr="00D545A4">
        <w:rPr>
          <w:rFonts w:ascii="Times New Roman" w:eastAsia="Times New Roman" w:hAnsi="Times New Roman" w:cs="Times New Roman"/>
          <w:sz w:val="25"/>
          <w:szCs w:val="25"/>
        </w:rPr>
        <w:lastRenderedPageBreak/>
        <w:t xml:space="preserve">(администратора) доходов бюджета муниципального округа Бутырский в городе Москве, главного администратора (администратора) источников финансирования дефицита бюджета муниципального округа Бутырский в городе Москве не реже одного раза в </w:t>
      </w:r>
      <w:r w:rsidR="00637C8D" w:rsidRPr="00D545A4">
        <w:rPr>
          <w:rFonts w:ascii="Times New Roman" w:eastAsia="Times New Roman" w:hAnsi="Times New Roman" w:cs="Times New Roman"/>
          <w:sz w:val="25"/>
          <w:szCs w:val="25"/>
        </w:rPr>
        <w:t>год</w:t>
      </w:r>
      <w:r w:rsidRPr="00D545A4">
        <w:rPr>
          <w:rFonts w:ascii="Times New Roman" w:eastAsia="Times New Roman" w:hAnsi="Times New Roman" w:cs="Times New Roman"/>
          <w:sz w:val="25"/>
          <w:szCs w:val="25"/>
        </w:rPr>
        <w:t>.</w:t>
      </w:r>
      <w:proofErr w:type="gramEnd"/>
    </w:p>
    <w:p w14:paraId="07E9D195"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Указанная информация представляется незамедлительно в случае выявления нарушений бюджетного законодательства Российской Федерации, за которые применяются меры ответственности в соответствии с законодательством Российской Федерации.</w:t>
      </w:r>
    </w:p>
    <w:p w14:paraId="6FA9E5E4" w14:textId="64CB587D" w:rsidR="00346E92" w:rsidRPr="00D545A4" w:rsidRDefault="00346E92" w:rsidP="00346E9C">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2.17. </w:t>
      </w:r>
      <w:proofErr w:type="gramStart"/>
      <w:r w:rsidRPr="00D545A4">
        <w:rPr>
          <w:rFonts w:ascii="Times New Roman" w:eastAsia="Times New Roman" w:hAnsi="Times New Roman" w:cs="Times New Roman"/>
          <w:sz w:val="25"/>
          <w:szCs w:val="25"/>
        </w:rPr>
        <w:t>По итогам рассмотрения результатов внутреннего финансового контроля руководителем главного распорядителя (распорядителя) средств бюджета муниципального округа Бутырский в городе Москве, главного администратора (администратора) доходов бюджета муниципального</w:t>
      </w:r>
      <w:r w:rsidR="00346E9C" w:rsidRPr="00D545A4">
        <w:rPr>
          <w:rFonts w:ascii="Times New Roman" w:eastAsia="Times New Roman" w:hAnsi="Times New Roman" w:cs="Times New Roman"/>
          <w:sz w:val="25"/>
          <w:szCs w:val="25"/>
        </w:rPr>
        <w:t xml:space="preserve"> </w:t>
      </w:r>
      <w:r w:rsidRPr="00D545A4">
        <w:rPr>
          <w:rFonts w:ascii="Times New Roman" w:eastAsia="Times New Roman" w:hAnsi="Times New Roman" w:cs="Times New Roman"/>
          <w:sz w:val="25"/>
          <w:szCs w:val="25"/>
        </w:rPr>
        <w:t xml:space="preserve">округа </w:t>
      </w:r>
      <w:r w:rsidR="00346E9C" w:rsidRPr="00D545A4">
        <w:rPr>
          <w:rFonts w:ascii="Times New Roman" w:eastAsia="Times New Roman" w:hAnsi="Times New Roman" w:cs="Times New Roman"/>
          <w:sz w:val="25"/>
          <w:szCs w:val="25"/>
        </w:rPr>
        <w:t>Бутырский</w:t>
      </w:r>
      <w:r w:rsidRPr="00D545A4">
        <w:rPr>
          <w:rFonts w:ascii="Times New Roman" w:eastAsia="Times New Roman" w:hAnsi="Times New Roman" w:cs="Times New Roman"/>
          <w:sz w:val="25"/>
          <w:szCs w:val="25"/>
        </w:rPr>
        <w:t xml:space="preserve"> в городе Москве, главного администратора (администратора) источников финансирования дефицита бюджета муниципального округа Бутырский в городе Москве принимаются решения с указанием сроков их выполнения, направленные:</w:t>
      </w:r>
      <w:proofErr w:type="gramEnd"/>
    </w:p>
    <w:p w14:paraId="63E54D0B"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2.17.1. На обеспечение применения эффективных автоматических контрольных действий в отношении отдельных операций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14:paraId="6EC98A84"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2.17.2. На изменение перечня операций внутреннего финансового контроля.</w:t>
      </w:r>
    </w:p>
    <w:p w14:paraId="44D3DCE5"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2.17.3. На актуализацию системы формуляров, реестров и классификаторов.</w:t>
      </w:r>
    </w:p>
    <w:p w14:paraId="0ECE093F"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2.17.4. На уточнение прав доступа пользователей к базам данных, ввода и получения информации из автоматизированных информационных систем, обеспечивающих осуществление бюджетных полномочий, а также регламента, определяющего порядок работы пользователей с информационными системами (ресурсами).</w:t>
      </w:r>
    </w:p>
    <w:p w14:paraId="11457761"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2.17.5. На изменение внутренних стандартов.</w:t>
      </w:r>
    </w:p>
    <w:p w14:paraId="31016E46"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2.17.6. На уточнение прав должностных лиц, осуществляющих внутренние бюджетные процедуры по формированию финансовых и первичных учетных документов, а также прав доступа к записям в регистрах бюджетного учета.</w:t>
      </w:r>
    </w:p>
    <w:p w14:paraId="1EF04973"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2.17.7. На устранение конфликта интересов у должностных лиц, осуществляющих внутренние бюджетные процедуры.</w:t>
      </w:r>
    </w:p>
    <w:p w14:paraId="033E8857"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2.17.8. На проведение служебных проверок и применение материальной и (или) дисциплинарной ответственности к виновным должностным лицам.</w:t>
      </w:r>
    </w:p>
    <w:p w14:paraId="110110A1" w14:textId="77777777"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2.18.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органов государственного финансового контроля.</w:t>
      </w:r>
    </w:p>
    <w:p w14:paraId="70E7AB9B" w14:textId="247920AD" w:rsidR="00346E92"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2.19. </w:t>
      </w:r>
      <w:proofErr w:type="gramStart"/>
      <w:r w:rsidRPr="00D545A4">
        <w:rPr>
          <w:rFonts w:ascii="Times New Roman" w:eastAsia="Times New Roman" w:hAnsi="Times New Roman" w:cs="Times New Roman"/>
          <w:sz w:val="25"/>
          <w:szCs w:val="25"/>
        </w:rPr>
        <w:t>Главные распорядители (распорядители) средств бюджета муниципального округа Бутырский в городе Москве, главные администраторы (администраторы) доходов бюджета муниципального округа Бутырский в городе Москве, главные администраторы (администраторы) источников финансирования дефицита бюджета муниципального округа Бутырский в городе Москве представляют Бюджетно-финансовой комиссии Совета депутатов муниципального округа Бутырский в городе Москве запрашиваемую информацию и документы в целях проведения анализа осуществления ими внутреннего финансового контроля.</w:t>
      </w:r>
      <w:proofErr w:type="gramEnd"/>
    </w:p>
    <w:p w14:paraId="2ADF623B" w14:textId="77777777" w:rsidR="00F57048" w:rsidRDefault="00F57048" w:rsidP="00346E92">
      <w:pPr>
        <w:spacing w:after="0" w:line="240" w:lineRule="auto"/>
        <w:ind w:firstLine="708"/>
        <w:jc w:val="both"/>
        <w:rPr>
          <w:rFonts w:ascii="Times New Roman" w:eastAsia="Times New Roman" w:hAnsi="Times New Roman" w:cs="Times New Roman"/>
          <w:sz w:val="25"/>
          <w:szCs w:val="25"/>
        </w:rPr>
      </w:pPr>
    </w:p>
    <w:p w14:paraId="56C834CB" w14:textId="77777777" w:rsidR="00F57048" w:rsidRDefault="00F57048" w:rsidP="00346E92">
      <w:pPr>
        <w:spacing w:after="0" w:line="240" w:lineRule="auto"/>
        <w:ind w:firstLine="708"/>
        <w:jc w:val="both"/>
        <w:rPr>
          <w:rFonts w:ascii="Times New Roman" w:eastAsia="Times New Roman" w:hAnsi="Times New Roman" w:cs="Times New Roman"/>
          <w:sz w:val="25"/>
          <w:szCs w:val="25"/>
        </w:rPr>
      </w:pPr>
    </w:p>
    <w:p w14:paraId="599E34E6" w14:textId="77777777" w:rsidR="00F57048" w:rsidRPr="00D545A4" w:rsidRDefault="00F57048" w:rsidP="00346E92">
      <w:pPr>
        <w:spacing w:after="0" w:line="240" w:lineRule="auto"/>
        <w:ind w:firstLine="708"/>
        <w:jc w:val="both"/>
        <w:rPr>
          <w:rFonts w:ascii="Times New Roman" w:eastAsia="Times New Roman" w:hAnsi="Times New Roman" w:cs="Times New Roman"/>
          <w:sz w:val="25"/>
          <w:szCs w:val="25"/>
        </w:rPr>
      </w:pPr>
    </w:p>
    <w:p w14:paraId="1B8B4E08" w14:textId="77777777" w:rsidR="00346E92" w:rsidRPr="00D545A4" w:rsidRDefault="00346E92" w:rsidP="00346E92">
      <w:pPr>
        <w:spacing w:after="0" w:line="240" w:lineRule="auto"/>
        <w:ind w:firstLine="284"/>
        <w:jc w:val="both"/>
        <w:rPr>
          <w:rFonts w:ascii="Times New Roman" w:eastAsia="Times New Roman" w:hAnsi="Times New Roman" w:cs="Times New Roman"/>
          <w:sz w:val="25"/>
          <w:szCs w:val="25"/>
        </w:rPr>
      </w:pPr>
    </w:p>
    <w:p w14:paraId="4A3D386A" w14:textId="0F0E5B79" w:rsidR="00346E92" w:rsidRPr="00D545A4" w:rsidRDefault="00346E92" w:rsidP="00D545A4">
      <w:pPr>
        <w:pStyle w:val="a4"/>
        <w:numPr>
          <w:ilvl w:val="0"/>
          <w:numId w:val="16"/>
        </w:numPr>
        <w:spacing w:after="0" w:line="240" w:lineRule="auto"/>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lastRenderedPageBreak/>
        <w:t>Внутренний финансовый аудит</w:t>
      </w:r>
    </w:p>
    <w:p w14:paraId="29AA0B22" w14:textId="77777777" w:rsidR="00346E92" w:rsidRPr="00D545A4" w:rsidRDefault="00346E92" w:rsidP="00346E92">
      <w:pPr>
        <w:spacing w:after="0" w:line="240" w:lineRule="auto"/>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ab/>
      </w:r>
    </w:p>
    <w:p w14:paraId="7B79DBE8" w14:textId="1528FBB0" w:rsidR="00346E92" w:rsidRPr="00D545A4" w:rsidRDefault="00346E92" w:rsidP="00346E92">
      <w:pPr>
        <w:spacing w:after="0" w:line="240" w:lineRule="auto"/>
        <w:ind w:firstLine="708"/>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В аппарате Совета депутатов внутригородского муниципального образования - муниципального округа Бутырский в городе Москве осуществляется упрощенный внутренний финансовый аудит согласно </w:t>
      </w:r>
      <w:r w:rsidR="00346E9C" w:rsidRPr="00D545A4">
        <w:rPr>
          <w:rFonts w:ascii="Times New Roman" w:eastAsia="Times New Roman" w:hAnsi="Times New Roman" w:cs="Times New Roman"/>
          <w:sz w:val="25"/>
          <w:szCs w:val="25"/>
        </w:rPr>
        <w:t>постановлени</w:t>
      </w:r>
      <w:r w:rsidR="00176B91" w:rsidRPr="00D545A4">
        <w:rPr>
          <w:rFonts w:ascii="Times New Roman" w:eastAsia="Times New Roman" w:hAnsi="Times New Roman" w:cs="Times New Roman"/>
          <w:sz w:val="25"/>
          <w:szCs w:val="25"/>
        </w:rPr>
        <w:t>ю</w:t>
      </w:r>
      <w:r w:rsidRPr="00D545A4">
        <w:rPr>
          <w:rFonts w:ascii="Times New Roman" w:eastAsia="Times New Roman" w:hAnsi="Times New Roman" w:cs="Times New Roman"/>
          <w:sz w:val="25"/>
          <w:szCs w:val="25"/>
        </w:rPr>
        <w:t>.</w:t>
      </w:r>
    </w:p>
    <w:p w14:paraId="48032E97" w14:textId="77777777" w:rsidR="00346E92" w:rsidRPr="00D545A4" w:rsidRDefault="00346E92"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D1F3783" w14:textId="77777777" w:rsidR="00346E92" w:rsidRPr="00D545A4" w:rsidRDefault="00346E92"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1A18291" w14:textId="77777777" w:rsidR="00346E92" w:rsidRPr="00D545A4" w:rsidRDefault="00346E92"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C1AD6AE" w14:textId="77777777" w:rsidR="00346E92" w:rsidRPr="00D545A4" w:rsidRDefault="00346E92"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BC5AA12" w14:textId="77777777" w:rsidR="001E0033" w:rsidRDefault="001E0033"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91A3B7F" w14:textId="77777777" w:rsidR="001E0033" w:rsidRDefault="001E0033"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E69517F" w14:textId="77777777" w:rsidR="001E0033" w:rsidRDefault="001E0033"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9687796" w14:textId="77777777" w:rsidR="001E0033" w:rsidRDefault="001E0033"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5603DA3"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8296722"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7668A25"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3CEA4F3"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99AF39E"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880B91C"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D4A304E"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22BDE9A"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807919D"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569FB71"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DDFFBDD"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4CE10A5"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0616F18"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4EFCDCD"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EB70265"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0DE3BD21"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4DB45B2"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B0DAC09"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68D9E2C"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1F9F413"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D153A91"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274B953"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2F6672B"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1E09112"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7F2A3F12"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2C28616"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B9EA6E0"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074B1A6"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37CFF1B7"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18612D33"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4431FE6F"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30FAD54"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B796B5F"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2C18FF05"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55FC1EAF" w14:textId="77777777" w:rsidR="00F57048" w:rsidRDefault="00F57048"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p>
    <w:p w14:paraId="6BFDFAB9" w14:textId="77777777" w:rsidR="006B04CB" w:rsidRPr="00D545A4" w:rsidRDefault="005818EE"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lastRenderedPageBreak/>
        <w:t>Приложение 1</w:t>
      </w:r>
      <w:r w:rsidR="005F7F53" w:rsidRPr="00D545A4">
        <w:rPr>
          <w:rFonts w:ascii="Times New Roman" w:eastAsia="Times New Roman" w:hAnsi="Times New Roman" w:cs="Times New Roman"/>
          <w:sz w:val="25"/>
          <w:szCs w:val="25"/>
        </w:rPr>
        <w:t>4</w:t>
      </w:r>
      <w:r w:rsidRPr="00D545A4">
        <w:rPr>
          <w:rFonts w:ascii="Times New Roman" w:eastAsia="Times New Roman" w:hAnsi="Times New Roman" w:cs="Times New Roman"/>
          <w:sz w:val="25"/>
          <w:szCs w:val="25"/>
        </w:rPr>
        <w:t xml:space="preserve"> </w:t>
      </w:r>
    </w:p>
    <w:p w14:paraId="70A6661F" w14:textId="09888678" w:rsidR="005818EE" w:rsidRPr="00D545A4" w:rsidRDefault="005818EE" w:rsidP="005818EE">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к Положению об учётной политике аппарата Совета депутатов внутригородского муниципального образования – муниципального округа </w:t>
      </w:r>
      <w:proofErr w:type="gramStart"/>
      <w:r w:rsidR="008B346C"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 для целей бюджетного и налогового учета</w:t>
      </w:r>
    </w:p>
    <w:p w14:paraId="4F8FA400" w14:textId="77777777" w:rsidR="00246D4D" w:rsidRPr="00D545A4" w:rsidRDefault="00FC1A73" w:rsidP="00FC1A7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                                                      </w:t>
      </w:r>
    </w:p>
    <w:p w14:paraId="7BEBF1CC" w14:textId="77777777" w:rsidR="00C93BA6" w:rsidRPr="00D545A4"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sz w:val="25"/>
          <w:szCs w:val="25"/>
        </w:rPr>
      </w:pPr>
    </w:p>
    <w:p w14:paraId="1A6A5E05" w14:textId="77777777" w:rsidR="004E4868" w:rsidRPr="00D545A4"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П</w:t>
      </w:r>
      <w:r w:rsidR="004E4868" w:rsidRPr="00D545A4">
        <w:rPr>
          <w:rFonts w:ascii="Times New Roman" w:eastAsia="Times New Roman" w:hAnsi="Times New Roman" w:cs="Times New Roman"/>
          <w:b/>
          <w:sz w:val="25"/>
          <w:szCs w:val="25"/>
        </w:rPr>
        <w:t>ОРЯДОК</w:t>
      </w:r>
    </w:p>
    <w:p w14:paraId="25A80FCE" w14:textId="7DA5A128" w:rsidR="00C93BA6" w:rsidRPr="00D545A4"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r w:rsidRPr="00D545A4">
        <w:rPr>
          <w:rFonts w:ascii="Times New Roman" w:eastAsia="Times New Roman" w:hAnsi="Times New Roman" w:cs="Times New Roman"/>
          <w:b/>
          <w:sz w:val="25"/>
          <w:szCs w:val="25"/>
        </w:rPr>
        <w:t xml:space="preserve"> принятия к учету обязательств</w:t>
      </w:r>
    </w:p>
    <w:bookmarkEnd w:id="51"/>
    <w:p w14:paraId="3B730C81" w14:textId="77777777" w:rsidR="00C93BA6" w:rsidRPr="00D545A4"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w:t>
      </w:r>
    </w:p>
    <w:p w14:paraId="47B39352" w14:textId="54E21260" w:rsidR="00C93BA6" w:rsidRPr="00D545A4" w:rsidRDefault="005818EE" w:rsidP="0058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ab/>
      </w:r>
      <w:r w:rsidR="00C93BA6" w:rsidRPr="00D545A4">
        <w:rPr>
          <w:rFonts w:ascii="Times New Roman" w:eastAsia="Times New Roman" w:hAnsi="Times New Roman" w:cs="Times New Roman"/>
          <w:sz w:val="25"/>
          <w:szCs w:val="25"/>
        </w:rPr>
        <w:t>1. Обязательства (принятые, принимаемые, отложенные) принимаются к учету в пределах утвержденных лимитов бюджетных обязательств.</w:t>
      </w:r>
    </w:p>
    <w:p w14:paraId="3920E9A1" w14:textId="2D63473D" w:rsidR="00C93BA6" w:rsidRPr="00D545A4" w:rsidRDefault="00C93BA6" w:rsidP="0058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w:t>
      </w:r>
      <w:r w:rsidR="005818EE" w:rsidRPr="00D545A4">
        <w:rPr>
          <w:rFonts w:ascii="Times New Roman" w:eastAsia="Times New Roman" w:hAnsi="Times New Roman" w:cs="Times New Roman"/>
          <w:sz w:val="25"/>
          <w:szCs w:val="25"/>
        </w:rPr>
        <w:tab/>
      </w:r>
      <w:r w:rsidRPr="00D545A4">
        <w:rPr>
          <w:rFonts w:ascii="Times New Roman" w:eastAsia="Times New Roman" w:hAnsi="Times New Roman" w:cs="Times New Roman"/>
          <w:sz w:val="25"/>
          <w:szCs w:val="25"/>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w:t>
      </w:r>
      <w:proofErr w:type="gramStart"/>
      <w:r w:rsidRPr="00D545A4">
        <w:rPr>
          <w:rFonts w:ascii="Times New Roman" w:eastAsia="Times New Roman" w:hAnsi="Times New Roman" w:cs="Times New Roman"/>
          <w:sz w:val="25"/>
          <w:szCs w:val="25"/>
        </w:rPr>
        <w:t>ств пр</w:t>
      </w:r>
      <w:proofErr w:type="gramEnd"/>
      <w:r w:rsidRPr="00D545A4">
        <w:rPr>
          <w:rFonts w:ascii="Times New Roman" w:eastAsia="Times New Roman" w:hAnsi="Times New Roman" w:cs="Times New Roman"/>
          <w:sz w:val="25"/>
          <w:szCs w:val="25"/>
        </w:rPr>
        <w:t>ошлых лет.</w:t>
      </w:r>
    </w:p>
    <w:p w14:paraId="7177B715" w14:textId="1A09C0D0" w:rsidR="00C93BA6" w:rsidRPr="00D545A4" w:rsidRDefault="00C93BA6" w:rsidP="0058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w:t>
      </w:r>
      <w:r w:rsidR="005818EE" w:rsidRPr="00D545A4">
        <w:rPr>
          <w:rFonts w:ascii="Times New Roman" w:eastAsia="Times New Roman" w:hAnsi="Times New Roman" w:cs="Times New Roman"/>
          <w:sz w:val="25"/>
          <w:szCs w:val="25"/>
        </w:rPr>
        <w:tab/>
      </w:r>
      <w:r w:rsidRPr="00D545A4">
        <w:rPr>
          <w:rFonts w:ascii="Times New Roman" w:eastAsia="Times New Roman" w:hAnsi="Times New Roman" w:cs="Times New Roman"/>
          <w:sz w:val="25"/>
          <w:szCs w:val="25"/>
        </w:rPr>
        <w:t>К отложенным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w:t>
      </w:r>
    </w:p>
    <w:p w14:paraId="56E425A9" w14:textId="39683AB1" w:rsidR="00C93BA6" w:rsidRPr="00D545A4" w:rsidRDefault="005818EE" w:rsidP="0058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ab/>
      </w:r>
      <w:r w:rsidR="00C93BA6" w:rsidRPr="00D545A4">
        <w:rPr>
          <w:rFonts w:ascii="Times New Roman" w:eastAsia="Times New Roman" w:hAnsi="Times New Roman" w:cs="Times New Roman"/>
          <w:sz w:val="25"/>
          <w:szCs w:val="25"/>
        </w:rPr>
        <w:t xml:space="preserve"> Порядок принятия обязательств (принятых, принимаемых, отложенные) приведен в таблице </w:t>
      </w:r>
      <w:r w:rsidR="00C93BA6" w:rsidRPr="00D545A4">
        <w:rPr>
          <w:rFonts w:ascii="Times New Roman" w:eastAsia="Segoe UI Symbol" w:hAnsi="Times New Roman" w:cs="Times New Roman"/>
          <w:sz w:val="25"/>
          <w:szCs w:val="25"/>
        </w:rPr>
        <w:t>№</w:t>
      </w:r>
      <w:r w:rsidR="00C93BA6" w:rsidRPr="00D545A4">
        <w:rPr>
          <w:rFonts w:ascii="Times New Roman" w:eastAsia="Times New Roman" w:hAnsi="Times New Roman" w:cs="Times New Roman"/>
          <w:sz w:val="25"/>
          <w:szCs w:val="25"/>
        </w:rPr>
        <w:t xml:space="preserve"> 1.</w:t>
      </w:r>
    </w:p>
    <w:p w14:paraId="67928444" w14:textId="476995B6" w:rsidR="00C93BA6" w:rsidRPr="00D545A4" w:rsidRDefault="00C93BA6" w:rsidP="0058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w:t>
      </w:r>
      <w:r w:rsidR="005818EE" w:rsidRPr="00D545A4">
        <w:rPr>
          <w:rFonts w:ascii="Times New Roman" w:eastAsia="Times New Roman" w:hAnsi="Times New Roman" w:cs="Times New Roman"/>
          <w:sz w:val="25"/>
          <w:szCs w:val="25"/>
        </w:rPr>
        <w:tab/>
      </w:r>
      <w:r w:rsidRPr="00D545A4">
        <w:rPr>
          <w:rFonts w:ascii="Times New Roman" w:eastAsia="Times New Roman" w:hAnsi="Times New Roman" w:cs="Times New Roman"/>
          <w:sz w:val="25"/>
          <w:szCs w:val="25"/>
        </w:rPr>
        <w:t xml:space="preserve">2. Денежные обязательства отражаются в учете не ранее принятия расходных обязательств. </w:t>
      </w:r>
      <w:r w:rsidRPr="00D545A4">
        <w:rPr>
          <w:rFonts w:ascii="Times New Roman" w:eastAsia="Times New Roman" w:hAnsi="Times New Roman" w:cs="Times New Roman"/>
          <w:sz w:val="25"/>
          <w:szCs w:val="25"/>
        </w:rPr>
        <w:br/>
        <w:t>Денежные обязательства принимаются к учету в сумме документа, подтверждающего их возникновение. Порядок принятия денежных обязатель</w:t>
      </w:r>
      <w:proofErr w:type="gramStart"/>
      <w:r w:rsidRPr="00D545A4">
        <w:rPr>
          <w:rFonts w:ascii="Times New Roman" w:eastAsia="Times New Roman" w:hAnsi="Times New Roman" w:cs="Times New Roman"/>
          <w:sz w:val="25"/>
          <w:szCs w:val="25"/>
        </w:rPr>
        <w:t>ств пр</w:t>
      </w:r>
      <w:proofErr w:type="gramEnd"/>
      <w:r w:rsidRPr="00D545A4">
        <w:rPr>
          <w:rFonts w:ascii="Times New Roman" w:eastAsia="Times New Roman" w:hAnsi="Times New Roman" w:cs="Times New Roman"/>
          <w:sz w:val="25"/>
          <w:szCs w:val="25"/>
        </w:rPr>
        <w:t xml:space="preserve">иведен в таблице </w:t>
      </w:r>
      <w:r w:rsidRPr="00D545A4">
        <w:rPr>
          <w:rFonts w:ascii="Times New Roman" w:eastAsia="Segoe UI Symbol" w:hAnsi="Times New Roman" w:cs="Times New Roman"/>
          <w:sz w:val="25"/>
          <w:szCs w:val="25"/>
        </w:rPr>
        <w:t>№</w:t>
      </w:r>
      <w:r w:rsidRPr="00D545A4">
        <w:rPr>
          <w:rFonts w:ascii="Times New Roman" w:eastAsia="Times New Roman" w:hAnsi="Times New Roman" w:cs="Times New Roman"/>
          <w:sz w:val="25"/>
          <w:szCs w:val="25"/>
        </w:rPr>
        <w:t xml:space="preserve"> 2.</w:t>
      </w:r>
    </w:p>
    <w:p w14:paraId="5B81DDBD" w14:textId="60433672" w:rsidR="00C93BA6" w:rsidRPr="00D545A4" w:rsidRDefault="00C93BA6" w:rsidP="0058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w:t>
      </w:r>
      <w:r w:rsidR="005818EE" w:rsidRPr="00D545A4">
        <w:rPr>
          <w:rFonts w:ascii="Times New Roman" w:eastAsia="Times New Roman" w:hAnsi="Times New Roman" w:cs="Times New Roman"/>
          <w:sz w:val="25"/>
          <w:szCs w:val="25"/>
        </w:rPr>
        <w:tab/>
      </w:r>
      <w:r w:rsidRPr="00D545A4">
        <w:rPr>
          <w:rFonts w:ascii="Times New Roman" w:eastAsia="Times New Roman" w:hAnsi="Times New Roman" w:cs="Times New Roman"/>
          <w:sz w:val="25"/>
          <w:szCs w:val="25"/>
        </w:rPr>
        <w:t>3. Принятые обязательства отражаются в журнале регистрации обязательств (ф. 0504064).</w:t>
      </w:r>
    </w:p>
    <w:p w14:paraId="342F24FB" w14:textId="5CC9FE4F" w:rsidR="00C93BA6" w:rsidRPr="00D545A4" w:rsidRDefault="00C93BA6" w:rsidP="0058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w:t>
      </w:r>
      <w:r w:rsidR="005818EE" w:rsidRPr="00D545A4">
        <w:rPr>
          <w:rFonts w:ascii="Times New Roman" w:eastAsia="Times New Roman" w:hAnsi="Times New Roman" w:cs="Times New Roman"/>
          <w:sz w:val="25"/>
          <w:szCs w:val="25"/>
        </w:rPr>
        <w:tab/>
      </w:r>
      <w:r w:rsidRPr="00D545A4">
        <w:rPr>
          <w:rFonts w:ascii="Times New Roman" w:eastAsia="Times New Roman" w:hAnsi="Times New Roman" w:cs="Times New Roman"/>
          <w:sz w:val="25"/>
          <w:szCs w:val="25"/>
          <w:shd w:val="clear" w:color="auto" w:fill="FFFFFF"/>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r w:rsidRPr="00D545A4">
        <w:rPr>
          <w:rFonts w:ascii="Times New Roman" w:eastAsia="Times New Roman" w:hAnsi="Times New Roman" w:cs="Times New Roman"/>
          <w:sz w:val="25"/>
          <w:szCs w:val="25"/>
        </w:rPr>
        <w:t xml:space="preserve"> </w:t>
      </w:r>
    </w:p>
    <w:p w14:paraId="0FAA7A8B" w14:textId="77777777" w:rsidR="00C93BA6" w:rsidRPr="00A6268F" w:rsidRDefault="00C93BA6" w:rsidP="00581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A2BD34E" w14:textId="77777777" w:rsidR="00C93BA6" w:rsidRPr="00A6268F"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rPr>
      </w:pPr>
    </w:p>
    <w:p w14:paraId="1E5622A4" w14:textId="77777777" w:rsidR="00C93BA6" w:rsidRPr="00A6268F"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rPr>
      </w:pPr>
    </w:p>
    <w:p w14:paraId="697BB61B" w14:textId="77777777" w:rsidR="00C93BA6" w:rsidRPr="00A6268F"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rPr>
      </w:pPr>
    </w:p>
    <w:p w14:paraId="4A06236B" w14:textId="77777777" w:rsidR="00C93BA6" w:rsidRPr="00A6268F"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rPr>
      </w:pPr>
    </w:p>
    <w:p w14:paraId="68899224" w14:textId="77777777" w:rsidR="00C93BA6" w:rsidRPr="00A6268F" w:rsidRDefault="00C93BA6" w:rsidP="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rPr>
        <w:sectPr w:rsidR="00C93BA6" w:rsidRPr="00A6268F" w:rsidSect="00A11992">
          <w:headerReference w:type="default" r:id="rId91"/>
          <w:footerReference w:type="default" r:id="rId92"/>
          <w:pgSz w:w="11906" w:h="16838"/>
          <w:pgMar w:top="709" w:right="850" w:bottom="284" w:left="1418" w:header="708" w:footer="708" w:gutter="0"/>
          <w:cols w:space="708"/>
          <w:titlePg/>
          <w:docGrid w:linePitch="360"/>
        </w:sectPr>
      </w:pPr>
    </w:p>
    <w:p w14:paraId="00B859DB" w14:textId="77777777" w:rsidR="00C93BA6" w:rsidRPr="00A6268F" w:rsidRDefault="00C93BA6" w:rsidP="0049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rPr>
      </w:pPr>
      <w:r w:rsidRPr="00A6268F">
        <w:rPr>
          <w:rFonts w:ascii="Times New Roman" w:eastAsia="Times New Roman" w:hAnsi="Times New Roman" w:cs="Times New Roman"/>
        </w:rPr>
        <w:lastRenderedPageBreak/>
        <w:t xml:space="preserve">Таблица </w:t>
      </w:r>
      <w:r w:rsidRPr="00A6268F">
        <w:rPr>
          <w:rFonts w:ascii="Times New Roman" w:eastAsia="Segoe UI Symbol" w:hAnsi="Times New Roman" w:cs="Times New Roman"/>
        </w:rPr>
        <w:t>№</w:t>
      </w:r>
      <w:r w:rsidRPr="00A6268F">
        <w:rPr>
          <w:rFonts w:ascii="Times New Roman" w:eastAsia="Times New Roman" w:hAnsi="Times New Roman" w:cs="Times New Roman"/>
        </w:rPr>
        <w:t xml:space="preserve"> 1</w:t>
      </w:r>
    </w:p>
    <w:p w14:paraId="3B5BD3D1" w14:textId="77777777" w:rsidR="00C93BA6" w:rsidRPr="00D545A4" w:rsidRDefault="00C93BA6" w:rsidP="0049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Порядок учета принятых (принимаемых, отложенных) обязательств</w:t>
      </w:r>
    </w:p>
    <w:p w14:paraId="4CD9C7AD" w14:textId="77777777" w:rsidR="00C93BA6" w:rsidRPr="00A6268F" w:rsidRDefault="00C93BA6" w:rsidP="0049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rPr>
      </w:pPr>
    </w:p>
    <w:tbl>
      <w:tblPr>
        <w:tblW w:w="15908" w:type="dxa"/>
        <w:tblInd w:w="-152" w:type="dxa"/>
        <w:tblCellMar>
          <w:left w:w="10" w:type="dxa"/>
          <w:right w:w="10" w:type="dxa"/>
        </w:tblCellMar>
        <w:tblLook w:val="04A0" w:firstRow="1" w:lastRow="0" w:firstColumn="1" w:lastColumn="0" w:noHBand="0" w:noVBand="1"/>
      </w:tblPr>
      <w:tblGrid>
        <w:gridCol w:w="804"/>
        <w:gridCol w:w="3874"/>
        <w:gridCol w:w="2552"/>
        <w:gridCol w:w="2410"/>
        <w:gridCol w:w="2568"/>
        <w:gridCol w:w="171"/>
        <w:gridCol w:w="1721"/>
        <w:gridCol w:w="171"/>
        <w:gridCol w:w="1637"/>
      </w:tblGrid>
      <w:tr w:rsidR="00A6268F" w:rsidRPr="00A6268F" w14:paraId="502FD27F" w14:textId="77777777" w:rsidTr="000C0BCA">
        <w:trPr>
          <w:trHeight w:val="1"/>
        </w:trPr>
        <w:tc>
          <w:tcPr>
            <w:tcW w:w="8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9CE197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Segoe UI Symbol" w:hAnsi="Times New Roman" w:cs="Times New Roman"/>
                <w:b/>
              </w:rPr>
              <w:t>№</w:t>
            </w:r>
            <w:r w:rsidRPr="00A6268F">
              <w:rPr>
                <w:rFonts w:ascii="Times New Roman" w:eastAsia="Times New Roman" w:hAnsi="Times New Roman" w:cs="Times New Roman"/>
                <w:b/>
              </w:rPr>
              <w:t xml:space="preserve"> </w:t>
            </w:r>
            <w:r w:rsidRPr="00A6268F">
              <w:rPr>
                <w:rFonts w:ascii="Times New Roman" w:eastAsia="Times New Roman" w:hAnsi="Times New Roman" w:cs="Times New Roman"/>
              </w:rPr>
              <w:br/>
            </w:r>
            <w:proofErr w:type="gramStart"/>
            <w:r w:rsidRPr="00A6268F">
              <w:rPr>
                <w:rFonts w:ascii="Times New Roman" w:eastAsia="Times New Roman" w:hAnsi="Times New Roman" w:cs="Times New Roman"/>
                <w:b/>
              </w:rPr>
              <w:t>п</w:t>
            </w:r>
            <w:proofErr w:type="gramEnd"/>
            <w:r w:rsidRPr="00A6268F">
              <w:rPr>
                <w:rFonts w:ascii="Times New Roman" w:eastAsia="Times New Roman" w:hAnsi="Times New Roman" w:cs="Times New Roman"/>
                <w:b/>
              </w:rPr>
              <w:t>/п</w:t>
            </w:r>
          </w:p>
        </w:tc>
        <w:tc>
          <w:tcPr>
            <w:tcW w:w="38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2B4512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Вид обязательства</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A9A64B0"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b/>
              </w:rPr>
              <w:t>Документ-основание/</w:t>
            </w:r>
            <w:r w:rsidRPr="00A6268F">
              <w:rPr>
                <w:rFonts w:ascii="Times New Roman" w:eastAsia="Times New Roman" w:hAnsi="Times New Roman" w:cs="Times New Roman"/>
              </w:rPr>
              <w:br/>
            </w:r>
            <w:r w:rsidRPr="00A6268F">
              <w:rPr>
                <w:rFonts w:ascii="Times New Roman" w:eastAsia="Times New Roman" w:hAnsi="Times New Roman" w:cs="Times New Roman"/>
                <w:b/>
              </w:rPr>
              <w:t>первичный учетный документ</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015A920"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b/>
              </w:rPr>
              <w:t>Момент отражения в учете</w:t>
            </w:r>
          </w:p>
        </w:tc>
        <w:tc>
          <w:tcPr>
            <w:tcW w:w="273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A060DC3"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b/>
              </w:rPr>
              <w:t>Сумма обязательства</w:t>
            </w:r>
          </w:p>
        </w:tc>
        <w:tc>
          <w:tcPr>
            <w:tcW w:w="3529" w:type="dxa"/>
            <w:gridSpan w:val="3"/>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54AC336"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Бухгалтерские записи</w:t>
            </w:r>
          </w:p>
        </w:tc>
      </w:tr>
      <w:tr w:rsidR="00A6268F" w:rsidRPr="00A6268F" w14:paraId="149783D7"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5AB30EC"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3809EF5" w14:textId="77777777" w:rsidR="00C93BA6" w:rsidRPr="00A6268F" w:rsidRDefault="00C93BA6" w:rsidP="004960EF">
            <w:pPr>
              <w:spacing w:after="0" w:line="240" w:lineRule="auto"/>
              <w:ind w:left="-284"/>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85EF2F3" w14:textId="77777777" w:rsidR="00C93BA6" w:rsidRPr="00A6268F" w:rsidRDefault="00C93BA6" w:rsidP="004960EF">
            <w:pPr>
              <w:spacing w:after="0" w:line="240" w:lineRule="auto"/>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D9B14DE" w14:textId="77777777" w:rsidR="00C93BA6" w:rsidRPr="00A6268F" w:rsidRDefault="00C93BA6" w:rsidP="004960EF">
            <w:pPr>
              <w:spacing w:after="0" w:line="240" w:lineRule="auto"/>
              <w:rPr>
                <w:rFonts w:ascii="Times New Roman" w:eastAsia="Calibri" w:hAnsi="Times New Roman" w:cs="Times New Roman"/>
              </w:rPr>
            </w:pPr>
          </w:p>
        </w:tc>
        <w:tc>
          <w:tcPr>
            <w:tcW w:w="273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17C5228"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9688346"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 xml:space="preserve">Дебет </w:t>
            </w:r>
          </w:p>
        </w:tc>
        <w:tc>
          <w:tcPr>
            <w:tcW w:w="1637"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980FDD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Кредит</w:t>
            </w:r>
          </w:p>
        </w:tc>
      </w:tr>
      <w:tr w:rsidR="00A6268F" w:rsidRPr="00A6268F" w14:paraId="3679B5A0"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3A99B50"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w:t>
            </w:r>
          </w:p>
        </w:tc>
        <w:tc>
          <w:tcPr>
            <w:tcW w:w="387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CB7F51F"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w:t>
            </w:r>
          </w:p>
        </w:tc>
        <w:tc>
          <w:tcPr>
            <w:tcW w:w="255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84394C7"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3</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3AF9381"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4</w:t>
            </w:r>
          </w:p>
        </w:tc>
        <w:tc>
          <w:tcPr>
            <w:tcW w:w="2739"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1BA5CFC"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5</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58DEDF6"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6</w:t>
            </w:r>
          </w:p>
        </w:tc>
        <w:tc>
          <w:tcPr>
            <w:tcW w:w="1637"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0EEDBF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7</w:t>
            </w:r>
          </w:p>
        </w:tc>
      </w:tr>
      <w:tr w:rsidR="00A6268F" w:rsidRPr="00A6268F" w14:paraId="196DE0E8" w14:textId="77777777" w:rsidTr="000C0BCA">
        <w:trPr>
          <w:trHeight w:val="1"/>
        </w:trPr>
        <w:tc>
          <w:tcPr>
            <w:tcW w:w="15908" w:type="dxa"/>
            <w:gridSpan w:val="9"/>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639909D"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b/>
                <w:i/>
              </w:rPr>
              <w:t>1. Обязательства по контрактам (договорам)</w:t>
            </w:r>
          </w:p>
        </w:tc>
      </w:tr>
      <w:tr w:rsidR="00A6268F" w:rsidRPr="00A6268F" w14:paraId="123581F4"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759E027"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1.1</w:t>
            </w:r>
          </w:p>
        </w:tc>
        <w:tc>
          <w:tcPr>
            <w:tcW w:w="15104" w:type="dxa"/>
            <w:gridSpan w:val="8"/>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DF8F0AA"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b/>
              </w:rPr>
              <w:t>Обязательства по контрактам (договорам), которые заключены с единственным поставщиком (подрядчиком, исполнителем) без конкурентных процедур</w:t>
            </w:r>
          </w:p>
        </w:tc>
      </w:tr>
      <w:tr w:rsidR="00A6268F" w:rsidRPr="00A6268F" w14:paraId="361753A6" w14:textId="77777777" w:rsidTr="000C0BCA">
        <w:tc>
          <w:tcPr>
            <w:tcW w:w="804"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29C7191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1.1.1</w:t>
            </w:r>
          </w:p>
        </w:tc>
        <w:tc>
          <w:tcPr>
            <w:tcW w:w="3874"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561ABB68" w14:textId="77777777" w:rsidR="00C93BA6" w:rsidRPr="00A6268F" w:rsidRDefault="00C93BA6" w:rsidP="004960EF">
            <w:pPr>
              <w:spacing w:after="0" w:line="240" w:lineRule="auto"/>
              <w:ind w:left="92"/>
              <w:rPr>
                <w:rFonts w:ascii="Times New Roman" w:hAnsi="Times New Roman" w:cs="Times New Roman"/>
              </w:rPr>
            </w:pPr>
            <w:r w:rsidRPr="00A6268F">
              <w:rPr>
                <w:rFonts w:ascii="Times New Roman" w:eastAsia="Times New Roman" w:hAnsi="Times New Roman" w:cs="Times New Roman"/>
              </w:rPr>
              <w:t xml:space="preserve">Заключение контракта (договора) на поставку продукции, выполнение работ, оказание услуг с единственным поставщиком (организацией или гражданином) без проведения закупки конкурентным способом </w:t>
            </w:r>
          </w:p>
        </w:tc>
        <w:tc>
          <w:tcPr>
            <w:tcW w:w="2552"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5A947120"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Контракт (договор)/</w:t>
            </w:r>
            <w:r w:rsidRPr="00A6268F">
              <w:rPr>
                <w:rFonts w:ascii="Times New Roman" w:eastAsia="Times New Roman" w:hAnsi="Times New Roman" w:cs="Times New Roman"/>
              </w:rPr>
              <w:br/>
              <w:t>Бухгалтерская справка (ф. 0504833)</w:t>
            </w:r>
          </w:p>
        </w:tc>
        <w:tc>
          <w:tcPr>
            <w:tcW w:w="2410"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0BC4CB7E"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Дата подписания контракта (договора)</w:t>
            </w:r>
          </w:p>
        </w:tc>
        <w:tc>
          <w:tcPr>
            <w:tcW w:w="2739" w:type="dxa"/>
            <w:gridSpan w:val="2"/>
            <w:vMerge w:val="restart"/>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17BF65B6"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В сумме заключенного контракта</w:t>
            </w:r>
          </w:p>
        </w:tc>
        <w:tc>
          <w:tcPr>
            <w:tcW w:w="3529" w:type="dxa"/>
            <w:gridSpan w:val="3"/>
            <w:tcBorders>
              <w:top w:val="single" w:sz="8" w:space="0" w:color="000000"/>
              <w:left w:val="single" w:sz="8" w:space="0" w:color="000000"/>
              <w:bottom w:val="single" w:sz="4" w:space="0" w:color="000000"/>
              <w:right w:val="single" w:sz="8" w:space="0" w:color="000000"/>
            </w:tcBorders>
            <w:shd w:val="clear" w:color="000000" w:fill="FFFFFF"/>
            <w:tcMar>
              <w:left w:w="60" w:type="dxa"/>
              <w:right w:w="60" w:type="dxa"/>
            </w:tcMar>
            <w:vAlign w:val="center"/>
          </w:tcPr>
          <w:p w14:paraId="24ADAEC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текущий финансовый период</w:t>
            </w:r>
          </w:p>
        </w:tc>
      </w:tr>
      <w:tr w:rsidR="00A6268F" w:rsidRPr="00A6268F" w14:paraId="2AD19B86" w14:textId="77777777" w:rsidTr="000C0BCA">
        <w:tc>
          <w:tcPr>
            <w:tcW w:w="804"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37F0E018"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2ED1DBED" w14:textId="77777777" w:rsidR="00C93BA6" w:rsidRPr="00A6268F" w:rsidRDefault="00C93BA6" w:rsidP="004960EF">
            <w:pPr>
              <w:spacing w:after="0" w:line="240" w:lineRule="auto"/>
              <w:ind w:left="92"/>
              <w:rPr>
                <w:rFonts w:ascii="Times New Roman" w:eastAsia="Calibri" w:hAnsi="Times New Roman" w:cs="Times New Roman"/>
              </w:rPr>
            </w:pPr>
          </w:p>
        </w:tc>
        <w:tc>
          <w:tcPr>
            <w:tcW w:w="2552"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43EED975" w14:textId="77777777" w:rsidR="00C93BA6" w:rsidRPr="00A6268F" w:rsidRDefault="00C93BA6" w:rsidP="004960EF">
            <w:pPr>
              <w:spacing w:after="0" w:line="240" w:lineRule="auto"/>
              <w:rPr>
                <w:rFonts w:ascii="Times New Roman" w:eastAsia="Calibri" w:hAnsi="Times New Roman" w:cs="Times New Roman"/>
              </w:rPr>
            </w:pPr>
          </w:p>
        </w:tc>
        <w:tc>
          <w:tcPr>
            <w:tcW w:w="2410"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3D19267C" w14:textId="77777777" w:rsidR="00C93BA6" w:rsidRPr="00A6268F" w:rsidRDefault="00C93BA6" w:rsidP="004960EF">
            <w:pPr>
              <w:spacing w:after="0" w:line="240" w:lineRule="auto"/>
              <w:ind w:left="-284"/>
              <w:rPr>
                <w:rFonts w:ascii="Times New Roman" w:eastAsia="Calibri" w:hAnsi="Times New Roman" w:cs="Times New Roman"/>
              </w:rPr>
            </w:pPr>
          </w:p>
        </w:tc>
        <w:tc>
          <w:tcPr>
            <w:tcW w:w="2739" w:type="dxa"/>
            <w:gridSpan w:val="2"/>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08E639BE" w14:textId="77777777" w:rsidR="00C93BA6" w:rsidRPr="00A6268F" w:rsidRDefault="00C93BA6" w:rsidP="004960EF">
            <w:pPr>
              <w:spacing w:after="0" w:line="240" w:lineRule="auto"/>
              <w:ind w:left="-284"/>
              <w:rPr>
                <w:rFonts w:ascii="Times New Roman" w:eastAsia="Calibri" w:hAnsi="Times New Roman" w:cs="Times New Roman"/>
              </w:rPr>
            </w:pPr>
          </w:p>
        </w:tc>
        <w:tc>
          <w:tcPr>
            <w:tcW w:w="1892" w:type="dxa"/>
            <w:gridSpan w:val="2"/>
            <w:tcBorders>
              <w:top w:val="single" w:sz="4" w:space="0" w:color="000000"/>
              <w:left w:val="single" w:sz="8" w:space="0" w:color="000000"/>
              <w:bottom w:val="single" w:sz="4" w:space="0" w:color="000000"/>
              <w:right w:val="single" w:sz="8" w:space="0" w:color="000000"/>
            </w:tcBorders>
            <w:shd w:val="clear" w:color="000000" w:fill="FFFFFF"/>
            <w:tcMar>
              <w:left w:w="60" w:type="dxa"/>
              <w:right w:w="60" w:type="dxa"/>
            </w:tcMar>
            <w:vAlign w:val="center"/>
          </w:tcPr>
          <w:p w14:paraId="0341E79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c>
          <w:tcPr>
            <w:tcW w:w="1637" w:type="dxa"/>
            <w:tcBorders>
              <w:top w:val="single" w:sz="4" w:space="0" w:color="000000"/>
              <w:left w:val="single" w:sz="8" w:space="0" w:color="000000"/>
              <w:bottom w:val="single" w:sz="4" w:space="0" w:color="000000"/>
              <w:right w:val="single" w:sz="8" w:space="0" w:color="000000"/>
            </w:tcBorders>
            <w:shd w:val="clear" w:color="000000" w:fill="FFFFFF"/>
            <w:tcMar>
              <w:left w:w="60" w:type="dxa"/>
              <w:right w:w="60" w:type="dxa"/>
            </w:tcMar>
            <w:vAlign w:val="center"/>
          </w:tcPr>
          <w:p w14:paraId="125D92B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261B921B" w14:textId="77777777" w:rsidTr="000C0BCA">
        <w:tc>
          <w:tcPr>
            <w:tcW w:w="804"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46481A87"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572E8562" w14:textId="77777777" w:rsidR="00C93BA6" w:rsidRPr="00A6268F" w:rsidRDefault="00C93BA6" w:rsidP="004960EF">
            <w:pPr>
              <w:spacing w:after="0" w:line="240" w:lineRule="auto"/>
              <w:ind w:left="92"/>
              <w:rPr>
                <w:rFonts w:ascii="Times New Roman" w:eastAsia="Calibri" w:hAnsi="Times New Roman" w:cs="Times New Roman"/>
              </w:rPr>
            </w:pPr>
          </w:p>
        </w:tc>
        <w:tc>
          <w:tcPr>
            <w:tcW w:w="2552"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2EBFE05C" w14:textId="77777777" w:rsidR="00C93BA6" w:rsidRPr="00A6268F" w:rsidRDefault="00C93BA6" w:rsidP="004960EF">
            <w:pPr>
              <w:spacing w:after="0" w:line="240" w:lineRule="auto"/>
              <w:rPr>
                <w:rFonts w:ascii="Times New Roman" w:eastAsia="Calibri" w:hAnsi="Times New Roman" w:cs="Times New Roman"/>
              </w:rPr>
            </w:pPr>
          </w:p>
        </w:tc>
        <w:tc>
          <w:tcPr>
            <w:tcW w:w="2410"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120F0882" w14:textId="77777777" w:rsidR="00C93BA6" w:rsidRPr="00A6268F" w:rsidRDefault="00C93BA6" w:rsidP="004960EF">
            <w:pPr>
              <w:spacing w:after="0" w:line="240" w:lineRule="auto"/>
              <w:ind w:left="-284"/>
              <w:rPr>
                <w:rFonts w:ascii="Times New Roman" w:eastAsia="Calibri" w:hAnsi="Times New Roman" w:cs="Times New Roman"/>
              </w:rPr>
            </w:pPr>
          </w:p>
        </w:tc>
        <w:tc>
          <w:tcPr>
            <w:tcW w:w="2739" w:type="dxa"/>
            <w:gridSpan w:val="2"/>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65C629F5" w14:textId="77777777" w:rsidR="00C93BA6" w:rsidRPr="00A6268F" w:rsidRDefault="00C93BA6" w:rsidP="004960EF">
            <w:pPr>
              <w:spacing w:after="0" w:line="240" w:lineRule="auto"/>
              <w:ind w:left="-284"/>
              <w:rPr>
                <w:rFonts w:ascii="Times New Roman" w:eastAsia="Calibri" w:hAnsi="Times New Roman" w:cs="Times New Roman"/>
              </w:rPr>
            </w:pPr>
          </w:p>
        </w:tc>
        <w:tc>
          <w:tcPr>
            <w:tcW w:w="3529" w:type="dxa"/>
            <w:gridSpan w:val="3"/>
            <w:tcBorders>
              <w:top w:val="single" w:sz="4" w:space="0" w:color="000000"/>
              <w:left w:val="single" w:sz="8" w:space="0" w:color="000000"/>
              <w:bottom w:val="single" w:sz="4" w:space="0" w:color="000000"/>
              <w:right w:val="single" w:sz="8" w:space="0" w:color="000000"/>
            </w:tcBorders>
            <w:shd w:val="clear" w:color="000000" w:fill="FFFFFF"/>
            <w:tcMar>
              <w:left w:w="60" w:type="dxa"/>
              <w:right w:w="60" w:type="dxa"/>
            </w:tcMar>
            <w:vAlign w:val="center"/>
          </w:tcPr>
          <w:p w14:paraId="7E4487D2" w14:textId="77777777" w:rsidR="00C93BA6" w:rsidRPr="00A6268F" w:rsidRDefault="00C93BA6" w:rsidP="004960EF">
            <w:pPr>
              <w:spacing w:after="0" w:line="240" w:lineRule="auto"/>
              <w:ind w:left="-284"/>
              <w:rPr>
                <w:rFonts w:ascii="Times New Roman" w:hAnsi="Times New Roman" w:cs="Times New Roman"/>
              </w:rPr>
            </w:pPr>
            <w:r w:rsidRPr="00A6268F">
              <w:rPr>
                <w:rFonts w:ascii="Times New Roman" w:eastAsia="Times New Roman" w:hAnsi="Times New Roman" w:cs="Times New Roman"/>
              </w:rPr>
              <w:t>На плановый период</w:t>
            </w:r>
          </w:p>
        </w:tc>
      </w:tr>
      <w:tr w:rsidR="00A6268F" w:rsidRPr="00A6268F" w14:paraId="39FB2B17" w14:textId="77777777" w:rsidTr="000C0BCA">
        <w:tc>
          <w:tcPr>
            <w:tcW w:w="804" w:type="dxa"/>
            <w:vMerge/>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0AC0D161"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222D393A" w14:textId="77777777" w:rsidR="00C93BA6" w:rsidRPr="00A6268F" w:rsidRDefault="00C93BA6" w:rsidP="004960EF">
            <w:pPr>
              <w:spacing w:after="0" w:line="240" w:lineRule="auto"/>
              <w:ind w:left="92"/>
              <w:rPr>
                <w:rFonts w:ascii="Times New Roman" w:eastAsia="Calibri" w:hAnsi="Times New Roman" w:cs="Times New Roman"/>
              </w:rPr>
            </w:pPr>
          </w:p>
        </w:tc>
        <w:tc>
          <w:tcPr>
            <w:tcW w:w="2552" w:type="dxa"/>
            <w:vMerge/>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3BF92862" w14:textId="77777777" w:rsidR="00C93BA6" w:rsidRPr="00A6268F" w:rsidRDefault="00C93BA6" w:rsidP="004960EF">
            <w:pPr>
              <w:spacing w:after="0" w:line="240" w:lineRule="auto"/>
              <w:rPr>
                <w:rFonts w:ascii="Times New Roman" w:eastAsia="Calibri" w:hAnsi="Times New Roman" w:cs="Times New Roman"/>
              </w:rPr>
            </w:pPr>
          </w:p>
        </w:tc>
        <w:tc>
          <w:tcPr>
            <w:tcW w:w="2410" w:type="dxa"/>
            <w:vMerge/>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608F07EC" w14:textId="77777777" w:rsidR="00C93BA6" w:rsidRPr="00A6268F" w:rsidRDefault="00C93BA6" w:rsidP="004960EF">
            <w:pPr>
              <w:spacing w:after="0" w:line="240" w:lineRule="auto"/>
              <w:ind w:left="-284"/>
              <w:rPr>
                <w:rFonts w:ascii="Times New Roman" w:eastAsia="Calibri" w:hAnsi="Times New Roman" w:cs="Times New Roman"/>
              </w:rPr>
            </w:pPr>
          </w:p>
        </w:tc>
        <w:tc>
          <w:tcPr>
            <w:tcW w:w="2739"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6A2FDE25" w14:textId="77777777" w:rsidR="00C93BA6" w:rsidRPr="00A6268F" w:rsidRDefault="00C93BA6" w:rsidP="004960EF">
            <w:pPr>
              <w:spacing w:after="0" w:line="240" w:lineRule="auto"/>
              <w:ind w:left="-284"/>
              <w:rPr>
                <w:rFonts w:ascii="Times New Roman" w:eastAsia="Calibri" w:hAnsi="Times New Roman" w:cs="Times New Roman"/>
              </w:rPr>
            </w:pPr>
          </w:p>
        </w:tc>
        <w:tc>
          <w:tcPr>
            <w:tcW w:w="1892" w:type="dxa"/>
            <w:gridSpan w:val="2"/>
            <w:tcBorders>
              <w:top w:val="single" w:sz="4" w:space="0" w:color="000000"/>
              <w:left w:val="single" w:sz="8" w:space="0" w:color="000000"/>
              <w:bottom w:val="single" w:sz="8" w:space="0" w:color="000000"/>
              <w:right w:val="single" w:sz="8" w:space="0" w:color="000000"/>
            </w:tcBorders>
            <w:shd w:val="clear" w:color="000000" w:fill="FFFFFF"/>
            <w:tcMar>
              <w:left w:w="60" w:type="dxa"/>
              <w:right w:w="60" w:type="dxa"/>
            </w:tcMar>
          </w:tcPr>
          <w:p w14:paraId="496A237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1.501.Х3.ХХХ</w:t>
            </w:r>
          </w:p>
        </w:tc>
        <w:tc>
          <w:tcPr>
            <w:tcW w:w="1637" w:type="dxa"/>
            <w:tcBorders>
              <w:top w:val="single" w:sz="4" w:space="0" w:color="000000"/>
              <w:left w:val="single" w:sz="8" w:space="0" w:color="000000"/>
              <w:bottom w:val="single" w:sz="8" w:space="0" w:color="000000"/>
              <w:right w:val="single" w:sz="8" w:space="0" w:color="000000"/>
            </w:tcBorders>
            <w:shd w:val="clear" w:color="000000" w:fill="FFFFFF"/>
            <w:tcMar>
              <w:left w:w="60" w:type="dxa"/>
              <w:right w:w="60" w:type="dxa"/>
            </w:tcMar>
          </w:tcPr>
          <w:p w14:paraId="07E0110F"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1</w:t>
            </w:r>
            <w:proofErr w:type="gramEnd"/>
            <w:r w:rsidRPr="00A6268F">
              <w:rPr>
                <w:rFonts w:ascii="Times New Roman" w:eastAsia="Times New Roman" w:hAnsi="Times New Roman" w:cs="Times New Roman"/>
              </w:rPr>
              <w:t>.ХХХ</w:t>
            </w:r>
          </w:p>
        </w:tc>
      </w:tr>
      <w:tr w:rsidR="00A6268F" w:rsidRPr="00A6268F" w14:paraId="72642498" w14:textId="77777777" w:rsidTr="000C0BCA">
        <w:tc>
          <w:tcPr>
            <w:tcW w:w="804" w:type="dxa"/>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73B0E57F"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1.1.2</w:t>
            </w:r>
          </w:p>
        </w:tc>
        <w:tc>
          <w:tcPr>
            <w:tcW w:w="3874" w:type="dxa"/>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646138AA" w14:textId="77777777" w:rsidR="00C93BA6" w:rsidRPr="00A6268F" w:rsidRDefault="00C93BA6" w:rsidP="004960EF">
            <w:pPr>
              <w:spacing w:after="0" w:line="240" w:lineRule="auto"/>
              <w:ind w:left="92"/>
              <w:rPr>
                <w:rFonts w:ascii="Times New Roman" w:hAnsi="Times New Roman" w:cs="Times New Roman"/>
              </w:rPr>
            </w:pPr>
            <w:r w:rsidRPr="00A6268F">
              <w:rPr>
                <w:rFonts w:ascii="Times New Roman" w:eastAsia="Times New Roman" w:hAnsi="Times New Roman" w:cs="Times New Roman"/>
              </w:rPr>
              <w:t>Принятие обязательств по контракту (договору), в котором не указана сумма либо по его условиям принятие обязатель</w:t>
            </w:r>
            <w:proofErr w:type="gramStart"/>
            <w:r w:rsidRPr="00A6268F">
              <w:rPr>
                <w:rFonts w:ascii="Times New Roman" w:eastAsia="Times New Roman" w:hAnsi="Times New Roman" w:cs="Times New Roman"/>
              </w:rPr>
              <w:t>ств пр</w:t>
            </w:r>
            <w:proofErr w:type="gramEnd"/>
            <w:r w:rsidRPr="00A6268F">
              <w:rPr>
                <w:rFonts w:ascii="Times New Roman" w:eastAsia="Times New Roman" w:hAnsi="Times New Roman" w:cs="Times New Roman"/>
              </w:rPr>
              <w:t>оизводится по факту поставки товаров (выполнения работ, оказания услуг)</w:t>
            </w:r>
          </w:p>
        </w:tc>
        <w:tc>
          <w:tcPr>
            <w:tcW w:w="2552" w:type="dxa"/>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00C7B198"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Накладные, акты выполненных работ (оказанных услуг), счета на оплату</w:t>
            </w:r>
          </w:p>
        </w:tc>
        <w:tc>
          <w:tcPr>
            <w:tcW w:w="2410" w:type="dxa"/>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07F4D3E9"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Дата поставки товаров (выполнения работ, оказания услуг), выставления счета</w:t>
            </w:r>
          </w:p>
        </w:tc>
        <w:tc>
          <w:tcPr>
            <w:tcW w:w="2739" w:type="dxa"/>
            <w:gridSpan w:val="2"/>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56725442" w14:textId="77777777" w:rsidR="00C93BA6" w:rsidRPr="00A6268F" w:rsidRDefault="00C93BA6" w:rsidP="004960EF">
            <w:pPr>
              <w:spacing w:after="0" w:line="240" w:lineRule="auto"/>
              <w:ind w:left="61"/>
              <w:rPr>
                <w:rFonts w:ascii="Times New Roman" w:hAnsi="Times New Roman" w:cs="Times New Roman"/>
              </w:rPr>
            </w:pPr>
            <w:r w:rsidRPr="00A6268F">
              <w:rPr>
                <w:rFonts w:ascii="Times New Roman" w:eastAsia="Times New Roman" w:hAnsi="Times New Roman" w:cs="Times New Roman"/>
              </w:rPr>
              <w:t>Сумма подписанной накладной, акта, счета</w:t>
            </w:r>
          </w:p>
        </w:tc>
        <w:tc>
          <w:tcPr>
            <w:tcW w:w="1892" w:type="dxa"/>
            <w:gridSpan w:val="2"/>
            <w:tcBorders>
              <w:top w:val="single" w:sz="4" w:space="0" w:color="000000"/>
              <w:left w:val="single" w:sz="8" w:space="0" w:color="000000"/>
              <w:bottom w:val="single" w:sz="0" w:space="0" w:color="000000"/>
              <w:right w:val="single" w:sz="8" w:space="0" w:color="000000"/>
            </w:tcBorders>
            <w:shd w:val="clear" w:color="000000" w:fill="FFFFFF"/>
            <w:tcMar>
              <w:left w:w="60" w:type="dxa"/>
              <w:right w:w="60" w:type="dxa"/>
            </w:tcMar>
          </w:tcPr>
          <w:p w14:paraId="7B17394F"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c>
          <w:tcPr>
            <w:tcW w:w="1637" w:type="dxa"/>
            <w:tcBorders>
              <w:top w:val="single" w:sz="4" w:space="0" w:color="000000"/>
              <w:left w:val="single" w:sz="8" w:space="0" w:color="000000"/>
              <w:bottom w:val="single" w:sz="0" w:space="0" w:color="000000"/>
              <w:right w:val="single" w:sz="8" w:space="0" w:color="000000"/>
            </w:tcBorders>
            <w:shd w:val="clear" w:color="000000" w:fill="FFFFFF"/>
            <w:tcMar>
              <w:left w:w="60" w:type="dxa"/>
              <w:right w:w="60" w:type="dxa"/>
            </w:tcMar>
          </w:tcPr>
          <w:p w14:paraId="44FE7F3D"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1D3EAA14"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6DCC87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1.2</w:t>
            </w:r>
          </w:p>
        </w:tc>
        <w:tc>
          <w:tcPr>
            <w:tcW w:w="15104" w:type="dxa"/>
            <w:gridSpan w:val="8"/>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F0350C6" w14:textId="77777777" w:rsidR="00C93BA6" w:rsidRPr="00A6268F" w:rsidRDefault="00C93BA6" w:rsidP="004960EF">
            <w:pPr>
              <w:spacing w:after="0" w:line="240" w:lineRule="auto"/>
              <w:ind w:left="86"/>
              <w:jc w:val="center"/>
              <w:rPr>
                <w:rFonts w:ascii="Times New Roman" w:hAnsi="Times New Roman" w:cs="Times New Roman"/>
              </w:rPr>
            </w:pPr>
            <w:r w:rsidRPr="00A6268F">
              <w:rPr>
                <w:rFonts w:ascii="Times New Roman" w:eastAsia="Times New Roman" w:hAnsi="Times New Roman" w:cs="Times New Roman"/>
                <w:b/>
              </w:rPr>
              <w:t>Обязательства по контрактам, заключенным путем проведения конкурентных закупок</w:t>
            </w:r>
            <w:r w:rsidRPr="00A6268F">
              <w:rPr>
                <w:rFonts w:ascii="Times New Roman" w:eastAsia="Times New Roman" w:hAnsi="Times New Roman" w:cs="Times New Roman"/>
              </w:rPr>
              <w:br/>
            </w:r>
            <w:r w:rsidRPr="00A6268F">
              <w:rPr>
                <w:rFonts w:ascii="Times New Roman" w:eastAsia="Times New Roman" w:hAnsi="Times New Roman" w:cs="Times New Roman"/>
                <w:i/>
              </w:rPr>
              <w:t>(конкурсов, аукционов, запросов котировок, запросов предложений)</w:t>
            </w:r>
          </w:p>
        </w:tc>
      </w:tr>
      <w:tr w:rsidR="00A6268F" w:rsidRPr="00A6268F" w14:paraId="51EF2382" w14:textId="77777777" w:rsidTr="000C0BCA">
        <w:trPr>
          <w:trHeight w:val="1"/>
        </w:trPr>
        <w:tc>
          <w:tcPr>
            <w:tcW w:w="8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80F7532"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1.2.1</w:t>
            </w:r>
          </w:p>
        </w:tc>
        <w:tc>
          <w:tcPr>
            <w:tcW w:w="38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40FADEB"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Принятие обязательств в сумме НМЦК при проведении конкурентной закупки, в том </w:t>
            </w:r>
            <w:proofErr w:type="gramStart"/>
            <w:r w:rsidRPr="00A6268F">
              <w:rPr>
                <w:rFonts w:ascii="Times New Roman" w:eastAsia="Times New Roman" w:hAnsi="Times New Roman" w:cs="Times New Roman"/>
              </w:rPr>
              <w:t>числе</w:t>
            </w:r>
            <w:proofErr w:type="gramEnd"/>
            <w:r w:rsidRPr="00A6268F">
              <w:rPr>
                <w:rFonts w:ascii="Times New Roman" w:eastAsia="Times New Roman" w:hAnsi="Times New Roman" w:cs="Times New Roman"/>
              </w:rPr>
              <w:t xml:space="preserve"> если закупка не состоялась и контракт заключен с единственным поставщиком (исполнителем, подрядчиком)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88FF765"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Извещение о проведении закупки/</w:t>
            </w:r>
            <w:r w:rsidRPr="00A6268F">
              <w:rPr>
                <w:rFonts w:ascii="Times New Roman" w:eastAsia="Times New Roman" w:hAnsi="Times New Roman" w:cs="Times New Roman"/>
              </w:rPr>
              <w:br/>
              <w:t>Бухгалтерская справка (ф. 0504833)</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612D487"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Дата размещения извещения о закупке на официальном сайте </w:t>
            </w:r>
            <w:hyperlink r:id="rId93">
              <w:r w:rsidRPr="00A6268F">
                <w:rPr>
                  <w:rFonts w:ascii="Times New Roman" w:eastAsia="Times New Roman" w:hAnsi="Times New Roman" w:cs="Times New Roman"/>
                  <w:u w:val="single"/>
                </w:rPr>
                <w:t>www.zakupki.gov.ru</w:t>
              </w:r>
            </w:hyperlink>
          </w:p>
        </w:tc>
        <w:tc>
          <w:tcPr>
            <w:tcW w:w="25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B701C2D"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Обязательство отражается в учете по максимальной цене, объявленной в документации о закупке – НМЦК (с указанием контрагента «Конкурентная закупка»)</w:t>
            </w: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6F5E214"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 xml:space="preserve">На текущий финансовый </w:t>
            </w:r>
            <w:r w:rsidRPr="00A6268F">
              <w:rPr>
                <w:rFonts w:ascii="Times New Roman" w:eastAsia="Times New Roman" w:hAnsi="Times New Roman" w:cs="Times New Roman"/>
                <w:i/>
              </w:rPr>
              <w:br/>
              <w:t>период</w:t>
            </w:r>
          </w:p>
        </w:tc>
      </w:tr>
      <w:tr w:rsidR="00A6268F" w:rsidRPr="00A6268F" w14:paraId="5FC01227"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E321102"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1C37150"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1DEE002"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E446D50"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22285F0"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178F39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8250867"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1.502.17.ХХХ</w:t>
            </w:r>
          </w:p>
        </w:tc>
      </w:tr>
      <w:tr w:rsidR="00A6268F" w:rsidRPr="00A6268F" w14:paraId="78A9CCD2"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6855ED4"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593D651"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3919919"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3AB2C58"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8D12B20" w14:textId="77777777" w:rsidR="00C93BA6" w:rsidRPr="00A6268F" w:rsidRDefault="00C93BA6" w:rsidP="004960EF">
            <w:pPr>
              <w:spacing w:after="0" w:line="240" w:lineRule="auto"/>
              <w:rPr>
                <w:rFonts w:ascii="Times New Roman" w:eastAsia="Calibri" w:hAnsi="Times New Roman" w:cs="Times New Roman"/>
              </w:rPr>
            </w:pP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B70278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плановый период</w:t>
            </w:r>
          </w:p>
        </w:tc>
      </w:tr>
      <w:tr w:rsidR="00A6268F" w:rsidRPr="00A6268F" w14:paraId="2F9DDB6E" w14:textId="77777777" w:rsidTr="000C0BCA">
        <w:trPr>
          <w:trHeight w:val="149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5237F83"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DDF9BBB"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6663849"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A8A432D"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53FFC73"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2C49F3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1.501.Х3.ХХХ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C1D0035"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7</w:t>
            </w:r>
            <w:proofErr w:type="gramEnd"/>
            <w:r w:rsidRPr="00A6268F">
              <w:rPr>
                <w:rFonts w:ascii="Times New Roman" w:eastAsia="Times New Roman" w:hAnsi="Times New Roman" w:cs="Times New Roman"/>
              </w:rPr>
              <w:t>.ХХХ</w:t>
            </w:r>
          </w:p>
        </w:tc>
      </w:tr>
      <w:tr w:rsidR="00A6268F" w:rsidRPr="00A6268F" w14:paraId="3DFC3FC4" w14:textId="77777777" w:rsidTr="000C0BCA">
        <w:trPr>
          <w:trHeight w:val="1"/>
        </w:trPr>
        <w:tc>
          <w:tcPr>
            <w:tcW w:w="8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5F7CD45"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1.2.2</w:t>
            </w:r>
          </w:p>
        </w:tc>
        <w:tc>
          <w:tcPr>
            <w:tcW w:w="38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E8AC6C1"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Принятие суммы расходного </w:t>
            </w:r>
            <w:r w:rsidRPr="00A6268F">
              <w:rPr>
                <w:rFonts w:ascii="Times New Roman" w:eastAsia="Times New Roman" w:hAnsi="Times New Roman" w:cs="Times New Roman"/>
              </w:rPr>
              <w:lastRenderedPageBreak/>
              <w:t>обязательства при заключении контракта (договора) по итогам конкурентной закупки (конкурса, аукциона, запроса котировок, запроса предложений)</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CF7A92A"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lastRenderedPageBreak/>
              <w:t>Контракт (договор)/</w:t>
            </w:r>
            <w:r w:rsidRPr="00A6268F">
              <w:rPr>
                <w:rFonts w:ascii="Times New Roman" w:eastAsia="Times New Roman" w:hAnsi="Times New Roman" w:cs="Times New Roman"/>
              </w:rPr>
              <w:br/>
            </w:r>
            <w:r w:rsidRPr="00A6268F">
              <w:rPr>
                <w:rFonts w:ascii="Times New Roman" w:eastAsia="Times New Roman" w:hAnsi="Times New Roman" w:cs="Times New Roman"/>
              </w:rPr>
              <w:lastRenderedPageBreak/>
              <w:t>Бухгалтерская справка (ф. 0504833)</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4217BEF"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lastRenderedPageBreak/>
              <w:t xml:space="preserve">Дата подписания </w:t>
            </w:r>
            <w:r w:rsidRPr="00A6268F">
              <w:rPr>
                <w:rFonts w:ascii="Times New Roman" w:eastAsia="Times New Roman" w:hAnsi="Times New Roman" w:cs="Times New Roman"/>
              </w:rPr>
              <w:lastRenderedPageBreak/>
              <w:t>контракта (договора)</w:t>
            </w:r>
          </w:p>
        </w:tc>
        <w:tc>
          <w:tcPr>
            <w:tcW w:w="25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39C6B33"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lastRenderedPageBreak/>
              <w:t xml:space="preserve">Обязательство </w:t>
            </w:r>
            <w:r w:rsidRPr="00A6268F">
              <w:rPr>
                <w:rFonts w:ascii="Times New Roman" w:eastAsia="Times New Roman" w:hAnsi="Times New Roman" w:cs="Times New Roman"/>
              </w:rPr>
              <w:lastRenderedPageBreak/>
              <w:t>отражается в сумме заключенного контракта (договора) с учетом финансовых периодов, в которых он будет исполнен</w:t>
            </w: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2C9422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lastRenderedPageBreak/>
              <w:t xml:space="preserve">На текущий финансовый </w:t>
            </w:r>
            <w:r w:rsidRPr="00A6268F">
              <w:rPr>
                <w:rFonts w:ascii="Times New Roman" w:eastAsia="Times New Roman" w:hAnsi="Times New Roman" w:cs="Times New Roman"/>
                <w:i/>
              </w:rPr>
              <w:br/>
            </w:r>
            <w:r w:rsidRPr="00A6268F">
              <w:rPr>
                <w:rFonts w:ascii="Times New Roman" w:eastAsia="Times New Roman" w:hAnsi="Times New Roman" w:cs="Times New Roman"/>
                <w:i/>
              </w:rPr>
              <w:lastRenderedPageBreak/>
              <w:t>период</w:t>
            </w:r>
          </w:p>
        </w:tc>
      </w:tr>
      <w:tr w:rsidR="00A6268F" w:rsidRPr="00A6268F" w14:paraId="7C0C1B33"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1271B5F"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451C4D5"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FF8F77E"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D3B8DFE"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0C30E6F"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60D84E7"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1.502.17.ХХХ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FB05DD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3A30AD84"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77C7287"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C42A0BF"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31DBB65"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6AADCD8"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3E72B6E" w14:textId="77777777" w:rsidR="00C93BA6" w:rsidRPr="00A6268F" w:rsidRDefault="00C93BA6" w:rsidP="004960EF">
            <w:pPr>
              <w:spacing w:after="0" w:line="240" w:lineRule="auto"/>
              <w:rPr>
                <w:rFonts w:ascii="Times New Roman" w:eastAsia="Calibri" w:hAnsi="Times New Roman" w:cs="Times New Roman"/>
              </w:rPr>
            </w:pP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679D015"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плановый период</w:t>
            </w:r>
          </w:p>
        </w:tc>
      </w:tr>
      <w:tr w:rsidR="00A6268F" w:rsidRPr="00A6268F" w14:paraId="1ADE4B1A"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87D6C67"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EB4A83F"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3A76A66"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8A9D272"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5FB684F"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8DD7325"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7</w:t>
            </w:r>
            <w:proofErr w:type="gramEnd"/>
            <w:r w:rsidRPr="00A6268F">
              <w:rPr>
                <w:rFonts w:ascii="Times New Roman" w:eastAsia="Times New Roman" w:hAnsi="Times New Roman" w:cs="Times New Roman"/>
              </w:rPr>
              <w:t>.ХХХ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297211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1</w:t>
            </w:r>
            <w:proofErr w:type="gramEnd"/>
            <w:r w:rsidRPr="00A6268F">
              <w:rPr>
                <w:rFonts w:ascii="Times New Roman" w:eastAsia="Times New Roman" w:hAnsi="Times New Roman" w:cs="Times New Roman"/>
              </w:rPr>
              <w:t>.ХХХ</w:t>
            </w:r>
          </w:p>
        </w:tc>
      </w:tr>
      <w:tr w:rsidR="00A6268F" w:rsidRPr="00A6268F" w14:paraId="41F31380"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14:paraId="5CF3D7B2"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1.3</w:t>
            </w:r>
          </w:p>
        </w:tc>
        <w:tc>
          <w:tcPr>
            <w:tcW w:w="15104" w:type="dxa"/>
            <w:gridSpan w:val="8"/>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14:paraId="11A6AACC" w14:textId="77777777" w:rsidR="00C93BA6" w:rsidRPr="00A6268F" w:rsidRDefault="00C93BA6" w:rsidP="004960EF">
            <w:pPr>
              <w:spacing w:after="0" w:line="240" w:lineRule="auto"/>
              <w:ind w:right="154"/>
              <w:rPr>
                <w:rFonts w:ascii="Times New Roman" w:hAnsi="Times New Roman" w:cs="Times New Roman"/>
              </w:rPr>
            </w:pPr>
            <w:r w:rsidRPr="00A6268F">
              <w:rPr>
                <w:rFonts w:ascii="Times New Roman" w:eastAsia="Times New Roman" w:hAnsi="Times New Roman" w:cs="Times New Roman"/>
                <w:b/>
              </w:rPr>
              <w:t>Уточнение обязательств по контрактам</w:t>
            </w:r>
            <w:r w:rsidRPr="00A6268F">
              <w:rPr>
                <w:rFonts w:ascii="Times New Roman" w:eastAsia="Times New Roman" w:hAnsi="Times New Roman" w:cs="Times New Roman"/>
              </w:rPr>
              <w:t xml:space="preserve"> </w:t>
            </w:r>
          </w:p>
        </w:tc>
      </w:tr>
      <w:tr w:rsidR="00A6268F" w:rsidRPr="00A6268F" w14:paraId="31F37D7C" w14:textId="77777777" w:rsidTr="000C0BCA">
        <w:trPr>
          <w:trHeight w:val="1"/>
        </w:trPr>
        <w:tc>
          <w:tcPr>
            <w:tcW w:w="8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53FE29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1.3.1</w:t>
            </w:r>
          </w:p>
        </w:tc>
        <w:tc>
          <w:tcPr>
            <w:tcW w:w="38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EE50444"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Уточнение суммы расходных обязатель</w:t>
            </w:r>
            <w:proofErr w:type="gramStart"/>
            <w:r w:rsidRPr="00A6268F">
              <w:rPr>
                <w:rFonts w:ascii="Times New Roman" w:eastAsia="Times New Roman" w:hAnsi="Times New Roman" w:cs="Times New Roman"/>
              </w:rPr>
              <w:t>ств пр</w:t>
            </w:r>
            <w:proofErr w:type="gramEnd"/>
            <w:r w:rsidRPr="00A6268F">
              <w:rPr>
                <w:rFonts w:ascii="Times New Roman" w:eastAsia="Times New Roman" w:hAnsi="Times New Roman" w:cs="Times New Roman"/>
              </w:rPr>
              <w:t>и заключении контракта (договора) по результатам конкурентной закупки</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2E161C5"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 xml:space="preserve">Протокол подведения итогов конкурентной </w:t>
            </w:r>
            <w:r w:rsidRPr="00A6268F">
              <w:rPr>
                <w:rFonts w:ascii="Times New Roman" w:eastAsia="Times New Roman" w:hAnsi="Times New Roman" w:cs="Times New Roman"/>
              </w:rPr>
              <w:br/>
              <w:t>закупки/Бухгалтерская справка (ф. 0504833)</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B709DD5"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Дата подписания государственного контракта</w:t>
            </w:r>
          </w:p>
        </w:tc>
        <w:tc>
          <w:tcPr>
            <w:tcW w:w="25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A63B100"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Корректировка обязательства на сумму, сэкономленную в результате проведения закупки</w:t>
            </w: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D89FE7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 xml:space="preserve">На текущий финансовый </w:t>
            </w:r>
            <w:r w:rsidRPr="00A6268F">
              <w:rPr>
                <w:rFonts w:ascii="Times New Roman" w:eastAsia="Times New Roman" w:hAnsi="Times New Roman" w:cs="Times New Roman"/>
                <w:i/>
              </w:rPr>
              <w:br/>
              <w:t>период</w:t>
            </w:r>
          </w:p>
        </w:tc>
      </w:tr>
      <w:tr w:rsidR="00A6268F" w:rsidRPr="00A6268F" w14:paraId="78681C54"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521D3B0"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DC2F861"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BBF7B3B"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BE73FAE"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182C75D"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126E365"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 xml:space="preserve">1.502.17.ХХХ </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BEE84C4"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r>
      <w:tr w:rsidR="00A6268F" w:rsidRPr="00A6268F" w14:paraId="0EA0E55E"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D13CD82"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BBFCBF9"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800B778"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E8B5049"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193C442" w14:textId="77777777" w:rsidR="00C93BA6" w:rsidRPr="00A6268F" w:rsidRDefault="00C93BA6" w:rsidP="004960EF">
            <w:pPr>
              <w:spacing w:after="0" w:line="240" w:lineRule="auto"/>
              <w:rPr>
                <w:rFonts w:ascii="Times New Roman" w:eastAsia="Calibri" w:hAnsi="Times New Roman" w:cs="Times New Roman"/>
              </w:rPr>
            </w:pP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CDCD340"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плановый период</w:t>
            </w:r>
          </w:p>
        </w:tc>
      </w:tr>
      <w:tr w:rsidR="00A6268F" w:rsidRPr="00A6268F" w14:paraId="49019DC2"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D8BF395"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D0C69F5"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04992C7"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190ADAB"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66336A2"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733E9EC"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7</w:t>
            </w:r>
            <w:proofErr w:type="gramEnd"/>
            <w:r w:rsidRPr="00A6268F">
              <w:rPr>
                <w:rFonts w:ascii="Times New Roman" w:eastAsia="Times New Roman" w:hAnsi="Times New Roman" w:cs="Times New Roman"/>
              </w:rPr>
              <w:t>.ХХХ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DA1F35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1.506.Х3.ХХХ</w:t>
            </w:r>
          </w:p>
        </w:tc>
      </w:tr>
      <w:tr w:rsidR="00A6268F" w:rsidRPr="00A6268F" w14:paraId="6FD17AD2" w14:textId="77777777" w:rsidTr="000C0BCA">
        <w:trPr>
          <w:trHeight w:val="1"/>
        </w:trPr>
        <w:tc>
          <w:tcPr>
            <w:tcW w:w="8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E0E0234"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1.3.2</w:t>
            </w:r>
          </w:p>
        </w:tc>
        <w:tc>
          <w:tcPr>
            <w:tcW w:w="38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A775FDA" w14:textId="77777777" w:rsidR="00C93BA6" w:rsidRPr="00A6268F" w:rsidRDefault="00C93BA6" w:rsidP="004960EF">
            <w:pPr>
              <w:spacing w:after="0" w:line="240" w:lineRule="auto"/>
              <w:rPr>
                <w:rFonts w:ascii="Times New Roman" w:eastAsia="Times New Roman" w:hAnsi="Times New Roman" w:cs="Times New Roman"/>
              </w:rPr>
            </w:pPr>
            <w:r w:rsidRPr="00A6268F">
              <w:rPr>
                <w:rFonts w:ascii="Times New Roman" w:eastAsia="Times New Roman" w:hAnsi="Times New Roman" w:cs="Times New Roman"/>
              </w:rPr>
              <w:t>Уменьшение принятого обязательства в случае:</w:t>
            </w:r>
          </w:p>
          <w:p w14:paraId="30A51BAB"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отмены закупки;</w:t>
            </w:r>
            <w:r w:rsidRPr="00A6268F">
              <w:rPr>
                <w:rFonts w:ascii="Times New Roman" w:eastAsia="Times New Roman" w:hAnsi="Times New Roman" w:cs="Times New Roman"/>
              </w:rPr>
              <w:br/>
              <w:t xml:space="preserve">– признания закупки </w:t>
            </w:r>
            <w:r w:rsidRPr="00A6268F">
              <w:rPr>
                <w:rFonts w:ascii="Times New Roman" w:eastAsia="Times New Roman" w:hAnsi="Times New Roman" w:cs="Times New Roman"/>
              </w:rPr>
              <w:br/>
              <w:t xml:space="preserve">несостоявшейся по причине </w:t>
            </w:r>
            <w:r w:rsidRPr="00A6268F">
              <w:rPr>
                <w:rFonts w:ascii="Times New Roman" w:eastAsia="Times New Roman" w:hAnsi="Times New Roman" w:cs="Times New Roman"/>
              </w:rPr>
              <w:br/>
              <w:t>того, что не было подано ни одной заявки;</w:t>
            </w:r>
            <w:r w:rsidRPr="00A6268F">
              <w:rPr>
                <w:rFonts w:ascii="Times New Roman" w:eastAsia="Times New Roman" w:hAnsi="Times New Roman" w:cs="Times New Roman"/>
              </w:rPr>
              <w:br/>
              <w:t>– признания победителя закупки уклонившимся от заключения контракта (договора)</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923310F"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Протокол подведения итогов конкурса, аукциона, запроса котировок или запроса предложений.</w:t>
            </w:r>
            <w:r w:rsidRPr="00A6268F">
              <w:rPr>
                <w:rFonts w:ascii="Times New Roman" w:eastAsia="Times New Roman" w:hAnsi="Times New Roman" w:cs="Times New Roman"/>
              </w:rPr>
              <w:br/>
              <w:t xml:space="preserve">Протокол признания победителя закупки </w:t>
            </w:r>
            <w:proofErr w:type="gramStart"/>
            <w:r w:rsidRPr="00A6268F">
              <w:rPr>
                <w:rFonts w:ascii="Times New Roman" w:eastAsia="Times New Roman" w:hAnsi="Times New Roman" w:cs="Times New Roman"/>
              </w:rPr>
              <w:t>уклонившимся</w:t>
            </w:r>
            <w:proofErr w:type="gramEnd"/>
            <w:r w:rsidRPr="00A6268F">
              <w:rPr>
                <w:rFonts w:ascii="Times New Roman" w:eastAsia="Times New Roman" w:hAnsi="Times New Roman" w:cs="Times New Roman"/>
              </w:rPr>
              <w:t xml:space="preserve"> от заключения контракта (договора)/</w:t>
            </w:r>
            <w:r w:rsidRPr="00A6268F">
              <w:rPr>
                <w:rFonts w:ascii="Times New Roman" w:eastAsia="Times New Roman" w:hAnsi="Times New Roman" w:cs="Times New Roman"/>
              </w:rPr>
              <w:br/>
              <w:t>Бухгалтерская справка (ф. 0504833)</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61DE04B"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Дата протокола о признании конкурентной закупки несостоявшейся.</w:t>
            </w:r>
            <w:r w:rsidRPr="00A6268F">
              <w:rPr>
                <w:rFonts w:ascii="Times New Roman" w:eastAsia="Times New Roman" w:hAnsi="Times New Roman" w:cs="Times New Roman"/>
              </w:rPr>
              <w:br/>
              <w:t xml:space="preserve">Дата признания победителя закупки </w:t>
            </w:r>
            <w:proofErr w:type="gramStart"/>
            <w:r w:rsidRPr="00A6268F">
              <w:rPr>
                <w:rFonts w:ascii="Times New Roman" w:eastAsia="Times New Roman" w:hAnsi="Times New Roman" w:cs="Times New Roman"/>
              </w:rPr>
              <w:t>уклонившимся</w:t>
            </w:r>
            <w:proofErr w:type="gramEnd"/>
            <w:r w:rsidRPr="00A6268F">
              <w:rPr>
                <w:rFonts w:ascii="Times New Roman" w:eastAsia="Times New Roman" w:hAnsi="Times New Roman" w:cs="Times New Roman"/>
              </w:rPr>
              <w:t xml:space="preserve"> от заключения контракта (договора)</w:t>
            </w:r>
          </w:p>
        </w:tc>
        <w:tc>
          <w:tcPr>
            <w:tcW w:w="25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33280E7"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Уменьшение ранее принятого обязательства на всю сумму </w:t>
            </w:r>
            <w:r w:rsidRPr="00A6268F">
              <w:rPr>
                <w:rFonts w:ascii="Times New Roman" w:eastAsia="Times New Roman" w:hAnsi="Times New Roman" w:cs="Times New Roman"/>
                <w:b/>
              </w:rPr>
              <w:t xml:space="preserve">способом «Красное </w:t>
            </w:r>
            <w:proofErr w:type="spellStart"/>
            <w:r w:rsidRPr="00A6268F">
              <w:rPr>
                <w:rFonts w:ascii="Times New Roman" w:eastAsia="Times New Roman" w:hAnsi="Times New Roman" w:cs="Times New Roman"/>
                <w:b/>
              </w:rPr>
              <w:t>сторно</w:t>
            </w:r>
            <w:proofErr w:type="spellEnd"/>
            <w:r w:rsidRPr="00A6268F">
              <w:rPr>
                <w:rFonts w:ascii="Times New Roman" w:eastAsia="Times New Roman" w:hAnsi="Times New Roman" w:cs="Times New Roman"/>
                <w:b/>
              </w:rPr>
              <w:t>»</w:t>
            </w: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387E7B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 xml:space="preserve">На текущий финансовый </w:t>
            </w:r>
            <w:r w:rsidRPr="00A6268F">
              <w:rPr>
                <w:rFonts w:ascii="Times New Roman" w:eastAsia="Times New Roman" w:hAnsi="Times New Roman" w:cs="Times New Roman"/>
                <w:i/>
              </w:rPr>
              <w:br/>
              <w:t>период</w:t>
            </w:r>
          </w:p>
        </w:tc>
      </w:tr>
      <w:tr w:rsidR="00A6268F" w:rsidRPr="00A6268F" w14:paraId="2CCB50D2"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261C997"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C7F9713"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5D378FD"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CD54784"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D258957"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412A825"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AC96F9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1.502.17.ХХХ</w:t>
            </w:r>
          </w:p>
        </w:tc>
      </w:tr>
      <w:tr w:rsidR="00A6268F" w:rsidRPr="00A6268F" w14:paraId="52A60EDF"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EE85505"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212544C"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43892EC"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9691AC3"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0349012" w14:textId="77777777" w:rsidR="00C93BA6" w:rsidRPr="00A6268F" w:rsidRDefault="00C93BA6" w:rsidP="004960EF">
            <w:pPr>
              <w:spacing w:after="0" w:line="240" w:lineRule="auto"/>
              <w:rPr>
                <w:rFonts w:ascii="Times New Roman" w:eastAsia="Calibri" w:hAnsi="Times New Roman" w:cs="Times New Roman"/>
              </w:rPr>
            </w:pP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B87C53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плановый период</w:t>
            </w:r>
          </w:p>
        </w:tc>
      </w:tr>
      <w:tr w:rsidR="00A6268F" w:rsidRPr="00A6268F" w14:paraId="36FB6610"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79561E5"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8D962B6"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6ACB5C2"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AC5C4EB"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020455C"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111BA0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1.501.Х3.ХХХ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01A960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7</w:t>
            </w:r>
            <w:proofErr w:type="gramEnd"/>
            <w:r w:rsidRPr="00A6268F">
              <w:rPr>
                <w:rFonts w:ascii="Times New Roman" w:eastAsia="Times New Roman" w:hAnsi="Times New Roman" w:cs="Times New Roman"/>
              </w:rPr>
              <w:t>.ХХХ</w:t>
            </w:r>
          </w:p>
        </w:tc>
      </w:tr>
      <w:tr w:rsidR="00A6268F" w:rsidRPr="00A6268F" w14:paraId="49A718FB"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5874405"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1.4</w:t>
            </w:r>
          </w:p>
        </w:tc>
        <w:tc>
          <w:tcPr>
            <w:tcW w:w="15104" w:type="dxa"/>
            <w:gridSpan w:val="8"/>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1497200" w14:textId="77777777" w:rsidR="00C93BA6" w:rsidRPr="00A6268F" w:rsidRDefault="00C93BA6" w:rsidP="004960EF">
            <w:pPr>
              <w:spacing w:after="0" w:line="240" w:lineRule="auto"/>
              <w:ind w:right="154"/>
              <w:rPr>
                <w:rFonts w:ascii="Times New Roman" w:hAnsi="Times New Roman" w:cs="Times New Roman"/>
              </w:rPr>
            </w:pPr>
            <w:r w:rsidRPr="00A6268F">
              <w:rPr>
                <w:rFonts w:ascii="Times New Roman" w:eastAsia="Times New Roman" w:hAnsi="Times New Roman" w:cs="Times New Roman"/>
                <w:b/>
              </w:rPr>
              <w:t xml:space="preserve">Обязательства по контрактам (договорам), принятые в прошлые годы и не исполненные по состоянию на начало текущего финансового </w:t>
            </w:r>
            <w:r w:rsidRPr="00A6268F">
              <w:rPr>
                <w:rFonts w:ascii="Times New Roman" w:eastAsia="Times New Roman" w:hAnsi="Times New Roman" w:cs="Times New Roman"/>
                <w:b/>
              </w:rPr>
              <w:br/>
              <w:t>года</w:t>
            </w:r>
            <w:r w:rsidRPr="00A6268F">
              <w:rPr>
                <w:rFonts w:ascii="Times New Roman" w:eastAsia="Times New Roman" w:hAnsi="Times New Roman" w:cs="Times New Roman"/>
              </w:rPr>
              <w:t xml:space="preserve"> </w:t>
            </w:r>
          </w:p>
        </w:tc>
      </w:tr>
      <w:tr w:rsidR="00A6268F" w:rsidRPr="00A6268F" w14:paraId="10A76249" w14:textId="77777777" w:rsidTr="000C0BCA">
        <w:trPr>
          <w:trHeight w:val="1940"/>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A762AC1"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1.4.1</w:t>
            </w:r>
          </w:p>
        </w:tc>
        <w:tc>
          <w:tcPr>
            <w:tcW w:w="387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252F23A"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Контракты (договоры), подлежащие исполнению в текущем финансовом году</w:t>
            </w:r>
          </w:p>
        </w:tc>
        <w:tc>
          <w:tcPr>
            <w:tcW w:w="255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32352D2"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Заключенные контракты (договоры)/</w:t>
            </w:r>
            <w:r w:rsidRPr="00A6268F">
              <w:rPr>
                <w:rFonts w:ascii="Times New Roman" w:eastAsia="Times New Roman" w:hAnsi="Times New Roman" w:cs="Times New Roman"/>
              </w:rPr>
              <w:br/>
              <w:t>Бухгалтерская справка (ф. 0504833)</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D2CFB29"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Начало текущего финансового года</w:t>
            </w:r>
          </w:p>
        </w:tc>
        <w:tc>
          <w:tcPr>
            <w:tcW w:w="2568"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1AC2890"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не исполненных по условиям контракта (договора) обязательств</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49CFFE4"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1.502.21.ХХХ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611B70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39905382" w14:textId="77777777" w:rsidTr="000C0BCA">
        <w:trPr>
          <w:trHeight w:val="1"/>
        </w:trPr>
        <w:tc>
          <w:tcPr>
            <w:tcW w:w="15908" w:type="dxa"/>
            <w:gridSpan w:val="9"/>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0723CBA" w14:textId="77777777" w:rsidR="00C93BA6" w:rsidRPr="00A6268F" w:rsidRDefault="00C93BA6" w:rsidP="004960EF">
            <w:pPr>
              <w:spacing w:after="0" w:line="240" w:lineRule="auto"/>
              <w:ind w:right="154"/>
              <w:jc w:val="center"/>
              <w:rPr>
                <w:rFonts w:ascii="Times New Roman" w:hAnsi="Times New Roman" w:cs="Times New Roman"/>
              </w:rPr>
            </w:pPr>
            <w:r w:rsidRPr="00A6268F">
              <w:rPr>
                <w:rFonts w:ascii="Times New Roman" w:eastAsia="Times New Roman" w:hAnsi="Times New Roman" w:cs="Times New Roman"/>
                <w:b/>
                <w:i/>
              </w:rPr>
              <w:t>2. Обязательства по текущей деятельности учреждения</w:t>
            </w:r>
          </w:p>
        </w:tc>
      </w:tr>
      <w:tr w:rsidR="00A6268F" w:rsidRPr="00A6268F" w14:paraId="2CF403D3"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0E074F2"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lastRenderedPageBreak/>
              <w:t>2.1</w:t>
            </w:r>
          </w:p>
        </w:tc>
        <w:tc>
          <w:tcPr>
            <w:tcW w:w="15104" w:type="dxa"/>
            <w:gridSpan w:val="8"/>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DF36198" w14:textId="77777777" w:rsidR="00C93BA6" w:rsidRPr="00A6268F" w:rsidRDefault="00C93BA6" w:rsidP="004960EF">
            <w:pPr>
              <w:spacing w:after="0" w:line="240" w:lineRule="auto"/>
              <w:ind w:right="154"/>
              <w:rPr>
                <w:rFonts w:ascii="Times New Roman" w:hAnsi="Times New Roman" w:cs="Times New Roman"/>
              </w:rPr>
            </w:pPr>
            <w:r w:rsidRPr="00A6268F">
              <w:rPr>
                <w:rFonts w:ascii="Times New Roman" w:eastAsia="Times New Roman" w:hAnsi="Times New Roman" w:cs="Times New Roman"/>
                <w:b/>
              </w:rPr>
              <w:t>Обязательства, связанные с оплатой труда</w:t>
            </w:r>
          </w:p>
        </w:tc>
      </w:tr>
      <w:tr w:rsidR="00A6268F" w:rsidRPr="00A6268F" w14:paraId="3CF12AE3"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8437604"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2.1.1</w:t>
            </w:r>
          </w:p>
        </w:tc>
        <w:tc>
          <w:tcPr>
            <w:tcW w:w="387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F13526B"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Зарплата</w:t>
            </w:r>
          </w:p>
        </w:tc>
        <w:tc>
          <w:tcPr>
            <w:tcW w:w="255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34D99FA"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Утвержденный План финансово-хозяйственной деятельности</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318F41F"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Начало текущего финансового года</w:t>
            </w:r>
          </w:p>
        </w:tc>
        <w:tc>
          <w:tcPr>
            <w:tcW w:w="2568"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F5A1D1B"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Объем утвержденных плановых назначений</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F1B7877"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1.501.13.211</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BE9370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1.502.11.211</w:t>
            </w:r>
          </w:p>
        </w:tc>
      </w:tr>
      <w:tr w:rsidR="00A6268F" w:rsidRPr="00A6268F" w14:paraId="1953D50F"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B071F6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2.1.2</w:t>
            </w:r>
          </w:p>
        </w:tc>
        <w:tc>
          <w:tcPr>
            <w:tcW w:w="387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B4CA390"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Взносы на обязательное пенсионное (социальное, медицинское) страхование, взносы на страхование от несчастных случаев и </w:t>
            </w:r>
            <w:r w:rsidRPr="00A6268F">
              <w:rPr>
                <w:rFonts w:ascii="Times New Roman" w:eastAsia="Times New Roman" w:hAnsi="Times New Roman" w:cs="Times New Roman"/>
              </w:rPr>
              <w:br/>
              <w:t>профзаболеваний</w:t>
            </w:r>
          </w:p>
        </w:tc>
        <w:tc>
          <w:tcPr>
            <w:tcW w:w="255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62B896E" w14:textId="77777777" w:rsidR="00C93BA6" w:rsidRPr="00A6268F" w:rsidRDefault="00C93BA6" w:rsidP="004960EF">
            <w:pPr>
              <w:spacing w:after="0" w:line="240" w:lineRule="auto"/>
              <w:ind w:left="96" w:right="154"/>
              <w:rPr>
                <w:rFonts w:ascii="Times New Roman" w:eastAsia="Times New Roman" w:hAnsi="Times New Roman" w:cs="Times New Roman"/>
              </w:rPr>
            </w:pPr>
            <w:r w:rsidRPr="00A6268F">
              <w:rPr>
                <w:rFonts w:ascii="Times New Roman" w:eastAsia="Times New Roman" w:hAnsi="Times New Roman" w:cs="Times New Roman"/>
              </w:rPr>
              <w:t>Расчетные ведомости (ф. 0504402).</w:t>
            </w:r>
          </w:p>
          <w:p w14:paraId="3F440AB1" w14:textId="77777777" w:rsidR="00C93BA6" w:rsidRPr="00A6268F" w:rsidRDefault="00C93BA6" w:rsidP="004960EF">
            <w:pPr>
              <w:spacing w:after="0" w:line="240" w:lineRule="auto"/>
              <w:ind w:left="96" w:right="154"/>
              <w:rPr>
                <w:rFonts w:ascii="Times New Roman" w:eastAsia="Times New Roman" w:hAnsi="Times New Roman" w:cs="Times New Roman"/>
              </w:rPr>
            </w:pPr>
            <w:r w:rsidRPr="00A6268F">
              <w:rPr>
                <w:rFonts w:ascii="Times New Roman" w:eastAsia="Times New Roman" w:hAnsi="Times New Roman" w:cs="Times New Roman"/>
              </w:rPr>
              <w:t>Расчетно-платежные ведомости (ф. 0504401).</w:t>
            </w:r>
          </w:p>
          <w:p w14:paraId="305AF7F3"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Карточки индивидуального учета сумм начисленных выплат и иных вознаграждений и сумм начисленных страховых взносов</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CE70257"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В момент образования кредиторской задолженности – не позднее последнего дня месяца, за который производится начисление</w:t>
            </w:r>
          </w:p>
        </w:tc>
        <w:tc>
          <w:tcPr>
            <w:tcW w:w="2568"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5518E03"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(платежей)</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4C1CAB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1.501.13.213</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98B1FE7"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1.502.11.213</w:t>
            </w:r>
          </w:p>
        </w:tc>
      </w:tr>
      <w:tr w:rsidR="00A6268F" w:rsidRPr="00A6268F" w14:paraId="4A3F688F"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02168C1"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2.2</w:t>
            </w:r>
          </w:p>
        </w:tc>
        <w:tc>
          <w:tcPr>
            <w:tcW w:w="15104" w:type="dxa"/>
            <w:gridSpan w:val="8"/>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CBC98D1" w14:textId="77777777" w:rsidR="00C93BA6" w:rsidRPr="00A6268F" w:rsidRDefault="00C93BA6" w:rsidP="004960EF">
            <w:pPr>
              <w:spacing w:after="0" w:line="240" w:lineRule="auto"/>
              <w:ind w:right="154"/>
              <w:rPr>
                <w:rFonts w:ascii="Times New Roman" w:hAnsi="Times New Roman" w:cs="Times New Roman"/>
              </w:rPr>
            </w:pPr>
            <w:r w:rsidRPr="00A6268F">
              <w:rPr>
                <w:rFonts w:ascii="Times New Roman" w:eastAsia="Times New Roman" w:hAnsi="Times New Roman" w:cs="Times New Roman"/>
                <w:b/>
              </w:rPr>
              <w:t>Обязательства по расчетам с подотчетными лицами</w:t>
            </w:r>
          </w:p>
        </w:tc>
      </w:tr>
      <w:tr w:rsidR="00A6268F" w:rsidRPr="00A6268F" w14:paraId="66D998A8"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D9B1F9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2.2.1</w:t>
            </w:r>
          </w:p>
        </w:tc>
        <w:tc>
          <w:tcPr>
            <w:tcW w:w="387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3180EC4"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Выдача денег под отчет сотруднику на приобретение товаров (работ, услуг) за наличный расчет</w:t>
            </w:r>
          </w:p>
        </w:tc>
        <w:tc>
          <w:tcPr>
            <w:tcW w:w="255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CFB5B7C"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Письменное заявление на выдачу денежных средств под отчет</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1F15534"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Дата утверждения (подписания) заявления руководителем</w:t>
            </w:r>
          </w:p>
        </w:tc>
        <w:tc>
          <w:tcPr>
            <w:tcW w:w="2568"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25E655C"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(выплат)</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A63607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178EAEF"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0179D690"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4C249F6"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2.2.2</w:t>
            </w:r>
          </w:p>
        </w:tc>
        <w:tc>
          <w:tcPr>
            <w:tcW w:w="387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C9C2F8A"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Выдача денег под отчет сотруднику при направлении в командировку</w:t>
            </w:r>
          </w:p>
        </w:tc>
        <w:tc>
          <w:tcPr>
            <w:tcW w:w="255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ED8C4C8"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Приказ о направлении в командировку</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D020C0B"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Дата подписания приказа руководителем</w:t>
            </w:r>
          </w:p>
        </w:tc>
        <w:tc>
          <w:tcPr>
            <w:tcW w:w="2568"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294BE3C"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(выплат)</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F53057F"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F06C32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3BB0DF70" w14:textId="77777777" w:rsidTr="000C0BCA">
        <w:trPr>
          <w:trHeight w:val="1"/>
        </w:trPr>
        <w:tc>
          <w:tcPr>
            <w:tcW w:w="8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A28FD8C"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2.2.3</w:t>
            </w:r>
          </w:p>
        </w:tc>
        <w:tc>
          <w:tcPr>
            <w:tcW w:w="38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193B648" w14:textId="1603AA3D"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Корректировка ранее принятых обязательств в момент принятия к учету </w:t>
            </w:r>
            <w:r w:rsidR="00E66632" w:rsidRPr="00A6268F">
              <w:rPr>
                <w:rFonts w:ascii="Times New Roman" w:eastAsia="Times New Roman" w:hAnsi="Times New Roman" w:cs="Times New Roman"/>
              </w:rPr>
              <w:t>Отчет</w:t>
            </w:r>
            <w:r w:rsidR="00E66632">
              <w:rPr>
                <w:rFonts w:ascii="Times New Roman" w:eastAsia="Times New Roman" w:hAnsi="Times New Roman" w:cs="Times New Roman"/>
              </w:rPr>
              <w:t xml:space="preserve"> о расходах подотчетного лица</w:t>
            </w:r>
            <w:r w:rsidR="00E66632" w:rsidRPr="00A6268F">
              <w:rPr>
                <w:rFonts w:ascii="Times New Roman" w:eastAsia="Times New Roman" w:hAnsi="Times New Roman" w:cs="Times New Roman"/>
              </w:rPr>
              <w:t xml:space="preserve"> (ф. 05045</w:t>
            </w:r>
            <w:r w:rsidR="00E66632">
              <w:rPr>
                <w:rFonts w:ascii="Times New Roman" w:eastAsia="Times New Roman" w:hAnsi="Times New Roman" w:cs="Times New Roman"/>
              </w:rPr>
              <w:t>20</w:t>
            </w:r>
            <w:r w:rsidR="00E66632" w:rsidRPr="00A6268F">
              <w:rPr>
                <w:rFonts w:ascii="Times New Roman" w:eastAsia="Times New Roman" w:hAnsi="Times New Roman" w:cs="Times New Roman"/>
              </w:rPr>
              <w:t>)</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AC4C5F8" w14:textId="2B77F82E" w:rsidR="00C93BA6" w:rsidRPr="00A6268F" w:rsidRDefault="00E66632" w:rsidP="00E66632">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О</w:t>
            </w:r>
            <w:r w:rsidR="00C93BA6" w:rsidRPr="00A6268F">
              <w:rPr>
                <w:rFonts w:ascii="Times New Roman" w:eastAsia="Times New Roman" w:hAnsi="Times New Roman" w:cs="Times New Roman"/>
              </w:rPr>
              <w:t>тчет</w:t>
            </w:r>
            <w:r>
              <w:rPr>
                <w:rFonts w:ascii="Times New Roman" w:eastAsia="Times New Roman" w:hAnsi="Times New Roman" w:cs="Times New Roman"/>
              </w:rPr>
              <w:t xml:space="preserve"> о расходах подотчетного лица</w:t>
            </w:r>
            <w:r w:rsidR="00C93BA6" w:rsidRPr="00A6268F">
              <w:rPr>
                <w:rFonts w:ascii="Times New Roman" w:eastAsia="Times New Roman" w:hAnsi="Times New Roman" w:cs="Times New Roman"/>
              </w:rPr>
              <w:t xml:space="preserve"> (ф. 05045</w:t>
            </w:r>
            <w:r>
              <w:rPr>
                <w:rFonts w:ascii="Times New Roman" w:eastAsia="Times New Roman" w:hAnsi="Times New Roman" w:cs="Times New Roman"/>
              </w:rPr>
              <w:t>20</w:t>
            </w:r>
            <w:r w:rsidR="00C93BA6" w:rsidRPr="00A6268F">
              <w:rPr>
                <w:rFonts w:ascii="Times New Roman" w:eastAsia="Times New Roman" w:hAnsi="Times New Roman" w:cs="Times New Roman"/>
              </w:rPr>
              <w:t>)</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9EB7E74" w14:textId="3E8D507F"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Дата утверждения </w:t>
            </w:r>
            <w:r w:rsidR="00E66632" w:rsidRPr="00A6268F">
              <w:rPr>
                <w:rFonts w:ascii="Times New Roman" w:eastAsia="Times New Roman" w:hAnsi="Times New Roman" w:cs="Times New Roman"/>
              </w:rPr>
              <w:t>Отчет</w:t>
            </w:r>
            <w:r w:rsidR="00E66632">
              <w:rPr>
                <w:rFonts w:ascii="Times New Roman" w:eastAsia="Times New Roman" w:hAnsi="Times New Roman" w:cs="Times New Roman"/>
              </w:rPr>
              <w:t xml:space="preserve"> о расходах подотчетного лица</w:t>
            </w:r>
            <w:r w:rsidR="00E66632" w:rsidRPr="00A6268F">
              <w:rPr>
                <w:rFonts w:ascii="Times New Roman" w:eastAsia="Times New Roman" w:hAnsi="Times New Roman" w:cs="Times New Roman"/>
              </w:rPr>
              <w:t xml:space="preserve"> (ф. 05045</w:t>
            </w:r>
            <w:r w:rsidR="00E66632">
              <w:rPr>
                <w:rFonts w:ascii="Times New Roman" w:eastAsia="Times New Roman" w:hAnsi="Times New Roman" w:cs="Times New Roman"/>
              </w:rPr>
              <w:t>20</w:t>
            </w:r>
            <w:r w:rsidR="00E66632" w:rsidRPr="00A6268F">
              <w:rPr>
                <w:rFonts w:ascii="Times New Roman" w:eastAsia="Times New Roman" w:hAnsi="Times New Roman" w:cs="Times New Roman"/>
              </w:rPr>
              <w:t>)</w:t>
            </w:r>
            <w:r w:rsidR="00E66632">
              <w:rPr>
                <w:rFonts w:ascii="Times New Roman" w:eastAsia="Times New Roman" w:hAnsi="Times New Roman" w:cs="Times New Roman"/>
              </w:rPr>
              <w:t xml:space="preserve"> </w:t>
            </w:r>
            <w:r w:rsidRPr="00A6268F">
              <w:rPr>
                <w:rFonts w:ascii="Times New Roman" w:eastAsia="Times New Roman" w:hAnsi="Times New Roman" w:cs="Times New Roman"/>
              </w:rPr>
              <w:t>руководителем</w:t>
            </w:r>
          </w:p>
        </w:tc>
        <w:tc>
          <w:tcPr>
            <w:tcW w:w="25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A5F0D4B"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Корректировка обязательства: при перерасходе – в сторону увеличения; при экономии – в сторону уменьшения</w:t>
            </w: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B8DD85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Перерасход</w:t>
            </w:r>
          </w:p>
        </w:tc>
      </w:tr>
      <w:tr w:rsidR="00A6268F" w:rsidRPr="00A6268F" w14:paraId="35D39B75"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B78AC20"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F6FF256"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4B0953F"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55A8115"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C16CB62"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18556C1"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35DF02C"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5B8B061F"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1FF9852"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58339D7"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64E9B7C"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0AFCE98"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395824D" w14:textId="77777777" w:rsidR="00C93BA6" w:rsidRPr="00A6268F" w:rsidRDefault="00C93BA6" w:rsidP="004960EF">
            <w:pPr>
              <w:spacing w:after="0" w:line="240" w:lineRule="auto"/>
              <w:rPr>
                <w:rFonts w:ascii="Times New Roman" w:eastAsia="Calibri" w:hAnsi="Times New Roman" w:cs="Times New Roman"/>
              </w:rPr>
            </w:pP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9B478CC"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Экономия</w:t>
            </w:r>
            <w:r w:rsidRPr="00A6268F">
              <w:rPr>
                <w:rFonts w:ascii="Times New Roman" w:eastAsia="Times New Roman" w:hAnsi="Times New Roman" w:cs="Times New Roman"/>
              </w:rPr>
              <w:br/>
            </w:r>
            <w:r w:rsidRPr="00A6268F">
              <w:rPr>
                <w:rFonts w:ascii="Times New Roman" w:eastAsia="Times New Roman" w:hAnsi="Times New Roman" w:cs="Times New Roman"/>
                <w:i/>
              </w:rPr>
              <w:t>способом «</w:t>
            </w:r>
            <w:proofErr w:type="gramStart"/>
            <w:r w:rsidRPr="00A6268F">
              <w:rPr>
                <w:rFonts w:ascii="Times New Roman" w:eastAsia="Times New Roman" w:hAnsi="Times New Roman" w:cs="Times New Roman"/>
                <w:i/>
              </w:rPr>
              <w:t>Красное</w:t>
            </w:r>
            <w:proofErr w:type="gramEnd"/>
            <w:r w:rsidRPr="00A6268F">
              <w:rPr>
                <w:rFonts w:ascii="Times New Roman" w:eastAsia="Times New Roman" w:hAnsi="Times New Roman" w:cs="Times New Roman"/>
                <w:i/>
              </w:rPr>
              <w:t xml:space="preserve"> </w:t>
            </w:r>
            <w:proofErr w:type="spellStart"/>
            <w:r w:rsidRPr="00A6268F">
              <w:rPr>
                <w:rFonts w:ascii="Times New Roman" w:eastAsia="Times New Roman" w:hAnsi="Times New Roman" w:cs="Times New Roman"/>
                <w:i/>
              </w:rPr>
              <w:t>сторно</w:t>
            </w:r>
            <w:proofErr w:type="spellEnd"/>
            <w:r w:rsidRPr="00A6268F">
              <w:rPr>
                <w:rFonts w:ascii="Times New Roman" w:eastAsia="Times New Roman" w:hAnsi="Times New Roman" w:cs="Times New Roman"/>
                <w:i/>
              </w:rPr>
              <w:t>»</w:t>
            </w:r>
          </w:p>
        </w:tc>
      </w:tr>
      <w:tr w:rsidR="00A6268F" w:rsidRPr="00A6268F" w14:paraId="6B9AD632" w14:textId="77777777" w:rsidTr="000C0BCA">
        <w:trPr>
          <w:trHeight w:val="149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F76AF32"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72C0C80"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FE83D60"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B877287"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641790A"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8CD3FDD"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1.501.103.ХХХ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517C2D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226A6024"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E18346D"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2.3.</w:t>
            </w:r>
          </w:p>
        </w:tc>
        <w:tc>
          <w:tcPr>
            <w:tcW w:w="15104" w:type="dxa"/>
            <w:gridSpan w:val="8"/>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1A0019A" w14:textId="77777777" w:rsidR="00C93BA6" w:rsidRPr="00A6268F" w:rsidRDefault="00C93BA6" w:rsidP="004960EF">
            <w:pPr>
              <w:spacing w:after="0" w:line="240" w:lineRule="auto"/>
              <w:ind w:right="154"/>
              <w:rPr>
                <w:rFonts w:ascii="Times New Roman" w:hAnsi="Times New Roman" w:cs="Times New Roman"/>
              </w:rPr>
            </w:pPr>
            <w:r w:rsidRPr="00A6268F">
              <w:rPr>
                <w:rFonts w:ascii="Times New Roman" w:eastAsia="Times New Roman" w:hAnsi="Times New Roman" w:cs="Times New Roman"/>
                <w:b/>
              </w:rPr>
              <w:t>Обязательства перед бюджетом, по возмещению вреда, по другим выплатам</w:t>
            </w:r>
            <w:r w:rsidRPr="00A6268F">
              <w:rPr>
                <w:rFonts w:ascii="Times New Roman" w:eastAsia="Times New Roman" w:hAnsi="Times New Roman" w:cs="Times New Roman"/>
              </w:rPr>
              <w:br/>
            </w:r>
            <w:r w:rsidRPr="00A6268F">
              <w:rPr>
                <w:rFonts w:ascii="Times New Roman" w:eastAsia="Times New Roman" w:hAnsi="Times New Roman" w:cs="Times New Roman"/>
                <w:i/>
              </w:rPr>
              <w:t>(налоги, госпошлины, сборы, исполнительные документы)</w:t>
            </w:r>
          </w:p>
        </w:tc>
      </w:tr>
      <w:tr w:rsidR="00A6268F" w:rsidRPr="00A6268F" w14:paraId="1FB2B9DA" w14:textId="77777777" w:rsidTr="000C0BCA">
        <w:trPr>
          <w:trHeight w:val="1"/>
        </w:trPr>
        <w:tc>
          <w:tcPr>
            <w:tcW w:w="8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5F70DD5"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lastRenderedPageBreak/>
              <w:t>2.3.1</w:t>
            </w:r>
          </w:p>
        </w:tc>
        <w:tc>
          <w:tcPr>
            <w:tcW w:w="38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1DA8C87"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Начисление налогов (налог на имущество, налог на прибыль, НДС)</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84E0350"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Налоговые регистры, отражающие расчет налога</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3E1FFF5"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В дату образования кредиторской задолженности – ежеквартально (не позднее последнего дня </w:t>
            </w:r>
            <w:r w:rsidRPr="00A6268F">
              <w:rPr>
                <w:rFonts w:ascii="Times New Roman" w:eastAsia="Times New Roman" w:hAnsi="Times New Roman" w:cs="Times New Roman"/>
              </w:rPr>
              <w:br/>
              <w:t>текущего квартала)</w:t>
            </w:r>
          </w:p>
        </w:tc>
        <w:tc>
          <w:tcPr>
            <w:tcW w:w="25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025496C"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(платежей)</w:t>
            </w: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17E91F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 xml:space="preserve">На текущий финансовый </w:t>
            </w:r>
            <w:r w:rsidRPr="00A6268F">
              <w:rPr>
                <w:rFonts w:ascii="Times New Roman" w:eastAsia="Times New Roman" w:hAnsi="Times New Roman" w:cs="Times New Roman"/>
                <w:i/>
              </w:rPr>
              <w:br/>
              <w:t>период</w:t>
            </w:r>
          </w:p>
        </w:tc>
      </w:tr>
      <w:tr w:rsidR="00A6268F" w:rsidRPr="00A6268F" w14:paraId="6E614869"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690A342"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5D3E442"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CE8842D"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F23A822"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5F60EE0"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BA557D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128340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56532E1B"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523C9C0"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8FF89EA"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E5AB492"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8CE015B"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216E25D" w14:textId="77777777" w:rsidR="00C93BA6" w:rsidRPr="00A6268F" w:rsidRDefault="00C93BA6" w:rsidP="004960EF">
            <w:pPr>
              <w:spacing w:after="0" w:line="240" w:lineRule="auto"/>
              <w:rPr>
                <w:rFonts w:ascii="Times New Roman" w:eastAsia="Calibri" w:hAnsi="Times New Roman" w:cs="Times New Roman"/>
              </w:rPr>
            </w:pP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2F6EF9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плановый период</w:t>
            </w:r>
          </w:p>
        </w:tc>
      </w:tr>
      <w:tr w:rsidR="00A6268F" w:rsidRPr="00A6268F" w14:paraId="68366405" w14:textId="77777777" w:rsidTr="000C0BCA">
        <w:trPr>
          <w:trHeight w:val="1158"/>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01C9402"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366E52B"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D7297A9"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030FDBE"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2834993"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1AA674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1.501.Х3.ХХХ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149686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1</w:t>
            </w:r>
            <w:proofErr w:type="gramEnd"/>
            <w:r w:rsidRPr="00A6268F">
              <w:rPr>
                <w:rFonts w:ascii="Times New Roman" w:eastAsia="Times New Roman" w:hAnsi="Times New Roman" w:cs="Times New Roman"/>
              </w:rPr>
              <w:t>.ХХХ</w:t>
            </w:r>
          </w:p>
        </w:tc>
      </w:tr>
      <w:tr w:rsidR="00A6268F" w:rsidRPr="00A6268F" w14:paraId="207F895E" w14:textId="77777777" w:rsidTr="000C0BCA">
        <w:trPr>
          <w:trHeight w:val="1"/>
        </w:trPr>
        <w:tc>
          <w:tcPr>
            <w:tcW w:w="8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9A80DA7"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2.3.2</w:t>
            </w:r>
          </w:p>
        </w:tc>
        <w:tc>
          <w:tcPr>
            <w:tcW w:w="38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F20807C"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Начисление всех видов сборов, пошлин, патентных платежей</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CEDCD17"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Бухгалтерские справки (ф. 0504833) с приложением расчетов.</w:t>
            </w:r>
            <w:r w:rsidRPr="00A6268F">
              <w:rPr>
                <w:rFonts w:ascii="Times New Roman" w:eastAsia="Times New Roman" w:hAnsi="Times New Roman" w:cs="Times New Roman"/>
              </w:rPr>
              <w:br/>
              <w:t>Служебные записки (другие распоряжения руководителя)</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9E1E676"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В момент подписания документа о необходимости платежа</w:t>
            </w:r>
          </w:p>
        </w:tc>
        <w:tc>
          <w:tcPr>
            <w:tcW w:w="25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A53277D"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(платежей)</w:t>
            </w: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31ED28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 xml:space="preserve">На текущий финансовый </w:t>
            </w:r>
            <w:r w:rsidRPr="00A6268F">
              <w:rPr>
                <w:rFonts w:ascii="Times New Roman" w:eastAsia="Times New Roman" w:hAnsi="Times New Roman" w:cs="Times New Roman"/>
                <w:i/>
              </w:rPr>
              <w:br/>
              <w:t>период</w:t>
            </w:r>
          </w:p>
        </w:tc>
      </w:tr>
      <w:tr w:rsidR="00A6268F" w:rsidRPr="00A6268F" w14:paraId="268717EE"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7C5AC72"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5756E53"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51648FC"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2FAB56E"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70EF42F"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3BA83E4"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1.501.13.290</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562B35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1.502.11.290</w:t>
            </w:r>
          </w:p>
        </w:tc>
      </w:tr>
      <w:tr w:rsidR="00A6268F" w:rsidRPr="00A6268F" w14:paraId="1A859B15"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7ADBA96"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EDBDE03"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3E10AE7"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B6C3CC0"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2635CC2" w14:textId="77777777" w:rsidR="00C93BA6" w:rsidRPr="00A6268F" w:rsidRDefault="00C93BA6" w:rsidP="004960EF">
            <w:pPr>
              <w:spacing w:after="0" w:line="240" w:lineRule="auto"/>
              <w:rPr>
                <w:rFonts w:ascii="Times New Roman" w:eastAsia="Calibri" w:hAnsi="Times New Roman" w:cs="Times New Roman"/>
              </w:rPr>
            </w:pP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8EA2B2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плановый период</w:t>
            </w:r>
          </w:p>
        </w:tc>
      </w:tr>
      <w:tr w:rsidR="00A6268F" w:rsidRPr="00A6268F" w14:paraId="477EC96D"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29B4568"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9C252E9"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EF3B452"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6599B69"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6ABDB04"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9FE1A6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1.501.Х3.290</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4485F5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1</w:t>
            </w:r>
            <w:proofErr w:type="gramEnd"/>
            <w:r w:rsidRPr="00A6268F">
              <w:rPr>
                <w:rFonts w:ascii="Times New Roman" w:eastAsia="Times New Roman" w:hAnsi="Times New Roman" w:cs="Times New Roman"/>
              </w:rPr>
              <w:t>.290</w:t>
            </w:r>
          </w:p>
        </w:tc>
      </w:tr>
      <w:tr w:rsidR="00A6268F" w:rsidRPr="00A6268F" w14:paraId="1C0162A5" w14:textId="77777777" w:rsidTr="000C0BCA">
        <w:trPr>
          <w:trHeight w:val="1"/>
        </w:trPr>
        <w:tc>
          <w:tcPr>
            <w:tcW w:w="8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6022A3F"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2.3.3</w:t>
            </w:r>
          </w:p>
        </w:tc>
        <w:tc>
          <w:tcPr>
            <w:tcW w:w="38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C1B8FF2"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Начисление штрафных санкций и сумм, предписанных судом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86E27AE" w14:textId="77777777" w:rsidR="00C93BA6" w:rsidRPr="00A6268F" w:rsidRDefault="00C93BA6" w:rsidP="004960EF">
            <w:pPr>
              <w:spacing w:after="0" w:line="240" w:lineRule="auto"/>
              <w:ind w:left="96" w:right="154"/>
              <w:rPr>
                <w:rFonts w:ascii="Times New Roman" w:eastAsia="Times New Roman" w:hAnsi="Times New Roman" w:cs="Times New Roman"/>
              </w:rPr>
            </w:pPr>
            <w:r w:rsidRPr="00A6268F">
              <w:rPr>
                <w:rFonts w:ascii="Times New Roman" w:eastAsia="Times New Roman" w:hAnsi="Times New Roman" w:cs="Times New Roman"/>
              </w:rPr>
              <w:t>Исполнительный лист.</w:t>
            </w:r>
          </w:p>
          <w:p w14:paraId="44F52649" w14:textId="77777777" w:rsidR="00C93BA6" w:rsidRPr="00A6268F" w:rsidRDefault="00C93BA6" w:rsidP="004960EF">
            <w:pPr>
              <w:spacing w:after="0" w:line="240" w:lineRule="auto"/>
              <w:ind w:left="96" w:right="154"/>
              <w:rPr>
                <w:rFonts w:ascii="Times New Roman" w:eastAsia="Times New Roman" w:hAnsi="Times New Roman" w:cs="Times New Roman"/>
              </w:rPr>
            </w:pPr>
            <w:r w:rsidRPr="00A6268F">
              <w:rPr>
                <w:rFonts w:ascii="Times New Roman" w:eastAsia="Times New Roman" w:hAnsi="Times New Roman" w:cs="Times New Roman"/>
              </w:rPr>
              <w:t>Судебный приказ.</w:t>
            </w:r>
          </w:p>
          <w:p w14:paraId="0BCAA3D3" w14:textId="77777777" w:rsidR="00C93BA6" w:rsidRPr="00A6268F" w:rsidRDefault="00C93BA6" w:rsidP="004960EF">
            <w:pPr>
              <w:spacing w:after="0" w:line="240" w:lineRule="auto"/>
              <w:ind w:left="96" w:right="154"/>
              <w:rPr>
                <w:rFonts w:ascii="Times New Roman" w:eastAsia="Times New Roman" w:hAnsi="Times New Roman" w:cs="Times New Roman"/>
              </w:rPr>
            </w:pPr>
            <w:r w:rsidRPr="00A6268F">
              <w:rPr>
                <w:rFonts w:ascii="Times New Roman" w:eastAsia="Times New Roman" w:hAnsi="Times New Roman" w:cs="Times New Roman"/>
              </w:rPr>
              <w:t xml:space="preserve">Постановления судебных (следственных) органов. </w:t>
            </w:r>
          </w:p>
          <w:p w14:paraId="77FB9F4E"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 xml:space="preserve">Иные документы, устанавливающие обязательства </w:t>
            </w:r>
            <w:r w:rsidRPr="00A6268F">
              <w:rPr>
                <w:rFonts w:ascii="Times New Roman" w:eastAsia="Times New Roman" w:hAnsi="Times New Roman" w:cs="Times New Roman"/>
              </w:rPr>
              <w:br/>
              <w:t>учреждения</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B1B6262"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Дата поступления исполнительных документов в бухгалтерию</w:t>
            </w:r>
          </w:p>
        </w:tc>
        <w:tc>
          <w:tcPr>
            <w:tcW w:w="25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49A0492"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(выплат)</w:t>
            </w: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3AE2D02"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 xml:space="preserve">На текущий финансовый </w:t>
            </w:r>
            <w:r w:rsidRPr="00A6268F">
              <w:rPr>
                <w:rFonts w:ascii="Times New Roman" w:eastAsia="Times New Roman" w:hAnsi="Times New Roman" w:cs="Times New Roman"/>
                <w:i/>
              </w:rPr>
              <w:br/>
              <w:t>период</w:t>
            </w:r>
          </w:p>
        </w:tc>
      </w:tr>
      <w:tr w:rsidR="00A6268F" w:rsidRPr="00A6268F" w14:paraId="31A18574"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C322144"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A3318ED"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550133E"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BFEEE83"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E111240"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FF5E210"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1.501.13.290</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6EE5E3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1502.11.290</w:t>
            </w:r>
          </w:p>
        </w:tc>
      </w:tr>
      <w:tr w:rsidR="00A6268F" w:rsidRPr="00A6268F" w14:paraId="02DC906D"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C897767"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0B6701A"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1F76C70"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C07DA1C"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4471A58" w14:textId="77777777" w:rsidR="00C93BA6" w:rsidRPr="00A6268F" w:rsidRDefault="00C93BA6" w:rsidP="004960EF">
            <w:pPr>
              <w:spacing w:after="0" w:line="240" w:lineRule="auto"/>
              <w:rPr>
                <w:rFonts w:ascii="Times New Roman" w:eastAsia="Calibri" w:hAnsi="Times New Roman" w:cs="Times New Roman"/>
              </w:rPr>
            </w:pP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6CA8852"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плановый период</w:t>
            </w:r>
          </w:p>
        </w:tc>
      </w:tr>
      <w:tr w:rsidR="00A6268F" w:rsidRPr="00A6268F" w14:paraId="44631C04" w14:textId="77777777" w:rsidTr="000C0BCA">
        <w:trPr>
          <w:trHeight w:val="1"/>
        </w:trPr>
        <w:tc>
          <w:tcPr>
            <w:tcW w:w="80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29D68E2"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BCD844A"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658E1BA"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AD8640D"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A832B81"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528B31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1.501.Х3.290</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56BD1F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1</w:t>
            </w:r>
            <w:proofErr w:type="gramEnd"/>
            <w:r w:rsidRPr="00A6268F">
              <w:rPr>
                <w:rFonts w:ascii="Times New Roman" w:eastAsia="Times New Roman" w:hAnsi="Times New Roman" w:cs="Times New Roman"/>
              </w:rPr>
              <w:t>.290</w:t>
            </w:r>
          </w:p>
        </w:tc>
      </w:tr>
      <w:tr w:rsidR="00A6268F" w:rsidRPr="00A6268F" w14:paraId="6E723212" w14:textId="77777777" w:rsidTr="004960EF">
        <w:trPr>
          <w:trHeight w:val="1675"/>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936A84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2.3.4</w:t>
            </w:r>
          </w:p>
        </w:tc>
        <w:tc>
          <w:tcPr>
            <w:tcW w:w="387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0E2C266"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Иные обязательства</w:t>
            </w:r>
          </w:p>
        </w:tc>
        <w:tc>
          <w:tcPr>
            <w:tcW w:w="255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648A0A5"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Документы, подтверждающие возникновение обязательства</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B478866"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Дата подписания (утверждения) соответствующих документов либо дата их представления в бухгалтерию</w:t>
            </w:r>
          </w:p>
        </w:tc>
        <w:tc>
          <w:tcPr>
            <w:tcW w:w="2568"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2487C34"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принятых обязательств</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1D1DE36"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B469941"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15781DD4" w14:textId="77777777" w:rsidTr="004960EF">
        <w:trPr>
          <w:trHeight w:val="411"/>
        </w:trPr>
        <w:tc>
          <w:tcPr>
            <w:tcW w:w="15908" w:type="dxa"/>
            <w:gridSpan w:val="9"/>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DF7C61D" w14:textId="77777777" w:rsidR="00C93BA6" w:rsidRPr="00A6268F" w:rsidRDefault="00C93BA6" w:rsidP="004960EF">
            <w:pPr>
              <w:spacing w:after="0" w:line="240" w:lineRule="auto"/>
              <w:ind w:right="154"/>
              <w:jc w:val="center"/>
              <w:rPr>
                <w:rFonts w:ascii="Times New Roman" w:hAnsi="Times New Roman" w:cs="Times New Roman"/>
              </w:rPr>
            </w:pPr>
            <w:r w:rsidRPr="00A6268F">
              <w:rPr>
                <w:rFonts w:ascii="Times New Roman" w:eastAsia="Times New Roman" w:hAnsi="Times New Roman" w:cs="Times New Roman"/>
                <w:b/>
                <w:i/>
              </w:rPr>
              <w:t>3. Отложенные обязательства</w:t>
            </w:r>
          </w:p>
        </w:tc>
      </w:tr>
      <w:tr w:rsidR="00A6268F" w:rsidRPr="00A6268F" w14:paraId="6EF19BAC"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C1D18F2"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3.1</w:t>
            </w:r>
          </w:p>
        </w:tc>
        <w:tc>
          <w:tcPr>
            <w:tcW w:w="387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352C7F7"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Принятие обязательства на сумму </w:t>
            </w:r>
            <w:r w:rsidRPr="00A6268F">
              <w:rPr>
                <w:rFonts w:ascii="Times New Roman" w:eastAsia="Times New Roman" w:hAnsi="Times New Roman" w:cs="Times New Roman"/>
              </w:rPr>
              <w:lastRenderedPageBreak/>
              <w:t>созданного резерва</w:t>
            </w:r>
          </w:p>
        </w:tc>
        <w:tc>
          <w:tcPr>
            <w:tcW w:w="255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9CE3694"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lastRenderedPageBreak/>
              <w:t xml:space="preserve">Бухгалтерская справка </w:t>
            </w:r>
            <w:r w:rsidRPr="00A6268F">
              <w:rPr>
                <w:rFonts w:ascii="Times New Roman" w:eastAsia="Times New Roman" w:hAnsi="Times New Roman" w:cs="Times New Roman"/>
              </w:rPr>
              <w:lastRenderedPageBreak/>
              <w:t>(ф. 0504833) с приложением расчетов</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710C287"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lastRenderedPageBreak/>
              <w:t xml:space="preserve">Дата расчета резерва, </w:t>
            </w:r>
            <w:r w:rsidRPr="00A6268F">
              <w:rPr>
                <w:rFonts w:ascii="Times New Roman" w:eastAsia="Times New Roman" w:hAnsi="Times New Roman" w:cs="Times New Roman"/>
              </w:rPr>
              <w:lastRenderedPageBreak/>
              <w:t>согласно положениям учетной политики</w:t>
            </w:r>
          </w:p>
        </w:tc>
        <w:tc>
          <w:tcPr>
            <w:tcW w:w="2568"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9038B10"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lastRenderedPageBreak/>
              <w:t xml:space="preserve">Сумма оценочного </w:t>
            </w:r>
            <w:r w:rsidRPr="00A6268F">
              <w:rPr>
                <w:rFonts w:ascii="Times New Roman" w:eastAsia="Times New Roman" w:hAnsi="Times New Roman" w:cs="Times New Roman"/>
              </w:rPr>
              <w:lastRenderedPageBreak/>
              <w:t xml:space="preserve">значения, по методу, предусмотренному в учетной политике </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7FAAC5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lastRenderedPageBreak/>
              <w:t>1.501.93.ХХХ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6B37DE5"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1.502.99.ХХХ</w:t>
            </w:r>
          </w:p>
        </w:tc>
      </w:tr>
      <w:tr w:rsidR="00A6268F" w:rsidRPr="00A6268F" w14:paraId="4484AC71" w14:textId="77777777" w:rsidTr="000C0BCA">
        <w:trPr>
          <w:trHeight w:val="1"/>
        </w:trPr>
        <w:tc>
          <w:tcPr>
            <w:tcW w:w="80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5EDFB6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lastRenderedPageBreak/>
              <w:t>3.2</w:t>
            </w:r>
          </w:p>
        </w:tc>
        <w:tc>
          <w:tcPr>
            <w:tcW w:w="3874"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5D1E000"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Уменьшение размера созданного резерва</w:t>
            </w:r>
          </w:p>
        </w:tc>
        <w:tc>
          <w:tcPr>
            <w:tcW w:w="255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F8B5470" w14:textId="77777777" w:rsidR="00C93BA6" w:rsidRPr="00A6268F" w:rsidRDefault="00C93BA6" w:rsidP="004960EF">
            <w:pPr>
              <w:spacing w:after="0" w:line="240" w:lineRule="auto"/>
              <w:ind w:left="96" w:right="154"/>
              <w:rPr>
                <w:rFonts w:ascii="Times New Roman" w:eastAsia="Times New Roman" w:hAnsi="Times New Roman" w:cs="Times New Roman"/>
              </w:rPr>
            </w:pPr>
            <w:r w:rsidRPr="00A6268F">
              <w:rPr>
                <w:rFonts w:ascii="Times New Roman" w:eastAsia="Times New Roman" w:hAnsi="Times New Roman" w:cs="Times New Roman"/>
              </w:rPr>
              <w:t>Приказ руководителя.</w:t>
            </w:r>
          </w:p>
          <w:p w14:paraId="4F3330DE"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Бухгалтерская справка (ф. 0504833) с приложением расчетов</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9E688F1"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Дата, определенная в приказе об уменьшении размера резерва</w:t>
            </w:r>
          </w:p>
        </w:tc>
        <w:tc>
          <w:tcPr>
            <w:tcW w:w="2568"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C206CA8"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Сумма, на которую будет уменьшен резерв, отражается </w:t>
            </w:r>
            <w:r w:rsidRPr="00A6268F">
              <w:rPr>
                <w:rFonts w:ascii="Times New Roman" w:eastAsia="Times New Roman" w:hAnsi="Times New Roman" w:cs="Times New Roman"/>
                <w:b/>
              </w:rPr>
              <w:t xml:space="preserve">способом «Красное </w:t>
            </w:r>
            <w:proofErr w:type="spellStart"/>
            <w:r w:rsidRPr="00A6268F">
              <w:rPr>
                <w:rFonts w:ascii="Times New Roman" w:eastAsia="Times New Roman" w:hAnsi="Times New Roman" w:cs="Times New Roman"/>
                <w:b/>
              </w:rPr>
              <w:t>сторно</w:t>
            </w:r>
            <w:proofErr w:type="spellEnd"/>
            <w:r w:rsidRPr="00A6268F">
              <w:rPr>
                <w:rFonts w:ascii="Times New Roman" w:eastAsia="Times New Roman" w:hAnsi="Times New Roman" w:cs="Times New Roman"/>
                <w:b/>
              </w:rPr>
              <w:t>»</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2F51A1D"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1.501.93.ХХХ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FF77D0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1.502.99.ХХХ</w:t>
            </w:r>
          </w:p>
        </w:tc>
      </w:tr>
      <w:tr w:rsidR="00A6268F" w:rsidRPr="00A6268F" w14:paraId="63B931F8" w14:textId="77777777" w:rsidTr="000C0BCA">
        <w:tc>
          <w:tcPr>
            <w:tcW w:w="804" w:type="dxa"/>
            <w:vMerge w:val="restart"/>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30D853A7"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3.3</w:t>
            </w:r>
          </w:p>
        </w:tc>
        <w:tc>
          <w:tcPr>
            <w:tcW w:w="3874" w:type="dxa"/>
            <w:vMerge w:val="restart"/>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760DF705" w14:textId="77777777" w:rsidR="00C93BA6" w:rsidRPr="00A6268F" w:rsidRDefault="00C93BA6" w:rsidP="004960EF">
            <w:pPr>
              <w:spacing w:after="0" w:line="240" w:lineRule="auto"/>
              <w:rPr>
                <w:rFonts w:ascii="Times New Roman" w:eastAsia="Times New Roman" w:hAnsi="Times New Roman" w:cs="Times New Roman"/>
              </w:rPr>
            </w:pPr>
            <w:r w:rsidRPr="00A6268F">
              <w:rPr>
                <w:rFonts w:ascii="Times New Roman" w:eastAsia="Times New Roman" w:hAnsi="Times New Roman" w:cs="Times New Roman"/>
              </w:rPr>
              <w:t>Отражение принятого обязательства при осуществлении расходов за счет созданных резервов</w:t>
            </w:r>
          </w:p>
          <w:p w14:paraId="10CA745A"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w:t>
            </w:r>
          </w:p>
        </w:tc>
        <w:tc>
          <w:tcPr>
            <w:tcW w:w="2552" w:type="dxa"/>
            <w:vMerge w:val="restart"/>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41DE6C26" w14:textId="77777777" w:rsidR="00C93BA6" w:rsidRPr="00A6268F" w:rsidRDefault="00C93BA6" w:rsidP="004960EF">
            <w:pPr>
              <w:spacing w:after="0" w:line="240" w:lineRule="auto"/>
              <w:ind w:left="96" w:right="154"/>
              <w:rPr>
                <w:rFonts w:ascii="Times New Roman" w:hAnsi="Times New Roman" w:cs="Times New Roman"/>
              </w:rPr>
            </w:pPr>
            <w:r w:rsidRPr="00A6268F">
              <w:rPr>
                <w:rFonts w:ascii="Times New Roman" w:eastAsia="Times New Roman" w:hAnsi="Times New Roman" w:cs="Times New Roman"/>
              </w:rPr>
              <w:t>Документы, подтверждающие возникновение обязательства/ Бухгалтерская справка (ф. 0504833) </w:t>
            </w:r>
          </w:p>
        </w:tc>
        <w:tc>
          <w:tcPr>
            <w:tcW w:w="2410" w:type="dxa"/>
            <w:vMerge w:val="restart"/>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0CE7C446" w14:textId="77777777" w:rsidR="00C93BA6" w:rsidRPr="00A6268F" w:rsidRDefault="00C93BA6" w:rsidP="004960EF">
            <w:pPr>
              <w:spacing w:after="0" w:line="240" w:lineRule="auto"/>
              <w:rPr>
                <w:rFonts w:ascii="Times New Roman" w:eastAsia="Times New Roman" w:hAnsi="Times New Roman" w:cs="Times New Roman"/>
              </w:rPr>
            </w:pPr>
            <w:r w:rsidRPr="00A6268F">
              <w:rPr>
                <w:rFonts w:ascii="Times New Roman" w:eastAsia="Times New Roman" w:hAnsi="Times New Roman" w:cs="Times New Roman"/>
              </w:rPr>
              <w:t>В момент образования кредиторской задолженности</w:t>
            </w:r>
          </w:p>
          <w:p w14:paraId="32617C6F"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w:t>
            </w:r>
          </w:p>
        </w:tc>
        <w:tc>
          <w:tcPr>
            <w:tcW w:w="2568" w:type="dxa"/>
            <w:vMerge w:val="restart"/>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60EF8158" w14:textId="77777777" w:rsidR="00C93BA6" w:rsidRPr="00A6268F" w:rsidRDefault="00C93BA6" w:rsidP="004960EF">
            <w:pPr>
              <w:spacing w:after="0" w:line="240" w:lineRule="auto"/>
              <w:rPr>
                <w:rFonts w:ascii="Times New Roman" w:eastAsia="Times New Roman" w:hAnsi="Times New Roman" w:cs="Times New Roman"/>
              </w:rPr>
            </w:pPr>
            <w:r w:rsidRPr="00A6268F">
              <w:rPr>
                <w:rFonts w:ascii="Times New Roman" w:eastAsia="Times New Roman" w:hAnsi="Times New Roman" w:cs="Times New Roman"/>
              </w:rPr>
              <w:t>Сумма принятого обязательства в рамках созданного резерва</w:t>
            </w:r>
          </w:p>
          <w:p w14:paraId="5F41F0B2"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w:t>
            </w:r>
          </w:p>
        </w:tc>
        <w:tc>
          <w:tcPr>
            <w:tcW w:w="3700" w:type="dxa"/>
            <w:gridSpan w:val="4"/>
            <w:tcBorders>
              <w:top w:val="single" w:sz="8" w:space="0" w:color="000000"/>
              <w:left w:val="single" w:sz="8" w:space="0" w:color="000000"/>
              <w:bottom w:val="single" w:sz="4" w:space="0" w:color="000000"/>
              <w:right w:val="single" w:sz="8" w:space="0" w:color="000000"/>
            </w:tcBorders>
            <w:shd w:val="clear" w:color="000000" w:fill="FFFFFF"/>
            <w:tcMar>
              <w:left w:w="60" w:type="dxa"/>
              <w:right w:w="60" w:type="dxa"/>
            </w:tcMar>
          </w:tcPr>
          <w:p w14:paraId="7FBBD3CC"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текущий финансовый период</w:t>
            </w:r>
          </w:p>
        </w:tc>
      </w:tr>
      <w:tr w:rsidR="00A6268F" w:rsidRPr="00A6268F" w14:paraId="08D3DBD8" w14:textId="77777777" w:rsidTr="000C0BCA">
        <w:trPr>
          <w:trHeight w:val="1"/>
        </w:trPr>
        <w:tc>
          <w:tcPr>
            <w:tcW w:w="804"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52BED07B"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7D50F345"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2591902F"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5C552720"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tcPr>
          <w:p w14:paraId="49CADE7A"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4" w:space="0" w:color="000000"/>
              <w:left w:val="single" w:sz="8" w:space="0" w:color="000000"/>
              <w:bottom w:val="single" w:sz="0" w:space="0" w:color="000000"/>
              <w:right w:val="single" w:sz="8" w:space="0" w:color="000000"/>
            </w:tcBorders>
            <w:shd w:val="clear" w:color="000000" w:fill="FFFFFF"/>
            <w:tcMar>
              <w:left w:w="60" w:type="dxa"/>
              <w:right w:w="60" w:type="dxa"/>
            </w:tcMar>
          </w:tcPr>
          <w:p w14:paraId="06C5BEB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1.502.99.ХХХ</w:t>
            </w:r>
          </w:p>
        </w:tc>
        <w:tc>
          <w:tcPr>
            <w:tcW w:w="1808" w:type="dxa"/>
            <w:gridSpan w:val="2"/>
            <w:tcBorders>
              <w:top w:val="single" w:sz="4" w:space="0" w:color="000000"/>
              <w:left w:val="single" w:sz="8" w:space="0" w:color="000000"/>
              <w:bottom w:val="single" w:sz="0" w:space="0" w:color="000000"/>
              <w:right w:val="single" w:sz="8" w:space="0" w:color="000000"/>
            </w:tcBorders>
            <w:shd w:val="clear" w:color="000000" w:fill="FFFFFF"/>
            <w:tcMar>
              <w:left w:w="60" w:type="dxa"/>
              <w:right w:w="60" w:type="dxa"/>
            </w:tcMar>
          </w:tcPr>
          <w:p w14:paraId="6B326EDC"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1.502.11.ХХХ</w:t>
            </w:r>
          </w:p>
        </w:tc>
      </w:tr>
      <w:tr w:rsidR="00A6268F" w:rsidRPr="00A6268F" w14:paraId="19F284F3" w14:textId="77777777" w:rsidTr="000C0BCA">
        <w:trPr>
          <w:trHeight w:val="1"/>
        </w:trPr>
        <w:tc>
          <w:tcPr>
            <w:tcW w:w="804"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42A5B2ED"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69CE168C"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2243DAA5"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2027A0FE"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2B57FAD4" w14:textId="77777777" w:rsidR="00C93BA6" w:rsidRPr="00A6268F" w:rsidRDefault="00C93BA6" w:rsidP="004960EF">
            <w:pPr>
              <w:spacing w:after="0" w:line="240" w:lineRule="auto"/>
              <w:rPr>
                <w:rFonts w:ascii="Times New Roman" w:eastAsia="Calibri" w:hAnsi="Times New Roman" w:cs="Times New Roman"/>
              </w:rPr>
            </w:pPr>
          </w:p>
        </w:tc>
        <w:tc>
          <w:tcPr>
            <w:tcW w:w="3700" w:type="dxa"/>
            <w:gridSpan w:val="4"/>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93E6696"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i/>
              </w:rPr>
              <w:t>На плановый период</w:t>
            </w:r>
          </w:p>
        </w:tc>
      </w:tr>
      <w:tr w:rsidR="00A6268F" w:rsidRPr="00A6268F" w14:paraId="34A8EA5A" w14:textId="77777777" w:rsidTr="000C0BCA">
        <w:trPr>
          <w:trHeight w:val="1"/>
        </w:trPr>
        <w:tc>
          <w:tcPr>
            <w:tcW w:w="804" w:type="dxa"/>
            <w:vMerge/>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7E32CCE" w14:textId="77777777" w:rsidR="00C93BA6" w:rsidRPr="00A6268F" w:rsidRDefault="00C93BA6" w:rsidP="004960EF">
            <w:pPr>
              <w:spacing w:after="0" w:line="240" w:lineRule="auto"/>
              <w:ind w:left="-284"/>
              <w:rPr>
                <w:rFonts w:ascii="Times New Roman" w:eastAsia="Calibri" w:hAnsi="Times New Roman" w:cs="Times New Roman"/>
              </w:rPr>
            </w:pPr>
          </w:p>
        </w:tc>
        <w:tc>
          <w:tcPr>
            <w:tcW w:w="3874" w:type="dxa"/>
            <w:vMerge/>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13A9C1A" w14:textId="77777777" w:rsidR="00C93BA6" w:rsidRPr="00A6268F" w:rsidRDefault="00C93BA6" w:rsidP="004960EF">
            <w:pPr>
              <w:spacing w:after="0" w:line="240" w:lineRule="auto"/>
              <w:rPr>
                <w:rFonts w:ascii="Times New Roman" w:eastAsia="Calibri" w:hAnsi="Times New Roman" w:cs="Times New Roman"/>
              </w:rPr>
            </w:pPr>
          </w:p>
        </w:tc>
        <w:tc>
          <w:tcPr>
            <w:tcW w:w="2552"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30834CF1" w14:textId="77777777" w:rsidR="00C93BA6" w:rsidRPr="00A6268F" w:rsidRDefault="00C93BA6" w:rsidP="004960EF">
            <w:pPr>
              <w:spacing w:after="0" w:line="240" w:lineRule="auto"/>
              <w:ind w:left="96" w:right="154"/>
              <w:rPr>
                <w:rFonts w:ascii="Times New Roman" w:eastAsia="Calibri" w:hAnsi="Times New Roman" w:cs="Times New Roman"/>
              </w:rPr>
            </w:pPr>
          </w:p>
        </w:tc>
        <w:tc>
          <w:tcPr>
            <w:tcW w:w="2410"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382B7592" w14:textId="77777777" w:rsidR="00C93BA6" w:rsidRPr="00A6268F" w:rsidRDefault="00C93BA6" w:rsidP="004960EF">
            <w:pPr>
              <w:spacing w:after="0" w:line="240" w:lineRule="auto"/>
              <w:rPr>
                <w:rFonts w:ascii="Times New Roman" w:eastAsia="Calibri" w:hAnsi="Times New Roman" w:cs="Times New Roman"/>
              </w:rPr>
            </w:pPr>
          </w:p>
        </w:tc>
        <w:tc>
          <w:tcPr>
            <w:tcW w:w="2568" w:type="dxa"/>
            <w:vMerge/>
            <w:tcBorders>
              <w:top w:val="single" w:sz="0" w:space="0" w:color="000000"/>
              <w:left w:val="single" w:sz="8" w:space="0" w:color="000000"/>
              <w:bottom w:val="single" w:sz="0" w:space="0" w:color="000000"/>
              <w:right w:val="single" w:sz="8" w:space="0" w:color="000000"/>
            </w:tcBorders>
            <w:shd w:val="clear" w:color="000000" w:fill="FFFFFF"/>
            <w:tcMar>
              <w:left w:w="60" w:type="dxa"/>
              <w:right w:w="60" w:type="dxa"/>
            </w:tcMar>
            <w:vAlign w:val="center"/>
          </w:tcPr>
          <w:p w14:paraId="764A2878" w14:textId="77777777" w:rsidR="00C93BA6" w:rsidRPr="00A6268F" w:rsidRDefault="00C93BA6" w:rsidP="004960EF">
            <w:pPr>
              <w:spacing w:after="0" w:line="240" w:lineRule="auto"/>
              <w:rPr>
                <w:rFonts w:ascii="Times New Roman" w:eastAsia="Calibri" w:hAnsi="Times New Roman" w:cs="Times New Roman"/>
              </w:rPr>
            </w:pP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5FF79E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1.502.99.ХХХ</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4F48BE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1.502.Х</w:t>
            </w:r>
            <w:proofErr w:type="gramStart"/>
            <w:r w:rsidRPr="00A6268F">
              <w:rPr>
                <w:rFonts w:ascii="Times New Roman" w:eastAsia="Times New Roman" w:hAnsi="Times New Roman" w:cs="Times New Roman"/>
              </w:rPr>
              <w:t>1</w:t>
            </w:r>
            <w:proofErr w:type="gramEnd"/>
            <w:r w:rsidRPr="00A6268F">
              <w:rPr>
                <w:rFonts w:ascii="Times New Roman" w:eastAsia="Times New Roman" w:hAnsi="Times New Roman" w:cs="Times New Roman"/>
              </w:rPr>
              <w:t>.ХХХ</w:t>
            </w:r>
          </w:p>
        </w:tc>
      </w:tr>
      <w:tr w:rsidR="00A6268F" w:rsidRPr="00A6268F" w14:paraId="2A7FF883" w14:textId="77777777" w:rsidTr="004960EF">
        <w:trPr>
          <w:trHeight w:val="442"/>
        </w:trPr>
        <w:tc>
          <w:tcPr>
            <w:tcW w:w="804"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F333DB6"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3.4</w:t>
            </w:r>
          </w:p>
        </w:tc>
        <w:tc>
          <w:tcPr>
            <w:tcW w:w="3874"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7BD33FBD"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Скорректированы ранее принятые бюджетные обязательства по зарплате – в части отпускных, начисленных за счет резерва на отпуск</w:t>
            </w:r>
          </w:p>
        </w:tc>
        <w:tc>
          <w:tcPr>
            <w:tcW w:w="2552"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478BD5C3" w14:textId="5215EB18" w:rsidR="00C93BA6" w:rsidRPr="00A6268F" w:rsidRDefault="00C93BA6" w:rsidP="004960EF">
            <w:pPr>
              <w:spacing w:after="0" w:line="240" w:lineRule="auto"/>
              <w:ind w:left="96" w:right="154"/>
              <w:rPr>
                <w:rFonts w:ascii="Times New Roman" w:eastAsia="Times New Roman" w:hAnsi="Times New Roman" w:cs="Times New Roman"/>
              </w:rPr>
            </w:pPr>
            <w:r w:rsidRPr="00A6268F">
              <w:rPr>
                <w:rFonts w:ascii="Times New Roman" w:eastAsia="Times New Roman" w:hAnsi="Times New Roman" w:cs="Times New Roman"/>
              </w:rPr>
              <w:t xml:space="preserve">Документы, подтверждающие возникновение обязательства по отпускным/ </w:t>
            </w:r>
            <w:r w:rsidRPr="00A6268F">
              <w:rPr>
                <w:rFonts w:ascii="Times New Roman" w:eastAsia="Times New Roman" w:hAnsi="Times New Roman" w:cs="Times New Roman"/>
              </w:rPr>
              <w:br/>
              <w:t>Бух</w:t>
            </w:r>
            <w:r w:rsidR="004960EF" w:rsidRPr="00A6268F">
              <w:rPr>
                <w:rFonts w:ascii="Times New Roman" w:eastAsia="Times New Roman" w:hAnsi="Times New Roman" w:cs="Times New Roman"/>
              </w:rPr>
              <w:t>галтерская справка (ф. 0504833)</w:t>
            </w:r>
          </w:p>
        </w:tc>
        <w:tc>
          <w:tcPr>
            <w:tcW w:w="2410"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5A946764" w14:textId="77777777" w:rsidR="00C93BA6" w:rsidRPr="00A6268F" w:rsidRDefault="00C93BA6" w:rsidP="004960EF">
            <w:pPr>
              <w:spacing w:after="0" w:line="240" w:lineRule="auto"/>
              <w:rPr>
                <w:rFonts w:ascii="Times New Roman" w:eastAsia="Times New Roman" w:hAnsi="Times New Roman" w:cs="Times New Roman"/>
              </w:rPr>
            </w:pPr>
            <w:r w:rsidRPr="00A6268F">
              <w:rPr>
                <w:rFonts w:ascii="Times New Roman" w:eastAsia="Times New Roman" w:hAnsi="Times New Roman" w:cs="Times New Roman"/>
              </w:rPr>
              <w:t>В момент образования кредиторской задолженности по отпускным</w:t>
            </w:r>
          </w:p>
          <w:p w14:paraId="0A4F4119"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w:t>
            </w:r>
          </w:p>
        </w:tc>
        <w:tc>
          <w:tcPr>
            <w:tcW w:w="2568"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1D81006D"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 xml:space="preserve">Сумма принятого обязательства по отпускным за счет резерва </w:t>
            </w:r>
            <w:r w:rsidRPr="00A6268F">
              <w:rPr>
                <w:rFonts w:ascii="Times New Roman" w:eastAsia="Times New Roman" w:hAnsi="Times New Roman" w:cs="Times New Roman"/>
                <w:b/>
              </w:rPr>
              <w:t>способом «</w:t>
            </w:r>
            <w:proofErr w:type="gramStart"/>
            <w:r w:rsidRPr="00A6268F">
              <w:rPr>
                <w:rFonts w:ascii="Times New Roman" w:eastAsia="Times New Roman" w:hAnsi="Times New Roman" w:cs="Times New Roman"/>
                <w:b/>
              </w:rPr>
              <w:t>Красное</w:t>
            </w:r>
            <w:proofErr w:type="gramEnd"/>
            <w:r w:rsidRPr="00A6268F">
              <w:rPr>
                <w:rFonts w:ascii="Times New Roman" w:eastAsia="Times New Roman" w:hAnsi="Times New Roman" w:cs="Times New Roman"/>
                <w:b/>
              </w:rPr>
              <w:t xml:space="preserve"> </w:t>
            </w:r>
            <w:proofErr w:type="spellStart"/>
            <w:r w:rsidRPr="00A6268F">
              <w:rPr>
                <w:rFonts w:ascii="Times New Roman" w:eastAsia="Times New Roman" w:hAnsi="Times New Roman" w:cs="Times New Roman"/>
                <w:b/>
              </w:rPr>
              <w:t>сторно</w:t>
            </w:r>
            <w:proofErr w:type="spellEnd"/>
            <w:r w:rsidRPr="00A6268F">
              <w:rPr>
                <w:rFonts w:ascii="Times New Roman" w:eastAsia="Times New Roman" w:hAnsi="Times New Roman" w:cs="Times New Roman"/>
                <w:b/>
              </w:rPr>
              <w:t>»</w:t>
            </w:r>
          </w:p>
        </w:tc>
        <w:tc>
          <w:tcPr>
            <w:tcW w:w="189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8FA0CB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1.501.13.211</w:t>
            </w:r>
          </w:p>
        </w:tc>
        <w:tc>
          <w:tcPr>
            <w:tcW w:w="1808"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BC7C93D"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1.502.11.211</w:t>
            </w:r>
          </w:p>
        </w:tc>
      </w:tr>
    </w:tbl>
    <w:p w14:paraId="0A6D7AC8" w14:textId="77777777" w:rsidR="00C93BA6" w:rsidRPr="00A6268F" w:rsidRDefault="00C93BA6" w:rsidP="0049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rPr>
      </w:pPr>
    </w:p>
    <w:p w14:paraId="250BFF2F" w14:textId="77777777" w:rsidR="00C93BA6" w:rsidRPr="00A6268F" w:rsidRDefault="00C93BA6" w:rsidP="0049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rPr>
      </w:pPr>
    </w:p>
    <w:p w14:paraId="146A3DA0" w14:textId="77777777" w:rsidR="00C93BA6" w:rsidRPr="00A6268F" w:rsidRDefault="00C93BA6" w:rsidP="0049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rPr>
      </w:pPr>
      <w:r w:rsidRPr="00A6268F">
        <w:rPr>
          <w:rFonts w:ascii="Times New Roman" w:eastAsia="Times New Roman" w:hAnsi="Times New Roman" w:cs="Times New Roman"/>
        </w:rPr>
        <w:t xml:space="preserve">Таблица </w:t>
      </w:r>
      <w:r w:rsidRPr="00A6268F">
        <w:rPr>
          <w:rFonts w:ascii="Times New Roman" w:eastAsia="Segoe UI Symbol" w:hAnsi="Times New Roman" w:cs="Times New Roman"/>
        </w:rPr>
        <w:t>№</w:t>
      </w:r>
      <w:r w:rsidRPr="00A6268F">
        <w:rPr>
          <w:rFonts w:ascii="Times New Roman" w:eastAsia="Times New Roman" w:hAnsi="Times New Roman" w:cs="Times New Roman"/>
        </w:rPr>
        <w:t xml:space="preserve"> 2</w:t>
      </w:r>
    </w:p>
    <w:p w14:paraId="4ACADB2C" w14:textId="77777777" w:rsidR="00C93BA6" w:rsidRPr="00A6268F" w:rsidRDefault="00C93BA6" w:rsidP="0049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rPr>
      </w:pPr>
      <w:r w:rsidRPr="00A6268F">
        <w:rPr>
          <w:rFonts w:ascii="Times New Roman" w:eastAsia="Times New Roman" w:hAnsi="Times New Roman" w:cs="Times New Roman"/>
          <w:b/>
        </w:rPr>
        <w:t>Порядок принятия денежных обязательств текущего финансового года</w:t>
      </w:r>
      <w:r w:rsidRPr="00A6268F">
        <w:rPr>
          <w:rFonts w:ascii="Times New Roman" w:eastAsia="Times New Roman" w:hAnsi="Times New Roman" w:cs="Times New Roman"/>
        </w:rPr>
        <w:t> </w:t>
      </w:r>
    </w:p>
    <w:tbl>
      <w:tblPr>
        <w:tblW w:w="15593" w:type="dxa"/>
        <w:tblInd w:w="-10" w:type="dxa"/>
        <w:tblCellMar>
          <w:left w:w="10" w:type="dxa"/>
          <w:right w:w="10" w:type="dxa"/>
        </w:tblCellMar>
        <w:tblLook w:val="04A0" w:firstRow="1" w:lastRow="0" w:firstColumn="1" w:lastColumn="0" w:noHBand="0" w:noVBand="1"/>
      </w:tblPr>
      <w:tblGrid>
        <w:gridCol w:w="630"/>
        <w:gridCol w:w="3765"/>
        <w:gridCol w:w="2835"/>
        <w:gridCol w:w="2382"/>
        <w:gridCol w:w="2579"/>
        <w:gridCol w:w="1701"/>
        <w:gridCol w:w="1701"/>
      </w:tblGrid>
      <w:tr w:rsidR="00A6268F" w:rsidRPr="00A6268F" w14:paraId="6E8C6237" w14:textId="77777777" w:rsidTr="000C0BCA">
        <w:trPr>
          <w:trHeight w:val="1"/>
        </w:trPr>
        <w:tc>
          <w:tcPr>
            <w:tcW w:w="63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346FBBA"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Segoe UI Symbol" w:hAnsi="Times New Roman" w:cs="Times New Roman"/>
                <w:b/>
              </w:rPr>
              <w:t>№</w:t>
            </w:r>
            <w:r w:rsidRPr="00A6268F">
              <w:rPr>
                <w:rFonts w:ascii="Times New Roman" w:eastAsia="Times New Roman" w:hAnsi="Times New Roman" w:cs="Times New Roman"/>
              </w:rPr>
              <w:br/>
            </w:r>
            <w:proofErr w:type="gramStart"/>
            <w:r w:rsidRPr="00A6268F">
              <w:rPr>
                <w:rFonts w:ascii="Times New Roman" w:eastAsia="Times New Roman" w:hAnsi="Times New Roman" w:cs="Times New Roman"/>
                <w:b/>
              </w:rPr>
              <w:t>п</w:t>
            </w:r>
            <w:proofErr w:type="gramEnd"/>
            <w:r w:rsidRPr="00A6268F">
              <w:rPr>
                <w:rFonts w:ascii="Times New Roman" w:eastAsia="Times New Roman" w:hAnsi="Times New Roman" w:cs="Times New Roman"/>
                <w:b/>
              </w:rPr>
              <w:t>/п</w:t>
            </w:r>
          </w:p>
        </w:tc>
        <w:tc>
          <w:tcPr>
            <w:tcW w:w="376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533F91F"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Вид обязательства</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5E8D8F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Докумен</w:t>
            </w:r>
            <w:proofErr w:type="gramStart"/>
            <w:r w:rsidRPr="00A6268F">
              <w:rPr>
                <w:rFonts w:ascii="Times New Roman" w:eastAsia="Times New Roman" w:hAnsi="Times New Roman" w:cs="Times New Roman"/>
                <w:b/>
              </w:rPr>
              <w:t>т-</w:t>
            </w:r>
            <w:proofErr w:type="gramEnd"/>
            <w:r w:rsidRPr="00A6268F">
              <w:rPr>
                <w:rFonts w:ascii="Times New Roman" w:eastAsia="Times New Roman" w:hAnsi="Times New Roman" w:cs="Times New Roman"/>
              </w:rPr>
              <w:br/>
            </w:r>
            <w:r w:rsidRPr="00A6268F">
              <w:rPr>
                <w:rFonts w:ascii="Times New Roman" w:eastAsia="Times New Roman" w:hAnsi="Times New Roman" w:cs="Times New Roman"/>
                <w:b/>
              </w:rPr>
              <w:t>основание</w:t>
            </w:r>
          </w:p>
        </w:tc>
        <w:tc>
          <w:tcPr>
            <w:tcW w:w="23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0D8C9E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 xml:space="preserve">Момент </w:t>
            </w:r>
            <w:r w:rsidRPr="00A6268F">
              <w:rPr>
                <w:rFonts w:ascii="Times New Roman" w:eastAsia="Times New Roman" w:hAnsi="Times New Roman" w:cs="Times New Roman"/>
              </w:rPr>
              <w:br/>
            </w:r>
            <w:r w:rsidRPr="00A6268F">
              <w:rPr>
                <w:rFonts w:ascii="Times New Roman" w:eastAsia="Times New Roman" w:hAnsi="Times New Roman" w:cs="Times New Roman"/>
                <w:b/>
              </w:rPr>
              <w:t xml:space="preserve">отражения </w:t>
            </w:r>
            <w:r w:rsidRPr="00A6268F">
              <w:rPr>
                <w:rFonts w:ascii="Times New Roman" w:eastAsia="Times New Roman" w:hAnsi="Times New Roman" w:cs="Times New Roman"/>
              </w:rPr>
              <w:br/>
            </w:r>
            <w:r w:rsidRPr="00A6268F">
              <w:rPr>
                <w:rFonts w:ascii="Times New Roman" w:eastAsia="Times New Roman" w:hAnsi="Times New Roman" w:cs="Times New Roman"/>
                <w:b/>
              </w:rPr>
              <w:t>в учете</w:t>
            </w:r>
          </w:p>
        </w:tc>
        <w:tc>
          <w:tcPr>
            <w:tcW w:w="257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7C7AAD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Сумма обязательства</w:t>
            </w: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1F2E6C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Бухгалтерские записи</w:t>
            </w:r>
          </w:p>
        </w:tc>
      </w:tr>
      <w:tr w:rsidR="00A6268F" w:rsidRPr="00A6268F" w14:paraId="019F5215" w14:textId="77777777" w:rsidTr="000C0BCA">
        <w:trPr>
          <w:trHeight w:val="1"/>
        </w:trPr>
        <w:tc>
          <w:tcPr>
            <w:tcW w:w="63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AA0D6D6" w14:textId="77777777" w:rsidR="00C93BA6" w:rsidRPr="00A6268F" w:rsidRDefault="00C93BA6" w:rsidP="004960EF">
            <w:pPr>
              <w:spacing w:after="0" w:line="240" w:lineRule="auto"/>
              <w:ind w:left="-284"/>
              <w:jc w:val="right"/>
              <w:rPr>
                <w:rFonts w:ascii="Times New Roman" w:eastAsia="Calibri" w:hAnsi="Times New Roman" w:cs="Times New Roman"/>
              </w:rPr>
            </w:pPr>
          </w:p>
        </w:tc>
        <w:tc>
          <w:tcPr>
            <w:tcW w:w="3765"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75E9727" w14:textId="77777777" w:rsidR="00C93BA6" w:rsidRPr="00A6268F" w:rsidRDefault="00C93BA6" w:rsidP="004960EF">
            <w:pPr>
              <w:spacing w:after="0" w:line="240" w:lineRule="auto"/>
              <w:ind w:left="-284"/>
              <w:rPr>
                <w:rFonts w:ascii="Times New Roman" w:eastAsia="Calibri" w:hAnsi="Times New Roman" w:cs="Times New Roman"/>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2D96A9D" w14:textId="77777777" w:rsidR="00C93BA6" w:rsidRPr="00A6268F" w:rsidRDefault="00C93BA6" w:rsidP="004960EF">
            <w:pPr>
              <w:spacing w:after="0" w:line="240" w:lineRule="auto"/>
              <w:ind w:left="-284"/>
              <w:rPr>
                <w:rFonts w:ascii="Times New Roman" w:eastAsia="Calibri" w:hAnsi="Times New Roman" w:cs="Times New Roman"/>
              </w:rPr>
            </w:pPr>
          </w:p>
        </w:tc>
        <w:tc>
          <w:tcPr>
            <w:tcW w:w="238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9DBF2C3" w14:textId="77777777" w:rsidR="00C93BA6" w:rsidRPr="00A6268F" w:rsidRDefault="00C93BA6" w:rsidP="004960EF">
            <w:pPr>
              <w:spacing w:after="0" w:line="240" w:lineRule="auto"/>
              <w:ind w:left="-284"/>
              <w:rPr>
                <w:rFonts w:ascii="Times New Roman" w:eastAsia="Calibri" w:hAnsi="Times New Roman" w:cs="Times New Roman"/>
              </w:rPr>
            </w:pPr>
          </w:p>
        </w:tc>
        <w:tc>
          <w:tcPr>
            <w:tcW w:w="2579"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5FCE1B5" w14:textId="77777777" w:rsidR="00C93BA6" w:rsidRPr="00A6268F" w:rsidRDefault="00C93BA6" w:rsidP="004960EF">
            <w:pPr>
              <w:spacing w:after="0" w:line="240" w:lineRule="auto"/>
              <w:ind w:left="-284"/>
              <w:rPr>
                <w:rFonts w:ascii="Times New Roman" w:eastAsia="Calibri"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16B9F70"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Дебет</w:t>
            </w:r>
          </w:p>
        </w:tc>
        <w:tc>
          <w:tcPr>
            <w:tcW w:w="1701"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8D07ED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Кредит</w:t>
            </w:r>
          </w:p>
        </w:tc>
      </w:tr>
      <w:tr w:rsidR="00A6268F" w:rsidRPr="00A6268F" w14:paraId="3EE3EAC4" w14:textId="77777777" w:rsidTr="000C0BCA">
        <w:trPr>
          <w:trHeight w:val="1"/>
        </w:trPr>
        <w:tc>
          <w:tcPr>
            <w:tcW w:w="630"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81C9DC9"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1</w:t>
            </w:r>
          </w:p>
        </w:tc>
        <w:tc>
          <w:tcPr>
            <w:tcW w:w="3765"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5CDDFDA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2</w:t>
            </w:r>
          </w:p>
        </w:tc>
        <w:tc>
          <w:tcPr>
            <w:tcW w:w="2835"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4B59394D"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3</w:t>
            </w:r>
          </w:p>
        </w:tc>
        <w:tc>
          <w:tcPr>
            <w:tcW w:w="2382"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38F810F2"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4</w:t>
            </w:r>
          </w:p>
        </w:tc>
        <w:tc>
          <w:tcPr>
            <w:tcW w:w="2579"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1FAEE2D1"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5</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34029A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6</w:t>
            </w:r>
          </w:p>
        </w:tc>
        <w:tc>
          <w:tcPr>
            <w:tcW w:w="1701" w:type="dxa"/>
            <w:tcBorders>
              <w:top w:val="single" w:sz="0" w:space="0" w:color="000000"/>
              <w:left w:val="single" w:sz="8" w:space="0" w:color="000000"/>
              <w:bottom w:val="single" w:sz="8" w:space="0" w:color="000000"/>
              <w:right w:val="single" w:sz="8" w:space="0" w:color="000000"/>
            </w:tcBorders>
            <w:shd w:val="clear" w:color="000000" w:fill="FFFFFF"/>
            <w:tcMar>
              <w:left w:w="60" w:type="dxa"/>
              <w:right w:w="60" w:type="dxa"/>
            </w:tcMar>
          </w:tcPr>
          <w:p w14:paraId="1F8B5260"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7</w:t>
            </w:r>
          </w:p>
        </w:tc>
      </w:tr>
      <w:tr w:rsidR="00A6268F" w:rsidRPr="00A6268F" w14:paraId="78C3A456" w14:textId="77777777" w:rsidTr="000C0BCA">
        <w:trPr>
          <w:trHeight w:val="1"/>
        </w:trPr>
        <w:tc>
          <w:tcPr>
            <w:tcW w:w="15593" w:type="dxa"/>
            <w:gridSpan w:val="7"/>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8B23C64"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i/>
              </w:rPr>
              <w:t>1. Денежные обязательства по контрактам (договорам)</w:t>
            </w:r>
          </w:p>
        </w:tc>
      </w:tr>
      <w:tr w:rsidR="00A6268F" w:rsidRPr="00A6268F" w14:paraId="4575D1C2" w14:textId="77777777" w:rsidTr="000C0BCA">
        <w:trPr>
          <w:trHeight w:val="892"/>
        </w:trPr>
        <w:tc>
          <w:tcPr>
            <w:tcW w:w="630" w:type="dxa"/>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0484798C"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1.1</w:t>
            </w:r>
          </w:p>
        </w:tc>
        <w:tc>
          <w:tcPr>
            <w:tcW w:w="3765" w:type="dxa"/>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69379E8A"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Оплата контрактов (договоров) на поставку материальных ценностей</w:t>
            </w:r>
          </w:p>
        </w:tc>
        <w:tc>
          <w:tcPr>
            <w:tcW w:w="2835" w:type="dxa"/>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15C9F432"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 xml:space="preserve">Товарная накладная и (или) акт приемки-передачи </w:t>
            </w:r>
          </w:p>
        </w:tc>
        <w:tc>
          <w:tcPr>
            <w:tcW w:w="2382" w:type="dxa"/>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7FA9D064"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t>Дата подписания подтверждающих документов</w:t>
            </w:r>
          </w:p>
        </w:tc>
        <w:tc>
          <w:tcPr>
            <w:tcW w:w="2579" w:type="dxa"/>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30AC8F4E"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начисленного обязательства за минусом ранее выплаченного аванса</w:t>
            </w:r>
          </w:p>
        </w:tc>
        <w:tc>
          <w:tcPr>
            <w:tcW w:w="1701" w:type="dxa"/>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67026A4A"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1.502.11.ХХХ</w:t>
            </w:r>
          </w:p>
        </w:tc>
        <w:tc>
          <w:tcPr>
            <w:tcW w:w="1701" w:type="dxa"/>
            <w:tcBorders>
              <w:top w:val="single" w:sz="8" w:space="0" w:color="000000"/>
              <w:left w:val="single" w:sz="8" w:space="0" w:color="000000"/>
              <w:bottom w:val="single" w:sz="0" w:space="0" w:color="000000"/>
              <w:right w:val="single" w:sz="8" w:space="0" w:color="000000"/>
            </w:tcBorders>
            <w:shd w:val="clear" w:color="000000" w:fill="FFFFFF"/>
            <w:tcMar>
              <w:left w:w="60" w:type="dxa"/>
              <w:right w:w="60" w:type="dxa"/>
            </w:tcMar>
          </w:tcPr>
          <w:p w14:paraId="62B4999C"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4B83073E"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3FCE262"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1.2.</w:t>
            </w:r>
          </w:p>
        </w:tc>
        <w:tc>
          <w:tcPr>
            <w:tcW w:w="14963" w:type="dxa"/>
            <w:gridSpan w:val="6"/>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7859A73" w14:textId="77777777" w:rsidR="00C93BA6" w:rsidRPr="00A6268F" w:rsidRDefault="00C93BA6" w:rsidP="004960EF">
            <w:pPr>
              <w:spacing w:after="0" w:line="240" w:lineRule="auto"/>
              <w:ind w:right="111"/>
              <w:jc w:val="center"/>
              <w:rPr>
                <w:rFonts w:ascii="Times New Roman" w:hAnsi="Times New Roman" w:cs="Times New Roman"/>
                <w:b/>
              </w:rPr>
            </w:pPr>
            <w:r w:rsidRPr="00A6268F">
              <w:rPr>
                <w:rFonts w:ascii="Times New Roman" w:eastAsia="Times New Roman" w:hAnsi="Times New Roman" w:cs="Times New Roman"/>
                <w:b/>
              </w:rPr>
              <w:t>Оплата контрактов (договоров) на выполнение работ, оказание услуг, в том числе:</w:t>
            </w:r>
          </w:p>
        </w:tc>
      </w:tr>
      <w:tr w:rsidR="00A6268F" w:rsidRPr="00A6268F" w14:paraId="2B2B0CF4"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CB9AAB7"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1.2.1</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9D71C79"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 xml:space="preserve">Контракты (договоры) на оказание </w:t>
            </w:r>
            <w:r w:rsidRPr="00A6268F">
              <w:rPr>
                <w:rFonts w:ascii="Times New Roman" w:eastAsia="Times New Roman" w:hAnsi="Times New Roman" w:cs="Times New Roman"/>
              </w:rPr>
              <w:lastRenderedPageBreak/>
              <w:t>коммунальных, эксплуатационных услуг, услуг связи</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C6C40AC"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lastRenderedPageBreak/>
              <w:t xml:space="preserve">Счет, счет-фактура </w:t>
            </w:r>
            <w:r w:rsidRPr="00A6268F">
              <w:rPr>
                <w:rFonts w:ascii="Times New Roman" w:eastAsia="Times New Roman" w:hAnsi="Times New Roman" w:cs="Times New Roman"/>
              </w:rPr>
              <w:lastRenderedPageBreak/>
              <w:t>(согласно условиям контракта)</w:t>
            </w:r>
            <w:proofErr w:type="gramStart"/>
            <w:r w:rsidRPr="00A6268F">
              <w:rPr>
                <w:rFonts w:ascii="Times New Roman" w:eastAsia="Times New Roman" w:hAnsi="Times New Roman" w:cs="Times New Roman"/>
              </w:rPr>
              <w:t>.А</w:t>
            </w:r>
            <w:proofErr w:type="gramEnd"/>
            <w:r w:rsidRPr="00A6268F">
              <w:rPr>
                <w:rFonts w:ascii="Times New Roman" w:eastAsia="Times New Roman" w:hAnsi="Times New Roman" w:cs="Times New Roman"/>
              </w:rPr>
              <w:t>кт оказания услуг</w:t>
            </w:r>
          </w:p>
        </w:tc>
        <w:tc>
          <w:tcPr>
            <w:tcW w:w="23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FF9E3EB"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lastRenderedPageBreak/>
              <w:t xml:space="preserve">Дата подписания </w:t>
            </w:r>
            <w:r w:rsidRPr="00A6268F">
              <w:rPr>
                <w:rFonts w:ascii="Times New Roman" w:eastAsia="Times New Roman" w:hAnsi="Times New Roman" w:cs="Times New Roman"/>
              </w:rPr>
              <w:lastRenderedPageBreak/>
              <w:t>подтверждающих документов. При задержке документации – дата поступления документации в бухгалтерию</w:t>
            </w:r>
          </w:p>
        </w:tc>
        <w:tc>
          <w:tcPr>
            <w:tcW w:w="257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0A99B9D"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lastRenderedPageBreak/>
              <w:t xml:space="preserve">Сумма начисленного </w:t>
            </w:r>
            <w:r w:rsidRPr="00A6268F">
              <w:rPr>
                <w:rFonts w:ascii="Times New Roman" w:eastAsia="Times New Roman" w:hAnsi="Times New Roman" w:cs="Times New Roman"/>
              </w:rPr>
              <w:lastRenderedPageBreak/>
              <w:t>обязательства за минусом ранее выплаченного аванса</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5C3CFF1"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lastRenderedPageBreak/>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40D3EB3"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7DF28B13"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D9CC1C3"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lastRenderedPageBreak/>
              <w:t>1.2.2</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1C21680"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 xml:space="preserve">Контракты (договоры) на выполнение подрядных работ по строительству, реконструкции, техническому перевооружению, расширению, модернизации основных средств, текущему </w:t>
            </w:r>
            <w:r w:rsidRPr="00A6268F">
              <w:rPr>
                <w:rFonts w:ascii="Times New Roman" w:eastAsia="Times New Roman" w:hAnsi="Times New Roman" w:cs="Times New Roman"/>
              </w:rPr>
              <w:br/>
              <w:t>и капитальному ремонту зданий, сооружений</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DE62356"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Акт выполненных работ. Справка о стоимости выполненных работ и затрат (форма КС-3)</w:t>
            </w:r>
          </w:p>
        </w:tc>
        <w:tc>
          <w:tcPr>
            <w:tcW w:w="238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0E67761" w14:textId="77777777" w:rsidR="00C93BA6" w:rsidRPr="00A6268F" w:rsidRDefault="00C93BA6" w:rsidP="004960EF">
            <w:pPr>
              <w:spacing w:after="0" w:line="240" w:lineRule="auto"/>
              <w:ind w:firstLine="57"/>
              <w:rPr>
                <w:rFonts w:ascii="Times New Roman" w:hAnsi="Times New Roman" w:cs="Times New Roman"/>
              </w:rPr>
            </w:pPr>
          </w:p>
        </w:tc>
        <w:tc>
          <w:tcPr>
            <w:tcW w:w="2579"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47E959C" w14:textId="77777777" w:rsidR="00C93BA6" w:rsidRPr="00A6268F" w:rsidRDefault="00C93BA6" w:rsidP="004960EF">
            <w:pPr>
              <w:spacing w:after="0" w:line="240" w:lineRule="auto"/>
              <w:rPr>
                <w:rFonts w:ascii="Times New Roman"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73E658D"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FCAB0E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6927F26F" w14:textId="77777777" w:rsidTr="000C0BCA">
        <w:trPr>
          <w:trHeight w:val="1182"/>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CCE5854"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1.2.3</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31F753D"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Контракты (договоры) на выполнение иных работ (оказание иных услуг)</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8E1A67D"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Акт выполненных работ (оказанных услуг)</w:t>
            </w:r>
            <w:proofErr w:type="gramStart"/>
            <w:r w:rsidRPr="00A6268F">
              <w:rPr>
                <w:rFonts w:ascii="Times New Roman" w:eastAsia="Times New Roman" w:hAnsi="Times New Roman" w:cs="Times New Roman"/>
              </w:rPr>
              <w:t>.И</w:t>
            </w:r>
            <w:proofErr w:type="gramEnd"/>
            <w:r w:rsidRPr="00A6268F">
              <w:rPr>
                <w:rFonts w:ascii="Times New Roman" w:eastAsia="Times New Roman" w:hAnsi="Times New Roman" w:cs="Times New Roman"/>
              </w:rPr>
              <w:t>ной документ, подтверждающий выполнение работ (оказание услуг)</w:t>
            </w:r>
          </w:p>
        </w:tc>
        <w:tc>
          <w:tcPr>
            <w:tcW w:w="238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3BCD0AB" w14:textId="77777777" w:rsidR="00C93BA6" w:rsidRPr="00A6268F" w:rsidRDefault="00C93BA6" w:rsidP="004960EF">
            <w:pPr>
              <w:spacing w:after="0" w:line="240" w:lineRule="auto"/>
              <w:ind w:firstLine="57"/>
              <w:rPr>
                <w:rFonts w:ascii="Times New Roman" w:hAnsi="Times New Roman" w:cs="Times New Roman"/>
              </w:rPr>
            </w:pPr>
          </w:p>
        </w:tc>
        <w:tc>
          <w:tcPr>
            <w:tcW w:w="2579"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D9DFFFF" w14:textId="77777777" w:rsidR="00C93BA6" w:rsidRPr="00A6268F" w:rsidRDefault="00C93BA6" w:rsidP="004960EF">
            <w:pPr>
              <w:spacing w:after="0" w:line="240" w:lineRule="auto"/>
              <w:rPr>
                <w:rFonts w:ascii="Times New Roman"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172A53D"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639F991"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2FEF5A5D" w14:textId="77777777" w:rsidTr="000C0BCA">
        <w:trPr>
          <w:trHeight w:val="282"/>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C8C8675"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1.3</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60F1330" w14:textId="618515BC"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Принятие денежного обязательства в том случае, если контрактом (договором) предусмотрена выплата аванса</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2FEC4BF" w14:textId="77777777" w:rsidR="004960EF" w:rsidRPr="00A6268F" w:rsidRDefault="00C93BA6" w:rsidP="004960EF">
            <w:pPr>
              <w:spacing w:after="0" w:line="240" w:lineRule="auto"/>
              <w:ind w:left="87" w:right="111"/>
              <w:rPr>
                <w:rFonts w:ascii="Times New Roman" w:eastAsia="Times New Roman" w:hAnsi="Times New Roman" w:cs="Times New Roman"/>
              </w:rPr>
            </w:pPr>
            <w:r w:rsidRPr="00A6268F">
              <w:rPr>
                <w:rFonts w:ascii="Times New Roman" w:eastAsia="Times New Roman" w:hAnsi="Times New Roman" w:cs="Times New Roman"/>
              </w:rPr>
              <w:t>Контракт (договор).</w:t>
            </w:r>
          </w:p>
          <w:p w14:paraId="3B600CBA" w14:textId="72640AC9"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Счет на оплату</w:t>
            </w:r>
          </w:p>
        </w:tc>
        <w:tc>
          <w:tcPr>
            <w:tcW w:w="238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ED511CF"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t>Дата, определенная условиями контракта (договора)</w:t>
            </w:r>
          </w:p>
        </w:tc>
        <w:tc>
          <w:tcPr>
            <w:tcW w:w="2579"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F193505"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аванса</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51406B8"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C5264B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684426C4" w14:textId="77777777" w:rsidTr="000C0BCA">
        <w:trPr>
          <w:trHeight w:val="1"/>
        </w:trPr>
        <w:tc>
          <w:tcPr>
            <w:tcW w:w="15593" w:type="dxa"/>
            <w:gridSpan w:val="7"/>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C6A6227" w14:textId="77777777" w:rsidR="00C93BA6" w:rsidRPr="00A6268F" w:rsidRDefault="00C93BA6" w:rsidP="004960EF">
            <w:pPr>
              <w:spacing w:after="0" w:line="240" w:lineRule="auto"/>
              <w:ind w:right="111"/>
              <w:jc w:val="center"/>
              <w:rPr>
                <w:rFonts w:ascii="Times New Roman" w:hAnsi="Times New Roman" w:cs="Times New Roman"/>
              </w:rPr>
            </w:pPr>
            <w:r w:rsidRPr="00A6268F">
              <w:rPr>
                <w:rFonts w:ascii="Times New Roman" w:eastAsia="Times New Roman" w:hAnsi="Times New Roman" w:cs="Times New Roman"/>
                <w:b/>
                <w:i/>
              </w:rPr>
              <w:t>2. Денежные обязательства по текущей деятельности учреждения</w:t>
            </w:r>
          </w:p>
        </w:tc>
      </w:tr>
      <w:tr w:rsidR="00A6268F" w:rsidRPr="00A6268F" w14:paraId="116292DE"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9901AAD"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2.1</w:t>
            </w:r>
          </w:p>
        </w:tc>
        <w:tc>
          <w:tcPr>
            <w:tcW w:w="14963" w:type="dxa"/>
            <w:gridSpan w:val="6"/>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485C20C9" w14:textId="77777777" w:rsidR="00C93BA6" w:rsidRPr="00A6268F" w:rsidRDefault="00C93BA6" w:rsidP="004960EF">
            <w:pPr>
              <w:spacing w:after="0" w:line="240" w:lineRule="auto"/>
              <w:ind w:right="111"/>
              <w:jc w:val="center"/>
              <w:rPr>
                <w:rFonts w:ascii="Times New Roman" w:hAnsi="Times New Roman" w:cs="Times New Roman"/>
              </w:rPr>
            </w:pPr>
            <w:r w:rsidRPr="00A6268F">
              <w:rPr>
                <w:rFonts w:ascii="Times New Roman" w:eastAsia="Times New Roman" w:hAnsi="Times New Roman" w:cs="Times New Roman"/>
                <w:b/>
              </w:rPr>
              <w:t>Денежные обязательства, связанные с оплатой труда</w:t>
            </w:r>
          </w:p>
        </w:tc>
      </w:tr>
      <w:tr w:rsidR="00A6268F" w:rsidRPr="00A6268F" w14:paraId="16F75D38"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DA90BF1"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2.1.1</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93BE65B"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Выплата зарплаты</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A0107AC" w14:textId="77777777" w:rsidR="00C93BA6" w:rsidRPr="00A6268F" w:rsidRDefault="00C93BA6" w:rsidP="004960EF">
            <w:pPr>
              <w:spacing w:after="0" w:line="240" w:lineRule="auto"/>
              <w:ind w:left="87" w:right="111"/>
              <w:rPr>
                <w:rFonts w:ascii="Times New Roman" w:eastAsia="Times New Roman" w:hAnsi="Times New Roman" w:cs="Times New Roman"/>
              </w:rPr>
            </w:pPr>
            <w:r w:rsidRPr="00A6268F">
              <w:rPr>
                <w:rFonts w:ascii="Times New Roman" w:eastAsia="Times New Roman" w:hAnsi="Times New Roman" w:cs="Times New Roman"/>
              </w:rPr>
              <w:t>Расчетные ведомости (ф. 0504402).</w:t>
            </w:r>
          </w:p>
          <w:p w14:paraId="149050CA"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Расчетно-платежные ведомости (ф. 0504401)</w:t>
            </w:r>
          </w:p>
        </w:tc>
        <w:tc>
          <w:tcPr>
            <w:tcW w:w="238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F78203C"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t>Дата утверждения (подписания) соответствующих документов</w:t>
            </w:r>
          </w:p>
        </w:tc>
        <w:tc>
          <w:tcPr>
            <w:tcW w:w="2579"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E79893F"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(выплат)</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792FBA5"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1.502.11.211</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CCCC6E7"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1.502.12.211</w:t>
            </w:r>
          </w:p>
        </w:tc>
      </w:tr>
      <w:tr w:rsidR="00A6268F" w:rsidRPr="00A6268F" w14:paraId="22919019"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ABFE3E5"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2.1.2</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E9684A9"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F6C1147" w14:textId="77777777" w:rsidR="00C93BA6" w:rsidRPr="00A6268F" w:rsidRDefault="00C93BA6" w:rsidP="004960EF">
            <w:pPr>
              <w:spacing w:after="0" w:line="240" w:lineRule="auto"/>
              <w:ind w:left="87" w:right="111"/>
              <w:rPr>
                <w:rFonts w:ascii="Times New Roman" w:eastAsia="Times New Roman" w:hAnsi="Times New Roman" w:cs="Times New Roman"/>
              </w:rPr>
            </w:pPr>
            <w:r w:rsidRPr="00A6268F">
              <w:rPr>
                <w:rFonts w:ascii="Times New Roman" w:eastAsia="Times New Roman" w:hAnsi="Times New Roman" w:cs="Times New Roman"/>
              </w:rPr>
              <w:t>Расчетные ведомости (ф. 0504402).</w:t>
            </w:r>
          </w:p>
          <w:p w14:paraId="3FDF8804"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Расчетно-платежные ведомости (ф. 0504401)</w:t>
            </w:r>
          </w:p>
        </w:tc>
        <w:tc>
          <w:tcPr>
            <w:tcW w:w="238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D71D645"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t>Дата принятия обязательства</w:t>
            </w:r>
          </w:p>
        </w:tc>
        <w:tc>
          <w:tcPr>
            <w:tcW w:w="2579"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3360696"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(платежей)</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AA7632A"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1.502.11.213</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293FE5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1.502.12.213</w:t>
            </w:r>
          </w:p>
        </w:tc>
      </w:tr>
      <w:tr w:rsidR="00A6268F" w:rsidRPr="00A6268F" w14:paraId="12BF509F"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551DAE9"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b/>
              </w:rPr>
              <w:t>2.2</w:t>
            </w:r>
          </w:p>
        </w:tc>
        <w:tc>
          <w:tcPr>
            <w:tcW w:w="14963" w:type="dxa"/>
            <w:gridSpan w:val="6"/>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047EF96" w14:textId="77777777" w:rsidR="00C93BA6" w:rsidRPr="00A6268F" w:rsidRDefault="00C93BA6" w:rsidP="004960EF">
            <w:pPr>
              <w:spacing w:after="0" w:line="240" w:lineRule="auto"/>
              <w:ind w:right="111"/>
              <w:jc w:val="center"/>
              <w:rPr>
                <w:rFonts w:ascii="Times New Roman" w:hAnsi="Times New Roman" w:cs="Times New Roman"/>
              </w:rPr>
            </w:pPr>
            <w:r w:rsidRPr="00A6268F">
              <w:rPr>
                <w:rFonts w:ascii="Times New Roman" w:eastAsia="Times New Roman" w:hAnsi="Times New Roman" w:cs="Times New Roman"/>
                <w:b/>
              </w:rPr>
              <w:t>Денежные обязательства по расчетам с подотчетными лицами</w:t>
            </w:r>
          </w:p>
        </w:tc>
      </w:tr>
      <w:tr w:rsidR="00A6268F" w:rsidRPr="00A6268F" w14:paraId="7F112D67"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0849271"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2.2.1</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8F2D91D"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 xml:space="preserve">Выдача денежных средств под отчет сотруднику на приобретение </w:t>
            </w:r>
            <w:r w:rsidRPr="00A6268F">
              <w:rPr>
                <w:rFonts w:ascii="Times New Roman" w:eastAsia="Times New Roman" w:hAnsi="Times New Roman" w:cs="Times New Roman"/>
              </w:rPr>
              <w:lastRenderedPageBreak/>
              <w:t>товаров (работ, услуг) за наличный расчет</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77FDBC4"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lastRenderedPageBreak/>
              <w:t xml:space="preserve">Письменное заявление на выдачу денежных средств </w:t>
            </w:r>
            <w:r w:rsidRPr="00A6268F">
              <w:rPr>
                <w:rFonts w:ascii="Times New Roman" w:eastAsia="Times New Roman" w:hAnsi="Times New Roman" w:cs="Times New Roman"/>
              </w:rPr>
              <w:lastRenderedPageBreak/>
              <w:t>под отчет</w:t>
            </w:r>
          </w:p>
        </w:tc>
        <w:tc>
          <w:tcPr>
            <w:tcW w:w="238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F1ECAD1"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lastRenderedPageBreak/>
              <w:t xml:space="preserve">Дата утверждения (подписания) заявления </w:t>
            </w:r>
            <w:r w:rsidRPr="00A6268F">
              <w:rPr>
                <w:rFonts w:ascii="Times New Roman" w:eastAsia="Times New Roman" w:hAnsi="Times New Roman" w:cs="Times New Roman"/>
              </w:rPr>
              <w:lastRenderedPageBreak/>
              <w:t>руководителем</w:t>
            </w:r>
          </w:p>
        </w:tc>
        <w:tc>
          <w:tcPr>
            <w:tcW w:w="2579"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B577AE2"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lastRenderedPageBreak/>
              <w:t>Сумма начисленных обязательств (выплат)</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6120A76"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D285352"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42558D87"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107C699"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lastRenderedPageBreak/>
              <w:t>2.2.2</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25AB0ED"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Выдача денежных средств под отчет сотруднику при направлении в командировку</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C4249AA"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Приказ о направлении в командировку</w:t>
            </w:r>
          </w:p>
        </w:tc>
        <w:tc>
          <w:tcPr>
            <w:tcW w:w="238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610E93A"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t>Дата подписания приказа руководителем</w:t>
            </w:r>
          </w:p>
        </w:tc>
        <w:tc>
          <w:tcPr>
            <w:tcW w:w="2579"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1D05A8C"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(выплат)</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12E65BB"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C018B9B"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5EC6504A" w14:textId="77777777" w:rsidTr="000C0BCA">
        <w:trPr>
          <w:trHeight w:val="1"/>
        </w:trPr>
        <w:tc>
          <w:tcPr>
            <w:tcW w:w="63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723542D"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2.2.3</w:t>
            </w:r>
          </w:p>
        </w:tc>
        <w:tc>
          <w:tcPr>
            <w:tcW w:w="376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1611DE9" w14:textId="73D5334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 xml:space="preserve">Корректировка ранее принятых денежных обязательств в момент принятия к учету </w:t>
            </w:r>
            <w:r w:rsidR="00E66632" w:rsidRPr="00A6268F">
              <w:rPr>
                <w:rFonts w:ascii="Times New Roman" w:eastAsia="Times New Roman" w:hAnsi="Times New Roman" w:cs="Times New Roman"/>
              </w:rPr>
              <w:t>Отчет</w:t>
            </w:r>
            <w:r w:rsidR="00E66632">
              <w:rPr>
                <w:rFonts w:ascii="Times New Roman" w:eastAsia="Times New Roman" w:hAnsi="Times New Roman" w:cs="Times New Roman"/>
              </w:rPr>
              <w:t xml:space="preserve"> о расходах подотчетного лица</w:t>
            </w:r>
            <w:r w:rsidR="00E66632" w:rsidRPr="00A6268F">
              <w:rPr>
                <w:rFonts w:ascii="Times New Roman" w:eastAsia="Times New Roman" w:hAnsi="Times New Roman" w:cs="Times New Roman"/>
              </w:rPr>
              <w:t xml:space="preserve"> (ф. 05045</w:t>
            </w:r>
            <w:r w:rsidR="00E66632">
              <w:rPr>
                <w:rFonts w:ascii="Times New Roman" w:eastAsia="Times New Roman" w:hAnsi="Times New Roman" w:cs="Times New Roman"/>
              </w:rPr>
              <w:t>20</w:t>
            </w:r>
            <w:r w:rsidR="00E66632" w:rsidRPr="00A6268F">
              <w:rPr>
                <w:rFonts w:ascii="Times New Roman" w:eastAsia="Times New Roman" w:hAnsi="Times New Roman" w:cs="Times New Roman"/>
              </w:rPr>
              <w:t>)</w:t>
            </w:r>
            <w:r w:rsidRPr="00A6268F">
              <w:rPr>
                <w:rFonts w:ascii="Times New Roman" w:eastAsia="Times New Roman" w:hAnsi="Times New Roman" w:cs="Times New Roman"/>
              </w:rPr>
              <w:t>.Сумму превышения принятых к учету расходов подотчетного лица над ранее выданным авансом (сумму утвержденного перерасхода) отражать на соответствующих счетах и признавать принятым перед подотчетным лицом денежным обязательством</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5C54C23" w14:textId="598EBB40" w:rsidR="00C93BA6" w:rsidRPr="00A6268F" w:rsidRDefault="00E66632"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Отчет</w:t>
            </w:r>
            <w:r>
              <w:rPr>
                <w:rFonts w:ascii="Times New Roman" w:eastAsia="Times New Roman" w:hAnsi="Times New Roman" w:cs="Times New Roman"/>
              </w:rPr>
              <w:t xml:space="preserve"> о расходах подотчетного лица</w:t>
            </w:r>
            <w:r w:rsidRPr="00A6268F">
              <w:rPr>
                <w:rFonts w:ascii="Times New Roman" w:eastAsia="Times New Roman" w:hAnsi="Times New Roman" w:cs="Times New Roman"/>
              </w:rPr>
              <w:t xml:space="preserve"> (ф. 05045</w:t>
            </w:r>
            <w:r>
              <w:rPr>
                <w:rFonts w:ascii="Times New Roman" w:eastAsia="Times New Roman" w:hAnsi="Times New Roman" w:cs="Times New Roman"/>
              </w:rPr>
              <w:t>20</w:t>
            </w:r>
            <w:r w:rsidRPr="00A6268F">
              <w:rPr>
                <w:rFonts w:ascii="Times New Roman" w:eastAsia="Times New Roman" w:hAnsi="Times New Roman" w:cs="Times New Roman"/>
              </w:rPr>
              <w:t>)</w:t>
            </w:r>
          </w:p>
        </w:tc>
        <w:tc>
          <w:tcPr>
            <w:tcW w:w="23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D06A20C" w14:textId="00EDCA5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t xml:space="preserve">Дата утверждения </w:t>
            </w:r>
            <w:r w:rsidR="00E66632" w:rsidRPr="00A6268F">
              <w:rPr>
                <w:rFonts w:ascii="Times New Roman" w:eastAsia="Times New Roman" w:hAnsi="Times New Roman" w:cs="Times New Roman"/>
              </w:rPr>
              <w:t>Отчет</w:t>
            </w:r>
            <w:r w:rsidR="00E66632">
              <w:rPr>
                <w:rFonts w:ascii="Times New Roman" w:eastAsia="Times New Roman" w:hAnsi="Times New Roman" w:cs="Times New Roman"/>
              </w:rPr>
              <w:t xml:space="preserve"> о расходах подотчетного лица</w:t>
            </w:r>
            <w:r w:rsidR="00E66632" w:rsidRPr="00A6268F">
              <w:rPr>
                <w:rFonts w:ascii="Times New Roman" w:eastAsia="Times New Roman" w:hAnsi="Times New Roman" w:cs="Times New Roman"/>
              </w:rPr>
              <w:t xml:space="preserve"> (ф. 05045</w:t>
            </w:r>
            <w:r w:rsidR="00E66632">
              <w:rPr>
                <w:rFonts w:ascii="Times New Roman" w:eastAsia="Times New Roman" w:hAnsi="Times New Roman" w:cs="Times New Roman"/>
              </w:rPr>
              <w:t>20</w:t>
            </w:r>
            <w:r w:rsidR="00E66632" w:rsidRPr="00A6268F">
              <w:rPr>
                <w:rFonts w:ascii="Times New Roman" w:eastAsia="Times New Roman" w:hAnsi="Times New Roman" w:cs="Times New Roman"/>
              </w:rPr>
              <w:t>)</w:t>
            </w:r>
            <w:r w:rsidRPr="00A6268F">
              <w:rPr>
                <w:rFonts w:ascii="Times New Roman" w:eastAsia="Times New Roman" w:hAnsi="Times New Roman" w:cs="Times New Roman"/>
              </w:rPr>
              <w:t xml:space="preserve"> руководителем</w:t>
            </w:r>
          </w:p>
        </w:tc>
        <w:tc>
          <w:tcPr>
            <w:tcW w:w="257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2837D34"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Корректировка обязательства: при перерасходе – в сторону увеличения; при экономии – в сторону уменьшения</w:t>
            </w: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966FB5F"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i/>
              </w:rPr>
              <w:t>Перерасход</w:t>
            </w:r>
          </w:p>
        </w:tc>
      </w:tr>
      <w:tr w:rsidR="00A6268F" w:rsidRPr="00A6268F" w14:paraId="02EBA37F" w14:textId="77777777" w:rsidTr="000C0BCA">
        <w:trPr>
          <w:trHeight w:val="1"/>
        </w:trPr>
        <w:tc>
          <w:tcPr>
            <w:tcW w:w="63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9030C7B" w14:textId="77777777" w:rsidR="00C93BA6" w:rsidRPr="00A6268F" w:rsidRDefault="00C93BA6" w:rsidP="004960EF">
            <w:pPr>
              <w:spacing w:after="0" w:line="240" w:lineRule="auto"/>
              <w:ind w:left="-284"/>
              <w:jc w:val="right"/>
              <w:rPr>
                <w:rFonts w:ascii="Times New Roman" w:eastAsia="Calibri" w:hAnsi="Times New Roman" w:cs="Times New Roman"/>
              </w:rPr>
            </w:pPr>
          </w:p>
        </w:tc>
        <w:tc>
          <w:tcPr>
            <w:tcW w:w="3765"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502D694" w14:textId="77777777" w:rsidR="00C93BA6" w:rsidRPr="00A6268F" w:rsidRDefault="00C93BA6" w:rsidP="004960EF">
            <w:pPr>
              <w:spacing w:after="0" w:line="240" w:lineRule="auto"/>
              <w:ind w:right="184" w:firstLine="22"/>
              <w:rPr>
                <w:rFonts w:ascii="Times New Roman" w:eastAsia="Calibri" w:hAnsi="Times New Roman" w:cs="Times New Roman"/>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8EEA409" w14:textId="77777777" w:rsidR="00C93BA6" w:rsidRPr="00A6268F" w:rsidRDefault="00C93BA6" w:rsidP="004960EF">
            <w:pPr>
              <w:spacing w:after="0" w:line="240" w:lineRule="auto"/>
              <w:ind w:left="87" w:right="111"/>
              <w:rPr>
                <w:rFonts w:ascii="Times New Roman" w:eastAsia="Calibri" w:hAnsi="Times New Roman" w:cs="Times New Roman"/>
              </w:rPr>
            </w:pPr>
          </w:p>
        </w:tc>
        <w:tc>
          <w:tcPr>
            <w:tcW w:w="238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617D6EB" w14:textId="77777777" w:rsidR="00C93BA6" w:rsidRPr="00A6268F" w:rsidRDefault="00C93BA6" w:rsidP="004960EF">
            <w:pPr>
              <w:spacing w:after="0" w:line="240" w:lineRule="auto"/>
              <w:ind w:firstLine="57"/>
              <w:rPr>
                <w:rFonts w:ascii="Times New Roman" w:eastAsia="Calibri" w:hAnsi="Times New Roman" w:cs="Times New Roman"/>
              </w:rPr>
            </w:pPr>
          </w:p>
        </w:tc>
        <w:tc>
          <w:tcPr>
            <w:tcW w:w="2579"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6B9CD38E" w14:textId="77777777" w:rsidR="00C93BA6" w:rsidRPr="00A6268F" w:rsidRDefault="00C93BA6" w:rsidP="004960EF">
            <w:pPr>
              <w:spacing w:after="0" w:line="240" w:lineRule="auto"/>
              <w:rPr>
                <w:rFonts w:ascii="Times New Roman" w:eastAsia="Calibri"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A6CD4C9"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C2C19EE"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1A48A78C" w14:textId="77777777" w:rsidTr="000C0BCA">
        <w:trPr>
          <w:trHeight w:val="1"/>
        </w:trPr>
        <w:tc>
          <w:tcPr>
            <w:tcW w:w="63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4EBDF0F" w14:textId="77777777" w:rsidR="00C93BA6" w:rsidRPr="00A6268F" w:rsidRDefault="00C93BA6" w:rsidP="004960EF">
            <w:pPr>
              <w:spacing w:after="0" w:line="240" w:lineRule="auto"/>
              <w:ind w:left="-284"/>
              <w:jc w:val="right"/>
              <w:rPr>
                <w:rFonts w:ascii="Times New Roman" w:eastAsia="Calibri" w:hAnsi="Times New Roman" w:cs="Times New Roman"/>
              </w:rPr>
            </w:pPr>
          </w:p>
        </w:tc>
        <w:tc>
          <w:tcPr>
            <w:tcW w:w="3765"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7D90478" w14:textId="77777777" w:rsidR="00C93BA6" w:rsidRPr="00A6268F" w:rsidRDefault="00C93BA6" w:rsidP="004960EF">
            <w:pPr>
              <w:spacing w:after="0" w:line="240" w:lineRule="auto"/>
              <w:ind w:right="184" w:firstLine="22"/>
              <w:rPr>
                <w:rFonts w:ascii="Times New Roman" w:eastAsia="Calibri" w:hAnsi="Times New Roman" w:cs="Times New Roman"/>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B8D14AF" w14:textId="77777777" w:rsidR="00C93BA6" w:rsidRPr="00A6268F" w:rsidRDefault="00C93BA6" w:rsidP="004960EF">
            <w:pPr>
              <w:spacing w:after="0" w:line="240" w:lineRule="auto"/>
              <w:ind w:left="87" w:right="111"/>
              <w:rPr>
                <w:rFonts w:ascii="Times New Roman" w:eastAsia="Calibri" w:hAnsi="Times New Roman" w:cs="Times New Roman"/>
              </w:rPr>
            </w:pPr>
          </w:p>
        </w:tc>
        <w:tc>
          <w:tcPr>
            <w:tcW w:w="238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E5F540A" w14:textId="77777777" w:rsidR="00C93BA6" w:rsidRPr="00A6268F" w:rsidRDefault="00C93BA6" w:rsidP="004960EF">
            <w:pPr>
              <w:spacing w:after="0" w:line="240" w:lineRule="auto"/>
              <w:ind w:firstLine="57"/>
              <w:rPr>
                <w:rFonts w:ascii="Times New Roman" w:eastAsia="Calibri" w:hAnsi="Times New Roman" w:cs="Times New Roman"/>
              </w:rPr>
            </w:pPr>
          </w:p>
        </w:tc>
        <w:tc>
          <w:tcPr>
            <w:tcW w:w="2579"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A27F501" w14:textId="77777777" w:rsidR="00C93BA6" w:rsidRPr="00A6268F" w:rsidRDefault="00C93BA6" w:rsidP="004960EF">
            <w:pPr>
              <w:spacing w:after="0" w:line="240" w:lineRule="auto"/>
              <w:rPr>
                <w:rFonts w:ascii="Times New Roman" w:eastAsia="Calibri" w:hAnsi="Times New Roman" w:cs="Times New Roman"/>
              </w:rPr>
            </w:pP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39EED405" w14:textId="77777777" w:rsidR="00C93BA6" w:rsidRPr="00A6268F" w:rsidRDefault="00C93BA6" w:rsidP="004960EF">
            <w:pPr>
              <w:spacing w:after="0" w:line="240" w:lineRule="auto"/>
              <w:jc w:val="center"/>
              <w:rPr>
                <w:rFonts w:ascii="Times New Roman" w:hAnsi="Times New Roman" w:cs="Times New Roman"/>
              </w:rPr>
            </w:pPr>
            <w:proofErr w:type="spellStart"/>
            <w:r w:rsidRPr="00A6268F">
              <w:rPr>
                <w:rFonts w:ascii="Times New Roman" w:eastAsia="Times New Roman" w:hAnsi="Times New Roman" w:cs="Times New Roman"/>
                <w:i/>
              </w:rPr>
              <w:t>Экономияспособом</w:t>
            </w:r>
            <w:proofErr w:type="spellEnd"/>
            <w:r w:rsidRPr="00A6268F">
              <w:rPr>
                <w:rFonts w:ascii="Times New Roman" w:eastAsia="Times New Roman" w:hAnsi="Times New Roman" w:cs="Times New Roman"/>
                <w:i/>
              </w:rPr>
              <w:t xml:space="preserve"> «Красное </w:t>
            </w:r>
            <w:proofErr w:type="spellStart"/>
            <w:r w:rsidRPr="00A6268F">
              <w:rPr>
                <w:rFonts w:ascii="Times New Roman" w:eastAsia="Times New Roman" w:hAnsi="Times New Roman" w:cs="Times New Roman"/>
                <w:i/>
              </w:rPr>
              <w:t>сторно</w:t>
            </w:r>
            <w:proofErr w:type="spellEnd"/>
            <w:r w:rsidRPr="00A6268F">
              <w:rPr>
                <w:rFonts w:ascii="Times New Roman" w:eastAsia="Times New Roman" w:hAnsi="Times New Roman" w:cs="Times New Roman"/>
                <w:i/>
              </w:rPr>
              <w:t>»</w:t>
            </w:r>
          </w:p>
        </w:tc>
      </w:tr>
      <w:tr w:rsidR="00A6268F" w:rsidRPr="00A6268F" w14:paraId="3C29A790" w14:textId="77777777" w:rsidTr="000C0BCA">
        <w:trPr>
          <w:trHeight w:val="1"/>
        </w:trPr>
        <w:tc>
          <w:tcPr>
            <w:tcW w:w="630"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705076A1" w14:textId="77777777" w:rsidR="00C93BA6" w:rsidRPr="00A6268F" w:rsidRDefault="00C93BA6" w:rsidP="004960EF">
            <w:pPr>
              <w:spacing w:after="0" w:line="240" w:lineRule="auto"/>
              <w:ind w:left="-284"/>
              <w:jc w:val="right"/>
              <w:rPr>
                <w:rFonts w:ascii="Times New Roman" w:eastAsia="Calibri" w:hAnsi="Times New Roman" w:cs="Times New Roman"/>
              </w:rPr>
            </w:pPr>
          </w:p>
        </w:tc>
        <w:tc>
          <w:tcPr>
            <w:tcW w:w="3765"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59E3F759" w14:textId="77777777" w:rsidR="00C93BA6" w:rsidRPr="00A6268F" w:rsidRDefault="00C93BA6" w:rsidP="004960EF">
            <w:pPr>
              <w:spacing w:after="0" w:line="240" w:lineRule="auto"/>
              <w:ind w:right="184" w:firstLine="22"/>
              <w:rPr>
                <w:rFonts w:ascii="Times New Roman" w:eastAsia="Calibri" w:hAnsi="Times New Roman" w:cs="Times New Roman"/>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994EAB9" w14:textId="77777777" w:rsidR="00C93BA6" w:rsidRPr="00A6268F" w:rsidRDefault="00C93BA6" w:rsidP="004960EF">
            <w:pPr>
              <w:spacing w:after="0" w:line="240" w:lineRule="auto"/>
              <w:ind w:left="87" w:right="111"/>
              <w:rPr>
                <w:rFonts w:ascii="Times New Roman" w:eastAsia="Calibri" w:hAnsi="Times New Roman" w:cs="Times New Roman"/>
              </w:rPr>
            </w:pPr>
          </w:p>
        </w:tc>
        <w:tc>
          <w:tcPr>
            <w:tcW w:w="2382"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00FD8970" w14:textId="77777777" w:rsidR="00C93BA6" w:rsidRPr="00A6268F" w:rsidRDefault="00C93BA6" w:rsidP="004960EF">
            <w:pPr>
              <w:spacing w:after="0" w:line="240" w:lineRule="auto"/>
              <w:ind w:firstLine="57"/>
              <w:rPr>
                <w:rFonts w:ascii="Times New Roman" w:eastAsia="Calibri" w:hAnsi="Times New Roman" w:cs="Times New Roman"/>
              </w:rPr>
            </w:pPr>
          </w:p>
        </w:tc>
        <w:tc>
          <w:tcPr>
            <w:tcW w:w="2579" w:type="dxa"/>
            <w:vMerge/>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198E3314" w14:textId="77777777" w:rsidR="00C93BA6" w:rsidRPr="00A6268F" w:rsidRDefault="00C93BA6" w:rsidP="004960EF">
            <w:pPr>
              <w:spacing w:after="0" w:line="240" w:lineRule="auto"/>
              <w:rPr>
                <w:rFonts w:ascii="Times New Roman" w:eastAsia="Calibri"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F4A523E"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14200E8"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6DA203C0"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vAlign w:val="center"/>
          </w:tcPr>
          <w:p w14:paraId="250E0CA4"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b/>
              </w:rPr>
              <w:t>2.3</w:t>
            </w:r>
          </w:p>
        </w:tc>
        <w:tc>
          <w:tcPr>
            <w:tcW w:w="14963" w:type="dxa"/>
            <w:gridSpan w:val="6"/>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707B470" w14:textId="77777777" w:rsidR="00C93BA6" w:rsidRPr="00A6268F" w:rsidRDefault="00C93BA6" w:rsidP="004960EF">
            <w:pPr>
              <w:spacing w:after="0" w:line="240" w:lineRule="auto"/>
              <w:ind w:right="111"/>
              <w:jc w:val="center"/>
              <w:rPr>
                <w:rFonts w:ascii="Times New Roman" w:hAnsi="Times New Roman" w:cs="Times New Roman"/>
              </w:rPr>
            </w:pPr>
            <w:r w:rsidRPr="00A6268F">
              <w:rPr>
                <w:rFonts w:ascii="Times New Roman" w:eastAsia="Times New Roman" w:hAnsi="Times New Roman" w:cs="Times New Roman"/>
                <w:b/>
              </w:rPr>
              <w:t>Денежные обязательства перед бюджетом, по возмещению вреда, по другим выплатам</w:t>
            </w:r>
          </w:p>
        </w:tc>
      </w:tr>
      <w:tr w:rsidR="00A6268F" w:rsidRPr="00A6268F" w14:paraId="726F93DD"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B76DF7F"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2.3.1</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A6909FE"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Уплата налогов (налог на имущество, налог на прибыль, НДС)</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AB11CAE"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Налоговые декларации, расчеты</w:t>
            </w:r>
          </w:p>
        </w:tc>
        <w:tc>
          <w:tcPr>
            <w:tcW w:w="238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7A61D06"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t>Дата принятия обязательства</w:t>
            </w:r>
          </w:p>
        </w:tc>
        <w:tc>
          <w:tcPr>
            <w:tcW w:w="2579"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AB4328B"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(платежей)</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E03BD49"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0817B9A"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1.502.12.ХХХ</w:t>
            </w:r>
          </w:p>
        </w:tc>
      </w:tr>
      <w:tr w:rsidR="00A6268F" w:rsidRPr="00A6268F" w14:paraId="134CE533"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D888C15"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2.3.2</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A72D2C7"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Уплата всех видов сборов, пошлин, патентных платежей</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620CEB44"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Бухгалтерские справки (ф. 0504833) с приложением расчетов. Служебные записки (другие распоряжения руководителя)</w:t>
            </w:r>
          </w:p>
        </w:tc>
        <w:tc>
          <w:tcPr>
            <w:tcW w:w="238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4AA7AC7"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t>Дата принятия обязательства</w:t>
            </w:r>
          </w:p>
        </w:tc>
        <w:tc>
          <w:tcPr>
            <w:tcW w:w="2579"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B34ED6C"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(платежей)</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8852CDC" w14:textId="77777777" w:rsidR="00C93BA6" w:rsidRPr="00A6268F" w:rsidRDefault="00C93BA6" w:rsidP="004960EF">
            <w:pPr>
              <w:spacing w:after="0" w:line="240" w:lineRule="auto"/>
              <w:jc w:val="center"/>
              <w:rPr>
                <w:rFonts w:ascii="Times New Roman" w:hAnsi="Times New Roman" w:cs="Times New Roman"/>
              </w:rPr>
            </w:pPr>
            <w:r w:rsidRPr="00A6268F">
              <w:rPr>
                <w:rFonts w:ascii="Times New Roman" w:eastAsia="Times New Roman" w:hAnsi="Times New Roman" w:cs="Times New Roman"/>
              </w:rPr>
              <w:t>1.502.11.290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2816F1F4" w14:textId="77777777" w:rsidR="00C93BA6" w:rsidRPr="00A6268F" w:rsidRDefault="00C93BA6" w:rsidP="004960EF">
            <w:pPr>
              <w:spacing w:after="0" w:line="240" w:lineRule="auto"/>
              <w:ind w:left="-284"/>
              <w:jc w:val="center"/>
              <w:rPr>
                <w:rFonts w:ascii="Times New Roman" w:hAnsi="Times New Roman" w:cs="Times New Roman"/>
              </w:rPr>
            </w:pPr>
            <w:r w:rsidRPr="00A6268F">
              <w:rPr>
                <w:rFonts w:ascii="Times New Roman" w:eastAsia="Times New Roman" w:hAnsi="Times New Roman" w:cs="Times New Roman"/>
              </w:rPr>
              <w:t>1.502.12.290</w:t>
            </w:r>
          </w:p>
        </w:tc>
      </w:tr>
      <w:tr w:rsidR="00A6268F" w:rsidRPr="00A6268F" w14:paraId="3DED47DF"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8019AEA"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2.3.3</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0A0BE20"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Уплата штрафных санкций и сумм, предписанных судом</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1AAB786" w14:textId="77777777" w:rsidR="00C93BA6" w:rsidRPr="00A6268F" w:rsidRDefault="00C93BA6" w:rsidP="004960EF">
            <w:pPr>
              <w:spacing w:after="0" w:line="240" w:lineRule="auto"/>
              <w:ind w:left="87" w:right="111"/>
              <w:rPr>
                <w:rFonts w:ascii="Times New Roman" w:eastAsia="Times New Roman" w:hAnsi="Times New Roman" w:cs="Times New Roman"/>
              </w:rPr>
            </w:pPr>
            <w:r w:rsidRPr="00A6268F">
              <w:rPr>
                <w:rFonts w:ascii="Times New Roman" w:eastAsia="Times New Roman" w:hAnsi="Times New Roman" w:cs="Times New Roman"/>
              </w:rPr>
              <w:t>Исполнительный лист.</w:t>
            </w:r>
          </w:p>
          <w:p w14:paraId="3D4F9115" w14:textId="77777777" w:rsidR="00C93BA6" w:rsidRPr="00A6268F" w:rsidRDefault="00C93BA6" w:rsidP="004960EF">
            <w:pPr>
              <w:spacing w:after="0" w:line="240" w:lineRule="auto"/>
              <w:ind w:left="87" w:right="111"/>
              <w:rPr>
                <w:rFonts w:ascii="Times New Roman" w:eastAsia="Times New Roman" w:hAnsi="Times New Roman" w:cs="Times New Roman"/>
              </w:rPr>
            </w:pPr>
            <w:r w:rsidRPr="00A6268F">
              <w:rPr>
                <w:rFonts w:ascii="Times New Roman" w:eastAsia="Times New Roman" w:hAnsi="Times New Roman" w:cs="Times New Roman"/>
              </w:rPr>
              <w:t>Судебный приказ.</w:t>
            </w:r>
          </w:p>
          <w:p w14:paraId="307DA0C8" w14:textId="77777777" w:rsidR="00C93BA6" w:rsidRPr="00A6268F" w:rsidRDefault="00C93BA6" w:rsidP="004960EF">
            <w:pPr>
              <w:spacing w:after="0" w:line="240" w:lineRule="auto"/>
              <w:ind w:left="87" w:right="111"/>
              <w:rPr>
                <w:rFonts w:ascii="Times New Roman" w:eastAsia="Times New Roman" w:hAnsi="Times New Roman" w:cs="Times New Roman"/>
              </w:rPr>
            </w:pPr>
            <w:r w:rsidRPr="00A6268F">
              <w:rPr>
                <w:rFonts w:ascii="Times New Roman" w:eastAsia="Times New Roman" w:hAnsi="Times New Roman" w:cs="Times New Roman"/>
              </w:rPr>
              <w:t>Постановления судебных (следственных) органов.</w:t>
            </w:r>
          </w:p>
          <w:p w14:paraId="5E8DDD70"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t>Иные документы, устанавливающие обязательства учреждения</w:t>
            </w:r>
          </w:p>
        </w:tc>
        <w:tc>
          <w:tcPr>
            <w:tcW w:w="238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03750827"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t>Дата принятия обязательства</w:t>
            </w:r>
          </w:p>
        </w:tc>
        <w:tc>
          <w:tcPr>
            <w:tcW w:w="2579"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3BC67A50"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Сумма начисленных обязательств (платежей)</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484F271A"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t>1.502.11.290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F9BFAB2" w14:textId="77777777" w:rsidR="00C93BA6" w:rsidRPr="00A6268F" w:rsidRDefault="00C93BA6" w:rsidP="004960EF">
            <w:pPr>
              <w:spacing w:after="0" w:line="240" w:lineRule="auto"/>
              <w:ind w:left="-284"/>
              <w:rPr>
                <w:rFonts w:ascii="Times New Roman" w:hAnsi="Times New Roman" w:cs="Times New Roman"/>
              </w:rPr>
            </w:pPr>
            <w:r w:rsidRPr="00A6268F">
              <w:rPr>
                <w:rFonts w:ascii="Times New Roman" w:eastAsia="Times New Roman" w:hAnsi="Times New Roman" w:cs="Times New Roman"/>
              </w:rPr>
              <w:t>1.502.12.290</w:t>
            </w:r>
          </w:p>
        </w:tc>
      </w:tr>
      <w:tr w:rsidR="00A6268F" w:rsidRPr="00A6268F" w14:paraId="6645FE6F" w14:textId="77777777" w:rsidTr="000C0BCA">
        <w:trPr>
          <w:trHeight w:val="1"/>
        </w:trPr>
        <w:tc>
          <w:tcPr>
            <w:tcW w:w="630"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2EAFB3F" w14:textId="77777777" w:rsidR="00C93BA6" w:rsidRPr="00A6268F" w:rsidRDefault="00C93BA6" w:rsidP="004960EF">
            <w:pPr>
              <w:spacing w:after="0" w:line="240" w:lineRule="auto"/>
              <w:ind w:left="-284"/>
              <w:jc w:val="right"/>
              <w:rPr>
                <w:rFonts w:ascii="Times New Roman" w:hAnsi="Times New Roman" w:cs="Times New Roman"/>
              </w:rPr>
            </w:pPr>
            <w:r w:rsidRPr="00A6268F">
              <w:rPr>
                <w:rFonts w:ascii="Times New Roman" w:eastAsia="Times New Roman" w:hAnsi="Times New Roman" w:cs="Times New Roman"/>
              </w:rPr>
              <w:t>2.3.4</w:t>
            </w:r>
          </w:p>
        </w:tc>
        <w:tc>
          <w:tcPr>
            <w:tcW w:w="376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BB5736F" w14:textId="77777777" w:rsidR="00C93BA6" w:rsidRPr="00A6268F" w:rsidRDefault="00C93BA6" w:rsidP="004960EF">
            <w:pPr>
              <w:spacing w:after="0" w:line="240" w:lineRule="auto"/>
              <w:ind w:right="184" w:firstLine="22"/>
              <w:rPr>
                <w:rFonts w:ascii="Times New Roman" w:hAnsi="Times New Roman" w:cs="Times New Roman"/>
              </w:rPr>
            </w:pPr>
            <w:r w:rsidRPr="00A6268F">
              <w:rPr>
                <w:rFonts w:ascii="Times New Roman" w:eastAsia="Times New Roman" w:hAnsi="Times New Roman" w:cs="Times New Roman"/>
              </w:rPr>
              <w:t xml:space="preserve">Иные денежные обязательства </w:t>
            </w:r>
            <w:r w:rsidRPr="00A6268F">
              <w:rPr>
                <w:rFonts w:ascii="Times New Roman" w:eastAsia="Times New Roman" w:hAnsi="Times New Roman" w:cs="Times New Roman"/>
              </w:rPr>
              <w:lastRenderedPageBreak/>
              <w:t>учреждения, подлежащие исполнению в текущем финансовом году</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B1A311C" w14:textId="77777777" w:rsidR="00C93BA6" w:rsidRPr="00A6268F" w:rsidRDefault="00C93BA6" w:rsidP="004960EF">
            <w:pPr>
              <w:spacing w:after="0" w:line="240" w:lineRule="auto"/>
              <w:ind w:left="87" w:right="111"/>
              <w:rPr>
                <w:rFonts w:ascii="Times New Roman" w:hAnsi="Times New Roman" w:cs="Times New Roman"/>
              </w:rPr>
            </w:pPr>
            <w:r w:rsidRPr="00A6268F">
              <w:rPr>
                <w:rFonts w:ascii="Times New Roman" w:eastAsia="Times New Roman" w:hAnsi="Times New Roman" w:cs="Times New Roman"/>
              </w:rPr>
              <w:lastRenderedPageBreak/>
              <w:t xml:space="preserve">Документы, являющиеся </w:t>
            </w:r>
            <w:r w:rsidRPr="00A6268F">
              <w:rPr>
                <w:rFonts w:ascii="Times New Roman" w:eastAsia="Times New Roman" w:hAnsi="Times New Roman" w:cs="Times New Roman"/>
              </w:rPr>
              <w:lastRenderedPageBreak/>
              <w:t>основанием для оплаты обязательств</w:t>
            </w:r>
          </w:p>
        </w:tc>
        <w:tc>
          <w:tcPr>
            <w:tcW w:w="2382"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56DAB319" w14:textId="77777777" w:rsidR="00C93BA6" w:rsidRPr="00A6268F" w:rsidRDefault="00C93BA6" w:rsidP="004960EF">
            <w:pPr>
              <w:spacing w:after="0" w:line="240" w:lineRule="auto"/>
              <w:ind w:firstLine="57"/>
              <w:rPr>
                <w:rFonts w:ascii="Times New Roman" w:hAnsi="Times New Roman" w:cs="Times New Roman"/>
              </w:rPr>
            </w:pPr>
            <w:r w:rsidRPr="00A6268F">
              <w:rPr>
                <w:rFonts w:ascii="Times New Roman" w:eastAsia="Times New Roman" w:hAnsi="Times New Roman" w:cs="Times New Roman"/>
              </w:rPr>
              <w:lastRenderedPageBreak/>
              <w:t xml:space="preserve">Дата поступления </w:t>
            </w:r>
            <w:r w:rsidRPr="00A6268F">
              <w:rPr>
                <w:rFonts w:ascii="Times New Roman" w:eastAsia="Times New Roman" w:hAnsi="Times New Roman" w:cs="Times New Roman"/>
              </w:rPr>
              <w:lastRenderedPageBreak/>
              <w:t>документации в бухгалтерию</w:t>
            </w:r>
          </w:p>
        </w:tc>
        <w:tc>
          <w:tcPr>
            <w:tcW w:w="2579"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F159B34"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lastRenderedPageBreak/>
              <w:t xml:space="preserve">Сумма начисленных </w:t>
            </w:r>
            <w:r w:rsidRPr="00A6268F">
              <w:rPr>
                <w:rFonts w:ascii="Times New Roman" w:eastAsia="Times New Roman" w:hAnsi="Times New Roman" w:cs="Times New Roman"/>
              </w:rPr>
              <w:lastRenderedPageBreak/>
              <w:t>обязательств (платежей)</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1AEFDA8E" w14:textId="77777777" w:rsidR="00C93BA6" w:rsidRPr="00A6268F" w:rsidRDefault="00C93BA6" w:rsidP="004960EF">
            <w:pPr>
              <w:spacing w:after="0" w:line="240" w:lineRule="auto"/>
              <w:rPr>
                <w:rFonts w:ascii="Times New Roman" w:hAnsi="Times New Roman" w:cs="Times New Roman"/>
              </w:rPr>
            </w:pPr>
            <w:r w:rsidRPr="00A6268F">
              <w:rPr>
                <w:rFonts w:ascii="Times New Roman" w:eastAsia="Times New Roman" w:hAnsi="Times New Roman" w:cs="Times New Roman"/>
              </w:rPr>
              <w:lastRenderedPageBreak/>
              <w:t>1.502.11.ХХХ</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60" w:type="dxa"/>
              <w:right w:w="60" w:type="dxa"/>
            </w:tcMar>
          </w:tcPr>
          <w:p w14:paraId="7EA04A0E" w14:textId="77777777" w:rsidR="00C93BA6" w:rsidRPr="00A6268F" w:rsidRDefault="00C93BA6" w:rsidP="004960EF">
            <w:pPr>
              <w:spacing w:after="0" w:line="240" w:lineRule="auto"/>
              <w:ind w:left="-284"/>
              <w:rPr>
                <w:rFonts w:ascii="Times New Roman" w:hAnsi="Times New Roman" w:cs="Times New Roman"/>
              </w:rPr>
            </w:pPr>
            <w:r w:rsidRPr="00A6268F">
              <w:rPr>
                <w:rFonts w:ascii="Times New Roman" w:eastAsia="Times New Roman" w:hAnsi="Times New Roman" w:cs="Times New Roman"/>
              </w:rPr>
              <w:t>1.502.12.ХХХ</w:t>
            </w:r>
          </w:p>
        </w:tc>
      </w:tr>
    </w:tbl>
    <w:p w14:paraId="63986992" w14:textId="77777777" w:rsidR="00C93BA6" w:rsidRPr="00A6268F" w:rsidRDefault="00C93BA6" w:rsidP="004960EF">
      <w:pPr>
        <w:spacing w:after="0" w:line="240" w:lineRule="auto"/>
        <w:ind w:left="142"/>
        <w:rPr>
          <w:rFonts w:ascii="Times New Roman" w:eastAsia="Times New Roman" w:hAnsi="Times New Roman" w:cs="Times New Roman"/>
        </w:rPr>
      </w:pPr>
      <w:r w:rsidRPr="00A6268F">
        <w:rPr>
          <w:rFonts w:ascii="Times New Roman" w:eastAsia="Times New Roman" w:hAnsi="Times New Roman" w:cs="Times New Roman"/>
        </w:rPr>
        <w:lastRenderedPageBreak/>
        <w:br/>
        <w:t>Х– 1–18 разряды номера счета бухгалтерского учета, которые формируются так:</w:t>
      </w:r>
      <w:r w:rsidRPr="00A6268F">
        <w:rPr>
          <w:rFonts w:ascii="Times New Roman" w:eastAsia="Times New Roman" w:hAnsi="Times New Roman" w:cs="Times New Roman"/>
        </w:rPr>
        <w:br/>
        <w:t xml:space="preserve">– в 1–4 разряде – код раздела, подраздела; 5–14 разделы – нули, если иное не предусмотрено целевым назначением средств; в 15–17 разрядах </w:t>
      </w:r>
      <w:proofErr w:type="gramStart"/>
      <w:r w:rsidRPr="00A6268F">
        <w:rPr>
          <w:rFonts w:ascii="Times New Roman" w:eastAsia="Times New Roman" w:hAnsi="Times New Roman" w:cs="Times New Roman"/>
        </w:rPr>
        <w:t>–в</w:t>
      </w:r>
      <w:proofErr w:type="gramEnd"/>
      <w:r w:rsidRPr="00A6268F">
        <w:rPr>
          <w:rFonts w:ascii="Times New Roman" w:eastAsia="Times New Roman" w:hAnsi="Times New Roman" w:cs="Times New Roman"/>
        </w:rPr>
        <w:t>иды расходов;</w:t>
      </w:r>
      <w:r w:rsidRPr="00A6268F">
        <w:rPr>
          <w:rFonts w:ascii="Times New Roman" w:eastAsia="Times New Roman" w:hAnsi="Times New Roman" w:cs="Times New Roman"/>
        </w:rPr>
        <w:br/>
        <w:t>– в 18 разряде – код вида финансового обеспечения.</w:t>
      </w:r>
    </w:p>
    <w:p w14:paraId="691700EB" w14:textId="77777777" w:rsidR="00C93BA6" w:rsidRPr="00A6268F" w:rsidRDefault="00C93BA6" w:rsidP="004960EF">
      <w:pPr>
        <w:spacing w:after="0" w:line="240" w:lineRule="auto"/>
        <w:ind w:left="142"/>
        <w:rPr>
          <w:rFonts w:ascii="Times New Roman" w:eastAsia="Times New Roman" w:hAnsi="Times New Roman" w:cs="Times New Roman"/>
        </w:rPr>
      </w:pPr>
    </w:p>
    <w:p w14:paraId="39768886" w14:textId="76D2F1F5" w:rsidR="00FE2DB1" w:rsidRDefault="00C93BA6" w:rsidP="00F57048">
      <w:pPr>
        <w:spacing w:after="0" w:line="240" w:lineRule="auto"/>
        <w:ind w:left="142"/>
        <w:rPr>
          <w:rFonts w:ascii="Times New Roman" w:eastAsia="Times New Roman" w:hAnsi="Times New Roman" w:cs="Times New Roman"/>
        </w:rPr>
      </w:pPr>
      <w:r w:rsidRPr="00A6268F">
        <w:rPr>
          <w:rFonts w:ascii="Times New Roman" w:eastAsia="Times New Roman" w:hAnsi="Times New Roman" w:cs="Times New Roman"/>
        </w:rPr>
        <w:t>ХХХ – код КОСГУ.</w:t>
      </w:r>
    </w:p>
    <w:p w14:paraId="159936DF" w14:textId="77777777" w:rsidR="00F57048" w:rsidRDefault="00F57048" w:rsidP="00F57048">
      <w:pPr>
        <w:spacing w:after="0" w:line="240" w:lineRule="auto"/>
        <w:ind w:left="142"/>
        <w:rPr>
          <w:rFonts w:ascii="Times New Roman" w:eastAsia="Times New Roman" w:hAnsi="Times New Roman" w:cs="Times New Roman"/>
        </w:rPr>
      </w:pPr>
    </w:p>
    <w:p w14:paraId="31DACE06" w14:textId="77777777" w:rsidR="00F57048" w:rsidRDefault="00F57048" w:rsidP="00F57048">
      <w:pPr>
        <w:spacing w:after="0" w:line="240" w:lineRule="auto"/>
        <w:ind w:left="142"/>
        <w:rPr>
          <w:rFonts w:ascii="Times New Roman" w:eastAsia="Times New Roman" w:hAnsi="Times New Roman" w:cs="Times New Roman"/>
        </w:rPr>
      </w:pPr>
    </w:p>
    <w:p w14:paraId="321E7AD2" w14:textId="77777777" w:rsidR="00F57048" w:rsidRDefault="00F57048" w:rsidP="00F57048">
      <w:pPr>
        <w:spacing w:after="0" w:line="240" w:lineRule="auto"/>
        <w:ind w:left="142"/>
        <w:rPr>
          <w:rFonts w:ascii="Times New Roman" w:eastAsia="Times New Roman" w:hAnsi="Times New Roman" w:cs="Times New Roman"/>
        </w:rPr>
      </w:pPr>
    </w:p>
    <w:p w14:paraId="565A9E6F" w14:textId="77777777" w:rsidR="00F57048" w:rsidRDefault="00F57048" w:rsidP="00F57048">
      <w:pPr>
        <w:spacing w:after="0" w:line="240" w:lineRule="auto"/>
        <w:ind w:left="142"/>
        <w:rPr>
          <w:rFonts w:ascii="Times New Roman" w:eastAsia="Times New Roman" w:hAnsi="Times New Roman" w:cs="Times New Roman"/>
        </w:rPr>
      </w:pPr>
    </w:p>
    <w:p w14:paraId="6D7CE17D" w14:textId="77777777" w:rsidR="00F57048" w:rsidRDefault="00F57048" w:rsidP="00F57048">
      <w:pPr>
        <w:spacing w:after="0" w:line="240" w:lineRule="auto"/>
        <w:ind w:left="142"/>
        <w:rPr>
          <w:rFonts w:ascii="Times New Roman" w:eastAsia="Times New Roman" w:hAnsi="Times New Roman" w:cs="Times New Roman"/>
        </w:rPr>
      </w:pPr>
    </w:p>
    <w:p w14:paraId="6AE35817" w14:textId="77777777" w:rsidR="00F57048" w:rsidRDefault="00F57048" w:rsidP="00F57048">
      <w:pPr>
        <w:spacing w:after="0" w:line="240" w:lineRule="auto"/>
        <w:ind w:left="142"/>
        <w:rPr>
          <w:rFonts w:ascii="Times New Roman" w:eastAsia="Times New Roman" w:hAnsi="Times New Roman" w:cs="Times New Roman"/>
        </w:rPr>
      </w:pPr>
    </w:p>
    <w:p w14:paraId="2EB768E9" w14:textId="77777777" w:rsidR="00F57048" w:rsidRDefault="00F57048" w:rsidP="00F57048">
      <w:pPr>
        <w:spacing w:after="0" w:line="240" w:lineRule="auto"/>
        <w:ind w:left="142"/>
        <w:rPr>
          <w:rFonts w:ascii="Times New Roman" w:eastAsia="Times New Roman" w:hAnsi="Times New Roman" w:cs="Times New Roman"/>
        </w:rPr>
      </w:pPr>
    </w:p>
    <w:p w14:paraId="4D40848A" w14:textId="77777777" w:rsidR="00F57048" w:rsidRDefault="00F57048" w:rsidP="00F57048">
      <w:pPr>
        <w:spacing w:after="0" w:line="240" w:lineRule="auto"/>
        <w:ind w:left="142"/>
        <w:rPr>
          <w:rFonts w:ascii="Times New Roman" w:eastAsia="Times New Roman" w:hAnsi="Times New Roman" w:cs="Times New Roman"/>
        </w:rPr>
      </w:pPr>
    </w:p>
    <w:p w14:paraId="3F29906D" w14:textId="77777777" w:rsidR="00F57048" w:rsidRDefault="00F57048" w:rsidP="00F57048">
      <w:pPr>
        <w:spacing w:after="0" w:line="240" w:lineRule="auto"/>
        <w:ind w:left="142"/>
        <w:rPr>
          <w:rFonts w:ascii="Times New Roman" w:eastAsia="Times New Roman" w:hAnsi="Times New Roman" w:cs="Times New Roman"/>
        </w:rPr>
      </w:pPr>
    </w:p>
    <w:p w14:paraId="38968DD3" w14:textId="77777777" w:rsidR="00F57048" w:rsidRDefault="00F57048" w:rsidP="00F57048">
      <w:pPr>
        <w:spacing w:after="0" w:line="240" w:lineRule="auto"/>
        <w:ind w:left="142"/>
        <w:rPr>
          <w:rFonts w:ascii="Times New Roman" w:eastAsia="Times New Roman" w:hAnsi="Times New Roman" w:cs="Times New Roman"/>
        </w:rPr>
      </w:pPr>
    </w:p>
    <w:p w14:paraId="02CBA488" w14:textId="77777777" w:rsidR="00F57048" w:rsidRDefault="00F57048" w:rsidP="00F57048">
      <w:pPr>
        <w:spacing w:after="0" w:line="240" w:lineRule="auto"/>
        <w:ind w:left="142"/>
        <w:rPr>
          <w:rFonts w:ascii="Times New Roman" w:eastAsia="Times New Roman" w:hAnsi="Times New Roman" w:cs="Times New Roman"/>
        </w:rPr>
      </w:pPr>
    </w:p>
    <w:p w14:paraId="5973B6D1" w14:textId="77777777" w:rsidR="00F57048" w:rsidRDefault="00F57048" w:rsidP="00F57048">
      <w:pPr>
        <w:spacing w:after="0" w:line="240" w:lineRule="auto"/>
        <w:ind w:left="142"/>
        <w:rPr>
          <w:rFonts w:ascii="Times New Roman" w:eastAsia="Times New Roman" w:hAnsi="Times New Roman" w:cs="Times New Roman"/>
        </w:rPr>
      </w:pPr>
    </w:p>
    <w:p w14:paraId="47395FB9" w14:textId="77777777" w:rsidR="00F57048" w:rsidRDefault="00F57048" w:rsidP="00F57048">
      <w:pPr>
        <w:spacing w:after="0" w:line="240" w:lineRule="auto"/>
        <w:ind w:left="142"/>
        <w:rPr>
          <w:rFonts w:ascii="Times New Roman" w:eastAsia="Times New Roman" w:hAnsi="Times New Roman" w:cs="Times New Roman"/>
        </w:rPr>
      </w:pPr>
    </w:p>
    <w:p w14:paraId="7F1A06FB" w14:textId="77777777" w:rsidR="00F57048" w:rsidRDefault="00F57048" w:rsidP="00F57048">
      <w:pPr>
        <w:spacing w:after="0" w:line="240" w:lineRule="auto"/>
        <w:ind w:left="142"/>
        <w:rPr>
          <w:rFonts w:ascii="Times New Roman" w:eastAsia="Times New Roman" w:hAnsi="Times New Roman" w:cs="Times New Roman"/>
        </w:rPr>
      </w:pPr>
    </w:p>
    <w:p w14:paraId="248AD607" w14:textId="77777777" w:rsidR="00F57048" w:rsidRDefault="00F57048" w:rsidP="00F57048">
      <w:pPr>
        <w:spacing w:after="0" w:line="240" w:lineRule="auto"/>
        <w:ind w:left="142"/>
        <w:rPr>
          <w:rFonts w:ascii="Times New Roman" w:eastAsia="Times New Roman" w:hAnsi="Times New Roman" w:cs="Times New Roman"/>
        </w:rPr>
      </w:pPr>
    </w:p>
    <w:p w14:paraId="7D419458" w14:textId="77777777" w:rsidR="00F57048" w:rsidRDefault="00F57048" w:rsidP="00F57048">
      <w:pPr>
        <w:spacing w:after="0" w:line="240" w:lineRule="auto"/>
        <w:ind w:left="142"/>
        <w:rPr>
          <w:rFonts w:ascii="Times New Roman" w:eastAsia="Times New Roman" w:hAnsi="Times New Roman" w:cs="Times New Roman"/>
        </w:rPr>
      </w:pPr>
    </w:p>
    <w:p w14:paraId="57E4F0F3" w14:textId="77777777" w:rsidR="00F57048" w:rsidRDefault="00F57048" w:rsidP="00F57048">
      <w:pPr>
        <w:spacing w:after="0" w:line="240" w:lineRule="auto"/>
        <w:ind w:left="142"/>
        <w:rPr>
          <w:rFonts w:ascii="Times New Roman" w:eastAsia="Times New Roman" w:hAnsi="Times New Roman" w:cs="Times New Roman"/>
        </w:rPr>
      </w:pPr>
    </w:p>
    <w:p w14:paraId="04FC7339" w14:textId="77777777" w:rsidR="00F57048" w:rsidRDefault="00F57048" w:rsidP="00F57048">
      <w:pPr>
        <w:spacing w:after="0" w:line="240" w:lineRule="auto"/>
        <w:ind w:left="142"/>
        <w:rPr>
          <w:rFonts w:ascii="Times New Roman" w:eastAsia="Times New Roman" w:hAnsi="Times New Roman" w:cs="Times New Roman"/>
        </w:rPr>
      </w:pPr>
    </w:p>
    <w:p w14:paraId="63DCF61F" w14:textId="77777777" w:rsidR="00F57048" w:rsidRDefault="00F57048" w:rsidP="00F57048">
      <w:pPr>
        <w:spacing w:after="0" w:line="240" w:lineRule="auto"/>
        <w:ind w:left="142"/>
        <w:rPr>
          <w:rFonts w:ascii="Times New Roman" w:eastAsia="Times New Roman" w:hAnsi="Times New Roman" w:cs="Times New Roman"/>
        </w:rPr>
      </w:pPr>
    </w:p>
    <w:p w14:paraId="2EDAE7BE" w14:textId="77777777" w:rsidR="00F57048" w:rsidRDefault="00F57048" w:rsidP="00F57048">
      <w:pPr>
        <w:spacing w:after="0" w:line="240" w:lineRule="auto"/>
        <w:ind w:left="142"/>
        <w:rPr>
          <w:rFonts w:ascii="Times New Roman" w:eastAsia="Times New Roman" w:hAnsi="Times New Roman" w:cs="Times New Roman"/>
        </w:rPr>
      </w:pPr>
    </w:p>
    <w:p w14:paraId="1EF92DC1" w14:textId="77777777" w:rsidR="00F57048" w:rsidRDefault="00F57048" w:rsidP="00F57048">
      <w:pPr>
        <w:spacing w:after="0" w:line="240" w:lineRule="auto"/>
        <w:ind w:left="142"/>
        <w:rPr>
          <w:rFonts w:ascii="Times New Roman" w:eastAsia="Times New Roman" w:hAnsi="Times New Roman" w:cs="Times New Roman"/>
        </w:rPr>
      </w:pPr>
    </w:p>
    <w:p w14:paraId="585D14C3" w14:textId="77777777" w:rsidR="00F57048" w:rsidRDefault="00F57048" w:rsidP="00F57048">
      <w:pPr>
        <w:spacing w:after="0" w:line="240" w:lineRule="auto"/>
        <w:ind w:left="142"/>
        <w:rPr>
          <w:rFonts w:ascii="Times New Roman" w:eastAsia="Times New Roman" w:hAnsi="Times New Roman" w:cs="Times New Roman"/>
        </w:rPr>
      </w:pPr>
    </w:p>
    <w:p w14:paraId="05F259E8" w14:textId="77777777" w:rsidR="00F57048" w:rsidRDefault="00F57048" w:rsidP="00F57048">
      <w:pPr>
        <w:spacing w:after="0" w:line="240" w:lineRule="auto"/>
        <w:ind w:left="142"/>
        <w:rPr>
          <w:rFonts w:ascii="Times New Roman" w:eastAsia="Times New Roman" w:hAnsi="Times New Roman" w:cs="Times New Roman"/>
        </w:rPr>
      </w:pPr>
    </w:p>
    <w:p w14:paraId="3D6FBD52" w14:textId="77777777" w:rsidR="00F57048" w:rsidRDefault="00F57048" w:rsidP="00F57048">
      <w:pPr>
        <w:spacing w:after="0" w:line="240" w:lineRule="auto"/>
        <w:ind w:left="142"/>
        <w:rPr>
          <w:rFonts w:ascii="Times New Roman" w:eastAsia="Times New Roman" w:hAnsi="Times New Roman" w:cs="Times New Roman"/>
        </w:rPr>
      </w:pPr>
    </w:p>
    <w:p w14:paraId="02BEDACB" w14:textId="77777777" w:rsidR="00F57048" w:rsidRDefault="00F57048" w:rsidP="00F57048">
      <w:pPr>
        <w:spacing w:after="0" w:line="240" w:lineRule="auto"/>
        <w:ind w:left="142"/>
        <w:rPr>
          <w:rFonts w:ascii="Times New Roman" w:eastAsia="Times New Roman" w:hAnsi="Times New Roman" w:cs="Times New Roman"/>
        </w:rPr>
      </w:pPr>
    </w:p>
    <w:p w14:paraId="6EDC55B7" w14:textId="77777777" w:rsidR="00F57048" w:rsidRPr="00A6268F" w:rsidRDefault="00F57048" w:rsidP="00F57048">
      <w:pPr>
        <w:spacing w:after="0" w:line="240" w:lineRule="auto"/>
        <w:ind w:left="142"/>
        <w:rPr>
          <w:rFonts w:ascii="Times New Roman" w:eastAsia="Times New Roman" w:hAnsi="Times New Roman" w:cs="Times New Roman"/>
          <w:sz w:val="24"/>
          <w:szCs w:val="24"/>
        </w:rPr>
      </w:pPr>
    </w:p>
    <w:p w14:paraId="4F1DD159" w14:textId="77777777" w:rsidR="00503F4E" w:rsidRPr="00D545A4" w:rsidRDefault="002570B0" w:rsidP="002570B0">
      <w:pPr>
        <w:tabs>
          <w:tab w:val="left" w:pos="10076"/>
          <w:tab w:val="left" w:pos="10992"/>
          <w:tab w:val="left" w:pos="11908"/>
          <w:tab w:val="left" w:pos="12824"/>
          <w:tab w:val="left" w:pos="13740"/>
          <w:tab w:val="left" w:pos="14656"/>
        </w:tabs>
        <w:spacing w:after="0" w:line="240" w:lineRule="auto"/>
        <w:ind w:left="10206"/>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lastRenderedPageBreak/>
        <w:t xml:space="preserve">Приложение 15 </w:t>
      </w:r>
    </w:p>
    <w:p w14:paraId="03A463D0" w14:textId="45F5300E" w:rsidR="002570B0" w:rsidRPr="00D545A4" w:rsidRDefault="002570B0" w:rsidP="002570B0">
      <w:pPr>
        <w:tabs>
          <w:tab w:val="left" w:pos="10076"/>
          <w:tab w:val="left" w:pos="10992"/>
          <w:tab w:val="left" w:pos="11908"/>
          <w:tab w:val="left" w:pos="12824"/>
          <w:tab w:val="left" w:pos="13740"/>
          <w:tab w:val="left" w:pos="14656"/>
        </w:tabs>
        <w:spacing w:after="0" w:line="240" w:lineRule="auto"/>
        <w:ind w:left="10206"/>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к Положению об учётной политике аппарата Совета депутатов внутригородского муниципального образования – муниципального округа </w:t>
      </w:r>
      <w:proofErr w:type="gramStart"/>
      <w:r w:rsidR="008B346C"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 для целей бюджетного и налогового учета</w:t>
      </w:r>
    </w:p>
    <w:p w14:paraId="51450B5C" w14:textId="77777777" w:rsidR="002570B0" w:rsidRPr="00A6268F" w:rsidRDefault="002570B0" w:rsidP="00FC1A7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8"/>
        </w:rPr>
      </w:pPr>
    </w:p>
    <w:p w14:paraId="67550C4E" w14:textId="2FB94620" w:rsidR="00E32B41" w:rsidRPr="00D545A4" w:rsidRDefault="00C93BA6" w:rsidP="00E32B4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5"/>
          <w:szCs w:val="25"/>
        </w:rPr>
      </w:pPr>
      <w:bookmarkStart w:id="54" w:name="_Hlk196219706"/>
      <w:r w:rsidRPr="00D545A4">
        <w:rPr>
          <w:rFonts w:ascii="Times New Roman" w:eastAsia="Times New Roman" w:hAnsi="Times New Roman" w:cs="Times New Roman"/>
          <w:b/>
          <w:sz w:val="25"/>
          <w:szCs w:val="25"/>
        </w:rPr>
        <w:t xml:space="preserve">ГРАФИК </w:t>
      </w:r>
      <w:r w:rsidR="00E32B41" w:rsidRPr="00D545A4">
        <w:rPr>
          <w:rFonts w:ascii="Times New Roman" w:eastAsia="Times New Roman" w:hAnsi="Times New Roman" w:cs="Times New Roman"/>
          <w:b/>
          <w:sz w:val="25"/>
          <w:szCs w:val="25"/>
        </w:rPr>
        <w:t>ДОКУМЕНТООБОРОТА</w:t>
      </w:r>
    </w:p>
    <w:p w14:paraId="39040541" w14:textId="44C5FF47" w:rsidR="00C93BA6" w:rsidRDefault="00C93BA6" w:rsidP="00E32B4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4"/>
          <w:szCs w:val="24"/>
        </w:rPr>
      </w:pPr>
      <w:r w:rsidRPr="00D545A4">
        <w:rPr>
          <w:rFonts w:ascii="Times New Roman" w:eastAsia="Times New Roman" w:hAnsi="Times New Roman" w:cs="Times New Roman"/>
          <w:b/>
          <w:sz w:val="25"/>
          <w:szCs w:val="25"/>
        </w:rPr>
        <w:t xml:space="preserve"> </w:t>
      </w:r>
      <w:r w:rsidR="00E43132" w:rsidRPr="00D545A4">
        <w:rPr>
          <w:rFonts w:ascii="Times New Roman" w:eastAsia="Times New Roman" w:hAnsi="Times New Roman" w:cs="Times New Roman"/>
          <w:b/>
          <w:sz w:val="25"/>
          <w:szCs w:val="25"/>
        </w:rPr>
        <w:t>а</w:t>
      </w:r>
      <w:r w:rsidR="00AD2797" w:rsidRPr="00D545A4">
        <w:rPr>
          <w:rFonts w:ascii="Times New Roman" w:eastAsia="Times New Roman" w:hAnsi="Times New Roman" w:cs="Times New Roman"/>
          <w:b/>
          <w:sz w:val="25"/>
          <w:szCs w:val="25"/>
        </w:rPr>
        <w:t>ппарат</w:t>
      </w:r>
      <w:r w:rsidR="00D2486A" w:rsidRPr="00D545A4">
        <w:rPr>
          <w:rFonts w:ascii="Times New Roman" w:eastAsia="Times New Roman" w:hAnsi="Times New Roman" w:cs="Times New Roman"/>
          <w:b/>
          <w:sz w:val="25"/>
          <w:szCs w:val="25"/>
        </w:rPr>
        <w:t>а</w:t>
      </w:r>
      <w:r w:rsidR="00AD2797" w:rsidRPr="00D545A4">
        <w:rPr>
          <w:rFonts w:ascii="Times New Roman" w:eastAsia="Times New Roman" w:hAnsi="Times New Roman" w:cs="Times New Roman"/>
          <w:b/>
          <w:sz w:val="25"/>
          <w:szCs w:val="25"/>
        </w:rPr>
        <w:t xml:space="preserve"> Совета депутатов внутригородского муниципального образования -  муниципального округа </w:t>
      </w:r>
      <w:proofErr w:type="gramStart"/>
      <w:r w:rsidR="008B346C" w:rsidRPr="00D545A4">
        <w:rPr>
          <w:rFonts w:ascii="Times New Roman" w:eastAsia="Times New Roman" w:hAnsi="Times New Roman" w:cs="Times New Roman"/>
          <w:b/>
          <w:sz w:val="25"/>
          <w:szCs w:val="25"/>
        </w:rPr>
        <w:t>Бутырский</w:t>
      </w:r>
      <w:proofErr w:type="gramEnd"/>
      <w:r w:rsidR="00AD2797" w:rsidRPr="00D545A4">
        <w:rPr>
          <w:rFonts w:ascii="Times New Roman" w:eastAsia="Times New Roman" w:hAnsi="Times New Roman" w:cs="Times New Roman"/>
          <w:b/>
          <w:sz w:val="25"/>
          <w:szCs w:val="25"/>
        </w:rPr>
        <w:t xml:space="preserve"> в городе Москве</w:t>
      </w:r>
      <w:r w:rsidRPr="00A6268F">
        <w:rPr>
          <w:rFonts w:ascii="Times New Roman" w:eastAsia="Times New Roman" w:hAnsi="Times New Roman" w:cs="Times New Roman"/>
          <w:b/>
          <w:sz w:val="24"/>
          <w:szCs w:val="24"/>
        </w:rPr>
        <w:t xml:space="preserve"> </w:t>
      </w:r>
    </w:p>
    <w:p w14:paraId="20386406" w14:textId="77777777" w:rsidR="00E32B41" w:rsidRPr="00A6268F" w:rsidRDefault="00E32B41" w:rsidP="00C93BA6">
      <w:pPr>
        <w:spacing w:after="0" w:line="240" w:lineRule="auto"/>
        <w:ind w:left="-284"/>
        <w:jc w:val="center"/>
        <w:rPr>
          <w:rFonts w:ascii="Times New Roman" w:eastAsia="Times New Roman" w:hAnsi="Times New Roman" w:cs="Times New Roman"/>
          <w:b/>
          <w:sz w:val="24"/>
          <w:szCs w:val="24"/>
        </w:rPr>
      </w:pPr>
    </w:p>
    <w:p w14:paraId="6A4A73FD" w14:textId="104DE86B" w:rsidR="00C93BA6" w:rsidRPr="00D545A4" w:rsidRDefault="00C93BA6" w:rsidP="00C93BA6">
      <w:pPr>
        <w:spacing w:after="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По учету труда и его оплаты</w:t>
      </w:r>
    </w:p>
    <w:tbl>
      <w:tblPr>
        <w:tblStyle w:val="af"/>
        <w:tblW w:w="16019" w:type="dxa"/>
        <w:tblInd w:w="-318" w:type="dxa"/>
        <w:tblLayout w:type="fixed"/>
        <w:tblLook w:val="04A0" w:firstRow="1" w:lastRow="0" w:firstColumn="1" w:lastColumn="0" w:noHBand="0" w:noVBand="1"/>
      </w:tblPr>
      <w:tblGrid>
        <w:gridCol w:w="568"/>
        <w:gridCol w:w="1134"/>
        <w:gridCol w:w="1843"/>
        <w:gridCol w:w="1417"/>
        <w:gridCol w:w="1985"/>
        <w:gridCol w:w="1417"/>
        <w:gridCol w:w="2268"/>
        <w:gridCol w:w="1560"/>
        <w:gridCol w:w="1559"/>
        <w:gridCol w:w="1417"/>
        <w:gridCol w:w="851"/>
      </w:tblGrid>
      <w:tr w:rsidR="008F1923" w14:paraId="3353C499" w14:textId="77777777" w:rsidTr="00E32B41">
        <w:trPr>
          <w:trHeight w:val="720"/>
        </w:trPr>
        <w:tc>
          <w:tcPr>
            <w:tcW w:w="568" w:type="dxa"/>
            <w:vMerge w:val="restart"/>
          </w:tcPr>
          <w:p w14:paraId="16F2D24A" w14:textId="77777777" w:rsidR="008F1923" w:rsidRPr="003F5778" w:rsidRDefault="008F1923" w:rsidP="00EE1BF7">
            <w:pPr>
              <w:jc w:val="center"/>
              <w:rPr>
                <w:rFonts w:ascii="Times New Roman" w:eastAsia="Times New Roman" w:hAnsi="Times New Roman"/>
                <w:b/>
                <w:sz w:val="18"/>
                <w:szCs w:val="18"/>
              </w:rPr>
            </w:pPr>
          </w:p>
          <w:p w14:paraId="7C7A21EB" w14:textId="77777777" w:rsidR="008F1923" w:rsidRPr="003F5778" w:rsidRDefault="008F1923" w:rsidP="00EE1BF7">
            <w:pPr>
              <w:jc w:val="center"/>
              <w:rPr>
                <w:rFonts w:ascii="Times New Roman" w:eastAsia="Times New Roman" w:hAnsi="Times New Roman"/>
                <w:b/>
                <w:sz w:val="18"/>
                <w:szCs w:val="18"/>
              </w:rPr>
            </w:pPr>
          </w:p>
          <w:p w14:paraId="747427AF"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 xml:space="preserve">№ </w:t>
            </w:r>
            <w:proofErr w:type="gramStart"/>
            <w:r w:rsidRPr="003F5778">
              <w:rPr>
                <w:rFonts w:ascii="Times New Roman" w:eastAsia="Times New Roman" w:hAnsi="Times New Roman"/>
                <w:b/>
                <w:sz w:val="18"/>
                <w:szCs w:val="18"/>
              </w:rPr>
              <w:t>п</w:t>
            </w:r>
            <w:proofErr w:type="gramEnd"/>
            <w:r w:rsidRPr="003F5778">
              <w:rPr>
                <w:rFonts w:ascii="Times New Roman" w:eastAsia="Times New Roman" w:hAnsi="Times New Roman"/>
                <w:b/>
                <w:sz w:val="18"/>
                <w:szCs w:val="18"/>
              </w:rPr>
              <w:t>/п</w:t>
            </w:r>
          </w:p>
          <w:p w14:paraId="27235365" w14:textId="77777777" w:rsidR="008F1923" w:rsidRPr="003F5778" w:rsidRDefault="008F1923" w:rsidP="00EE1BF7">
            <w:pPr>
              <w:jc w:val="center"/>
              <w:rPr>
                <w:rFonts w:ascii="Times New Roman" w:eastAsia="Times New Roman" w:hAnsi="Times New Roman"/>
                <w:b/>
                <w:sz w:val="18"/>
                <w:szCs w:val="18"/>
              </w:rPr>
            </w:pPr>
          </w:p>
          <w:p w14:paraId="1143160C" w14:textId="77777777" w:rsidR="008F1923" w:rsidRPr="003F5778" w:rsidRDefault="008F1923" w:rsidP="00EE1BF7">
            <w:pPr>
              <w:jc w:val="center"/>
              <w:rPr>
                <w:rFonts w:ascii="Times New Roman" w:eastAsia="Times New Roman" w:hAnsi="Times New Roman"/>
                <w:b/>
                <w:sz w:val="18"/>
                <w:szCs w:val="18"/>
              </w:rPr>
            </w:pPr>
          </w:p>
        </w:tc>
        <w:tc>
          <w:tcPr>
            <w:tcW w:w="1134" w:type="dxa"/>
            <w:vMerge w:val="restart"/>
          </w:tcPr>
          <w:p w14:paraId="55B1815B"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Форма по ОКУД</w:t>
            </w:r>
          </w:p>
        </w:tc>
        <w:tc>
          <w:tcPr>
            <w:tcW w:w="1843" w:type="dxa"/>
            <w:vMerge w:val="restart"/>
          </w:tcPr>
          <w:p w14:paraId="15BC6657"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Наименование документа</w:t>
            </w:r>
          </w:p>
        </w:tc>
        <w:tc>
          <w:tcPr>
            <w:tcW w:w="3402" w:type="dxa"/>
            <w:gridSpan w:val="2"/>
          </w:tcPr>
          <w:p w14:paraId="77AEC8C1"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Создание документа</w:t>
            </w:r>
          </w:p>
        </w:tc>
        <w:tc>
          <w:tcPr>
            <w:tcW w:w="3685" w:type="dxa"/>
            <w:gridSpan w:val="2"/>
          </w:tcPr>
          <w:p w14:paraId="07589A50"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 порядок представления в бухгалтерию или отдел кадров</w:t>
            </w:r>
          </w:p>
        </w:tc>
        <w:tc>
          <w:tcPr>
            <w:tcW w:w="5387" w:type="dxa"/>
            <w:gridSpan w:val="4"/>
          </w:tcPr>
          <w:p w14:paraId="6D24AED3"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Проверка, обработка и хранение документа</w:t>
            </w:r>
          </w:p>
        </w:tc>
      </w:tr>
      <w:tr w:rsidR="008F1923" w14:paraId="2520C883" w14:textId="77777777" w:rsidTr="00E32B41">
        <w:trPr>
          <w:trHeight w:val="648"/>
        </w:trPr>
        <w:tc>
          <w:tcPr>
            <w:tcW w:w="568" w:type="dxa"/>
            <w:vMerge/>
          </w:tcPr>
          <w:p w14:paraId="2FA9E372" w14:textId="77777777" w:rsidR="008F1923" w:rsidRPr="003F5778" w:rsidRDefault="008F1923" w:rsidP="00EE1BF7">
            <w:pPr>
              <w:jc w:val="center"/>
              <w:rPr>
                <w:rFonts w:ascii="Times New Roman" w:eastAsia="Times New Roman" w:hAnsi="Times New Roman"/>
                <w:b/>
                <w:sz w:val="18"/>
                <w:szCs w:val="18"/>
              </w:rPr>
            </w:pPr>
          </w:p>
        </w:tc>
        <w:tc>
          <w:tcPr>
            <w:tcW w:w="1134" w:type="dxa"/>
            <w:vMerge/>
          </w:tcPr>
          <w:p w14:paraId="2387594B" w14:textId="77777777" w:rsidR="008F1923" w:rsidRPr="003F5778" w:rsidRDefault="008F1923" w:rsidP="00EE1BF7">
            <w:pPr>
              <w:jc w:val="center"/>
              <w:rPr>
                <w:rFonts w:ascii="Times New Roman" w:eastAsia="Times New Roman" w:hAnsi="Times New Roman"/>
                <w:b/>
                <w:sz w:val="18"/>
                <w:szCs w:val="18"/>
              </w:rPr>
            </w:pPr>
          </w:p>
        </w:tc>
        <w:tc>
          <w:tcPr>
            <w:tcW w:w="1843" w:type="dxa"/>
            <w:vMerge/>
          </w:tcPr>
          <w:p w14:paraId="1A7953A9" w14:textId="77777777" w:rsidR="008F1923" w:rsidRPr="003F5778" w:rsidRDefault="008F1923" w:rsidP="00EE1BF7">
            <w:pPr>
              <w:jc w:val="center"/>
              <w:rPr>
                <w:rFonts w:ascii="Times New Roman" w:eastAsia="Times New Roman" w:hAnsi="Times New Roman"/>
                <w:b/>
                <w:sz w:val="18"/>
                <w:szCs w:val="18"/>
              </w:rPr>
            </w:pPr>
          </w:p>
        </w:tc>
        <w:tc>
          <w:tcPr>
            <w:tcW w:w="1417" w:type="dxa"/>
          </w:tcPr>
          <w:p w14:paraId="3B8B43D3" w14:textId="77777777" w:rsidR="008F1923" w:rsidRPr="003F5778" w:rsidRDefault="008F1923" w:rsidP="00EE1BF7">
            <w:pPr>
              <w:jc w:val="center"/>
              <w:rPr>
                <w:rFonts w:ascii="Times New Roman" w:eastAsia="Times New Roman" w:hAnsi="Times New Roman"/>
                <w:b/>
                <w:sz w:val="18"/>
                <w:szCs w:val="18"/>
              </w:rPr>
            </w:pPr>
            <w:proofErr w:type="gramStart"/>
            <w:r w:rsidRPr="003F5778">
              <w:rPr>
                <w:rFonts w:ascii="Times New Roman" w:eastAsia="Times New Roman" w:hAnsi="Times New Roman"/>
                <w:b/>
                <w:sz w:val="18"/>
                <w:szCs w:val="18"/>
              </w:rPr>
              <w:t>Ответственный за выпуск</w:t>
            </w:r>
            <w:proofErr w:type="gramEnd"/>
          </w:p>
        </w:tc>
        <w:tc>
          <w:tcPr>
            <w:tcW w:w="1985" w:type="dxa"/>
          </w:tcPr>
          <w:p w14:paraId="68B5CFCA"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исполнения</w:t>
            </w:r>
          </w:p>
        </w:tc>
        <w:tc>
          <w:tcPr>
            <w:tcW w:w="1417" w:type="dxa"/>
          </w:tcPr>
          <w:p w14:paraId="21F165EE"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Исполнитель/порядок представления</w:t>
            </w:r>
          </w:p>
        </w:tc>
        <w:tc>
          <w:tcPr>
            <w:tcW w:w="2268" w:type="dxa"/>
          </w:tcPr>
          <w:p w14:paraId="44E0245E"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передачи</w:t>
            </w:r>
          </w:p>
        </w:tc>
        <w:tc>
          <w:tcPr>
            <w:tcW w:w="1560" w:type="dxa"/>
          </w:tcPr>
          <w:p w14:paraId="65DFF9DF"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Ответственный/способ отражения в учете</w:t>
            </w:r>
          </w:p>
        </w:tc>
        <w:tc>
          <w:tcPr>
            <w:tcW w:w="1559" w:type="dxa"/>
          </w:tcPr>
          <w:p w14:paraId="5C81C40A"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обработки</w:t>
            </w:r>
          </w:p>
        </w:tc>
        <w:tc>
          <w:tcPr>
            <w:tcW w:w="1417" w:type="dxa"/>
          </w:tcPr>
          <w:p w14:paraId="794AA047"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Место хранения</w:t>
            </w:r>
          </w:p>
        </w:tc>
        <w:tc>
          <w:tcPr>
            <w:tcW w:w="851" w:type="dxa"/>
          </w:tcPr>
          <w:p w14:paraId="3EF3AC2B" w14:textId="77777777" w:rsidR="008F1923" w:rsidRPr="003F5778" w:rsidRDefault="008F1923"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хранения</w:t>
            </w:r>
          </w:p>
        </w:tc>
      </w:tr>
      <w:tr w:rsidR="003F5778" w:rsidRPr="003F5778" w14:paraId="11E71E12" w14:textId="77777777" w:rsidTr="00E32B41">
        <w:trPr>
          <w:trHeight w:val="349"/>
        </w:trPr>
        <w:tc>
          <w:tcPr>
            <w:tcW w:w="568" w:type="dxa"/>
            <w:vAlign w:val="center"/>
          </w:tcPr>
          <w:p w14:paraId="2FE0B9A8" w14:textId="6A7942B9"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1</w:t>
            </w:r>
          </w:p>
        </w:tc>
        <w:tc>
          <w:tcPr>
            <w:tcW w:w="1134" w:type="dxa"/>
            <w:vAlign w:val="center"/>
          </w:tcPr>
          <w:p w14:paraId="5B3F2DEF" w14:textId="49019729"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2</w:t>
            </w:r>
          </w:p>
        </w:tc>
        <w:tc>
          <w:tcPr>
            <w:tcW w:w="1843" w:type="dxa"/>
            <w:vAlign w:val="center"/>
          </w:tcPr>
          <w:p w14:paraId="21D203BE" w14:textId="5D10E592"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3</w:t>
            </w:r>
          </w:p>
        </w:tc>
        <w:tc>
          <w:tcPr>
            <w:tcW w:w="1417" w:type="dxa"/>
            <w:vAlign w:val="center"/>
          </w:tcPr>
          <w:p w14:paraId="10E6424E" w14:textId="6C43FE88"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4</w:t>
            </w:r>
          </w:p>
        </w:tc>
        <w:tc>
          <w:tcPr>
            <w:tcW w:w="1985" w:type="dxa"/>
            <w:vAlign w:val="center"/>
          </w:tcPr>
          <w:p w14:paraId="6C8A593D" w14:textId="0788A836"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5</w:t>
            </w:r>
          </w:p>
        </w:tc>
        <w:tc>
          <w:tcPr>
            <w:tcW w:w="1417" w:type="dxa"/>
            <w:vAlign w:val="center"/>
          </w:tcPr>
          <w:p w14:paraId="128E6E20" w14:textId="20A9DC63"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6</w:t>
            </w:r>
          </w:p>
        </w:tc>
        <w:tc>
          <w:tcPr>
            <w:tcW w:w="2268" w:type="dxa"/>
            <w:vAlign w:val="center"/>
          </w:tcPr>
          <w:p w14:paraId="7D2389ED" w14:textId="2F78815B"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7</w:t>
            </w:r>
          </w:p>
        </w:tc>
        <w:tc>
          <w:tcPr>
            <w:tcW w:w="1560" w:type="dxa"/>
            <w:vAlign w:val="center"/>
          </w:tcPr>
          <w:p w14:paraId="576F542A" w14:textId="3D074D29"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8</w:t>
            </w:r>
          </w:p>
        </w:tc>
        <w:tc>
          <w:tcPr>
            <w:tcW w:w="1559" w:type="dxa"/>
            <w:vAlign w:val="center"/>
          </w:tcPr>
          <w:p w14:paraId="64FCADE4" w14:textId="5C27F436"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9</w:t>
            </w:r>
          </w:p>
        </w:tc>
        <w:tc>
          <w:tcPr>
            <w:tcW w:w="1417" w:type="dxa"/>
            <w:vAlign w:val="center"/>
          </w:tcPr>
          <w:p w14:paraId="4CA7ED7A" w14:textId="03D09F0D"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10</w:t>
            </w:r>
          </w:p>
        </w:tc>
        <w:tc>
          <w:tcPr>
            <w:tcW w:w="851" w:type="dxa"/>
            <w:vAlign w:val="center"/>
          </w:tcPr>
          <w:p w14:paraId="614E3F81" w14:textId="75726A9E" w:rsidR="003F5778" w:rsidRPr="003F5778" w:rsidRDefault="003F5778" w:rsidP="003F5778">
            <w:pPr>
              <w:jc w:val="center"/>
              <w:rPr>
                <w:rFonts w:ascii="Times New Roman" w:eastAsia="Times New Roman" w:hAnsi="Times New Roman"/>
              </w:rPr>
            </w:pPr>
            <w:r w:rsidRPr="003F5778">
              <w:rPr>
                <w:rFonts w:ascii="Times New Roman" w:eastAsia="Times New Roman" w:hAnsi="Times New Roman"/>
              </w:rPr>
              <w:t>11</w:t>
            </w:r>
          </w:p>
        </w:tc>
      </w:tr>
    </w:tbl>
    <w:tbl>
      <w:tblPr>
        <w:tblW w:w="16019" w:type="dxa"/>
        <w:tblInd w:w="-398" w:type="dxa"/>
        <w:tblLayout w:type="fixed"/>
        <w:tblCellMar>
          <w:left w:w="10" w:type="dxa"/>
          <w:right w:w="10" w:type="dxa"/>
        </w:tblCellMar>
        <w:tblLook w:val="04A0" w:firstRow="1" w:lastRow="0" w:firstColumn="1" w:lastColumn="0" w:noHBand="0" w:noVBand="1"/>
      </w:tblPr>
      <w:tblGrid>
        <w:gridCol w:w="568"/>
        <w:gridCol w:w="1134"/>
        <w:gridCol w:w="1843"/>
        <w:gridCol w:w="1417"/>
        <w:gridCol w:w="1985"/>
        <w:gridCol w:w="1417"/>
        <w:gridCol w:w="2268"/>
        <w:gridCol w:w="1560"/>
        <w:gridCol w:w="1701"/>
        <w:gridCol w:w="1275"/>
        <w:gridCol w:w="851"/>
      </w:tblGrid>
      <w:tr w:rsidR="00E32B41" w:rsidRPr="00A6268F" w14:paraId="48E9998A" w14:textId="77777777" w:rsidTr="00637C8D">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bookmarkEnd w:id="54"/>
          <w:p w14:paraId="254A4875" w14:textId="5E4AF6A8" w:rsidR="00F106ED" w:rsidRPr="00A6268F" w:rsidRDefault="00F106ED" w:rsidP="00E32B41">
            <w:pPr>
              <w:spacing w:after="0" w:line="240" w:lineRule="auto"/>
              <w:ind w:left="-284"/>
              <w:jc w:val="right"/>
              <w:rPr>
                <w:rFonts w:ascii="Times New Roman" w:eastAsia="Times New Roman" w:hAnsi="Times New Roman" w:cs="Times New Roman"/>
                <w:sz w:val="20"/>
              </w:rPr>
            </w:pPr>
            <w:r w:rsidRPr="00A6268F">
              <w:rPr>
                <w:rFonts w:ascii="Times New Roman" w:eastAsia="Times New Roman" w:hAnsi="Times New Roman" w:cs="Times New Roman"/>
                <w:sz w:val="18"/>
                <w:szCs w:val="18"/>
              </w:rPr>
              <w:t>1</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DCA69C0" w14:textId="2D30C919" w:rsidR="00F106ED" w:rsidRPr="00A6268F" w:rsidRDefault="00F106ED" w:rsidP="006A1284">
            <w:pPr>
              <w:spacing w:after="0" w:line="240" w:lineRule="auto"/>
              <w:ind w:left="-134"/>
              <w:jc w:val="center"/>
              <w:rPr>
                <w:rFonts w:ascii="Times New Roman" w:eastAsia="Times New Roman" w:hAnsi="Times New Roman" w:cs="Times New Roman"/>
                <w:sz w:val="20"/>
              </w:rPr>
            </w:pPr>
            <w:r w:rsidRPr="00A6268F">
              <w:rPr>
                <w:rStyle w:val="afc"/>
                <w:rFonts w:ascii="Times New Roman" w:hAnsi="Times New Roman" w:cs="Times New Roman"/>
                <w:b w:val="0"/>
                <w:bCs w:val="0"/>
                <w:sz w:val="18"/>
                <w:szCs w:val="18"/>
                <w:shd w:val="clear" w:color="auto" w:fill="FFFFFF"/>
              </w:rPr>
              <w:t xml:space="preserve"> </w:t>
            </w:r>
            <w:r>
              <w:rPr>
                <w:rStyle w:val="afc"/>
                <w:rFonts w:ascii="Times New Roman" w:hAnsi="Times New Roman" w:cs="Times New Roman"/>
                <w:b w:val="0"/>
                <w:bCs w:val="0"/>
                <w:sz w:val="18"/>
                <w:szCs w:val="18"/>
                <w:shd w:val="clear" w:color="auto" w:fill="FFFFFF"/>
              </w:rPr>
              <w:t>ф.</w:t>
            </w:r>
            <w:r w:rsidRPr="00A6268F">
              <w:rPr>
                <w:rStyle w:val="afc"/>
                <w:rFonts w:ascii="Times New Roman" w:hAnsi="Times New Roman" w:cs="Times New Roman"/>
                <w:b w:val="0"/>
                <w:bCs w:val="0"/>
                <w:sz w:val="18"/>
                <w:szCs w:val="18"/>
                <w:shd w:val="clear" w:color="auto" w:fill="FFFFFF"/>
              </w:rPr>
              <w:t>0301017</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947BBE6" w14:textId="083BC69A" w:rsidR="00F106ED" w:rsidRPr="00A6268F" w:rsidRDefault="00F106ED" w:rsidP="00102C6C">
            <w:pPr>
              <w:spacing w:after="0" w:line="240" w:lineRule="auto"/>
              <w:ind w:left="52" w:right="128"/>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Штатное расписание</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0003587" w14:textId="783EA66F" w:rsidR="00F106ED" w:rsidRPr="00A6268F" w:rsidRDefault="00F106ED" w:rsidP="00102C6C">
            <w:pPr>
              <w:spacing w:after="0" w:line="240" w:lineRule="auto"/>
              <w:ind w:left="-50" w:hanging="13"/>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Отдел кадров</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312671F" w14:textId="1683DBC6" w:rsidR="00F106ED" w:rsidRPr="00A6268F" w:rsidRDefault="00F106ED" w:rsidP="00102C6C">
            <w:pPr>
              <w:spacing w:after="0" w:line="240" w:lineRule="auto"/>
              <w:ind w:right="129"/>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 xml:space="preserve">Ежегодно </w:t>
            </w:r>
            <w:r w:rsidRPr="00A6268F">
              <w:rPr>
                <w:rFonts w:ascii="Times New Roman" w:eastAsia="Times New Roman" w:hAnsi="Times New Roman" w:cs="Times New Roman"/>
                <w:sz w:val="18"/>
                <w:szCs w:val="18"/>
              </w:rPr>
              <w:br/>
              <w:t>не позднее 31 декабря; при внесении изменений по состоянию на 1 число</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40AB307" w14:textId="5B9300B0" w:rsidR="00F106ED" w:rsidRPr="00A6268F" w:rsidRDefault="00F106ED" w:rsidP="00102C6C">
            <w:pPr>
              <w:spacing w:after="0" w:line="240" w:lineRule="auto"/>
              <w:ind w:right="100"/>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Отдел кадров</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982F82C" w14:textId="318E3DE6" w:rsidR="00F106ED" w:rsidRPr="00A6268F" w:rsidRDefault="00F106ED" w:rsidP="00102C6C">
            <w:pPr>
              <w:spacing w:after="0" w:line="240" w:lineRule="auto"/>
              <w:ind w:left="-284"/>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 xml:space="preserve">Ежегодно </w:t>
            </w:r>
            <w:r w:rsidRPr="00A6268F">
              <w:rPr>
                <w:rFonts w:ascii="Times New Roman" w:eastAsia="Times New Roman" w:hAnsi="Times New Roman" w:cs="Times New Roman"/>
                <w:sz w:val="18"/>
                <w:szCs w:val="18"/>
              </w:rPr>
              <w:br/>
              <w:t>не позднее 31 декабря; при внесении изменений по состоянию на 1 число</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0779EA8" w14:textId="38E971DA" w:rsidR="00F106ED" w:rsidRPr="00A6268F" w:rsidRDefault="00F106ED" w:rsidP="00102C6C">
            <w:pPr>
              <w:spacing w:after="0" w:line="240" w:lineRule="auto"/>
              <w:ind w:hanging="12"/>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Главный бухгалтер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80E515F" w14:textId="6EC1951B" w:rsidR="00F106ED" w:rsidRPr="00A6268F" w:rsidRDefault="00F106ED" w:rsidP="00102C6C">
            <w:pPr>
              <w:spacing w:after="0" w:line="240" w:lineRule="auto"/>
              <w:ind w:right="78" w:firstLine="29"/>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 xml:space="preserve">Ежегодно </w:t>
            </w:r>
            <w:r w:rsidRPr="00A6268F">
              <w:rPr>
                <w:rFonts w:ascii="Times New Roman" w:eastAsia="Times New Roman" w:hAnsi="Times New Roman" w:cs="Times New Roman"/>
                <w:sz w:val="18"/>
                <w:szCs w:val="18"/>
              </w:rPr>
              <w:br/>
              <w:t>не позднее 31 декабря предыдущего года</w:t>
            </w:r>
          </w:p>
        </w:tc>
        <w:tc>
          <w:tcPr>
            <w:tcW w:w="1275" w:type="dxa"/>
            <w:tcBorders>
              <w:top w:val="single" w:sz="4" w:space="0" w:color="000000"/>
              <w:left w:val="single" w:sz="0" w:space="0" w:color="000000"/>
              <w:bottom w:val="single" w:sz="4" w:space="0" w:color="000000"/>
              <w:right w:val="single" w:sz="4" w:space="0" w:color="000000"/>
            </w:tcBorders>
          </w:tcPr>
          <w:p w14:paraId="38548826" w14:textId="7F9ED087" w:rsidR="00F106ED" w:rsidRPr="00A6268F" w:rsidRDefault="00F106ED" w:rsidP="000C0BCA">
            <w:pPr>
              <w:spacing w:after="0" w:line="240" w:lineRule="auto"/>
              <w:ind w:right="78" w:firstLine="29"/>
              <w:jc w:val="center"/>
              <w:rPr>
                <w:rFonts w:ascii="Times New Roman" w:eastAsia="Times New Roman" w:hAnsi="Times New Roman" w:cs="Times New Roman"/>
                <w:sz w:val="20"/>
              </w:rPr>
            </w:pPr>
            <w:r>
              <w:rPr>
                <w:rFonts w:ascii="Times New Roman" w:eastAsia="Times New Roman" w:hAnsi="Times New Roman" w:cs="Times New Roman"/>
                <w:sz w:val="20"/>
              </w:rPr>
              <w:t>Исполняются и хранятся в отделе кадров</w:t>
            </w:r>
          </w:p>
        </w:tc>
        <w:tc>
          <w:tcPr>
            <w:tcW w:w="851" w:type="dxa"/>
            <w:tcBorders>
              <w:top w:val="single" w:sz="4" w:space="0" w:color="000000"/>
              <w:left w:val="single" w:sz="0" w:space="0" w:color="000000"/>
              <w:bottom w:val="single" w:sz="4" w:space="0" w:color="000000"/>
              <w:right w:val="single" w:sz="4" w:space="0" w:color="000000"/>
            </w:tcBorders>
          </w:tcPr>
          <w:p w14:paraId="1DF7DD18" w14:textId="0AB2D5F7" w:rsidR="00F106ED" w:rsidRPr="00A6268F" w:rsidRDefault="00F106ED" w:rsidP="000C0BCA">
            <w:pPr>
              <w:spacing w:after="0" w:line="240" w:lineRule="auto"/>
              <w:ind w:right="78" w:firstLine="29"/>
              <w:jc w:val="center"/>
              <w:rPr>
                <w:rFonts w:ascii="Times New Roman" w:eastAsia="Times New Roman" w:hAnsi="Times New Roman" w:cs="Times New Roman"/>
                <w:sz w:val="20"/>
              </w:rPr>
            </w:pPr>
            <w:r>
              <w:rPr>
                <w:rFonts w:ascii="Times New Roman" w:eastAsia="Times New Roman" w:hAnsi="Times New Roman" w:cs="Times New Roman"/>
                <w:sz w:val="20"/>
              </w:rPr>
              <w:t>5 лет</w:t>
            </w:r>
          </w:p>
        </w:tc>
      </w:tr>
      <w:tr w:rsidR="00E32B41" w:rsidRPr="00A6268F" w14:paraId="626EC80F" w14:textId="77777777" w:rsidTr="00637C8D">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CA97B0" w14:textId="683D687A" w:rsidR="00102C6C" w:rsidRPr="00A6268F" w:rsidRDefault="00102C6C" w:rsidP="00E32B41">
            <w:pPr>
              <w:spacing w:after="0" w:line="240" w:lineRule="auto"/>
              <w:ind w:left="-284"/>
              <w:jc w:val="right"/>
              <w:rPr>
                <w:rFonts w:ascii="Times New Roman" w:eastAsia="Times New Roman" w:hAnsi="Times New Roman" w:cs="Times New Roman"/>
                <w:sz w:val="20"/>
              </w:rPr>
            </w:pPr>
            <w:r w:rsidRPr="00A6268F">
              <w:rPr>
                <w:rFonts w:ascii="Times New Roman" w:eastAsia="Times New Roman" w:hAnsi="Times New Roman" w:cs="Times New Roman"/>
                <w:sz w:val="18"/>
                <w:szCs w:val="18"/>
              </w:rPr>
              <w:t>2</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A2A1C1E" w14:textId="552AA911" w:rsidR="00102C6C" w:rsidRPr="00A6268F" w:rsidRDefault="006A1284" w:rsidP="00102C6C">
            <w:pPr>
              <w:spacing w:after="0" w:line="240" w:lineRule="auto"/>
              <w:ind w:left="-134"/>
              <w:jc w:val="center"/>
              <w:rPr>
                <w:rFonts w:ascii="Times New Roman" w:eastAsia="Times New Roman" w:hAnsi="Times New Roman" w:cs="Times New Roman"/>
                <w:sz w:val="20"/>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0301020</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C859B4B" w14:textId="5DCE31A3" w:rsidR="00102C6C" w:rsidRPr="00A6268F" w:rsidRDefault="00102C6C" w:rsidP="00102C6C">
            <w:pPr>
              <w:spacing w:after="0" w:line="240" w:lineRule="auto"/>
              <w:ind w:left="52" w:right="128"/>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График отпусков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CA35168" w14:textId="4A532D28" w:rsidR="00102C6C" w:rsidRPr="00A6268F" w:rsidRDefault="00102C6C" w:rsidP="00102C6C">
            <w:pPr>
              <w:spacing w:after="0" w:line="240" w:lineRule="auto"/>
              <w:ind w:left="-50" w:hanging="13"/>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Отдел кадров</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076CF5C" w14:textId="73F8236E" w:rsidR="00102C6C" w:rsidRPr="00A6268F" w:rsidRDefault="00102C6C" w:rsidP="00102C6C">
            <w:pPr>
              <w:spacing w:after="0" w:line="240" w:lineRule="auto"/>
              <w:ind w:right="129"/>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 xml:space="preserve">Ежегодно </w:t>
            </w:r>
            <w:r w:rsidRPr="00A6268F">
              <w:rPr>
                <w:rFonts w:ascii="Times New Roman" w:eastAsia="Times New Roman" w:hAnsi="Times New Roman" w:cs="Times New Roman"/>
                <w:sz w:val="18"/>
                <w:szCs w:val="18"/>
              </w:rPr>
              <w:br/>
              <w:t>не позднее 15 декабря предыдущего года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8FDC853" w14:textId="1174333E" w:rsidR="00102C6C" w:rsidRPr="00A6268F" w:rsidRDefault="00102C6C" w:rsidP="00102C6C">
            <w:pPr>
              <w:spacing w:after="0" w:line="240" w:lineRule="auto"/>
              <w:ind w:right="100"/>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Отдел кадров</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AFAF212" w14:textId="31DE83CD" w:rsidR="00102C6C" w:rsidRPr="00A6268F" w:rsidRDefault="00102C6C" w:rsidP="00102C6C">
            <w:pPr>
              <w:spacing w:after="0" w:line="240" w:lineRule="auto"/>
              <w:ind w:left="-284"/>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Ежегодно не позднее 15 декабря предыдущего года</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8254ED1" w14:textId="407324BE" w:rsidR="00102C6C" w:rsidRPr="00A6268F" w:rsidRDefault="00102C6C" w:rsidP="00102C6C">
            <w:pPr>
              <w:spacing w:after="0" w:line="240" w:lineRule="auto"/>
              <w:ind w:hanging="12"/>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Отдел кадров</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A4D7D32" w14:textId="1C555BA0" w:rsidR="00102C6C" w:rsidRPr="00A6268F" w:rsidRDefault="00102C6C" w:rsidP="00102C6C">
            <w:pPr>
              <w:spacing w:after="0" w:line="240" w:lineRule="auto"/>
              <w:ind w:right="78" w:firstLine="29"/>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 xml:space="preserve">Ежегодно </w:t>
            </w:r>
            <w:r w:rsidRPr="00A6268F">
              <w:rPr>
                <w:rFonts w:ascii="Times New Roman" w:eastAsia="Times New Roman" w:hAnsi="Times New Roman" w:cs="Times New Roman"/>
                <w:sz w:val="18"/>
                <w:szCs w:val="18"/>
              </w:rPr>
              <w:br/>
              <w:t>не позднее 25 декабря предыдущего года</w:t>
            </w:r>
          </w:p>
        </w:tc>
        <w:tc>
          <w:tcPr>
            <w:tcW w:w="1275" w:type="dxa"/>
            <w:tcBorders>
              <w:top w:val="single" w:sz="4" w:space="0" w:color="000000"/>
              <w:left w:val="single" w:sz="0" w:space="0" w:color="000000"/>
              <w:bottom w:val="single" w:sz="4" w:space="0" w:color="000000"/>
              <w:right w:val="single" w:sz="4" w:space="0" w:color="000000"/>
            </w:tcBorders>
          </w:tcPr>
          <w:p w14:paraId="49C8B5C3" w14:textId="61EE1C36" w:rsidR="00102C6C" w:rsidRPr="00A6268F" w:rsidRDefault="00102C6C" w:rsidP="000C0BCA">
            <w:pPr>
              <w:spacing w:after="0" w:line="240" w:lineRule="auto"/>
              <w:ind w:right="78" w:firstLine="29"/>
              <w:jc w:val="center"/>
              <w:rPr>
                <w:rFonts w:ascii="Times New Roman" w:eastAsia="Times New Roman" w:hAnsi="Times New Roman" w:cs="Times New Roman"/>
                <w:sz w:val="20"/>
              </w:rPr>
            </w:pPr>
            <w:r w:rsidRPr="00102C6C">
              <w:rPr>
                <w:rFonts w:ascii="Times New Roman" w:eastAsia="Times New Roman" w:hAnsi="Times New Roman" w:cs="Times New Roman"/>
                <w:sz w:val="20"/>
              </w:rPr>
              <w:t>Исполняются и хранятся в отделе кадров</w:t>
            </w:r>
          </w:p>
        </w:tc>
        <w:tc>
          <w:tcPr>
            <w:tcW w:w="851" w:type="dxa"/>
            <w:tcBorders>
              <w:top w:val="single" w:sz="4" w:space="0" w:color="000000"/>
              <w:left w:val="single" w:sz="0" w:space="0" w:color="000000"/>
              <w:bottom w:val="single" w:sz="4" w:space="0" w:color="000000"/>
              <w:right w:val="single" w:sz="4" w:space="0" w:color="000000"/>
            </w:tcBorders>
          </w:tcPr>
          <w:p w14:paraId="33F1E86F" w14:textId="06BD1BE3" w:rsidR="00102C6C" w:rsidRPr="00A6268F" w:rsidRDefault="00102C6C" w:rsidP="000C0BCA">
            <w:pPr>
              <w:spacing w:after="0" w:line="240" w:lineRule="auto"/>
              <w:ind w:right="78" w:firstLine="29"/>
              <w:jc w:val="center"/>
              <w:rPr>
                <w:rFonts w:ascii="Times New Roman" w:eastAsia="Times New Roman" w:hAnsi="Times New Roman" w:cs="Times New Roman"/>
                <w:sz w:val="20"/>
              </w:rPr>
            </w:pPr>
            <w:r>
              <w:rPr>
                <w:rFonts w:ascii="Times New Roman" w:eastAsia="Times New Roman" w:hAnsi="Times New Roman" w:cs="Times New Roman"/>
                <w:sz w:val="20"/>
              </w:rPr>
              <w:t>5 лет</w:t>
            </w:r>
          </w:p>
        </w:tc>
      </w:tr>
      <w:tr w:rsidR="00E32B41" w:rsidRPr="00A6268F" w14:paraId="13F9D8C2" w14:textId="77777777" w:rsidTr="00637C8D">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742593" w14:textId="77777777" w:rsidR="00102C6C" w:rsidRPr="00A6268F" w:rsidRDefault="00102C6C" w:rsidP="00E32B41">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3</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7D24A4D" w14:textId="646AB0B0" w:rsidR="00102C6C" w:rsidRPr="00A6268F" w:rsidRDefault="006A1284" w:rsidP="00102C6C">
            <w:pPr>
              <w:spacing w:after="0" w:line="240" w:lineRule="auto"/>
              <w:ind w:left="-13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0504421</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97933E7" w14:textId="77777777" w:rsidR="00102C6C" w:rsidRPr="00A6268F" w:rsidRDefault="00102C6C" w:rsidP="00102C6C">
            <w:pPr>
              <w:spacing w:after="0" w:line="240" w:lineRule="auto"/>
              <w:ind w:left="52" w:right="128"/>
              <w:jc w:val="center"/>
              <w:rPr>
                <w:rFonts w:ascii="Times New Roman" w:hAnsi="Times New Roman" w:cs="Times New Roman"/>
                <w:sz w:val="18"/>
                <w:szCs w:val="18"/>
              </w:rPr>
            </w:pPr>
            <w:r w:rsidRPr="00A6268F">
              <w:rPr>
                <w:rFonts w:ascii="Times New Roman" w:eastAsia="Times New Roman" w:hAnsi="Times New Roman" w:cs="Times New Roman"/>
                <w:sz w:val="18"/>
                <w:szCs w:val="18"/>
              </w:rPr>
              <w:t>Табель учета использования рабочего времени и расчета заработной платы</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9C90D25" w14:textId="1FE385E5" w:rsidR="00102C6C" w:rsidRPr="00A6268F" w:rsidRDefault="00102C6C" w:rsidP="00102C6C">
            <w:pPr>
              <w:spacing w:after="0" w:line="240" w:lineRule="auto"/>
              <w:ind w:left="-50" w:hanging="1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10A1164" w14:textId="77777777" w:rsidR="00102C6C" w:rsidRPr="00A6268F" w:rsidRDefault="00102C6C" w:rsidP="00102C6C">
            <w:pPr>
              <w:spacing w:after="0" w:line="240" w:lineRule="auto"/>
              <w:ind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Ежедневно в течение: первой половины месяца и второй половины месяца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A4A1813" w14:textId="196057AD" w:rsidR="00102C6C" w:rsidRPr="00A6268F" w:rsidRDefault="00102C6C" w:rsidP="00102C6C">
            <w:pPr>
              <w:spacing w:after="0" w:line="240" w:lineRule="auto"/>
              <w:ind w:right="10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78A565C" w14:textId="77777777" w:rsidR="00102C6C" w:rsidRPr="00A6268F" w:rsidRDefault="00102C6C" w:rsidP="00102C6C">
            <w:pPr>
              <w:spacing w:after="0" w:line="240" w:lineRule="auto"/>
              <w:ind w:right="9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До 15 числа за первую половину текущего месяца, до 26 числа за вторую половину текущего месяца</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11FEFE0" w14:textId="201054F3" w:rsidR="00102C6C" w:rsidRPr="00A6268F" w:rsidRDefault="00102C6C" w:rsidP="00102C6C">
            <w:pPr>
              <w:spacing w:after="0" w:line="240" w:lineRule="auto"/>
              <w:ind w:hanging="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1421FF2" w14:textId="77777777" w:rsidR="00102C6C" w:rsidRPr="00A6268F" w:rsidRDefault="00102C6C" w:rsidP="00102C6C">
            <w:pPr>
              <w:spacing w:after="0" w:line="240" w:lineRule="auto"/>
              <w:ind w:right="78" w:firstLine="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До 15 числа за первую половину текущего месяца, до 26 числа за вторую половину текущего месяца</w:t>
            </w:r>
          </w:p>
        </w:tc>
        <w:tc>
          <w:tcPr>
            <w:tcW w:w="1275" w:type="dxa"/>
            <w:tcBorders>
              <w:top w:val="single" w:sz="4" w:space="0" w:color="000000"/>
              <w:left w:val="single" w:sz="0" w:space="0" w:color="000000"/>
              <w:bottom w:val="single" w:sz="4" w:space="0" w:color="000000"/>
              <w:right w:val="single" w:sz="4" w:space="0" w:color="000000"/>
            </w:tcBorders>
          </w:tcPr>
          <w:p w14:paraId="30D049E7" w14:textId="15FB36DA" w:rsidR="00102C6C" w:rsidRPr="00A6268F" w:rsidRDefault="00102C6C" w:rsidP="000C0BCA">
            <w:pPr>
              <w:spacing w:after="0" w:line="240" w:lineRule="auto"/>
              <w:ind w:right="78" w:firstLine="2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Бухгалтерия</w:t>
            </w:r>
          </w:p>
        </w:tc>
        <w:tc>
          <w:tcPr>
            <w:tcW w:w="851" w:type="dxa"/>
            <w:tcBorders>
              <w:top w:val="single" w:sz="4" w:space="0" w:color="000000"/>
              <w:left w:val="single" w:sz="0" w:space="0" w:color="000000"/>
              <w:bottom w:val="single" w:sz="4" w:space="0" w:color="000000"/>
              <w:right w:val="single" w:sz="4" w:space="0" w:color="000000"/>
            </w:tcBorders>
          </w:tcPr>
          <w:p w14:paraId="41AFE53B" w14:textId="77777777" w:rsidR="00102C6C" w:rsidRPr="00A6268F" w:rsidRDefault="00102C6C" w:rsidP="000C0BCA">
            <w:pPr>
              <w:spacing w:after="0" w:line="240" w:lineRule="auto"/>
              <w:ind w:right="78" w:firstLine="2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32B41" w:rsidRPr="00A6268F" w14:paraId="1C98DAE7" w14:textId="77777777" w:rsidTr="00637C8D">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2FD5986" w14:textId="77777777" w:rsidR="00102C6C" w:rsidRPr="00A6268F" w:rsidRDefault="00102C6C" w:rsidP="00E32B41">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4</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C605BB8" w14:textId="51F132A5" w:rsidR="00102C6C" w:rsidRPr="00A6268F" w:rsidRDefault="006A1284" w:rsidP="00102C6C">
            <w:pPr>
              <w:spacing w:after="0" w:line="240" w:lineRule="auto"/>
              <w:ind w:left="-13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0504401</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7AB8D5E" w14:textId="77777777" w:rsidR="00102C6C" w:rsidRPr="00A6268F" w:rsidRDefault="00102C6C" w:rsidP="00102C6C">
            <w:pPr>
              <w:spacing w:after="0" w:line="240" w:lineRule="auto"/>
              <w:ind w:left="52" w:right="128"/>
              <w:jc w:val="center"/>
              <w:rPr>
                <w:rFonts w:ascii="Times New Roman" w:hAnsi="Times New Roman" w:cs="Times New Roman"/>
                <w:sz w:val="18"/>
                <w:szCs w:val="18"/>
              </w:rPr>
            </w:pPr>
            <w:r w:rsidRPr="00A6268F">
              <w:rPr>
                <w:rFonts w:ascii="Times New Roman" w:eastAsia="Times New Roman" w:hAnsi="Times New Roman" w:cs="Times New Roman"/>
                <w:sz w:val="18"/>
                <w:szCs w:val="18"/>
              </w:rPr>
              <w:t>Расчетная ведомость</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B5B1BCD" w14:textId="77777777" w:rsidR="00102C6C" w:rsidRPr="00A6268F" w:rsidRDefault="00102C6C" w:rsidP="00102C6C">
            <w:pPr>
              <w:spacing w:after="0" w:line="240" w:lineRule="auto"/>
              <w:ind w:left="-50" w:hanging="1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1465A57" w14:textId="77777777" w:rsidR="00102C6C" w:rsidRPr="00A6268F" w:rsidRDefault="00102C6C" w:rsidP="00102C6C">
            <w:pPr>
              <w:spacing w:after="0" w:line="240" w:lineRule="auto"/>
              <w:ind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Ежемесячно до 15 числа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304B7C3" w14:textId="6173F82C" w:rsidR="00102C6C" w:rsidRPr="00A6268F" w:rsidRDefault="00102C6C" w:rsidP="00102C6C">
            <w:pPr>
              <w:spacing w:after="0" w:line="240" w:lineRule="auto"/>
              <w:ind w:right="10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70A8CDB" w14:textId="77777777" w:rsidR="00102C6C" w:rsidRPr="00A6268F" w:rsidRDefault="00102C6C" w:rsidP="00102C6C">
            <w:pPr>
              <w:spacing w:after="0" w:line="240" w:lineRule="auto"/>
              <w:ind w:right="90"/>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Ежемесячно до 15 числа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CA7F4D" w14:textId="66B8BECB" w:rsidR="00102C6C" w:rsidRPr="00A6268F" w:rsidRDefault="00102C6C" w:rsidP="00102C6C">
            <w:pPr>
              <w:spacing w:after="0" w:line="240" w:lineRule="auto"/>
              <w:ind w:hanging="12"/>
              <w:jc w:val="center"/>
              <w:rPr>
                <w:rFonts w:ascii="Times New Roman" w:hAnsi="Times New Roman" w:cs="Times New Roman"/>
                <w:sz w:val="18"/>
                <w:szCs w:val="18"/>
              </w:rPr>
            </w:pPr>
            <w:r>
              <w:rPr>
                <w:rFonts w:ascii="Times New Roman" w:eastAsia="Times New Roman" w:hAnsi="Times New Roman" w:cs="Times New Roman"/>
                <w:sz w:val="18"/>
                <w:szCs w:val="18"/>
              </w:rPr>
              <w:t>Главный бухгалтер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582B3B2" w14:textId="77777777" w:rsidR="00102C6C" w:rsidRPr="00A6268F" w:rsidRDefault="00102C6C" w:rsidP="00102C6C">
            <w:pPr>
              <w:spacing w:after="0" w:line="240" w:lineRule="auto"/>
              <w:ind w:right="78" w:firstLine="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Ежемесячно до 15 числа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275" w:type="dxa"/>
            <w:tcBorders>
              <w:top w:val="single" w:sz="4" w:space="0" w:color="000000"/>
              <w:left w:val="single" w:sz="0" w:space="0" w:color="000000"/>
              <w:bottom w:val="single" w:sz="4" w:space="0" w:color="000000"/>
              <w:right w:val="single" w:sz="4" w:space="0" w:color="000000"/>
            </w:tcBorders>
          </w:tcPr>
          <w:p w14:paraId="42347DEB" w14:textId="7FB81F0C" w:rsidR="00102C6C" w:rsidRPr="00A6268F" w:rsidRDefault="00102C6C" w:rsidP="000C0BCA">
            <w:pPr>
              <w:spacing w:after="0" w:line="240" w:lineRule="auto"/>
              <w:ind w:right="78" w:firstLine="2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Бухгалтерия</w:t>
            </w:r>
          </w:p>
        </w:tc>
        <w:tc>
          <w:tcPr>
            <w:tcW w:w="851" w:type="dxa"/>
            <w:tcBorders>
              <w:top w:val="single" w:sz="4" w:space="0" w:color="000000"/>
              <w:left w:val="single" w:sz="0" w:space="0" w:color="000000"/>
              <w:bottom w:val="single" w:sz="4" w:space="0" w:color="000000"/>
              <w:right w:val="single" w:sz="4" w:space="0" w:color="000000"/>
            </w:tcBorders>
          </w:tcPr>
          <w:p w14:paraId="72CF7A6F" w14:textId="77777777" w:rsidR="00102C6C" w:rsidRPr="00A6268F" w:rsidRDefault="00102C6C" w:rsidP="000C0BCA">
            <w:pPr>
              <w:spacing w:after="0" w:line="240" w:lineRule="auto"/>
              <w:ind w:right="78" w:firstLine="2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32B41" w:rsidRPr="00A6268F" w14:paraId="0FAF4B29" w14:textId="77777777" w:rsidTr="00637C8D">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F129D05" w14:textId="77777777" w:rsidR="00102C6C" w:rsidRPr="00A6268F" w:rsidRDefault="00102C6C" w:rsidP="00E32B41">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lastRenderedPageBreak/>
              <w:t>5</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81E9F21" w14:textId="0A407F21" w:rsidR="00102C6C" w:rsidRPr="00A6268F" w:rsidRDefault="006A1284" w:rsidP="00102C6C">
            <w:pPr>
              <w:spacing w:after="0" w:line="240" w:lineRule="auto"/>
              <w:ind w:left="-13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0301001</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9CBBEC8" w14:textId="77777777" w:rsidR="00102C6C" w:rsidRPr="00A6268F" w:rsidRDefault="00102C6C" w:rsidP="00102C6C">
            <w:pPr>
              <w:spacing w:after="0" w:line="240" w:lineRule="auto"/>
              <w:ind w:left="52" w:right="12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Приказ (распоряжение) о приёме работника на работу</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862D9FF" w14:textId="77777777" w:rsidR="00102C6C" w:rsidRPr="00A6268F" w:rsidRDefault="00102C6C" w:rsidP="00102C6C">
            <w:pPr>
              <w:spacing w:after="0" w:line="240" w:lineRule="auto"/>
              <w:ind w:left="-50" w:hanging="1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351CF38" w14:textId="77777777" w:rsidR="00102C6C" w:rsidRPr="00A6268F" w:rsidRDefault="00102C6C" w:rsidP="00102C6C">
            <w:pPr>
              <w:spacing w:after="0" w:line="240" w:lineRule="auto"/>
              <w:ind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первого рабочего дня вновь принимаемого работника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4879167" w14:textId="558C0E49" w:rsidR="00102C6C" w:rsidRPr="00A6268F" w:rsidRDefault="00102C6C" w:rsidP="00102C6C">
            <w:pPr>
              <w:spacing w:after="0" w:line="240" w:lineRule="auto"/>
              <w:ind w:right="10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FE1F235" w14:textId="77777777" w:rsidR="00102C6C" w:rsidRPr="00A6268F" w:rsidRDefault="00102C6C" w:rsidP="00102C6C">
            <w:pPr>
              <w:spacing w:after="0" w:line="240" w:lineRule="auto"/>
              <w:ind w:right="9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первого рабочего дня вновь принимаемого работника</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A15DAA2" w14:textId="790CFB54" w:rsidR="00102C6C" w:rsidRPr="00A6268F" w:rsidRDefault="00102C6C" w:rsidP="00102C6C">
            <w:pPr>
              <w:spacing w:after="0" w:line="240" w:lineRule="auto"/>
              <w:ind w:hanging="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3714A99" w14:textId="77777777" w:rsidR="00102C6C" w:rsidRPr="00A6268F" w:rsidRDefault="00102C6C" w:rsidP="00102C6C">
            <w:pPr>
              <w:spacing w:after="0" w:line="240" w:lineRule="auto"/>
              <w:ind w:right="78" w:firstLine="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3 дня с момента приема - копия</w:t>
            </w:r>
          </w:p>
        </w:tc>
        <w:tc>
          <w:tcPr>
            <w:tcW w:w="1275" w:type="dxa"/>
            <w:tcBorders>
              <w:top w:val="single" w:sz="4" w:space="0" w:color="000000"/>
              <w:left w:val="single" w:sz="0" w:space="0" w:color="000000"/>
              <w:bottom w:val="single" w:sz="4" w:space="0" w:color="000000"/>
              <w:right w:val="single" w:sz="4" w:space="0" w:color="000000"/>
            </w:tcBorders>
          </w:tcPr>
          <w:p w14:paraId="3C47AFF1" w14:textId="350C9402" w:rsidR="00102C6C" w:rsidRPr="00A6268F" w:rsidRDefault="00102C6C" w:rsidP="000C0BCA">
            <w:pPr>
              <w:spacing w:after="0" w:line="240" w:lineRule="auto"/>
              <w:ind w:right="78" w:firstLine="2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851" w:type="dxa"/>
            <w:tcBorders>
              <w:top w:val="single" w:sz="4" w:space="0" w:color="000000"/>
              <w:left w:val="single" w:sz="0" w:space="0" w:color="000000"/>
              <w:bottom w:val="single" w:sz="4" w:space="0" w:color="000000"/>
              <w:right w:val="single" w:sz="4" w:space="0" w:color="000000"/>
            </w:tcBorders>
          </w:tcPr>
          <w:p w14:paraId="25357AA8" w14:textId="77777777" w:rsidR="00102C6C" w:rsidRPr="00A6268F" w:rsidRDefault="00102C6C" w:rsidP="000C0BCA">
            <w:pPr>
              <w:spacing w:after="0" w:line="240" w:lineRule="auto"/>
              <w:ind w:right="78" w:firstLine="2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32B41" w:rsidRPr="00A6268F" w14:paraId="72A4A160" w14:textId="77777777" w:rsidTr="00637C8D">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2E32C59" w14:textId="77777777" w:rsidR="00102C6C" w:rsidRPr="00A6268F" w:rsidRDefault="00102C6C" w:rsidP="00E32B41">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6</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02944F8" w14:textId="41ED681A" w:rsidR="00102C6C" w:rsidRPr="00A6268F" w:rsidRDefault="006A1284" w:rsidP="00102C6C">
            <w:pPr>
              <w:spacing w:after="0" w:line="240" w:lineRule="auto"/>
              <w:ind w:left="-13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0301004</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47DAD9" w14:textId="77777777" w:rsidR="00102C6C" w:rsidRPr="00A6268F" w:rsidRDefault="00102C6C" w:rsidP="00102C6C">
            <w:pPr>
              <w:spacing w:after="0" w:line="240" w:lineRule="auto"/>
              <w:ind w:left="52" w:right="12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Приказ (распоряжение) о переводе работника на другую работу</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1A3A14E" w14:textId="77777777" w:rsidR="00102C6C" w:rsidRPr="00A6268F" w:rsidRDefault="00102C6C" w:rsidP="00102C6C">
            <w:pPr>
              <w:spacing w:after="0" w:line="240" w:lineRule="auto"/>
              <w:ind w:left="-50" w:hanging="1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D700B85" w14:textId="77777777" w:rsidR="00102C6C" w:rsidRPr="00A6268F" w:rsidRDefault="00102C6C" w:rsidP="00102C6C">
            <w:pPr>
              <w:spacing w:after="0" w:line="240" w:lineRule="auto"/>
              <w:ind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переводе работника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E76D384" w14:textId="77777777" w:rsidR="00102C6C" w:rsidRPr="00A6268F" w:rsidRDefault="00102C6C" w:rsidP="00102C6C">
            <w:pPr>
              <w:spacing w:after="0" w:line="240" w:lineRule="auto"/>
              <w:ind w:right="10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roofErr w:type="spellStart"/>
            <w:r w:rsidRPr="00A6268F">
              <w:rPr>
                <w:rFonts w:ascii="Times New Roman" w:eastAsia="Times New Roman" w:hAnsi="Times New Roman" w:cs="Times New Roman"/>
                <w:sz w:val="18"/>
                <w:szCs w:val="18"/>
              </w:rPr>
              <w:t>электронно</w:t>
            </w:r>
            <w:proofErr w:type="spellEnd"/>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F9D65DE" w14:textId="77777777" w:rsidR="00102C6C" w:rsidRPr="00A6268F" w:rsidRDefault="00102C6C" w:rsidP="00102C6C">
            <w:pPr>
              <w:spacing w:after="0" w:line="240" w:lineRule="auto"/>
              <w:ind w:right="9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переводе работника</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459B351" w14:textId="6B964021" w:rsidR="00102C6C" w:rsidRPr="00A6268F" w:rsidRDefault="00102C6C" w:rsidP="00102C6C">
            <w:pPr>
              <w:spacing w:after="0" w:line="240" w:lineRule="auto"/>
              <w:ind w:hanging="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040F0B5" w14:textId="77777777" w:rsidR="00102C6C" w:rsidRPr="00A6268F" w:rsidRDefault="00102C6C" w:rsidP="00102C6C">
            <w:pPr>
              <w:spacing w:after="0" w:line="240" w:lineRule="auto"/>
              <w:ind w:right="78" w:firstLine="2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Исполняются и хранятся в отделе Кадров</w:t>
            </w:r>
          </w:p>
          <w:p w14:paraId="165F3822" w14:textId="77777777" w:rsidR="00102C6C" w:rsidRPr="00A6268F" w:rsidRDefault="00102C6C" w:rsidP="00102C6C">
            <w:pPr>
              <w:spacing w:after="0" w:line="240" w:lineRule="auto"/>
              <w:ind w:right="78" w:firstLine="29"/>
              <w:jc w:val="center"/>
              <w:rPr>
                <w:rFonts w:ascii="Times New Roman" w:eastAsia="Times New Roman" w:hAnsi="Times New Roman" w:cs="Times New Roman"/>
                <w:sz w:val="18"/>
                <w:szCs w:val="18"/>
              </w:rPr>
            </w:pPr>
          </w:p>
          <w:p w14:paraId="5DF924CD" w14:textId="77777777" w:rsidR="00102C6C" w:rsidRPr="00A6268F" w:rsidRDefault="00102C6C" w:rsidP="00102C6C">
            <w:pPr>
              <w:spacing w:after="0" w:line="240" w:lineRule="auto"/>
              <w:ind w:right="78" w:firstLine="29"/>
              <w:jc w:val="center"/>
              <w:rPr>
                <w:rFonts w:ascii="Times New Roman" w:hAnsi="Times New Roman" w:cs="Times New Roman"/>
                <w:sz w:val="18"/>
                <w:szCs w:val="18"/>
              </w:rPr>
            </w:pPr>
          </w:p>
        </w:tc>
        <w:tc>
          <w:tcPr>
            <w:tcW w:w="1275" w:type="dxa"/>
            <w:tcBorders>
              <w:top w:val="single" w:sz="4" w:space="0" w:color="000000"/>
              <w:left w:val="single" w:sz="0" w:space="0" w:color="000000"/>
              <w:bottom w:val="single" w:sz="4" w:space="0" w:color="000000"/>
              <w:right w:val="single" w:sz="4" w:space="0" w:color="000000"/>
            </w:tcBorders>
          </w:tcPr>
          <w:p w14:paraId="3A05AC02" w14:textId="215409CC" w:rsidR="00102C6C" w:rsidRPr="00A6268F" w:rsidRDefault="00102C6C" w:rsidP="000C0BCA">
            <w:pPr>
              <w:spacing w:after="0" w:line="240" w:lineRule="auto"/>
              <w:ind w:right="78" w:firstLine="2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851" w:type="dxa"/>
            <w:tcBorders>
              <w:top w:val="single" w:sz="4" w:space="0" w:color="000000"/>
              <w:left w:val="single" w:sz="0" w:space="0" w:color="000000"/>
              <w:bottom w:val="single" w:sz="4" w:space="0" w:color="000000"/>
              <w:right w:val="single" w:sz="4" w:space="0" w:color="000000"/>
            </w:tcBorders>
          </w:tcPr>
          <w:p w14:paraId="06A492E9" w14:textId="77777777" w:rsidR="00102C6C" w:rsidRPr="00A6268F" w:rsidRDefault="00102C6C" w:rsidP="000C0BCA">
            <w:pPr>
              <w:spacing w:after="0" w:line="240" w:lineRule="auto"/>
              <w:ind w:right="78" w:firstLine="2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32B41" w:rsidRPr="00A6268F" w14:paraId="33EA36ED" w14:textId="77777777" w:rsidTr="00637C8D">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0CFCA93" w14:textId="77777777" w:rsidR="00102C6C" w:rsidRPr="00A6268F" w:rsidRDefault="00102C6C" w:rsidP="00E32B41">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7</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E9B360E" w14:textId="5BD75B1E" w:rsidR="00102C6C" w:rsidRPr="00A6268F" w:rsidRDefault="006A1284" w:rsidP="00102C6C">
            <w:pPr>
              <w:spacing w:after="0" w:line="240" w:lineRule="auto"/>
              <w:ind w:left="-13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0301005</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37589F6" w14:textId="77777777" w:rsidR="00102C6C" w:rsidRPr="00A6268F" w:rsidRDefault="00102C6C" w:rsidP="00102C6C">
            <w:pPr>
              <w:spacing w:after="0" w:line="240" w:lineRule="auto"/>
              <w:ind w:left="52" w:right="12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Приказ (распоряжение) о предоставлении отпуска работнику</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F3A51CD" w14:textId="77777777" w:rsidR="00102C6C" w:rsidRPr="00A6268F" w:rsidRDefault="00102C6C" w:rsidP="00102C6C">
            <w:pPr>
              <w:spacing w:after="0" w:line="240" w:lineRule="auto"/>
              <w:ind w:left="-50" w:hanging="1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B60D820" w14:textId="77777777" w:rsidR="00102C6C" w:rsidRPr="00A6268F" w:rsidRDefault="00102C6C" w:rsidP="00102C6C">
            <w:pPr>
              <w:spacing w:after="0" w:line="240" w:lineRule="auto"/>
              <w:ind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предоставлении отпуска работнику, но не позднее, чем за 3 дня до его начала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D50155F" w14:textId="58D12C1D" w:rsidR="00102C6C" w:rsidRPr="00A6268F" w:rsidRDefault="00102C6C" w:rsidP="00102C6C">
            <w:pPr>
              <w:spacing w:after="0" w:line="240" w:lineRule="auto"/>
              <w:ind w:right="100"/>
              <w:jc w:val="center"/>
              <w:rPr>
                <w:rFonts w:ascii="Times New Roman" w:hAnsi="Times New Roman" w:cs="Times New Roman"/>
                <w:sz w:val="18"/>
                <w:szCs w:val="18"/>
              </w:rPr>
            </w:pPr>
            <w:r>
              <w:rPr>
                <w:rFonts w:ascii="Times New Roman" w:eastAsia="Times New Roman" w:hAnsi="Times New Roman" w:cs="Times New Roman"/>
                <w:sz w:val="18"/>
                <w:szCs w:val="18"/>
              </w:rPr>
              <w:t>Отдел кадров</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450BDDF" w14:textId="77777777" w:rsidR="00102C6C" w:rsidRPr="00A6268F" w:rsidRDefault="00102C6C" w:rsidP="00102C6C">
            <w:pPr>
              <w:spacing w:after="0" w:line="240" w:lineRule="auto"/>
              <w:ind w:right="9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предоставлении отпуска работнику, но не позднее, чем за 3 дня до его начала</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890DE45" w14:textId="68D840C1" w:rsidR="00102C6C" w:rsidRPr="00A6268F" w:rsidRDefault="00102C6C" w:rsidP="00102C6C">
            <w:pPr>
              <w:spacing w:after="0" w:line="240" w:lineRule="auto"/>
              <w:ind w:hanging="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8ABB0C5" w14:textId="77777777" w:rsidR="00102C6C" w:rsidRPr="00A6268F" w:rsidRDefault="00102C6C" w:rsidP="00102C6C">
            <w:pPr>
              <w:spacing w:after="0" w:line="240" w:lineRule="auto"/>
              <w:ind w:left="5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предоставлении отпуска работнику, но не позднее, чем за 3 дня до его начала</w:t>
            </w:r>
          </w:p>
        </w:tc>
        <w:tc>
          <w:tcPr>
            <w:tcW w:w="1275" w:type="dxa"/>
            <w:tcBorders>
              <w:top w:val="single" w:sz="4" w:space="0" w:color="000000"/>
              <w:left w:val="single" w:sz="0" w:space="0" w:color="000000"/>
              <w:bottom w:val="single" w:sz="4" w:space="0" w:color="000000"/>
              <w:right w:val="single" w:sz="4" w:space="0" w:color="000000"/>
            </w:tcBorders>
          </w:tcPr>
          <w:p w14:paraId="3DA935C8" w14:textId="57037CC3" w:rsidR="00102C6C" w:rsidRPr="00A6268F" w:rsidRDefault="00102C6C" w:rsidP="000C0BCA">
            <w:pPr>
              <w:spacing w:after="0" w:line="240" w:lineRule="auto"/>
              <w:ind w:left="5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851" w:type="dxa"/>
            <w:tcBorders>
              <w:top w:val="single" w:sz="4" w:space="0" w:color="000000"/>
              <w:left w:val="single" w:sz="0" w:space="0" w:color="000000"/>
              <w:bottom w:val="single" w:sz="4" w:space="0" w:color="000000"/>
              <w:right w:val="single" w:sz="4" w:space="0" w:color="000000"/>
            </w:tcBorders>
          </w:tcPr>
          <w:p w14:paraId="1F8106AF" w14:textId="77777777" w:rsidR="00102C6C" w:rsidRPr="00A6268F" w:rsidRDefault="00102C6C" w:rsidP="000C0BCA">
            <w:pPr>
              <w:spacing w:after="0" w:line="240" w:lineRule="auto"/>
              <w:ind w:left="5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32B41" w:rsidRPr="00A6268F" w14:paraId="02EAAF81" w14:textId="77777777" w:rsidTr="00637C8D">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B49E349" w14:textId="77777777" w:rsidR="00102C6C" w:rsidRPr="00A6268F" w:rsidRDefault="00102C6C" w:rsidP="00E32B41">
            <w:pPr>
              <w:spacing w:after="0" w:line="240" w:lineRule="auto"/>
              <w:ind w:left="-284" w:firstLine="426"/>
              <w:jc w:val="right"/>
              <w:rPr>
                <w:rFonts w:ascii="Times New Roman" w:hAnsi="Times New Roman" w:cs="Times New Roman"/>
                <w:sz w:val="18"/>
                <w:szCs w:val="18"/>
              </w:rPr>
            </w:pPr>
            <w:r w:rsidRPr="00A6268F">
              <w:rPr>
                <w:rFonts w:ascii="Times New Roman" w:eastAsia="Times New Roman" w:hAnsi="Times New Roman" w:cs="Times New Roman"/>
                <w:sz w:val="18"/>
                <w:szCs w:val="18"/>
              </w:rPr>
              <w:t>8</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CA14269" w14:textId="269038FF" w:rsidR="00102C6C" w:rsidRPr="00A6268F" w:rsidRDefault="006A1284" w:rsidP="006A1284">
            <w:pPr>
              <w:spacing w:after="0" w:line="240" w:lineRule="auto"/>
              <w:ind w:left="-284" w:right="82" w:firstLine="28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0504425</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17D7648" w14:textId="76945F08" w:rsidR="00102C6C" w:rsidRPr="00A6268F" w:rsidRDefault="00102C6C" w:rsidP="00102C6C">
            <w:pPr>
              <w:spacing w:after="0" w:line="240" w:lineRule="auto"/>
              <w:ind w:left="67" w:right="36"/>
              <w:jc w:val="center"/>
              <w:rPr>
                <w:rFonts w:ascii="Times New Roman" w:hAnsi="Times New Roman" w:cs="Times New Roman"/>
                <w:sz w:val="18"/>
                <w:szCs w:val="18"/>
              </w:rPr>
            </w:pPr>
            <w:r w:rsidRPr="00A6268F">
              <w:rPr>
                <w:rFonts w:ascii="Times New Roman" w:eastAsia="Times New Roman" w:hAnsi="Times New Roman" w:cs="Times New Roman"/>
                <w:sz w:val="18"/>
                <w:szCs w:val="18"/>
              </w:rPr>
              <w:t>Расчет об исчислении среднего заработка при предоставлении отпуска, увольнении и других случаях</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52F9493" w14:textId="77777777" w:rsidR="00102C6C" w:rsidRPr="00A6268F" w:rsidRDefault="00102C6C" w:rsidP="00102C6C">
            <w:pPr>
              <w:spacing w:after="0" w:line="240" w:lineRule="auto"/>
              <w:ind w:left="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D63C550" w14:textId="77777777" w:rsidR="00102C6C" w:rsidRPr="00A6268F" w:rsidRDefault="00102C6C" w:rsidP="00102C6C">
            <w:pPr>
              <w:spacing w:after="0" w:line="240" w:lineRule="auto"/>
              <w:ind w:left="57" w:right="14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предоставлении отпуска работнику, но не позднее, чем за 3 дня до его начала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79555EB" w14:textId="4048DDE9" w:rsidR="00102C6C" w:rsidRPr="00A6268F" w:rsidRDefault="00102C6C" w:rsidP="00102C6C">
            <w:pPr>
              <w:spacing w:after="0" w:line="240" w:lineRule="auto"/>
              <w:ind w:left="8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70DF9A0" w14:textId="77777777" w:rsidR="00102C6C" w:rsidRPr="00A6268F" w:rsidRDefault="00102C6C" w:rsidP="00102C6C">
            <w:pPr>
              <w:spacing w:after="0" w:line="240" w:lineRule="auto"/>
              <w:ind w:left="83" w:firstLine="5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предоставлении отпуска работнику, но не позднее, чем за 3 дня до его начала</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FB50AAC" w14:textId="2E9DDA5C" w:rsidR="00102C6C" w:rsidRPr="00A6268F" w:rsidRDefault="00102C6C" w:rsidP="00102C6C">
            <w:pPr>
              <w:spacing w:after="0" w:line="240" w:lineRule="auto"/>
              <w:ind w:left="5" w:firstLine="11"/>
              <w:jc w:val="center"/>
              <w:rPr>
                <w:rFonts w:ascii="Times New Roman" w:hAnsi="Times New Roman" w:cs="Times New Roman"/>
                <w:sz w:val="18"/>
                <w:szCs w:val="18"/>
              </w:rPr>
            </w:pPr>
            <w:r>
              <w:rPr>
                <w:rFonts w:ascii="Times New Roman" w:eastAsia="Times New Roman" w:hAnsi="Times New Roman" w:cs="Times New Roman"/>
                <w:sz w:val="18"/>
                <w:szCs w:val="18"/>
              </w:rPr>
              <w:t>Главный б</w:t>
            </w:r>
            <w:r w:rsidRPr="00A6268F">
              <w:rPr>
                <w:rFonts w:ascii="Times New Roman" w:eastAsia="Times New Roman" w:hAnsi="Times New Roman" w:cs="Times New Roman"/>
                <w:sz w:val="18"/>
                <w:szCs w:val="18"/>
              </w:rPr>
              <w:t>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F675A13" w14:textId="77777777" w:rsidR="00102C6C" w:rsidRPr="00A6268F" w:rsidRDefault="00102C6C" w:rsidP="00102C6C">
            <w:pPr>
              <w:spacing w:after="0" w:line="240" w:lineRule="auto"/>
              <w:ind w:left="159" w:right="78" w:hanging="1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предоставлении отпуска работнику, но не позднее, чем за 3 дня до его начала</w:t>
            </w:r>
          </w:p>
        </w:tc>
        <w:tc>
          <w:tcPr>
            <w:tcW w:w="1275" w:type="dxa"/>
            <w:tcBorders>
              <w:top w:val="single" w:sz="4" w:space="0" w:color="000000"/>
              <w:left w:val="single" w:sz="0" w:space="0" w:color="000000"/>
              <w:bottom w:val="single" w:sz="4" w:space="0" w:color="000000"/>
              <w:right w:val="single" w:sz="4" w:space="0" w:color="000000"/>
            </w:tcBorders>
          </w:tcPr>
          <w:p w14:paraId="1AF772D5" w14:textId="5B8C46BA"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Бухгалтерия</w:t>
            </w:r>
          </w:p>
        </w:tc>
        <w:tc>
          <w:tcPr>
            <w:tcW w:w="851" w:type="dxa"/>
            <w:tcBorders>
              <w:top w:val="single" w:sz="4" w:space="0" w:color="000000"/>
              <w:left w:val="single" w:sz="0" w:space="0" w:color="000000"/>
              <w:bottom w:val="single" w:sz="4" w:space="0" w:color="000000"/>
              <w:right w:val="single" w:sz="4" w:space="0" w:color="000000"/>
            </w:tcBorders>
          </w:tcPr>
          <w:p w14:paraId="21FD0662" w14:textId="77777777"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32B41" w:rsidRPr="00A6268F" w14:paraId="19317743" w14:textId="77777777" w:rsidTr="00637C8D">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5B896F" w14:textId="77777777" w:rsidR="00102C6C" w:rsidRPr="00A6268F" w:rsidRDefault="00102C6C" w:rsidP="00E32B41">
            <w:pPr>
              <w:spacing w:after="0" w:line="240" w:lineRule="auto"/>
              <w:ind w:left="-284" w:firstLine="426"/>
              <w:jc w:val="right"/>
              <w:rPr>
                <w:rFonts w:ascii="Times New Roman" w:hAnsi="Times New Roman" w:cs="Times New Roman"/>
                <w:sz w:val="18"/>
                <w:szCs w:val="18"/>
              </w:rPr>
            </w:pPr>
            <w:r w:rsidRPr="00A6268F">
              <w:rPr>
                <w:rFonts w:ascii="Times New Roman" w:eastAsia="Times New Roman" w:hAnsi="Times New Roman" w:cs="Times New Roman"/>
                <w:sz w:val="18"/>
                <w:szCs w:val="18"/>
              </w:rPr>
              <w:t>9</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2B42930" w14:textId="743795BE" w:rsidR="00102C6C" w:rsidRPr="00A6268F" w:rsidRDefault="006A1284" w:rsidP="006A1284">
            <w:pPr>
              <w:spacing w:after="0" w:line="240" w:lineRule="auto"/>
              <w:ind w:left="-284" w:firstLine="28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0301022</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49CFA4F" w14:textId="77777777" w:rsidR="00102C6C" w:rsidRPr="00A6268F" w:rsidRDefault="00102C6C" w:rsidP="00102C6C">
            <w:pPr>
              <w:spacing w:after="0" w:line="240" w:lineRule="auto"/>
              <w:ind w:left="67" w:right="3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Приказ (распоряжение) о направлении работника в командировку</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53B9D82" w14:textId="77777777" w:rsidR="00102C6C" w:rsidRPr="00A6268F" w:rsidRDefault="00102C6C" w:rsidP="00102C6C">
            <w:pPr>
              <w:spacing w:after="0" w:line="240" w:lineRule="auto"/>
              <w:ind w:left="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B168B40" w14:textId="77777777" w:rsidR="00102C6C" w:rsidRPr="00A6268F" w:rsidRDefault="00102C6C" w:rsidP="00102C6C">
            <w:pPr>
              <w:spacing w:after="0" w:line="240" w:lineRule="auto"/>
              <w:ind w:left="57" w:right="14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соответствии с распоряжением руководителя, перед отбытием работника в командировку</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E8D603" w14:textId="2F822CF5" w:rsidR="00102C6C" w:rsidRPr="00A6268F" w:rsidRDefault="00102C6C" w:rsidP="00102C6C">
            <w:pPr>
              <w:spacing w:after="0" w:line="240" w:lineRule="auto"/>
              <w:ind w:left="8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1672108" w14:textId="77777777" w:rsidR="00102C6C" w:rsidRPr="00A6268F" w:rsidRDefault="00102C6C" w:rsidP="00102C6C">
            <w:pPr>
              <w:spacing w:after="0" w:line="240" w:lineRule="auto"/>
              <w:ind w:left="83" w:firstLine="5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соответствии с распоряжением руководителя, перед отбытием работника в командировку</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C6B1821" w14:textId="30036F3F" w:rsidR="00102C6C" w:rsidRPr="00A6268F" w:rsidRDefault="00102C6C" w:rsidP="00102C6C">
            <w:pPr>
              <w:spacing w:after="0" w:line="240" w:lineRule="auto"/>
              <w:ind w:firstLine="11"/>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3899D3B" w14:textId="77777777" w:rsidR="00102C6C" w:rsidRPr="00A6268F" w:rsidRDefault="00102C6C" w:rsidP="00102C6C">
            <w:pPr>
              <w:spacing w:after="0" w:line="240" w:lineRule="auto"/>
              <w:ind w:left="159" w:right="78" w:hanging="1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соответствии с распоряжением руководителя, перед отбытием работника в командировку</w:t>
            </w:r>
          </w:p>
        </w:tc>
        <w:tc>
          <w:tcPr>
            <w:tcW w:w="1275" w:type="dxa"/>
            <w:tcBorders>
              <w:top w:val="single" w:sz="4" w:space="0" w:color="000000"/>
              <w:left w:val="single" w:sz="0" w:space="0" w:color="000000"/>
              <w:bottom w:val="single" w:sz="4" w:space="0" w:color="000000"/>
              <w:right w:val="single" w:sz="4" w:space="0" w:color="000000"/>
            </w:tcBorders>
          </w:tcPr>
          <w:p w14:paraId="4161A1FF" w14:textId="2B8FFBBA"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Отдел кадров</w:t>
            </w:r>
          </w:p>
        </w:tc>
        <w:tc>
          <w:tcPr>
            <w:tcW w:w="851" w:type="dxa"/>
            <w:tcBorders>
              <w:top w:val="single" w:sz="4" w:space="0" w:color="000000"/>
              <w:left w:val="single" w:sz="0" w:space="0" w:color="000000"/>
              <w:bottom w:val="single" w:sz="4" w:space="0" w:color="000000"/>
              <w:right w:val="single" w:sz="4" w:space="0" w:color="000000"/>
            </w:tcBorders>
          </w:tcPr>
          <w:p w14:paraId="59908B00" w14:textId="77777777"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32B41" w:rsidRPr="00A6268F" w14:paraId="6274FFC4" w14:textId="77777777" w:rsidTr="00637C8D">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B90D46" w14:textId="77777777" w:rsidR="00102C6C" w:rsidRPr="00A6268F" w:rsidRDefault="00102C6C" w:rsidP="00E32B41">
            <w:pPr>
              <w:spacing w:after="0" w:line="240" w:lineRule="auto"/>
              <w:ind w:left="-284" w:firstLine="426"/>
              <w:jc w:val="right"/>
              <w:rPr>
                <w:rFonts w:ascii="Times New Roman" w:hAnsi="Times New Roman" w:cs="Times New Roman"/>
                <w:sz w:val="18"/>
                <w:szCs w:val="18"/>
              </w:rPr>
            </w:pPr>
            <w:r w:rsidRPr="00A6268F">
              <w:rPr>
                <w:rFonts w:ascii="Times New Roman" w:eastAsia="Times New Roman" w:hAnsi="Times New Roman" w:cs="Times New Roman"/>
                <w:sz w:val="18"/>
                <w:szCs w:val="18"/>
              </w:rPr>
              <w:t>10</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B3EF84A" w14:textId="24302021" w:rsidR="00102C6C" w:rsidRPr="00A6268F" w:rsidRDefault="006A1284" w:rsidP="006A1284">
            <w:pPr>
              <w:spacing w:after="0" w:line="240" w:lineRule="auto"/>
              <w:ind w:left="-284" w:firstLine="28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0301006</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9C8221F" w14:textId="77777777" w:rsidR="00102C6C" w:rsidRPr="00A6268F" w:rsidRDefault="00102C6C" w:rsidP="00102C6C">
            <w:pPr>
              <w:spacing w:after="0" w:line="240" w:lineRule="auto"/>
              <w:ind w:left="67" w:right="3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Приказ (распоряжение) о прекращении действия трудового договора (контракта с работником)</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DD1E730" w14:textId="77777777" w:rsidR="00102C6C" w:rsidRPr="00A6268F" w:rsidRDefault="00102C6C" w:rsidP="00102C6C">
            <w:pPr>
              <w:spacing w:after="0" w:line="240" w:lineRule="auto"/>
              <w:ind w:left="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89EF3CE" w14:textId="77777777" w:rsidR="00102C6C" w:rsidRPr="00A6268F" w:rsidRDefault="00102C6C" w:rsidP="00102C6C">
            <w:pPr>
              <w:spacing w:after="0" w:line="240" w:lineRule="auto"/>
              <w:ind w:left="57" w:right="14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последнего рабочего дня увольняемого работника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4FBF7BC" w14:textId="64A1BD47" w:rsidR="00102C6C" w:rsidRPr="00A6268F" w:rsidRDefault="00102C6C" w:rsidP="00102C6C">
            <w:pPr>
              <w:spacing w:after="0" w:line="240" w:lineRule="auto"/>
              <w:ind w:left="8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15BAF3B" w14:textId="77777777" w:rsidR="00102C6C" w:rsidRPr="00A6268F" w:rsidRDefault="00102C6C" w:rsidP="00102C6C">
            <w:pPr>
              <w:spacing w:after="0" w:line="240" w:lineRule="auto"/>
              <w:ind w:left="83" w:firstLine="5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последнего рабочего дня увольняемого работника</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55E2C4D" w14:textId="2BE73B77" w:rsidR="00102C6C" w:rsidRPr="00A6268F" w:rsidRDefault="00102C6C" w:rsidP="00102C6C">
            <w:pPr>
              <w:spacing w:after="0" w:line="240" w:lineRule="auto"/>
              <w:ind w:firstLine="11"/>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8D62C7D" w14:textId="77777777" w:rsidR="00102C6C" w:rsidRPr="00A6268F" w:rsidRDefault="00102C6C" w:rsidP="00102C6C">
            <w:pPr>
              <w:spacing w:after="0" w:line="240" w:lineRule="auto"/>
              <w:ind w:left="159" w:right="78" w:hanging="1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последнего рабочего дня увольняемого работника</w:t>
            </w:r>
          </w:p>
        </w:tc>
        <w:tc>
          <w:tcPr>
            <w:tcW w:w="1275" w:type="dxa"/>
            <w:tcBorders>
              <w:top w:val="single" w:sz="4" w:space="0" w:color="000000"/>
              <w:left w:val="single" w:sz="0" w:space="0" w:color="000000"/>
              <w:bottom w:val="single" w:sz="4" w:space="0" w:color="000000"/>
              <w:right w:val="single" w:sz="4" w:space="0" w:color="000000"/>
            </w:tcBorders>
          </w:tcPr>
          <w:p w14:paraId="1B7578D3" w14:textId="51AC9374"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Отдел кадров</w:t>
            </w:r>
          </w:p>
        </w:tc>
        <w:tc>
          <w:tcPr>
            <w:tcW w:w="851" w:type="dxa"/>
            <w:tcBorders>
              <w:top w:val="single" w:sz="4" w:space="0" w:color="000000"/>
              <w:left w:val="single" w:sz="0" w:space="0" w:color="000000"/>
              <w:bottom w:val="single" w:sz="4" w:space="0" w:color="000000"/>
              <w:right w:val="single" w:sz="4" w:space="0" w:color="000000"/>
            </w:tcBorders>
          </w:tcPr>
          <w:p w14:paraId="04A90016" w14:textId="77777777"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32B41" w:rsidRPr="00A6268F" w14:paraId="3B890C62" w14:textId="77777777" w:rsidTr="00637C8D">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D84EFC0" w14:textId="77777777" w:rsidR="00102C6C" w:rsidRPr="00A6268F" w:rsidRDefault="00102C6C" w:rsidP="00E32B41">
            <w:pPr>
              <w:spacing w:after="0" w:line="240" w:lineRule="auto"/>
              <w:ind w:left="-284" w:firstLine="426"/>
              <w:jc w:val="right"/>
              <w:rPr>
                <w:rFonts w:ascii="Times New Roman" w:hAnsi="Times New Roman" w:cs="Times New Roman"/>
                <w:sz w:val="18"/>
                <w:szCs w:val="18"/>
              </w:rPr>
            </w:pPr>
            <w:r w:rsidRPr="00A6268F">
              <w:rPr>
                <w:rFonts w:ascii="Times New Roman" w:eastAsia="Times New Roman" w:hAnsi="Times New Roman" w:cs="Times New Roman"/>
                <w:sz w:val="18"/>
                <w:szCs w:val="18"/>
              </w:rPr>
              <w:t>11</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FEE61A8" w14:textId="04870739" w:rsidR="00102C6C" w:rsidRPr="00A6268F" w:rsidRDefault="006A1284" w:rsidP="006A1284">
            <w:pPr>
              <w:spacing w:after="0" w:line="240" w:lineRule="auto"/>
              <w:ind w:left="-284" w:firstLine="28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0301002</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72539C1" w14:textId="77777777" w:rsidR="00102C6C" w:rsidRPr="00A6268F" w:rsidRDefault="00102C6C" w:rsidP="00102C6C">
            <w:pPr>
              <w:spacing w:after="0" w:line="240" w:lineRule="auto"/>
              <w:ind w:left="67" w:right="3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Личная карточка сотрудника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A258525" w14:textId="77777777" w:rsidR="00102C6C" w:rsidRPr="00A6268F" w:rsidRDefault="00102C6C" w:rsidP="00102C6C">
            <w:pPr>
              <w:spacing w:after="0" w:line="240" w:lineRule="auto"/>
              <w:ind w:left="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C71A2BA" w14:textId="77777777" w:rsidR="00102C6C" w:rsidRPr="00A6268F" w:rsidRDefault="00102C6C" w:rsidP="00102C6C">
            <w:pPr>
              <w:spacing w:after="0" w:line="240" w:lineRule="auto"/>
              <w:ind w:left="57" w:right="14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После приёма работника на работу; внесение при наличии изменений</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E7C7B96" w14:textId="4C44A522" w:rsidR="00102C6C" w:rsidRPr="00A6268F" w:rsidRDefault="00102C6C" w:rsidP="00102C6C">
            <w:pPr>
              <w:spacing w:after="0" w:line="240" w:lineRule="auto"/>
              <w:ind w:left="80"/>
              <w:jc w:val="center"/>
              <w:rPr>
                <w:rFonts w:ascii="Times New Roman" w:hAnsi="Times New Roman" w:cs="Times New Roman"/>
                <w:sz w:val="18"/>
                <w:szCs w:val="18"/>
              </w:rPr>
            </w:pPr>
            <w:r>
              <w:rPr>
                <w:rFonts w:ascii="Times New Roman" w:eastAsia="Times New Roman" w:hAnsi="Times New Roman" w:cs="Times New Roman"/>
                <w:sz w:val="18"/>
                <w:szCs w:val="18"/>
              </w:rPr>
              <w:t>Отдел кадров</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89DDDF2" w14:textId="77777777" w:rsidR="00102C6C" w:rsidRPr="00A6268F" w:rsidRDefault="00102C6C" w:rsidP="00102C6C">
            <w:pPr>
              <w:spacing w:after="0" w:line="240" w:lineRule="auto"/>
              <w:ind w:left="83" w:firstLine="5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После приёма работника на работу; внесение при наличии изменений</w:t>
            </w: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B584616" w14:textId="007FE78A" w:rsidR="00102C6C" w:rsidRPr="00A6268F" w:rsidRDefault="00102C6C" w:rsidP="00102C6C">
            <w:pPr>
              <w:spacing w:after="0" w:line="240" w:lineRule="auto"/>
              <w:ind w:left="131" w:firstLine="11"/>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Отдел кадров</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485842D" w14:textId="77777777" w:rsidR="00102C6C" w:rsidRPr="00A6268F" w:rsidRDefault="00102C6C" w:rsidP="00102C6C">
            <w:pPr>
              <w:spacing w:after="0" w:line="240" w:lineRule="auto"/>
              <w:ind w:left="159" w:right="78" w:hanging="1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Исполняются и хранятся в отделе Кадров</w:t>
            </w:r>
          </w:p>
        </w:tc>
        <w:tc>
          <w:tcPr>
            <w:tcW w:w="1275" w:type="dxa"/>
            <w:tcBorders>
              <w:top w:val="single" w:sz="4" w:space="0" w:color="000000"/>
              <w:left w:val="single" w:sz="0" w:space="0" w:color="000000"/>
              <w:bottom w:val="single" w:sz="4" w:space="0" w:color="000000"/>
              <w:right w:val="single" w:sz="4" w:space="0" w:color="000000"/>
            </w:tcBorders>
          </w:tcPr>
          <w:p w14:paraId="612C5F14" w14:textId="31AED971"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sidRPr="00B8491A">
              <w:rPr>
                <w:rFonts w:ascii="Times New Roman" w:eastAsia="Times New Roman" w:hAnsi="Times New Roman" w:cs="Times New Roman"/>
                <w:sz w:val="18"/>
                <w:szCs w:val="18"/>
              </w:rPr>
              <w:t>Отдел кадров</w:t>
            </w:r>
          </w:p>
        </w:tc>
        <w:tc>
          <w:tcPr>
            <w:tcW w:w="851" w:type="dxa"/>
            <w:tcBorders>
              <w:top w:val="single" w:sz="4" w:space="0" w:color="000000"/>
              <w:left w:val="single" w:sz="0" w:space="0" w:color="000000"/>
              <w:bottom w:val="single" w:sz="4" w:space="0" w:color="000000"/>
              <w:right w:val="single" w:sz="4" w:space="0" w:color="000000"/>
            </w:tcBorders>
          </w:tcPr>
          <w:p w14:paraId="7E486CF6" w14:textId="77777777"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32B41" w:rsidRPr="00A6268F" w14:paraId="3CDDCB99" w14:textId="77777777" w:rsidTr="00637C8D">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3ACDE8D" w14:textId="77777777" w:rsidR="00102C6C" w:rsidRPr="00A6268F" w:rsidRDefault="00102C6C" w:rsidP="00E32B41">
            <w:pPr>
              <w:spacing w:after="0" w:line="240" w:lineRule="auto"/>
              <w:ind w:left="-284" w:firstLine="426"/>
              <w:jc w:val="right"/>
              <w:rPr>
                <w:rFonts w:ascii="Times New Roman" w:hAnsi="Times New Roman" w:cs="Times New Roman"/>
                <w:sz w:val="18"/>
                <w:szCs w:val="18"/>
              </w:rPr>
            </w:pPr>
            <w:r w:rsidRPr="00A6268F">
              <w:rPr>
                <w:rFonts w:ascii="Times New Roman" w:eastAsia="Times New Roman" w:hAnsi="Times New Roman" w:cs="Times New Roman"/>
                <w:sz w:val="18"/>
                <w:szCs w:val="18"/>
              </w:rPr>
              <w:t>12</w:t>
            </w:r>
          </w:p>
        </w:tc>
        <w:tc>
          <w:tcPr>
            <w:tcW w:w="1134"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9E27D9E" w14:textId="59EAB943" w:rsidR="00102C6C" w:rsidRPr="00A6268F" w:rsidRDefault="006A1284" w:rsidP="006A1284">
            <w:pPr>
              <w:spacing w:after="0" w:line="240" w:lineRule="auto"/>
              <w:ind w:left="-284" w:firstLine="28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102C6C" w:rsidRPr="00A6268F">
              <w:rPr>
                <w:rFonts w:ascii="Times New Roman" w:eastAsia="Times New Roman" w:hAnsi="Times New Roman" w:cs="Times New Roman"/>
                <w:sz w:val="18"/>
                <w:szCs w:val="18"/>
              </w:rPr>
              <w:t>0504417</w:t>
            </w:r>
          </w:p>
        </w:tc>
        <w:tc>
          <w:tcPr>
            <w:tcW w:w="1843"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0FA11A8" w14:textId="350EA2A1" w:rsidR="00102C6C" w:rsidRPr="00A6268F" w:rsidRDefault="00102C6C" w:rsidP="00102C6C">
            <w:pPr>
              <w:spacing w:after="0" w:line="240" w:lineRule="auto"/>
              <w:ind w:left="67" w:right="3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Карточка-справка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4842C28" w14:textId="77777777" w:rsidR="00102C6C" w:rsidRPr="00A6268F" w:rsidRDefault="00102C6C" w:rsidP="00102C6C">
            <w:pPr>
              <w:spacing w:after="0" w:line="240" w:lineRule="auto"/>
              <w:ind w:left="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D9EB101" w14:textId="77777777" w:rsidR="00102C6C" w:rsidRPr="00A6268F" w:rsidRDefault="00102C6C" w:rsidP="00102C6C">
            <w:pPr>
              <w:spacing w:after="0" w:line="240" w:lineRule="auto"/>
              <w:ind w:left="57" w:right="14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BF94F3A" w14:textId="2FC932C5" w:rsidR="00102C6C" w:rsidRPr="00A6268F" w:rsidRDefault="00102C6C" w:rsidP="002F29FC">
            <w:pPr>
              <w:spacing w:after="0" w:line="240" w:lineRule="auto"/>
              <w:ind w:left="-284" w:firstLine="284"/>
              <w:jc w:val="center"/>
              <w:rPr>
                <w:rFonts w:ascii="Times New Roman" w:eastAsia="Calibri" w:hAnsi="Times New Roman" w:cs="Times New Roman"/>
                <w:sz w:val="18"/>
                <w:szCs w:val="18"/>
              </w:rPr>
            </w:pPr>
            <w:r>
              <w:rPr>
                <w:rFonts w:ascii="Times New Roman" w:eastAsia="Calibri" w:hAnsi="Times New Roman" w:cs="Times New Roman"/>
                <w:sz w:val="18"/>
                <w:szCs w:val="18"/>
              </w:rPr>
              <w:t>Главный</w:t>
            </w:r>
            <w:r w:rsidR="002F29FC">
              <w:rPr>
                <w:rFonts w:ascii="Times New Roman" w:eastAsia="Calibri" w:hAnsi="Times New Roman" w:cs="Times New Roman"/>
                <w:sz w:val="18"/>
                <w:szCs w:val="18"/>
              </w:rPr>
              <w:t xml:space="preserve"> </w:t>
            </w:r>
            <w:r>
              <w:rPr>
                <w:rFonts w:ascii="Times New Roman" w:eastAsia="Calibri" w:hAnsi="Times New Roman" w:cs="Times New Roman"/>
                <w:sz w:val="18"/>
                <w:szCs w:val="18"/>
              </w:rPr>
              <w:t>бухгалтер</w:t>
            </w:r>
          </w:p>
        </w:tc>
        <w:tc>
          <w:tcPr>
            <w:tcW w:w="226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6613213" w14:textId="77777777" w:rsidR="00102C6C" w:rsidRPr="00A6268F" w:rsidRDefault="00102C6C" w:rsidP="00102C6C">
            <w:pPr>
              <w:spacing w:after="0" w:line="240" w:lineRule="auto"/>
              <w:ind w:left="83" w:firstLine="59"/>
              <w:jc w:val="center"/>
              <w:rPr>
                <w:rFonts w:ascii="Times New Roman" w:eastAsia="Calibri" w:hAnsi="Times New Roman" w:cs="Times New Roman"/>
                <w:sz w:val="18"/>
                <w:szCs w:val="18"/>
              </w:rPr>
            </w:pPr>
          </w:p>
        </w:tc>
        <w:tc>
          <w:tcPr>
            <w:tcW w:w="156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9CAB9C0" w14:textId="46487737" w:rsidR="00102C6C" w:rsidRPr="00A6268F" w:rsidRDefault="00102C6C" w:rsidP="00102C6C">
            <w:pPr>
              <w:spacing w:after="0" w:line="240" w:lineRule="auto"/>
              <w:ind w:firstLine="11"/>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144D317" w14:textId="0D81C38C" w:rsidR="00102C6C" w:rsidRPr="00A6268F" w:rsidRDefault="00102C6C" w:rsidP="00102C6C">
            <w:pPr>
              <w:spacing w:after="0" w:line="240" w:lineRule="auto"/>
              <w:ind w:left="159" w:right="78" w:hanging="17"/>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Исполняются и хранятся в</w:t>
            </w:r>
          </w:p>
          <w:p w14:paraId="2862F91E" w14:textId="77777777" w:rsidR="00102C6C" w:rsidRPr="00A6268F" w:rsidRDefault="00102C6C" w:rsidP="00102C6C">
            <w:pPr>
              <w:spacing w:after="0" w:line="240" w:lineRule="auto"/>
              <w:ind w:left="159" w:right="78" w:hanging="1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бухгалтерии</w:t>
            </w:r>
          </w:p>
        </w:tc>
        <w:tc>
          <w:tcPr>
            <w:tcW w:w="1275" w:type="dxa"/>
            <w:tcBorders>
              <w:top w:val="single" w:sz="4" w:space="0" w:color="000000"/>
              <w:left w:val="single" w:sz="0" w:space="0" w:color="000000"/>
              <w:bottom w:val="single" w:sz="4" w:space="0" w:color="000000"/>
              <w:right w:val="single" w:sz="4" w:space="0" w:color="000000"/>
            </w:tcBorders>
          </w:tcPr>
          <w:p w14:paraId="77FBAC9E" w14:textId="51DA08C3"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Бухгалтерия</w:t>
            </w:r>
          </w:p>
        </w:tc>
        <w:tc>
          <w:tcPr>
            <w:tcW w:w="851" w:type="dxa"/>
            <w:tcBorders>
              <w:top w:val="single" w:sz="4" w:space="0" w:color="000000"/>
              <w:left w:val="single" w:sz="0" w:space="0" w:color="000000"/>
              <w:bottom w:val="single" w:sz="4" w:space="0" w:color="000000"/>
              <w:right w:val="single" w:sz="4" w:space="0" w:color="000000"/>
            </w:tcBorders>
          </w:tcPr>
          <w:p w14:paraId="0D1A167F" w14:textId="77777777" w:rsidR="00102C6C" w:rsidRPr="00A6268F" w:rsidRDefault="00102C6C" w:rsidP="000C0BCA">
            <w:pPr>
              <w:spacing w:after="0" w:line="240" w:lineRule="auto"/>
              <w:ind w:left="159" w:right="78" w:hanging="17"/>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bl>
    <w:p w14:paraId="0719CE6F" w14:textId="77777777" w:rsidR="00D545A4" w:rsidRDefault="00D545A4" w:rsidP="00C93BA6">
      <w:pPr>
        <w:spacing w:before="100" w:after="100" w:line="240" w:lineRule="auto"/>
        <w:ind w:left="-284"/>
        <w:jc w:val="center"/>
        <w:rPr>
          <w:rFonts w:ascii="Times New Roman" w:eastAsia="Times New Roman" w:hAnsi="Times New Roman" w:cs="Times New Roman"/>
          <w:b/>
          <w:sz w:val="25"/>
          <w:szCs w:val="25"/>
        </w:rPr>
      </w:pPr>
    </w:p>
    <w:p w14:paraId="04111E3E" w14:textId="77777777" w:rsidR="00D545A4" w:rsidRDefault="00D545A4" w:rsidP="00C93BA6">
      <w:pPr>
        <w:spacing w:before="100" w:after="100" w:line="240" w:lineRule="auto"/>
        <w:ind w:left="-284"/>
        <w:jc w:val="center"/>
        <w:rPr>
          <w:rFonts w:ascii="Times New Roman" w:eastAsia="Times New Roman" w:hAnsi="Times New Roman" w:cs="Times New Roman"/>
          <w:b/>
          <w:sz w:val="25"/>
          <w:szCs w:val="25"/>
        </w:rPr>
      </w:pPr>
    </w:p>
    <w:p w14:paraId="411A77E7" w14:textId="77777777" w:rsidR="00C93BA6" w:rsidRPr="00D545A4" w:rsidRDefault="00C93BA6" w:rsidP="00C93BA6">
      <w:pPr>
        <w:spacing w:before="100" w:after="10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lastRenderedPageBreak/>
        <w:t>По учету основных средств и нематериальных активов</w:t>
      </w:r>
    </w:p>
    <w:tbl>
      <w:tblPr>
        <w:tblStyle w:val="af"/>
        <w:tblW w:w="16019" w:type="dxa"/>
        <w:tblInd w:w="-318" w:type="dxa"/>
        <w:tblLayout w:type="fixed"/>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3F5778" w14:paraId="20CDEDCF" w14:textId="77777777" w:rsidTr="00E32B41">
        <w:trPr>
          <w:trHeight w:val="720"/>
        </w:trPr>
        <w:tc>
          <w:tcPr>
            <w:tcW w:w="568" w:type="dxa"/>
            <w:vMerge w:val="restart"/>
          </w:tcPr>
          <w:p w14:paraId="72D5912F" w14:textId="77777777" w:rsidR="003F5778" w:rsidRPr="003F5778" w:rsidRDefault="003F5778" w:rsidP="00EE1BF7">
            <w:pPr>
              <w:jc w:val="center"/>
              <w:rPr>
                <w:rFonts w:ascii="Times New Roman" w:eastAsia="Times New Roman" w:hAnsi="Times New Roman"/>
                <w:b/>
                <w:sz w:val="18"/>
                <w:szCs w:val="18"/>
              </w:rPr>
            </w:pPr>
          </w:p>
          <w:p w14:paraId="062F9D88" w14:textId="77777777" w:rsidR="003F5778" w:rsidRPr="003F5778" w:rsidRDefault="003F5778" w:rsidP="00EE1BF7">
            <w:pPr>
              <w:jc w:val="center"/>
              <w:rPr>
                <w:rFonts w:ascii="Times New Roman" w:eastAsia="Times New Roman" w:hAnsi="Times New Roman"/>
                <w:b/>
                <w:sz w:val="18"/>
                <w:szCs w:val="18"/>
              </w:rPr>
            </w:pPr>
          </w:p>
          <w:p w14:paraId="6BBB1BC8"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 xml:space="preserve">№ </w:t>
            </w:r>
            <w:proofErr w:type="gramStart"/>
            <w:r w:rsidRPr="003F5778">
              <w:rPr>
                <w:rFonts w:ascii="Times New Roman" w:eastAsia="Times New Roman" w:hAnsi="Times New Roman"/>
                <w:b/>
                <w:sz w:val="18"/>
                <w:szCs w:val="18"/>
              </w:rPr>
              <w:t>п</w:t>
            </w:r>
            <w:proofErr w:type="gramEnd"/>
            <w:r w:rsidRPr="003F5778">
              <w:rPr>
                <w:rFonts w:ascii="Times New Roman" w:eastAsia="Times New Roman" w:hAnsi="Times New Roman"/>
                <w:b/>
                <w:sz w:val="18"/>
                <w:szCs w:val="18"/>
              </w:rPr>
              <w:t>/п</w:t>
            </w:r>
          </w:p>
          <w:p w14:paraId="0425BC66" w14:textId="77777777" w:rsidR="003F5778" w:rsidRPr="003F5778" w:rsidRDefault="003F5778" w:rsidP="00EE1BF7">
            <w:pPr>
              <w:jc w:val="center"/>
              <w:rPr>
                <w:rFonts w:ascii="Times New Roman" w:eastAsia="Times New Roman" w:hAnsi="Times New Roman"/>
                <w:b/>
                <w:sz w:val="18"/>
                <w:szCs w:val="18"/>
              </w:rPr>
            </w:pPr>
          </w:p>
          <w:p w14:paraId="36B94888" w14:textId="77777777" w:rsidR="003F5778" w:rsidRPr="003F5778" w:rsidRDefault="003F5778" w:rsidP="00EE1BF7">
            <w:pPr>
              <w:jc w:val="center"/>
              <w:rPr>
                <w:rFonts w:ascii="Times New Roman" w:eastAsia="Times New Roman" w:hAnsi="Times New Roman"/>
                <w:b/>
                <w:sz w:val="18"/>
                <w:szCs w:val="18"/>
              </w:rPr>
            </w:pPr>
          </w:p>
        </w:tc>
        <w:tc>
          <w:tcPr>
            <w:tcW w:w="1276" w:type="dxa"/>
            <w:vMerge w:val="restart"/>
          </w:tcPr>
          <w:p w14:paraId="7D205B13"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Форма по ОКУД</w:t>
            </w:r>
          </w:p>
        </w:tc>
        <w:tc>
          <w:tcPr>
            <w:tcW w:w="1701" w:type="dxa"/>
            <w:vMerge w:val="restart"/>
          </w:tcPr>
          <w:p w14:paraId="5D52E7A7"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Наименование документа</w:t>
            </w:r>
          </w:p>
        </w:tc>
        <w:tc>
          <w:tcPr>
            <w:tcW w:w="3402" w:type="dxa"/>
            <w:gridSpan w:val="2"/>
          </w:tcPr>
          <w:p w14:paraId="508DE655"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Создание документа</w:t>
            </w:r>
          </w:p>
        </w:tc>
        <w:tc>
          <w:tcPr>
            <w:tcW w:w="2835" w:type="dxa"/>
            <w:gridSpan w:val="2"/>
          </w:tcPr>
          <w:p w14:paraId="6ECA1D99"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 порядок представления в бухгалтерию или отдел кадров</w:t>
            </w:r>
          </w:p>
        </w:tc>
        <w:tc>
          <w:tcPr>
            <w:tcW w:w="6237" w:type="dxa"/>
            <w:gridSpan w:val="4"/>
          </w:tcPr>
          <w:p w14:paraId="5ADE64CD"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Проверка, обработка и хранение документа</w:t>
            </w:r>
          </w:p>
        </w:tc>
      </w:tr>
      <w:tr w:rsidR="003F5778" w14:paraId="797CF76C" w14:textId="77777777" w:rsidTr="00E32B41">
        <w:trPr>
          <w:trHeight w:val="648"/>
        </w:trPr>
        <w:tc>
          <w:tcPr>
            <w:tcW w:w="568" w:type="dxa"/>
            <w:vMerge/>
          </w:tcPr>
          <w:p w14:paraId="1728CFCE" w14:textId="77777777" w:rsidR="003F5778" w:rsidRPr="003F5778" w:rsidRDefault="003F5778" w:rsidP="00EE1BF7">
            <w:pPr>
              <w:jc w:val="center"/>
              <w:rPr>
                <w:rFonts w:ascii="Times New Roman" w:eastAsia="Times New Roman" w:hAnsi="Times New Roman"/>
                <w:b/>
                <w:sz w:val="18"/>
                <w:szCs w:val="18"/>
              </w:rPr>
            </w:pPr>
          </w:p>
        </w:tc>
        <w:tc>
          <w:tcPr>
            <w:tcW w:w="1276" w:type="dxa"/>
            <w:vMerge/>
          </w:tcPr>
          <w:p w14:paraId="13B8CEC1" w14:textId="77777777" w:rsidR="003F5778" w:rsidRPr="003F5778" w:rsidRDefault="003F5778" w:rsidP="00EE1BF7">
            <w:pPr>
              <w:jc w:val="center"/>
              <w:rPr>
                <w:rFonts w:ascii="Times New Roman" w:eastAsia="Times New Roman" w:hAnsi="Times New Roman"/>
                <w:b/>
                <w:sz w:val="18"/>
                <w:szCs w:val="18"/>
              </w:rPr>
            </w:pPr>
          </w:p>
        </w:tc>
        <w:tc>
          <w:tcPr>
            <w:tcW w:w="1701" w:type="dxa"/>
            <w:vMerge/>
          </w:tcPr>
          <w:p w14:paraId="33E08F71" w14:textId="77777777" w:rsidR="003F5778" w:rsidRPr="003F5778" w:rsidRDefault="003F5778" w:rsidP="00EE1BF7">
            <w:pPr>
              <w:jc w:val="center"/>
              <w:rPr>
                <w:rFonts w:ascii="Times New Roman" w:eastAsia="Times New Roman" w:hAnsi="Times New Roman"/>
                <w:b/>
                <w:sz w:val="18"/>
                <w:szCs w:val="18"/>
              </w:rPr>
            </w:pPr>
          </w:p>
        </w:tc>
        <w:tc>
          <w:tcPr>
            <w:tcW w:w="1417" w:type="dxa"/>
          </w:tcPr>
          <w:p w14:paraId="48EBA6E9" w14:textId="77777777" w:rsidR="003F5778" w:rsidRPr="003F5778" w:rsidRDefault="003F5778" w:rsidP="00EE1BF7">
            <w:pPr>
              <w:jc w:val="center"/>
              <w:rPr>
                <w:rFonts w:ascii="Times New Roman" w:eastAsia="Times New Roman" w:hAnsi="Times New Roman"/>
                <w:b/>
                <w:sz w:val="18"/>
                <w:szCs w:val="18"/>
              </w:rPr>
            </w:pPr>
            <w:proofErr w:type="gramStart"/>
            <w:r w:rsidRPr="003F5778">
              <w:rPr>
                <w:rFonts w:ascii="Times New Roman" w:eastAsia="Times New Roman" w:hAnsi="Times New Roman"/>
                <w:b/>
                <w:sz w:val="18"/>
                <w:szCs w:val="18"/>
              </w:rPr>
              <w:t>Ответственный за выпуск</w:t>
            </w:r>
            <w:proofErr w:type="gramEnd"/>
          </w:p>
        </w:tc>
        <w:tc>
          <w:tcPr>
            <w:tcW w:w="1985" w:type="dxa"/>
          </w:tcPr>
          <w:p w14:paraId="136F0FB7"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исполнения</w:t>
            </w:r>
          </w:p>
        </w:tc>
        <w:tc>
          <w:tcPr>
            <w:tcW w:w="1417" w:type="dxa"/>
          </w:tcPr>
          <w:p w14:paraId="26BA9581"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Исполнитель/порядок представления</w:t>
            </w:r>
          </w:p>
        </w:tc>
        <w:tc>
          <w:tcPr>
            <w:tcW w:w="1418" w:type="dxa"/>
          </w:tcPr>
          <w:p w14:paraId="5F064E47"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передачи</w:t>
            </w:r>
          </w:p>
        </w:tc>
        <w:tc>
          <w:tcPr>
            <w:tcW w:w="1559" w:type="dxa"/>
          </w:tcPr>
          <w:p w14:paraId="0FF5E086"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Ответственный/способ отражения в учете</w:t>
            </w:r>
          </w:p>
        </w:tc>
        <w:tc>
          <w:tcPr>
            <w:tcW w:w="2410" w:type="dxa"/>
          </w:tcPr>
          <w:p w14:paraId="66B32947"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обработки</w:t>
            </w:r>
          </w:p>
        </w:tc>
        <w:tc>
          <w:tcPr>
            <w:tcW w:w="1417" w:type="dxa"/>
          </w:tcPr>
          <w:p w14:paraId="02437644"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Место хранения</w:t>
            </w:r>
          </w:p>
        </w:tc>
        <w:tc>
          <w:tcPr>
            <w:tcW w:w="851" w:type="dxa"/>
          </w:tcPr>
          <w:p w14:paraId="711CD0A3"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хранения</w:t>
            </w:r>
          </w:p>
        </w:tc>
      </w:tr>
      <w:tr w:rsidR="003F5778" w:rsidRPr="003F5778" w14:paraId="7ACF0A10" w14:textId="77777777" w:rsidTr="00E32B41">
        <w:trPr>
          <w:trHeight w:val="349"/>
        </w:trPr>
        <w:tc>
          <w:tcPr>
            <w:tcW w:w="568" w:type="dxa"/>
            <w:vAlign w:val="center"/>
          </w:tcPr>
          <w:p w14:paraId="4A2CE4E4"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w:t>
            </w:r>
          </w:p>
        </w:tc>
        <w:tc>
          <w:tcPr>
            <w:tcW w:w="1276" w:type="dxa"/>
            <w:vAlign w:val="center"/>
          </w:tcPr>
          <w:p w14:paraId="3755E601"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2</w:t>
            </w:r>
          </w:p>
        </w:tc>
        <w:tc>
          <w:tcPr>
            <w:tcW w:w="1701" w:type="dxa"/>
            <w:vAlign w:val="center"/>
          </w:tcPr>
          <w:p w14:paraId="756592C5"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3</w:t>
            </w:r>
          </w:p>
        </w:tc>
        <w:tc>
          <w:tcPr>
            <w:tcW w:w="1417" w:type="dxa"/>
            <w:vAlign w:val="center"/>
          </w:tcPr>
          <w:p w14:paraId="54BC8AAC"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4</w:t>
            </w:r>
          </w:p>
        </w:tc>
        <w:tc>
          <w:tcPr>
            <w:tcW w:w="1985" w:type="dxa"/>
            <w:vAlign w:val="center"/>
          </w:tcPr>
          <w:p w14:paraId="6020D31B"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5</w:t>
            </w:r>
          </w:p>
        </w:tc>
        <w:tc>
          <w:tcPr>
            <w:tcW w:w="1417" w:type="dxa"/>
            <w:vAlign w:val="center"/>
          </w:tcPr>
          <w:p w14:paraId="664F9EDA"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6</w:t>
            </w:r>
          </w:p>
        </w:tc>
        <w:tc>
          <w:tcPr>
            <w:tcW w:w="1418" w:type="dxa"/>
            <w:vAlign w:val="center"/>
          </w:tcPr>
          <w:p w14:paraId="178E0E8E"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7</w:t>
            </w:r>
          </w:p>
        </w:tc>
        <w:tc>
          <w:tcPr>
            <w:tcW w:w="1559" w:type="dxa"/>
            <w:vAlign w:val="center"/>
          </w:tcPr>
          <w:p w14:paraId="3FD10CA4"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8</w:t>
            </w:r>
          </w:p>
        </w:tc>
        <w:tc>
          <w:tcPr>
            <w:tcW w:w="2410" w:type="dxa"/>
            <w:vAlign w:val="center"/>
          </w:tcPr>
          <w:p w14:paraId="51DECC1D"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9</w:t>
            </w:r>
          </w:p>
        </w:tc>
        <w:tc>
          <w:tcPr>
            <w:tcW w:w="1417" w:type="dxa"/>
            <w:vAlign w:val="center"/>
          </w:tcPr>
          <w:p w14:paraId="6B495AE3"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10</w:t>
            </w:r>
          </w:p>
        </w:tc>
        <w:tc>
          <w:tcPr>
            <w:tcW w:w="851" w:type="dxa"/>
            <w:vAlign w:val="center"/>
          </w:tcPr>
          <w:p w14:paraId="783094F2"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11</w:t>
            </w:r>
          </w:p>
        </w:tc>
      </w:tr>
    </w:tbl>
    <w:tbl>
      <w:tblPr>
        <w:tblW w:w="16019" w:type="dxa"/>
        <w:tblInd w:w="-398" w:type="dxa"/>
        <w:tblLayout w:type="fixed"/>
        <w:tblCellMar>
          <w:left w:w="10" w:type="dxa"/>
          <w:right w:w="10" w:type="dxa"/>
        </w:tblCellMar>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C93BA6" w:rsidRPr="00A6268F" w14:paraId="32B3C548"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4ACF9D5" w14:textId="77777777" w:rsidR="00C93BA6" w:rsidRPr="00A6268F" w:rsidRDefault="00C93BA6" w:rsidP="00102C6C">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13</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AF94156" w14:textId="07B2BC5E" w:rsidR="00C93BA6" w:rsidRPr="00A6268F" w:rsidRDefault="006A1284" w:rsidP="00102C6C">
            <w:pPr>
              <w:spacing w:after="0" w:line="240" w:lineRule="auto"/>
              <w:ind w:firstLine="8"/>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0509211</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74C5BBC" w14:textId="77777777" w:rsidR="00C93BA6" w:rsidRPr="00A6268F" w:rsidRDefault="00C93BA6" w:rsidP="00102C6C">
            <w:pPr>
              <w:spacing w:after="0" w:line="240" w:lineRule="auto"/>
              <w:ind w:right="25"/>
              <w:jc w:val="center"/>
              <w:rPr>
                <w:rFonts w:ascii="Times New Roman" w:hAnsi="Times New Roman" w:cs="Times New Roman"/>
                <w:sz w:val="18"/>
                <w:szCs w:val="18"/>
              </w:rPr>
            </w:pPr>
            <w:r w:rsidRPr="00A6268F">
              <w:rPr>
                <w:rFonts w:ascii="Times New Roman" w:hAnsi="Times New Roman" w:cs="Times New Roman"/>
                <w:sz w:val="18"/>
                <w:szCs w:val="18"/>
                <w:shd w:val="clear" w:color="auto" w:fill="FFFFFF"/>
              </w:rPr>
              <w:t>Карточка капвложений</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767E675" w14:textId="77777777" w:rsidR="00C93BA6" w:rsidRPr="00A6268F" w:rsidRDefault="00C93BA6" w:rsidP="00102C6C">
            <w:pPr>
              <w:spacing w:after="0" w:line="240" w:lineRule="auto"/>
              <w:ind w:right="2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800E1F6" w14:textId="77777777" w:rsidR="00C93BA6" w:rsidRPr="00A6268F" w:rsidRDefault="00C93BA6" w:rsidP="00102C6C">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4E94A79" w14:textId="77777777" w:rsidR="00C93BA6" w:rsidRPr="00A6268F" w:rsidRDefault="00C93BA6" w:rsidP="00102C6C">
            <w:pPr>
              <w:spacing w:after="0" w:line="240" w:lineRule="auto"/>
              <w:ind w:left="77" w:right="10" w:hanging="7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4DACEF6" w14:textId="77777777" w:rsidR="00C93BA6" w:rsidRPr="00A6268F" w:rsidRDefault="00C93BA6" w:rsidP="00102C6C">
            <w:pPr>
              <w:spacing w:after="0" w:line="240" w:lineRule="auto"/>
              <w:ind w:left="81" w:right="1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9428662" w14:textId="77777777" w:rsidR="00C93BA6" w:rsidRPr="00A6268F" w:rsidRDefault="00C93BA6" w:rsidP="00102C6C">
            <w:pPr>
              <w:spacing w:after="0" w:line="240" w:lineRule="auto"/>
              <w:ind w:left="117" w:firstLine="1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82A67B3" w14:textId="77777777" w:rsidR="00C93BA6" w:rsidRPr="00A6268F" w:rsidRDefault="00C93BA6" w:rsidP="00102C6C">
            <w:pPr>
              <w:spacing w:after="0" w:line="240" w:lineRule="auto"/>
              <w:ind w:left="3" w:right="7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417" w:type="dxa"/>
            <w:tcBorders>
              <w:top w:val="single" w:sz="4" w:space="0" w:color="000000"/>
              <w:left w:val="single" w:sz="0" w:space="0" w:color="000000"/>
              <w:bottom w:val="single" w:sz="4" w:space="0" w:color="000000"/>
              <w:right w:val="single" w:sz="4" w:space="0" w:color="000000"/>
            </w:tcBorders>
          </w:tcPr>
          <w:p w14:paraId="5DD8E883"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655CC30D"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2A8F3494"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5A422CA" w14:textId="77777777" w:rsidR="00C93BA6" w:rsidRPr="00A6268F" w:rsidRDefault="00C93BA6" w:rsidP="00102C6C">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14</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4D76BBB" w14:textId="51A49868" w:rsidR="00C93BA6" w:rsidRPr="00A6268F" w:rsidRDefault="006A1284" w:rsidP="00102C6C">
            <w:pPr>
              <w:spacing w:after="0" w:line="240" w:lineRule="auto"/>
              <w:ind w:firstLine="8"/>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0510448</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74CE8A9" w14:textId="77777777" w:rsidR="00C93BA6" w:rsidRPr="00A6268F" w:rsidRDefault="00C93BA6" w:rsidP="00102C6C">
            <w:pPr>
              <w:spacing w:after="0" w:line="240" w:lineRule="auto"/>
              <w:ind w:right="2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Акт приема-передачи НФА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C865B76" w14:textId="2161F3DA" w:rsidR="00C93BA6" w:rsidRPr="00A6268F" w:rsidRDefault="002F29FC" w:rsidP="002F29FC">
            <w:pPr>
              <w:spacing w:after="0" w:line="240" w:lineRule="auto"/>
              <w:ind w:right="23"/>
              <w:jc w:val="center"/>
              <w:rPr>
                <w:rFonts w:ascii="Times New Roman" w:hAnsi="Times New Roman" w:cs="Times New Roman"/>
                <w:sz w:val="18"/>
                <w:szCs w:val="18"/>
              </w:rPr>
            </w:pPr>
            <w:r>
              <w:rPr>
                <w:rFonts w:ascii="Times New Roman" w:eastAsia="Times New Roman" w:hAnsi="Times New Roman" w:cs="Times New Roman"/>
                <w:sz w:val="18"/>
                <w:szCs w:val="18"/>
              </w:rPr>
              <w:t>Постоянно действующая инвентаризационная к</w:t>
            </w:r>
            <w:r w:rsidR="00C93BA6" w:rsidRPr="00A6268F">
              <w:rPr>
                <w:rFonts w:ascii="Times New Roman" w:eastAsia="Times New Roman" w:hAnsi="Times New Roman" w:cs="Times New Roman"/>
                <w:sz w:val="18"/>
                <w:szCs w:val="18"/>
              </w:rPr>
              <w:t>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96F7CF5" w14:textId="77777777" w:rsidR="00C93BA6" w:rsidRPr="00A6268F" w:rsidRDefault="00C93BA6" w:rsidP="00102C6C">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фактического поступления нефинансовых активов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5199A99" w14:textId="03EFF8CC" w:rsidR="00C93BA6" w:rsidRPr="00A6268F" w:rsidRDefault="002F29FC" w:rsidP="00102C6C">
            <w:pPr>
              <w:spacing w:after="0" w:line="240" w:lineRule="auto"/>
              <w:ind w:left="77" w:right="10" w:hanging="77"/>
              <w:jc w:val="center"/>
              <w:rPr>
                <w:rFonts w:ascii="Times New Roman" w:hAnsi="Times New Roman" w:cs="Times New Roman"/>
                <w:sz w:val="18"/>
                <w:szCs w:val="18"/>
              </w:rPr>
            </w:pPr>
            <w:r w:rsidRPr="002F29FC">
              <w:rPr>
                <w:rFonts w:ascii="Times New Roman" w:eastAsia="Times New Roman" w:hAnsi="Times New Roman" w:cs="Times New Roman"/>
                <w:sz w:val="18"/>
                <w:szCs w:val="18"/>
              </w:rPr>
              <w:t xml:space="preserve">Постоянно действующая инвентаризационная комиссия </w:t>
            </w:r>
            <w:r w:rsidR="00C93BA6" w:rsidRPr="00A6268F">
              <w:rPr>
                <w:rFonts w:ascii="Times New Roman" w:eastAsia="Times New Roman" w:hAnsi="Times New Roman" w:cs="Times New Roman"/>
                <w:sz w:val="18"/>
                <w:szCs w:val="18"/>
              </w:rPr>
              <w:t>/</w:t>
            </w:r>
            <w:proofErr w:type="spellStart"/>
            <w:r w:rsidR="00C93BA6"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24CA005" w14:textId="77777777" w:rsidR="00C93BA6" w:rsidRPr="00A6268F" w:rsidRDefault="00C93BA6" w:rsidP="00102C6C">
            <w:pPr>
              <w:spacing w:after="0" w:line="240" w:lineRule="auto"/>
              <w:ind w:left="81" w:right="1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фактического поступления нефинансовых активов</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0A3C1C0" w14:textId="77777777" w:rsidR="00C93BA6" w:rsidRPr="00A6268F" w:rsidRDefault="00C93BA6" w:rsidP="00102C6C">
            <w:pPr>
              <w:spacing w:after="0" w:line="240" w:lineRule="auto"/>
              <w:ind w:left="117" w:firstLine="1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54CA5BC" w14:textId="77777777" w:rsidR="00C93BA6" w:rsidRPr="00A6268F" w:rsidRDefault="00C93BA6" w:rsidP="00102C6C">
            <w:pPr>
              <w:spacing w:after="0" w:line="240" w:lineRule="auto"/>
              <w:ind w:left="3" w:right="7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187F05F9"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5C14F1DB"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286BF07F"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2E0D952" w14:textId="77777777" w:rsidR="00C93BA6" w:rsidRPr="00A6268F" w:rsidRDefault="00C93BA6" w:rsidP="00102C6C">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15</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6FE0A8A" w14:textId="5B31D2A4" w:rsidR="00C93BA6" w:rsidRPr="00A6268F" w:rsidRDefault="006A1284" w:rsidP="00102C6C">
            <w:pPr>
              <w:spacing w:after="0" w:line="240" w:lineRule="auto"/>
              <w:ind w:firstLine="8"/>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0509215</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AE70B41" w14:textId="77777777" w:rsidR="00C93BA6" w:rsidRPr="00A6268F" w:rsidRDefault="00C93BA6" w:rsidP="00102C6C">
            <w:pPr>
              <w:spacing w:after="0" w:line="240" w:lineRule="auto"/>
              <w:ind w:right="2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Инвентарная карточка учета нефинансовых активов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CA77C26" w14:textId="77777777" w:rsidR="00C93BA6" w:rsidRPr="00A6268F" w:rsidRDefault="00C93BA6" w:rsidP="00102C6C">
            <w:pPr>
              <w:spacing w:after="0" w:line="240" w:lineRule="auto"/>
              <w:ind w:right="2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052BF35" w14:textId="77777777" w:rsidR="00C93BA6" w:rsidRPr="00A6268F" w:rsidRDefault="00C93BA6" w:rsidP="00102C6C">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17E2268" w14:textId="77777777" w:rsidR="00C93BA6" w:rsidRPr="00A6268F" w:rsidRDefault="00C93BA6" w:rsidP="00102C6C">
            <w:pPr>
              <w:spacing w:after="0" w:line="240" w:lineRule="auto"/>
              <w:ind w:left="77" w:right="10" w:hanging="7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EFAB491" w14:textId="77777777" w:rsidR="00C93BA6" w:rsidRPr="00A6268F" w:rsidRDefault="00C93BA6" w:rsidP="00102C6C">
            <w:pPr>
              <w:spacing w:after="0" w:line="240" w:lineRule="auto"/>
              <w:ind w:left="81" w:right="1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2EDEEC7" w14:textId="77777777" w:rsidR="00C93BA6" w:rsidRPr="00A6268F" w:rsidRDefault="00C93BA6" w:rsidP="00102C6C">
            <w:pPr>
              <w:spacing w:after="0" w:line="240" w:lineRule="auto"/>
              <w:ind w:left="117" w:firstLine="1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CEE0270" w14:textId="77777777" w:rsidR="00C93BA6" w:rsidRPr="00A6268F" w:rsidRDefault="00C93BA6" w:rsidP="00102C6C">
            <w:pPr>
              <w:spacing w:after="0" w:line="240" w:lineRule="auto"/>
              <w:ind w:left="3" w:right="7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417" w:type="dxa"/>
            <w:tcBorders>
              <w:top w:val="single" w:sz="4" w:space="0" w:color="000000"/>
              <w:left w:val="single" w:sz="0" w:space="0" w:color="000000"/>
              <w:bottom w:val="single" w:sz="4" w:space="0" w:color="000000"/>
              <w:right w:val="single" w:sz="4" w:space="0" w:color="000000"/>
            </w:tcBorders>
          </w:tcPr>
          <w:p w14:paraId="61E05ABA"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7057BD1"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5946F399"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FF5FD72" w14:textId="77777777" w:rsidR="00C93BA6" w:rsidRPr="00A6268F" w:rsidRDefault="00C93BA6" w:rsidP="00102C6C">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16</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B08D8EE" w14:textId="6E960C76" w:rsidR="00C93BA6" w:rsidRPr="00A6268F" w:rsidRDefault="006A1284" w:rsidP="00102C6C">
            <w:pPr>
              <w:spacing w:after="0" w:line="240" w:lineRule="auto"/>
              <w:ind w:firstLine="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0509216</w:t>
            </w:r>
          </w:p>
          <w:p w14:paraId="0D76E620" w14:textId="5B959F51" w:rsidR="00C93BA6" w:rsidRPr="00A6268F" w:rsidRDefault="00C93BA6" w:rsidP="00102C6C">
            <w:pPr>
              <w:spacing w:after="0" w:line="240" w:lineRule="auto"/>
              <w:ind w:firstLine="8"/>
              <w:jc w:val="center"/>
              <w:rPr>
                <w:rFonts w:ascii="Times New Roman" w:hAnsi="Times New Roman" w:cs="Times New Roman"/>
                <w:sz w:val="18"/>
                <w:szCs w:val="18"/>
              </w:rPr>
            </w:pP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5670DED" w14:textId="160DD3D3" w:rsidR="00C93BA6" w:rsidRPr="00A6268F" w:rsidRDefault="00C93BA6" w:rsidP="00102C6C">
            <w:pPr>
              <w:spacing w:after="0" w:line="240" w:lineRule="auto"/>
              <w:ind w:right="2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Инвентарная карточка группового учёта нефинансовых активов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D8E0EB1" w14:textId="77777777" w:rsidR="00C93BA6" w:rsidRPr="00A6268F" w:rsidRDefault="00C93BA6" w:rsidP="00102C6C">
            <w:pPr>
              <w:spacing w:after="0" w:line="240" w:lineRule="auto"/>
              <w:ind w:right="2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DD69516" w14:textId="77777777" w:rsidR="00C93BA6" w:rsidRPr="00A6268F" w:rsidRDefault="00C93BA6" w:rsidP="00102C6C">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C223F57" w14:textId="77777777" w:rsidR="00C93BA6" w:rsidRPr="00A6268F" w:rsidRDefault="00C93BA6" w:rsidP="00102C6C">
            <w:pPr>
              <w:spacing w:after="0" w:line="240" w:lineRule="auto"/>
              <w:ind w:left="77" w:right="10" w:hanging="7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8E4B7FD" w14:textId="77777777" w:rsidR="00C93BA6" w:rsidRPr="00A6268F" w:rsidRDefault="00C93BA6" w:rsidP="00102C6C">
            <w:pPr>
              <w:spacing w:after="0" w:line="240" w:lineRule="auto"/>
              <w:ind w:left="81" w:right="1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9730E0C" w14:textId="77777777" w:rsidR="00C93BA6" w:rsidRPr="00A6268F" w:rsidRDefault="00C93BA6" w:rsidP="00102C6C">
            <w:pPr>
              <w:spacing w:after="0" w:line="240" w:lineRule="auto"/>
              <w:ind w:left="117" w:firstLine="1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DEEB17B" w14:textId="77777777" w:rsidR="00C93BA6" w:rsidRPr="00A6268F" w:rsidRDefault="00C93BA6" w:rsidP="00102C6C">
            <w:pPr>
              <w:spacing w:after="0" w:line="240" w:lineRule="auto"/>
              <w:ind w:left="3" w:right="7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417" w:type="dxa"/>
            <w:tcBorders>
              <w:top w:val="single" w:sz="4" w:space="0" w:color="000000"/>
              <w:left w:val="single" w:sz="0" w:space="0" w:color="000000"/>
              <w:bottom w:val="single" w:sz="4" w:space="0" w:color="000000"/>
              <w:right w:val="single" w:sz="4" w:space="0" w:color="000000"/>
            </w:tcBorders>
          </w:tcPr>
          <w:p w14:paraId="291BB4B2"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26EFD18E"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03E9AA4E"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1FC2B92" w14:textId="77777777" w:rsidR="00C93BA6" w:rsidRPr="00A6268F" w:rsidRDefault="00C93BA6" w:rsidP="00102C6C">
            <w:pPr>
              <w:spacing w:after="0" w:line="240" w:lineRule="auto"/>
              <w:ind w:left="-284"/>
              <w:jc w:val="right"/>
              <w:rPr>
                <w:rFonts w:ascii="Times New Roman" w:hAnsi="Times New Roman" w:cs="Times New Roman"/>
                <w:sz w:val="18"/>
                <w:szCs w:val="18"/>
              </w:rPr>
            </w:pPr>
            <w:r w:rsidRPr="00A6268F">
              <w:rPr>
                <w:rFonts w:ascii="Times New Roman" w:hAnsi="Times New Roman" w:cs="Times New Roman"/>
                <w:sz w:val="18"/>
                <w:szCs w:val="18"/>
              </w:rPr>
              <w:t>17</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220449A" w14:textId="3C91BEC3" w:rsidR="00C93BA6" w:rsidRPr="00A6268F" w:rsidRDefault="006A1284" w:rsidP="00102C6C">
            <w:pPr>
              <w:spacing w:after="0" w:line="240" w:lineRule="auto"/>
              <w:ind w:firstLine="8"/>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0510450</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F48323" w14:textId="0218ABBB" w:rsidR="00C93BA6" w:rsidRPr="00A6268F" w:rsidRDefault="00C93BA6" w:rsidP="00102C6C">
            <w:pPr>
              <w:spacing w:after="0" w:line="240" w:lineRule="auto"/>
              <w:ind w:right="2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Накладная на внутреннее перемещение</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157C297" w14:textId="77777777" w:rsidR="00C93BA6" w:rsidRPr="00A6268F" w:rsidRDefault="00C93BA6" w:rsidP="00102C6C">
            <w:pPr>
              <w:spacing w:after="0" w:line="240" w:lineRule="auto"/>
              <w:ind w:right="2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Материально-ответственное лицо</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ED0CB7B" w14:textId="77777777" w:rsidR="00C93BA6" w:rsidRPr="00A6268F" w:rsidRDefault="00C93BA6" w:rsidP="00102C6C">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перемещения</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B1B2977" w14:textId="77777777" w:rsidR="00C93BA6" w:rsidRPr="00A6268F" w:rsidRDefault="00C93BA6" w:rsidP="00102C6C">
            <w:pPr>
              <w:spacing w:after="0" w:line="240" w:lineRule="auto"/>
              <w:ind w:left="77" w:right="10" w:hanging="7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Материально-ответственное лицо/</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C1296C4" w14:textId="77777777" w:rsidR="00C93BA6" w:rsidRPr="00A6268F" w:rsidRDefault="00C93BA6" w:rsidP="00102C6C">
            <w:pPr>
              <w:spacing w:after="0" w:line="240" w:lineRule="auto"/>
              <w:ind w:left="81" w:right="1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перемещения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02EC38E" w14:textId="77777777" w:rsidR="00C93BA6" w:rsidRPr="00A6268F" w:rsidRDefault="00C93BA6" w:rsidP="00102C6C">
            <w:pPr>
              <w:spacing w:after="0" w:line="240" w:lineRule="auto"/>
              <w:ind w:left="117" w:firstLine="1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D10FD13" w14:textId="77777777" w:rsidR="00C93BA6" w:rsidRPr="00A6268F" w:rsidRDefault="00C93BA6" w:rsidP="00102C6C">
            <w:pPr>
              <w:spacing w:after="0" w:line="240" w:lineRule="auto"/>
              <w:ind w:left="3" w:right="7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5FC97740"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4EF0B8AD"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4202C4CD"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6372391" w14:textId="77777777" w:rsidR="00C93BA6" w:rsidRPr="00A6268F" w:rsidRDefault="00C93BA6" w:rsidP="00102C6C">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18</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C5C321C" w14:textId="22E9B047" w:rsidR="00C93BA6" w:rsidRPr="00A6268F" w:rsidRDefault="006A1284" w:rsidP="00102C6C">
            <w:pPr>
              <w:spacing w:after="0" w:line="240" w:lineRule="auto"/>
              <w:ind w:firstLine="8"/>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0504103</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7FB6477" w14:textId="77777777" w:rsidR="00C93BA6" w:rsidRPr="00A6268F" w:rsidRDefault="00C93BA6" w:rsidP="00102C6C">
            <w:pPr>
              <w:spacing w:after="0" w:line="240" w:lineRule="auto"/>
              <w:ind w:right="2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Акт о приеме-сдаче отремонтированных, реконструированных, модернизированных объектов основных средств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24A12A9" w14:textId="7C7F3A61" w:rsidR="00C93BA6" w:rsidRPr="00A6268F" w:rsidRDefault="002F29FC" w:rsidP="00102C6C">
            <w:pPr>
              <w:spacing w:after="0" w:line="240" w:lineRule="auto"/>
              <w:ind w:right="23"/>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EBA8062" w14:textId="77777777" w:rsidR="00C93BA6" w:rsidRPr="00A6268F" w:rsidRDefault="00C93BA6" w:rsidP="00102C6C">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момент совершения операции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3DC2924" w14:textId="77777777" w:rsidR="00C93BA6" w:rsidRPr="00A6268F" w:rsidRDefault="00C93BA6" w:rsidP="00102C6C">
            <w:pPr>
              <w:spacing w:after="0" w:line="240" w:lineRule="auto"/>
              <w:ind w:left="77" w:right="10" w:hanging="7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Комиссия учреждения по поступлению и выбытию активов/</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0230619" w14:textId="77777777" w:rsidR="00C93BA6" w:rsidRPr="00A6268F" w:rsidRDefault="00C93BA6" w:rsidP="00102C6C">
            <w:pPr>
              <w:spacing w:after="0" w:line="240" w:lineRule="auto"/>
              <w:ind w:left="81" w:right="1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момент совершения операции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AADB384" w14:textId="77777777" w:rsidR="00C93BA6" w:rsidRPr="00A6268F" w:rsidRDefault="00C93BA6" w:rsidP="00102C6C">
            <w:pPr>
              <w:spacing w:after="0" w:line="240" w:lineRule="auto"/>
              <w:ind w:left="117" w:firstLine="1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4CC9EE8" w14:textId="77777777" w:rsidR="00C93BA6" w:rsidRPr="00A6268F" w:rsidRDefault="00C93BA6" w:rsidP="00102C6C">
            <w:pPr>
              <w:spacing w:after="0" w:line="240" w:lineRule="auto"/>
              <w:ind w:left="3" w:right="7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38F8D67D"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D4959B2"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657276EA"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F44BCB8" w14:textId="77777777" w:rsidR="00C93BA6" w:rsidRPr="00A6268F" w:rsidRDefault="00C93BA6" w:rsidP="00102C6C">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lastRenderedPageBreak/>
              <w:t>19</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B08CD4B" w14:textId="7E43D5FD" w:rsidR="00C93BA6" w:rsidRPr="00A6268F" w:rsidRDefault="006A1284" w:rsidP="00102C6C">
            <w:pPr>
              <w:spacing w:after="0" w:line="240" w:lineRule="auto"/>
              <w:ind w:firstLine="8"/>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0510454</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BB85FD4" w14:textId="77777777" w:rsidR="00C93BA6" w:rsidRPr="00A6268F" w:rsidRDefault="00C93BA6" w:rsidP="00102C6C">
            <w:pPr>
              <w:spacing w:after="0" w:line="240" w:lineRule="auto"/>
              <w:ind w:right="2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Акт о списании объектов нефинансовых активов (кроме транспортных средств)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B4140F4" w14:textId="00C9FAB9" w:rsidR="00C93BA6" w:rsidRPr="00A6268F" w:rsidRDefault="002F29FC" w:rsidP="00102C6C">
            <w:pPr>
              <w:spacing w:after="0" w:line="240" w:lineRule="auto"/>
              <w:ind w:right="23"/>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1658AB6" w14:textId="77777777" w:rsidR="00C93BA6" w:rsidRPr="00A6268F" w:rsidRDefault="00C93BA6" w:rsidP="00102C6C">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фактического списания объектов нефинансовых активов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F873931" w14:textId="3CF9539E" w:rsidR="00C93BA6" w:rsidRPr="00A6268F" w:rsidRDefault="002F29FC" w:rsidP="00102C6C">
            <w:pPr>
              <w:spacing w:after="0" w:line="240" w:lineRule="auto"/>
              <w:ind w:left="77" w:right="10" w:hanging="77"/>
              <w:jc w:val="center"/>
              <w:rPr>
                <w:rFonts w:ascii="Times New Roman" w:hAnsi="Times New Roman" w:cs="Times New Roman"/>
                <w:sz w:val="18"/>
                <w:szCs w:val="18"/>
              </w:rPr>
            </w:pPr>
            <w:r w:rsidRPr="002F29FC">
              <w:rPr>
                <w:rFonts w:ascii="Times New Roman" w:eastAsia="Times New Roman" w:hAnsi="Times New Roman" w:cs="Times New Roman"/>
                <w:sz w:val="18"/>
                <w:szCs w:val="18"/>
              </w:rPr>
              <w:t xml:space="preserve">Постоянно действующая инвентаризационная комиссия </w:t>
            </w:r>
            <w:r w:rsidR="00C93BA6" w:rsidRPr="00A6268F">
              <w:rPr>
                <w:rFonts w:ascii="Times New Roman" w:eastAsia="Times New Roman" w:hAnsi="Times New Roman" w:cs="Times New Roman"/>
                <w:sz w:val="18"/>
                <w:szCs w:val="18"/>
              </w:rPr>
              <w:t>/</w:t>
            </w:r>
            <w:proofErr w:type="spellStart"/>
            <w:r w:rsidR="00C93BA6"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1A9D4CF" w14:textId="77777777" w:rsidR="00C93BA6" w:rsidRPr="00A6268F" w:rsidRDefault="00C93BA6" w:rsidP="00102C6C">
            <w:pPr>
              <w:spacing w:after="0" w:line="240" w:lineRule="auto"/>
              <w:ind w:left="81" w:right="14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фактического списания объектов нефинансовых активов</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B55D208" w14:textId="77777777" w:rsidR="00C93BA6" w:rsidRPr="00A6268F" w:rsidRDefault="00C93BA6" w:rsidP="00102C6C">
            <w:pPr>
              <w:spacing w:after="0" w:line="240" w:lineRule="auto"/>
              <w:ind w:left="117" w:firstLine="1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66745A9" w14:textId="77777777" w:rsidR="00C93BA6" w:rsidRPr="00A6268F" w:rsidRDefault="00C93BA6" w:rsidP="00102C6C">
            <w:pPr>
              <w:spacing w:after="0" w:line="240" w:lineRule="auto"/>
              <w:ind w:left="3" w:right="7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72E84C8B"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54CD5CEB" w14:textId="77777777" w:rsidR="00C93BA6" w:rsidRPr="00A6268F" w:rsidRDefault="00C93BA6" w:rsidP="00102C6C">
            <w:pPr>
              <w:spacing w:after="0" w:line="240" w:lineRule="auto"/>
              <w:ind w:left="3" w:right="7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12A5072C"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348DD26" w14:textId="77777777" w:rsidR="00C93BA6" w:rsidRPr="00A6268F" w:rsidRDefault="00C93BA6" w:rsidP="00102C6C">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20</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D58FB75" w14:textId="24FAA8B7" w:rsidR="00C93BA6" w:rsidRPr="00A6268F" w:rsidRDefault="006A1284" w:rsidP="00102C6C">
            <w:pPr>
              <w:spacing w:after="0" w:line="240" w:lineRule="auto"/>
              <w:ind w:firstLine="8"/>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0510456</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9B38CB2" w14:textId="77777777" w:rsidR="00C93BA6" w:rsidRPr="00A6268F" w:rsidRDefault="00C93BA6" w:rsidP="00102C6C">
            <w:pPr>
              <w:spacing w:after="0" w:line="240" w:lineRule="auto"/>
              <w:ind w:right="2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Акт о списании автотранспортных средств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82976A9" w14:textId="78DD0A69" w:rsidR="00C93BA6" w:rsidRPr="00A6268F" w:rsidRDefault="002F29FC" w:rsidP="00102C6C">
            <w:pPr>
              <w:spacing w:after="0" w:line="240" w:lineRule="auto"/>
              <w:ind w:hanging="50"/>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9B9FDBF" w14:textId="77777777" w:rsidR="00C93BA6" w:rsidRPr="00A6268F" w:rsidRDefault="00C93BA6" w:rsidP="00102C6C">
            <w:pPr>
              <w:spacing w:after="0" w:line="240" w:lineRule="auto"/>
              <w:ind w:left="-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фактического списания автотранспортных средств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F4865BF" w14:textId="617CE97E" w:rsidR="00C93BA6" w:rsidRPr="00A6268F" w:rsidRDefault="002F29FC" w:rsidP="00102C6C">
            <w:pPr>
              <w:spacing w:after="0" w:line="240" w:lineRule="auto"/>
              <w:ind w:hanging="12"/>
              <w:jc w:val="center"/>
              <w:rPr>
                <w:rFonts w:ascii="Times New Roman" w:hAnsi="Times New Roman" w:cs="Times New Roman"/>
                <w:sz w:val="18"/>
                <w:szCs w:val="18"/>
              </w:rPr>
            </w:pPr>
            <w:r w:rsidRPr="002F29FC">
              <w:rPr>
                <w:rFonts w:ascii="Times New Roman" w:eastAsia="Times New Roman" w:hAnsi="Times New Roman" w:cs="Times New Roman"/>
                <w:sz w:val="18"/>
                <w:szCs w:val="18"/>
              </w:rPr>
              <w:t xml:space="preserve">Постоянно действующая инвентаризационная комиссия </w:t>
            </w:r>
            <w:r w:rsidR="00C93BA6" w:rsidRPr="00A6268F">
              <w:rPr>
                <w:rFonts w:ascii="Times New Roman" w:eastAsia="Times New Roman" w:hAnsi="Times New Roman" w:cs="Times New Roman"/>
                <w:sz w:val="18"/>
                <w:szCs w:val="18"/>
              </w:rPr>
              <w:t>/</w:t>
            </w:r>
            <w:proofErr w:type="spellStart"/>
            <w:r w:rsidR="00C93BA6"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77436AA" w14:textId="77777777" w:rsidR="00C93BA6" w:rsidRPr="00A6268F" w:rsidRDefault="00C93BA6" w:rsidP="00102C6C">
            <w:pPr>
              <w:spacing w:after="0" w:line="240" w:lineRule="auto"/>
              <w:ind w:left="-10" w:firstLine="1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фактического списания основных средств</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061EF46" w14:textId="77777777" w:rsidR="00C93BA6" w:rsidRPr="00A6268F" w:rsidRDefault="00C93BA6" w:rsidP="00102C6C">
            <w:pPr>
              <w:spacing w:after="0" w:line="240" w:lineRule="auto"/>
              <w:ind w:left="14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8253044" w14:textId="77777777" w:rsidR="00C93BA6" w:rsidRPr="00A6268F" w:rsidRDefault="00C93BA6" w:rsidP="00102C6C">
            <w:pPr>
              <w:spacing w:after="0" w:line="240" w:lineRule="auto"/>
              <w:ind w:left="-10" w:firstLine="1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05B96065"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3B3C54E"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6A6076B2"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010E18C" w14:textId="77777777" w:rsidR="00C93BA6" w:rsidRPr="00A6268F" w:rsidRDefault="00C93BA6" w:rsidP="00102C6C">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21</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2A9AB67" w14:textId="5A88A598" w:rsidR="00C93BA6" w:rsidRPr="00A6268F" w:rsidRDefault="006A1284" w:rsidP="00102C6C">
            <w:pPr>
              <w:spacing w:after="0" w:line="240" w:lineRule="auto"/>
              <w:ind w:firstLine="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0510441</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2214557" w14:textId="125013A3" w:rsidR="00C93BA6" w:rsidRPr="00A6268F" w:rsidRDefault="00C93BA6" w:rsidP="00102C6C">
            <w:pPr>
              <w:spacing w:after="0" w:line="240" w:lineRule="auto"/>
              <w:ind w:right="25"/>
              <w:jc w:val="center"/>
              <w:rPr>
                <w:rFonts w:ascii="Times New Roman" w:eastAsia="Times New Roman" w:hAnsi="Times New Roman" w:cs="Times New Roman"/>
                <w:sz w:val="18"/>
                <w:szCs w:val="18"/>
              </w:rPr>
            </w:pPr>
            <w:r w:rsidRPr="00A6268F">
              <w:rPr>
                <w:rFonts w:ascii="Times New Roman" w:hAnsi="Times New Roman"/>
                <w:iCs/>
                <w:sz w:val="18"/>
                <w:szCs w:val="18"/>
              </w:rPr>
              <w:t>Решение о признании объектов нефинансовых активов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16DF9EB" w14:textId="0AC68CE3" w:rsidR="00C93BA6" w:rsidRPr="00A6268F" w:rsidRDefault="00C93BA6" w:rsidP="002F29FC">
            <w:pPr>
              <w:spacing w:after="0" w:line="240" w:lineRule="auto"/>
              <w:ind w:hanging="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 xml:space="preserve">Председатель </w:t>
            </w:r>
            <w:r w:rsidR="002F29FC" w:rsidRPr="002F29FC">
              <w:rPr>
                <w:rFonts w:ascii="Times New Roman" w:eastAsia="Times New Roman" w:hAnsi="Times New Roman" w:cs="Times New Roman"/>
                <w:sz w:val="18"/>
                <w:szCs w:val="18"/>
              </w:rPr>
              <w:t>Постоянно действующ</w:t>
            </w:r>
            <w:r w:rsidR="002F29FC">
              <w:rPr>
                <w:rFonts w:ascii="Times New Roman" w:eastAsia="Times New Roman" w:hAnsi="Times New Roman" w:cs="Times New Roman"/>
                <w:sz w:val="18"/>
                <w:szCs w:val="18"/>
              </w:rPr>
              <w:t>ей</w:t>
            </w:r>
            <w:r w:rsidR="002F29FC" w:rsidRPr="002F29FC">
              <w:rPr>
                <w:rFonts w:ascii="Times New Roman" w:eastAsia="Times New Roman" w:hAnsi="Times New Roman" w:cs="Times New Roman"/>
                <w:sz w:val="18"/>
                <w:szCs w:val="18"/>
              </w:rPr>
              <w:t xml:space="preserve"> инвентаризационн</w:t>
            </w:r>
            <w:r w:rsidR="002F29FC">
              <w:rPr>
                <w:rFonts w:ascii="Times New Roman" w:eastAsia="Times New Roman" w:hAnsi="Times New Roman" w:cs="Times New Roman"/>
                <w:sz w:val="18"/>
                <w:szCs w:val="18"/>
              </w:rPr>
              <w:t>ой</w:t>
            </w:r>
            <w:r w:rsidR="002F29FC" w:rsidRPr="002F29FC">
              <w:rPr>
                <w:rFonts w:ascii="Times New Roman" w:eastAsia="Times New Roman" w:hAnsi="Times New Roman" w:cs="Times New Roman"/>
                <w:sz w:val="18"/>
                <w:szCs w:val="18"/>
              </w:rPr>
              <w:t xml:space="preserve"> комисси</w:t>
            </w:r>
            <w:r w:rsidR="002F29FC">
              <w:rPr>
                <w:rFonts w:ascii="Times New Roman" w:eastAsia="Times New Roman" w:hAnsi="Times New Roman" w:cs="Times New Roman"/>
                <w:sz w:val="18"/>
                <w:szCs w:val="18"/>
              </w:rPr>
              <w:t>и</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31978A6" w14:textId="77777777" w:rsidR="00C93BA6" w:rsidRPr="00A6268F" w:rsidRDefault="00C93BA6" w:rsidP="00102C6C">
            <w:pPr>
              <w:spacing w:after="0" w:line="240" w:lineRule="auto"/>
              <w:ind w:left="-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момент совершения операции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3364EB2" w14:textId="098366FE" w:rsidR="00C93BA6" w:rsidRPr="00A6268F" w:rsidRDefault="002F29FC" w:rsidP="00102C6C">
            <w:pPr>
              <w:spacing w:after="0" w:line="240" w:lineRule="auto"/>
              <w:ind w:hanging="12"/>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r w:rsidR="00C93BA6" w:rsidRPr="00A6268F">
              <w:rPr>
                <w:rFonts w:ascii="Times New Roman" w:eastAsia="Times New Roman" w:hAnsi="Times New Roman" w:cs="Times New Roman"/>
                <w:sz w:val="18"/>
                <w:szCs w:val="18"/>
              </w:rPr>
              <w:t xml:space="preserve"> /</w:t>
            </w:r>
            <w:proofErr w:type="spellStart"/>
            <w:r w:rsidR="00C93BA6"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575ED11"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следующего рабочего дня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81455F4" w14:textId="77777777" w:rsidR="00C93BA6" w:rsidRPr="00A6268F" w:rsidRDefault="00C93BA6" w:rsidP="00102C6C">
            <w:pPr>
              <w:spacing w:after="0" w:line="240" w:lineRule="auto"/>
              <w:ind w:left="14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F3254FE"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78F38EEE"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2BF27A3"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467CB05E"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1B68CBE" w14:textId="77777777" w:rsidR="00C93BA6" w:rsidRPr="00A6268F" w:rsidRDefault="00C93BA6" w:rsidP="00102C6C">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22</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3421517" w14:textId="25B31253" w:rsidR="00C93BA6" w:rsidRPr="00A6268F" w:rsidRDefault="006A1284" w:rsidP="00102C6C">
            <w:pPr>
              <w:spacing w:after="0" w:line="240" w:lineRule="auto"/>
              <w:ind w:firstLine="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0509214</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92FD272" w14:textId="77777777" w:rsidR="00C93BA6" w:rsidRPr="00A6268F" w:rsidRDefault="00C93BA6" w:rsidP="00102C6C">
            <w:pPr>
              <w:spacing w:after="0" w:line="240" w:lineRule="auto"/>
              <w:ind w:right="25"/>
              <w:jc w:val="center"/>
              <w:rPr>
                <w:rFonts w:ascii="Times New Roman" w:hAnsi="Times New Roman" w:cs="Times New Roman"/>
                <w:iCs/>
                <w:sz w:val="18"/>
                <w:szCs w:val="18"/>
              </w:rPr>
            </w:pPr>
            <w:r w:rsidRPr="00A6268F">
              <w:rPr>
                <w:rFonts w:ascii="Times New Roman" w:hAnsi="Times New Roman" w:cs="Times New Roman"/>
                <w:sz w:val="18"/>
                <w:szCs w:val="18"/>
                <w:shd w:val="clear" w:color="auto" w:fill="FFFFFF"/>
              </w:rPr>
              <w:t>Карточка права пользования НФА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A93701" w14:textId="77777777" w:rsidR="00C93BA6" w:rsidRPr="00A6268F" w:rsidRDefault="00C93BA6" w:rsidP="00102C6C">
            <w:pPr>
              <w:spacing w:after="0" w:line="240" w:lineRule="auto"/>
              <w:ind w:hanging="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8B0082A" w14:textId="77777777" w:rsidR="00C93BA6" w:rsidRPr="00A6268F" w:rsidRDefault="00C93BA6" w:rsidP="00102C6C">
            <w:pPr>
              <w:spacing w:after="0" w:line="240" w:lineRule="auto"/>
              <w:ind w:left="-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4361531" w14:textId="77777777" w:rsidR="00C93BA6" w:rsidRPr="00A6268F" w:rsidRDefault="00C93BA6" w:rsidP="00102C6C">
            <w:pPr>
              <w:spacing w:after="0" w:line="240" w:lineRule="auto"/>
              <w:ind w:hanging="1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9D7BBC9"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44BF6B1" w14:textId="77777777" w:rsidR="00C93BA6" w:rsidRPr="00A6268F" w:rsidRDefault="00C93BA6" w:rsidP="00102C6C">
            <w:pPr>
              <w:spacing w:after="0" w:line="240" w:lineRule="auto"/>
              <w:ind w:left="14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143DAFD"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Ежегодно</w:t>
            </w:r>
          </w:p>
        </w:tc>
        <w:tc>
          <w:tcPr>
            <w:tcW w:w="1417" w:type="dxa"/>
            <w:tcBorders>
              <w:top w:val="single" w:sz="4" w:space="0" w:color="000000"/>
              <w:left w:val="single" w:sz="0" w:space="0" w:color="000000"/>
              <w:bottom w:val="single" w:sz="4" w:space="0" w:color="000000"/>
              <w:right w:val="single" w:sz="4" w:space="0" w:color="000000"/>
            </w:tcBorders>
          </w:tcPr>
          <w:p w14:paraId="4334EAF6"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6026AB0B"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587B9E0F"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886EB27" w14:textId="77777777" w:rsidR="00C93BA6" w:rsidRPr="00A6268F" w:rsidRDefault="00C93BA6" w:rsidP="00102C6C">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23</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AF80B50" w14:textId="2C62F015" w:rsidR="00C93BA6" w:rsidRPr="00A6268F" w:rsidRDefault="006A1284" w:rsidP="006A1284">
            <w:pPr>
              <w:spacing w:after="0" w:line="240" w:lineRule="auto"/>
              <w:ind w:firstLine="8"/>
              <w:jc w:val="center"/>
              <w:rPr>
                <w:rFonts w:ascii="Times New Roman" w:eastAsia="Times New Roman" w:hAnsi="Times New Roman" w:cs="Times New Roman"/>
                <w:sz w:val="18"/>
                <w:szCs w:val="18"/>
              </w:rPr>
            </w:pPr>
            <w:r>
              <w:rPr>
                <w:rFonts w:ascii="Times New Roman" w:hAnsi="Times New Roman"/>
                <w:iCs/>
                <w:sz w:val="18"/>
                <w:szCs w:val="18"/>
              </w:rPr>
              <w:t>ф</w:t>
            </w:r>
            <w:r w:rsidR="00C93BA6" w:rsidRPr="00A6268F">
              <w:rPr>
                <w:rFonts w:ascii="Times New Roman" w:hAnsi="Times New Roman"/>
                <w:iCs/>
                <w:sz w:val="18"/>
                <w:szCs w:val="18"/>
              </w:rPr>
              <w:t>.0510440</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8D6D53B" w14:textId="289168B9" w:rsidR="00C93BA6" w:rsidRPr="00A6268F" w:rsidRDefault="00C93BA6" w:rsidP="00102C6C">
            <w:pPr>
              <w:spacing w:after="0" w:line="240" w:lineRule="auto"/>
              <w:ind w:right="25"/>
              <w:jc w:val="center"/>
              <w:rPr>
                <w:rFonts w:ascii="Times New Roman" w:hAnsi="Times New Roman"/>
                <w:iCs/>
                <w:sz w:val="18"/>
                <w:szCs w:val="18"/>
              </w:rPr>
            </w:pPr>
            <w:r w:rsidRPr="00A6268F">
              <w:rPr>
                <w:rFonts w:ascii="Times New Roman" w:hAnsi="Times New Roman"/>
                <w:iCs/>
                <w:sz w:val="18"/>
                <w:szCs w:val="18"/>
              </w:rPr>
              <w:t>Решение о прекращении признания активами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4BEF1C1" w14:textId="655A549F" w:rsidR="00C93BA6" w:rsidRPr="00A6268F" w:rsidRDefault="00C93BA6" w:rsidP="00102C6C">
            <w:pPr>
              <w:spacing w:after="0" w:line="240" w:lineRule="auto"/>
              <w:ind w:hanging="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 xml:space="preserve">Председатель </w:t>
            </w:r>
            <w:r w:rsidR="002F29FC" w:rsidRPr="002F29FC">
              <w:rPr>
                <w:rFonts w:ascii="Times New Roman" w:eastAsia="Times New Roman" w:hAnsi="Times New Roman" w:cs="Times New Roman"/>
                <w:sz w:val="18"/>
                <w:szCs w:val="18"/>
              </w:rPr>
              <w:t>Постоянно действующей инвентаризационной комиссии</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C4D513B" w14:textId="77777777" w:rsidR="00C93BA6" w:rsidRPr="00A6268F" w:rsidRDefault="00C93BA6" w:rsidP="00102C6C">
            <w:pPr>
              <w:spacing w:after="0" w:line="240" w:lineRule="auto"/>
              <w:ind w:left="-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момент совершения операции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D320F49" w14:textId="49178E25" w:rsidR="00C93BA6" w:rsidRPr="00A6268F" w:rsidRDefault="002F29FC" w:rsidP="00102C6C">
            <w:pPr>
              <w:spacing w:after="0" w:line="240" w:lineRule="auto"/>
              <w:ind w:hanging="12"/>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4814EF7"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следующего рабочего дня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FBF45B4" w14:textId="77777777" w:rsidR="00C93BA6" w:rsidRPr="00A6268F" w:rsidRDefault="00C93BA6" w:rsidP="00102C6C">
            <w:pPr>
              <w:spacing w:after="0" w:line="240" w:lineRule="auto"/>
              <w:ind w:left="14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7E1DA69"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2E84EE0C"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CAD1E99"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38082A84" w14:textId="77777777" w:rsidTr="00E32B41">
        <w:trPr>
          <w:trHeight w:val="1477"/>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6B946C" w14:textId="77777777" w:rsidR="00C93BA6" w:rsidRPr="00A6268F" w:rsidRDefault="00C93BA6" w:rsidP="00102C6C">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24</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F29A716" w14:textId="367E7533" w:rsidR="00C93BA6" w:rsidRPr="00A6268F" w:rsidRDefault="00C93BA6" w:rsidP="006A1284">
            <w:pPr>
              <w:spacing w:after="0" w:line="240" w:lineRule="auto"/>
              <w:ind w:firstLine="8"/>
              <w:jc w:val="center"/>
              <w:rPr>
                <w:rFonts w:ascii="Times New Roman" w:eastAsia="Times New Roman" w:hAnsi="Times New Roman" w:cs="Times New Roman"/>
                <w:sz w:val="18"/>
                <w:szCs w:val="18"/>
              </w:rPr>
            </w:pPr>
            <w:r w:rsidRPr="00A6268F">
              <w:rPr>
                <w:rFonts w:ascii="Times New Roman" w:hAnsi="Times New Roman"/>
                <w:iCs/>
                <w:sz w:val="18"/>
                <w:szCs w:val="18"/>
              </w:rPr>
              <w:t>ф.0510435</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BFBC525" w14:textId="45DC4338" w:rsidR="00C93BA6" w:rsidRPr="00A6268F" w:rsidRDefault="00C93BA6" w:rsidP="00102C6C">
            <w:pPr>
              <w:spacing w:after="0" w:line="240" w:lineRule="auto"/>
              <w:ind w:right="25"/>
              <w:jc w:val="center"/>
              <w:rPr>
                <w:rFonts w:ascii="Times New Roman" w:hAnsi="Times New Roman"/>
                <w:iCs/>
                <w:sz w:val="18"/>
                <w:szCs w:val="18"/>
              </w:rPr>
            </w:pPr>
            <w:r w:rsidRPr="00A6268F">
              <w:rPr>
                <w:rFonts w:ascii="Times New Roman" w:hAnsi="Times New Roman"/>
                <w:iCs/>
                <w:sz w:val="18"/>
                <w:szCs w:val="18"/>
              </w:rPr>
              <w:t>Акт об утилизации (уничтожении)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4C6E13A" w14:textId="3B595156" w:rsidR="00C93BA6" w:rsidRPr="00A6268F" w:rsidRDefault="002F29FC" w:rsidP="00102C6C">
            <w:pPr>
              <w:spacing w:after="0" w:line="240" w:lineRule="auto"/>
              <w:ind w:hanging="50"/>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Председатель Постоянно действующей инвентаризационной комиссии</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CBB3E2B" w14:textId="77777777" w:rsidR="00C93BA6" w:rsidRPr="00A6268F" w:rsidRDefault="00C93BA6" w:rsidP="00102C6C">
            <w:pPr>
              <w:spacing w:after="0" w:line="240" w:lineRule="auto"/>
              <w:ind w:left="-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день поступления документа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64CD820" w14:textId="50820759" w:rsidR="00C93BA6" w:rsidRPr="00A6268F" w:rsidRDefault="002F29FC" w:rsidP="00102C6C">
            <w:pPr>
              <w:spacing w:after="0" w:line="240" w:lineRule="auto"/>
              <w:ind w:hanging="12"/>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D0C4208"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следующего рабочего дня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A4DF0CA" w14:textId="77777777" w:rsidR="00C93BA6" w:rsidRPr="00A6268F" w:rsidRDefault="00C93BA6" w:rsidP="00102C6C">
            <w:pPr>
              <w:spacing w:after="0" w:line="240" w:lineRule="auto"/>
              <w:ind w:left="14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B1B64F4"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54FCA9E0"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C0DC9EB"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0F58AB3B" w14:textId="77777777" w:rsidTr="00E32B41">
        <w:trPr>
          <w:trHeight w:val="1285"/>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C53E465" w14:textId="77777777" w:rsidR="00C93BA6" w:rsidRPr="00A6268F" w:rsidRDefault="00C93BA6" w:rsidP="00102C6C">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25</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96DB363" w14:textId="2A23B25D" w:rsidR="00C93BA6" w:rsidRPr="00A6268F" w:rsidRDefault="00C93BA6" w:rsidP="006A1284">
            <w:pPr>
              <w:spacing w:after="0" w:line="240" w:lineRule="auto"/>
              <w:ind w:firstLine="8"/>
              <w:jc w:val="center"/>
              <w:rPr>
                <w:rFonts w:ascii="Times New Roman" w:eastAsia="Times New Roman" w:hAnsi="Times New Roman" w:cs="Times New Roman"/>
                <w:sz w:val="18"/>
                <w:szCs w:val="18"/>
              </w:rPr>
            </w:pPr>
            <w:r w:rsidRPr="00A6268F">
              <w:rPr>
                <w:rFonts w:ascii="Times New Roman" w:hAnsi="Times New Roman"/>
                <w:iCs/>
                <w:sz w:val="18"/>
                <w:szCs w:val="18"/>
              </w:rPr>
              <w:t>ф.0510433</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0879562" w14:textId="77777777" w:rsidR="00C93BA6" w:rsidRPr="00A6268F" w:rsidRDefault="00C93BA6" w:rsidP="00102C6C">
            <w:pPr>
              <w:spacing w:after="0" w:line="240" w:lineRule="auto"/>
              <w:ind w:right="25"/>
              <w:jc w:val="center"/>
              <w:rPr>
                <w:rFonts w:ascii="Times New Roman" w:hAnsi="Times New Roman"/>
                <w:iCs/>
                <w:sz w:val="18"/>
                <w:szCs w:val="18"/>
              </w:rPr>
            </w:pPr>
            <w:r w:rsidRPr="00A6268F">
              <w:rPr>
                <w:rFonts w:ascii="Times New Roman" w:hAnsi="Times New Roman"/>
                <w:iCs/>
                <w:sz w:val="18"/>
                <w:szCs w:val="18"/>
              </w:rPr>
              <w:t>Акт о консервации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C7AC831" w14:textId="7DDA1A10" w:rsidR="00C93BA6" w:rsidRPr="00A6268F" w:rsidRDefault="002F29FC" w:rsidP="00102C6C">
            <w:pPr>
              <w:spacing w:after="0" w:line="240" w:lineRule="auto"/>
              <w:ind w:hanging="50"/>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Председатель Постоянно действующей инвентаризационной комиссии</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D5EAF62" w14:textId="77777777" w:rsidR="00C93BA6" w:rsidRPr="00A6268F" w:rsidRDefault="00C93BA6" w:rsidP="00102C6C">
            <w:pPr>
              <w:spacing w:after="0" w:line="240" w:lineRule="auto"/>
              <w:ind w:left="-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момент совершения операции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47B0331" w14:textId="55E695B9" w:rsidR="00C93BA6" w:rsidRPr="00A6268F" w:rsidRDefault="002F29FC" w:rsidP="00102C6C">
            <w:pPr>
              <w:spacing w:after="0" w:line="240" w:lineRule="auto"/>
              <w:ind w:hanging="12"/>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E36384F"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следующего рабочего дня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11AE972" w14:textId="77777777" w:rsidR="00C93BA6" w:rsidRPr="00A6268F" w:rsidRDefault="00C93BA6" w:rsidP="00102C6C">
            <w:pPr>
              <w:spacing w:after="0" w:line="240" w:lineRule="auto"/>
              <w:ind w:left="14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07A7D7A"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162C7A9A"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43683226"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4D74C898" w14:textId="77777777" w:rsidTr="00E32B41">
        <w:trPr>
          <w:trHeight w:val="1034"/>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7ADBE97" w14:textId="77777777" w:rsidR="00C93BA6" w:rsidRPr="00A6268F" w:rsidRDefault="00C93BA6" w:rsidP="00102C6C">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lastRenderedPageBreak/>
              <w:t>26</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F757D9F" w14:textId="44DB3F99" w:rsidR="00C93BA6" w:rsidRPr="00A6268F" w:rsidRDefault="00C93BA6" w:rsidP="006A1284">
            <w:pPr>
              <w:spacing w:after="0" w:line="240" w:lineRule="auto"/>
              <w:ind w:firstLine="8"/>
              <w:jc w:val="center"/>
              <w:rPr>
                <w:rFonts w:ascii="Times New Roman" w:eastAsia="Times New Roman" w:hAnsi="Times New Roman" w:cs="Times New Roman"/>
                <w:sz w:val="18"/>
                <w:szCs w:val="18"/>
              </w:rPr>
            </w:pPr>
            <w:r w:rsidRPr="00A6268F">
              <w:rPr>
                <w:rFonts w:ascii="Times New Roman" w:hAnsi="Times New Roman"/>
                <w:iCs/>
                <w:sz w:val="18"/>
                <w:szCs w:val="18"/>
              </w:rPr>
              <w:t>ф.0510434</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96123A4" w14:textId="432161C7" w:rsidR="00C93BA6" w:rsidRPr="00A6268F" w:rsidRDefault="00C93BA6" w:rsidP="00102C6C">
            <w:pPr>
              <w:spacing w:after="0" w:line="240" w:lineRule="auto"/>
              <w:ind w:right="25"/>
              <w:jc w:val="center"/>
              <w:rPr>
                <w:rFonts w:ascii="Times New Roman" w:hAnsi="Times New Roman"/>
                <w:iCs/>
                <w:sz w:val="18"/>
                <w:szCs w:val="18"/>
              </w:rPr>
            </w:pPr>
            <w:r w:rsidRPr="00A6268F">
              <w:rPr>
                <w:rFonts w:ascii="Times New Roman" w:hAnsi="Times New Roman"/>
                <w:iCs/>
                <w:sz w:val="18"/>
                <w:szCs w:val="18"/>
              </w:rPr>
              <w:t>Акт приема-передачи в личное пользование</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EA10D1D" w14:textId="53C1737A" w:rsidR="00C93BA6" w:rsidRPr="00A6268F" w:rsidRDefault="002F29FC" w:rsidP="00102C6C">
            <w:pPr>
              <w:spacing w:after="0" w:line="240" w:lineRule="auto"/>
              <w:ind w:hanging="50"/>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Председатель Постоянно действующей инвентаризационной комиссии</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380F6C3" w14:textId="77777777" w:rsidR="00C93BA6" w:rsidRPr="00A6268F" w:rsidRDefault="00C93BA6" w:rsidP="00102C6C">
            <w:pPr>
              <w:spacing w:after="0" w:line="240" w:lineRule="auto"/>
              <w:ind w:left="-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момент совершения операции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5877FE4" w14:textId="2E078153" w:rsidR="00C93BA6" w:rsidRPr="00A6268F" w:rsidRDefault="002F29FC" w:rsidP="00102C6C">
            <w:pPr>
              <w:spacing w:after="0" w:line="240" w:lineRule="auto"/>
              <w:ind w:hanging="12"/>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421AA0"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следующего рабочего дня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504734B" w14:textId="77777777" w:rsidR="00C93BA6" w:rsidRPr="00A6268F" w:rsidRDefault="00C93BA6" w:rsidP="00102C6C">
            <w:pPr>
              <w:spacing w:after="0" w:line="240" w:lineRule="auto"/>
              <w:ind w:left="14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6C7F829"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608816A8"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5FDA1C19"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50F7BCD4" w14:textId="77777777" w:rsidTr="00E32B41">
        <w:trPr>
          <w:trHeight w:val="1034"/>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4403D12" w14:textId="77777777" w:rsidR="00C93BA6" w:rsidRPr="00A6268F" w:rsidRDefault="00C93BA6" w:rsidP="00102C6C">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27</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F73AACF" w14:textId="6AA12533" w:rsidR="00C93BA6" w:rsidRPr="00A6268F" w:rsidRDefault="00C93BA6" w:rsidP="006A1284">
            <w:pPr>
              <w:spacing w:after="0" w:line="240" w:lineRule="auto"/>
              <w:ind w:firstLine="8"/>
              <w:jc w:val="center"/>
              <w:rPr>
                <w:rFonts w:ascii="Times New Roman" w:hAnsi="Times New Roman"/>
                <w:iCs/>
                <w:sz w:val="18"/>
                <w:szCs w:val="18"/>
              </w:rPr>
            </w:pPr>
            <w:r w:rsidRPr="00A6268F">
              <w:rPr>
                <w:rFonts w:ascii="Times New Roman" w:hAnsi="Times New Roman"/>
                <w:iCs/>
                <w:sz w:val="18"/>
                <w:szCs w:val="18"/>
              </w:rPr>
              <w:t>ф.0510442</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36CCE26" w14:textId="062F0313" w:rsidR="00C93BA6" w:rsidRPr="00A6268F" w:rsidRDefault="00C93BA6" w:rsidP="00102C6C">
            <w:pPr>
              <w:spacing w:after="0" w:line="240" w:lineRule="auto"/>
              <w:ind w:right="25"/>
              <w:jc w:val="center"/>
              <w:rPr>
                <w:rFonts w:ascii="Times New Roman" w:hAnsi="Times New Roman"/>
                <w:iCs/>
                <w:sz w:val="18"/>
                <w:szCs w:val="18"/>
              </w:rPr>
            </w:pPr>
            <w:r w:rsidRPr="00A6268F">
              <w:rPr>
                <w:rFonts w:ascii="Times New Roman" w:hAnsi="Times New Roman"/>
                <w:iCs/>
                <w:sz w:val="18"/>
                <w:szCs w:val="18"/>
              </w:rPr>
              <w:t>Решение об оценке стоимости имущества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02D4086" w14:textId="58B0293B" w:rsidR="00C93BA6" w:rsidRPr="00A6268F" w:rsidRDefault="002F29FC" w:rsidP="00102C6C">
            <w:pPr>
              <w:spacing w:after="0" w:line="240" w:lineRule="auto"/>
              <w:ind w:hanging="50"/>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Председатель Постоянно действующей инвентаризационной комиссии</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31141C6" w14:textId="77777777" w:rsidR="00C93BA6" w:rsidRPr="00A6268F" w:rsidRDefault="00C93BA6" w:rsidP="00102C6C">
            <w:pPr>
              <w:spacing w:after="0" w:line="240" w:lineRule="auto"/>
              <w:ind w:left="-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момент совершения операции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81534C0" w14:textId="1BE70EE6" w:rsidR="00C93BA6" w:rsidRPr="00A6268F" w:rsidRDefault="002F29FC" w:rsidP="00102C6C">
            <w:pPr>
              <w:spacing w:after="0" w:line="240" w:lineRule="auto"/>
              <w:ind w:hanging="12"/>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0959246"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следующего рабочего дня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5197041" w14:textId="77777777" w:rsidR="00C93BA6" w:rsidRPr="00A6268F" w:rsidRDefault="00C93BA6" w:rsidP="00102C6C">
            <w:pPr>
              <w:spacing w:after="0" w:line="240" w:lineRule="auto"/>
              <w:ind w:left="14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BF44BE0"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060F9730"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1F27B281"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C93BA6" w:rsidRPr="00A6268F" w14:paraId="67745838" w14:textId="77777777" w:rsidTr="00E32B41">
        <w:trPr>
          <w:trHeight w:val="1034"/>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B13F32C" w14:textId="77777777" w:rsidR="00C93BA6" w:rsidRPr="00A6268F" w:rsidRDefault="00C93BA6" w:rsidP="00102C6C">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28</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764B6E0" w14:textId="431D11FC" w:rsidR="00C93BA6" w:rsidRPr="00A6268F" w:rsidRDefault="00C93BA6" w:rsidP="006A1284">
            <w:pPr>
              <w:spacing w:after="0" w:line="240" w:lineRule="auto"/>
              <w:ind w:firstLine="8"/>
              <w:jc w:val="center"/>
              <w:rPr>
                <w:rFonts w:ascii="Times New Roman" w:hAnsi="Times New Roman"/>
                <w:iCs/>
                <w:sz w:val="18"/>
                <w:szCs w:val="18"/>
              </w:rPr>
            </w:pPr>
            <w:r w:rsidRPr="00A6268F">
              <w:rPr>
                <w:rFonts w:ascii="Times New Roman" w:hAnsi="Times New Roman"/>
                <w:iCs/>
                <w:sz w:val="18"/>
                <w:szCs w:val="18"/>
              </w:rPr>
              <w:t>ф.0509097</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DC88BB0" w14:textId="0998A9B6" w:rsidR="00C93BA6" w:rsidRPr="00A6268F" w:rsidRDefault="00C93BA6" w:rsidP="00102C6C">
            <w:pPr>
              <w:spacing w:after="0" w:line="240" w:lineRule="auto"/>
              <w:ind w:right="25"/>
              <w:jc w:val="center"/>
              <w:rPr>
                <w:rFonts w:ascii="Times New Roman" w:hAnsi="Times New Roman"/>
                <w:iCs/>
                <w:sz w:val="18"/>
                <w:szCs w:val="18"/>
              </w:rPr>
            </w:pPr>
            <w:bookmarkStart w:id="55" w:name="_Hlk124073576"/>
            <w:r w:rsidRPr="00A6268F">
              <w:rPr>
                <w:rFonts w:ascii="Times New Roman" w:hAnsi="Times New Roman"/>
                <w:iCs/>
                <w:sz w:val="18"/>
                <w:szCs w:val="18"/>
              </w:rPr>
              <w:t>Карточка учета имущества в личном пользовании</w:t>
            </w:r>
            <w:bookmarkEnd w:id="55"/>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1A3B063" w14:textId="074A6FF5" w:rsidR="00C93BA6" w:rsidRPr="00A6268F" w:rsidRDefault="002F29FC" w:rsidP="00102C6C">
            <w:pPr>
              <w:spacing w:after="0" w:line="240" w:lineRule="auto"/>
              <w:ind w:hanging="50"/>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Председатель Постоянно действующей инвентаризационной комиссии</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FB28A74" w14:textId="77777777" w:rsidR="00C93BA6" w:rsidRPr="00A6268F" w:rsidRDefault="00C93BA6" w:rsidP="00102C6C">
            <w:pPr>
              <w:spacing w:after="0" w:line="240" w:lineRule="auto"/>
              <w:ind w:left="-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момент совершения операции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F76385E" w14:textId="200F1AF6" w:rsidR="00C93BA6" w:rsidRPr="00A6268F" w:rsidRDefault="002F29FC" w:rsidP="00102C6C">
            <w:pPr>
              <w:spacing w:after="0" w:line="240" w:lineRule="auto"/>
              <w:ind w:hanging="12"/>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55D38C8"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следующего рабочего дня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45800D6" w14:textId="77777777" w:rsidR="00C93BA6" w:rsidRPr="00A6268F" w:rsidRDefault="00C93BA6" w:rsidP="00102C6C">
            <w:pPr>
              <w:spacing w:after="0" w:line="240" w:lineRule="auto"/>
              <w:ind w:left="14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F24E3B7"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3540B262"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0E081759" w14:textId="77777777" w:rsidR="00C93BA6" w:rsidRPr="00A6268F" w:rsidRDefault="00C93BA6" w:rsidP="00102C6C">
            <w:pPr>
              <w:spacing w:after="0" w:line="240" w:lineRule="auto"/>
              <w:ind w:left="-10" w:firstLine="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bl>
    <w:p w14:paraId="61E008C5" w14:textId="77777777" w:rsidR="00C93BA6" w:rsidRPr="00D545A4" w:rsidRDefault="00C93BA6" w:rsidP="00C93BA6">
      <w:pPr>
        <w:spacing w:before="100" w:after="10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По учету кассовых операций</w:t>
      </w:r>
    </w:p>
    <w:tbl>
      <w:tblPr>
        <w:tblStyle w:val="af"/>
        <w:tblW w:w="16019" w:type="dxa"/>
        <w:tblInd w:w="-318" w:type="dxa"/>
        <w:tblLayout w:type="fixed"/>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3F5778" w14:paraId="026D8B53" w14:textId="77777777" w:rsidTr="00E32B41">
        <w:trPr>
          <w:trHeight w:val="720"/>
        </w:trPr>
        <w:tc>
          <w:tcPr>
            <w:tcW w:w="568" w:type="dxa"/>
            <w:vMerge w:val="restart"/>
          </w:tcPr>
          <w:p w14:paraId="30497AD3" w14:textId="77777777" w:rsidR="003F5778" w:rsidRPr="003F5778" w:rsidRDefault="003F5778" w:rsidP="00EE1BF7">
            <w:pPr>
              <w:jc w:val="center"/>
              <w:rPr>
                <w:rFonts w:ascii="Times New Roman" w:eastAsia="Times New Roman" w:hAnsi="Times New Roman"/>
                <w:b/>
                <w:sz w:val="18"/>
                <w:szCs w:val="18"/>
              </w:rPr>
            </w:pPr>
          </w:p>
          <w:p w14:paraId="0DF9BDAF" w14:textId="77777777" w:rsidR="003F5778" w:rsidRPr="003F5778" w:rsidRDefault="003F5778" w:rsidP="00EE1BF7">
            <w:pPr>
              <w:jc w:val="center"/>
              <w:rPr>
                <w:rFonts w:ascii="Times New Roman" w:eastAsia="Times New Roman" w:hAnsi="Times New Roman"/>
                <w:b/>
                <w:sz w:val="18"/>
                <w:szCs w:val="18"/>
              </w:rPr>
            </w:pPr>
          </w:p>
          <w:p w14:paraId="40EE8B8F"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 xml:space="preserve">№ </w:t>
            </w:r>
            <w:proofErr w:type="gramStart"/>
            <w:r w:rsidRPr="003F5778">
              <w:rPr>
                <w:rFonts w:ascii="Times New Roman" w:eastAsia="Times New Roman" w:hAnsi="Times New Roman"/>
                <w:b/>
                <w:sz w:val="18"/>
                <w:szCs w:val="18"/>
              </w:rPr>
              <w:t>п</w:t>
            </w:r>
            <w:proofErr w:type="gramEnd"/>
            <w:r w:rsidRPr="003F5778">
              <w:rPr>
                <w:rFonts w:ascii="Times New Roman" w:eastAsia="Times New Roman" w:hAnsi="Times New Roman"/>
                <w:b/>
                <w:sz w:val="18"/>
                <w:szCs w:val="18"/>
              </w:rPr>
              <w:t>/п</w:t>
            </w:r>
          </w:p>
          <w:p w14:paraId="1A6CD481" w14:textId="77777777" w:rsidR="003F5778" w:rsidRPr="003F5778" w:rsidRDefault="003F5778" w:rsidP="00EE1BF7">
            <w:pPr>
              <w:jc w:val="center"/>
              <w:rPr>
                <w:rFonts w:ascii="Times New Roman" w:eastAsia="Times New Roman" w:hAnsi="Times New Roman"/>
                <w:b/>
                <w:sz w:val="18"/>
                <w:szCs w:val="18"/>
              </w:rPr>
            </w:pPr>
          </w:p>
          <w:p w14:paraId="5C210D63" w14:textId="77777777" w:rsidR="003F5778" w:rsidRPr="003F5778" w:rsidRDefault="003F5778" w:rsidP="00EE1BF7">
            <w:pPr>
              <w:jc w:val="center"/>
              <w:rPr>
                <w:rFonts w:ascii="Times New Roman" w:eastAsia="Times New Roman" w:hAnsi="Times New Roman"/>
                <w:b/>
                <w:sz w:val="18"/>
                <w:szCs w:val="18"/>
              </w:rPr>
            </w:pPr>
          </w:p>
        </w:tc>
        <w:tc>
          <w:tcPr>
            <w:tcW w:w="1276" w:type="dxa"/>
            <w:vMerge w:val="restart"/>
          </w:tcPr>
          <w:p w14:paraId="7B0B7577"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Форма по ОКУД</w:t>
            </w:r>
          </w:p>
        </w:tc>
        <w:tc>
          <w:tcPr>
            <w:tcW w:w="1701" w:type="dxa"/>
            <w:vMerge w:val="restart"/>
          </w:tcPr>
          <w:p w14:paraId="01A642A8"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Наименование документа</w:t>
            </w:r>
          </w:p>
        </w:tc>
        <w:tc>
          <w:tcPr>
            <w:tcW w:w="3402" w:type="dxa"/>
            <w:gridSpan w:val="2"/>
          </w:tcPr>
          <w:p w14:paraId="6257D436"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Создание документа</w:t>
            </w:r>
          </w:p>
        </w:tc>
        <w:tc>
          <w:tcPr>
            <w:tcW w:w="2835" w:type="dxa"/>
            <w:gridSpan w:val="2"/>
          </w:tcPr>
          <w:p w14:paraId="5E7509C3"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 порядок представления в бухгалтерию или отдел кадров</w:t>
            </w:r>
          </w:p>
        </w:tc>
        <w:tc>
          <w:tcPr>
            <w:tcW w:w="6237" w:type="dxa"/>
            <w:gridSpan w:val="4"/>
          </w:tcPr>
          <w:p w14:paraId="4B046398"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Проверка, обработка и хранение документа</w:t>
            </w:r>
          </w:p>
        </w:tc>
      </w:tr>
      <w:tr w:rsidR="003F5778" w14:paraId="007F50F1" w14:textId="77777777" w:rsidTr="00E32B41">
        <w:trPr>
          <w:trHeight w:val="648"/>
        </w:trPr>
        <w:tc>
          <w:tcPr>
            <w:tcW w:w="568" w:type="dxa"/>
            <w:vMerge/>
          </w:tcPr>
          <w:p w14:paraId="3F869F1B" w14:textId="77777777" w:rsidR="003F5778" w:rsidRPr="003F5778" w:rsidRDefault="003F5778" w:rsidP="00EE1BF7">
            <w:pPr>
              <w:jc w:val="center"/>
              <w:rPr>
                <w:rFonts w:ascii="Times New Roman" w:eastAsia="Times New Roman" w:hAnsi="Times New Roman"/>
                <w:b/>
                <w:sz w:val="18"/>
                <w:szCs w:val="18"/>
              </w:rPr>
            </w:pPr>
          </w:p>
        </w:tc>
        <w:tc>
          <w:tcPr>
            <w:tcW w:w="1276" w:type="dxa"/>
            <w:vMerge/>
          </w:tcPr>
          <w:p w14:paraId="2A92B23E" w14:textId="77777777" w:rsidR="003F5778" w:rsidRPr="003F5778" w:rsidRDefault="003F5778" w:rsidP="00EE1BF7">
            <w:pPr>
              <w:jc w:val="center"/>
              <w:rPr>
                <w:rFonts w:ascii="Times New Roman" w:eastAsia="Times New Roman" w:hAnsi="Times New Roman"/>
                <w:b/>
                <w:sz w:val="18"/>
                <w:szCs w:val="18"/>
              </w:rPr>
            </w:pPr>
          </w:p>
        </w:tc>
        <w:tc>
          <w:tcPr>
            <w:tcW w:w="1701" w:type="dxa"/>
            <w:vMerge/>
          </w:tcPr>
          <w:p w14:paraId="58CCC06D" w14:textId="77777777" w:rsidR="003F5778" w:rsidRPr="003F5778" w:rsidRDefault="003F5778" w:rsidP="00EE1BF7">
            <w:pPr>
              <w:jc w:val="center"/>
              <w:rPr>
                <w:rFonts w:ascii="Times New Roman" w:eastAsia="Times New Roman" w:hAnsi="Times New Roman"/>
                <w:b/>
                <w:sz w:val="18"/>
                <w:szCs w:val="18"/>
              </w:rPr>
            </w:pPr>
          </w:p>
        </w:tc>
        <w:tc>
          <w:tcPr>
            <w:tcW w:w="1417" w:type="dxa"/>
          </w:tcPr>
          <w:p w14:paraId="41FEEF83" w14:textId="77777777" w:rsidR="003F5778" w:rsidRPr="003F5778" w:rsidRDefault="003F5778" w:rsidP="00EE1BF7">
            <w:pPr>
              <w:jc w:val="center"/>
              <w:rPr>
                <w:rFonts w:ascii="Times New Roman" w:eastAsia="Times New Roman" w:hAnsi="Times New Roman"/>
                <w:b/>
                <w:sz w:val="18"/>
                <w:szCs w:val="18"/>
              </w:rPr>
            </w:pPr>
            <w:proofErr w:type="gramStart"/>
            <w:r w:rsidRPr="003F5778">
              <w:rPr>
                <w:rFonts w:ascii="Times New Roman" w:eastAsia="Times New Roman" w:hAnsi="Times New Roman"/>
                <w:b/>
                <w:sz w:val="18"/>
                <w:szCs w:val="18"/>
              </w:rPr>
              <w:t>Ответственный за выпуск</w:t>
            </w:r>
            <w:proofErr w:type="gramEnd"/>
          </w:p>
        </w:tc>
        <w:tc>
          <w:tcPr>
            <w:tcW w:w="1985" w:type="dxa"/>
          </w:tcPr>
          <w:p w14:paraId="6C374D3A"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исполнения</w:t>
            </w:r>
          </w:p>
        </w:tc>
        <w:tc>
          <w:tcPr>
            <w:tcW w:w="1417" w:type="dxa"/>
          </w:tcPr>
          <w:p w14:paraId="209AA5B4"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Исполнитель/порядок представления</w:t>
            </w:r>
          </w:p>
        </w:tc>
        <w:tc>
          <w:tcPr>
            <w:tcW w:w="1418" w:type="dxa"/>
          </w:tcPr>
          <w:p w14:paraId="67D3B923"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передачи</w:t>
            </w:r>
          </w:p>
        </w:tc>
        <w:tc>
          <w:tcPr>
            <w:tcW w:w="1559" w:type="dxa"/>
          </w:tcPr>
          <w:p w14:paraId="4072703F"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Ответственный/способ отражения в учете</w:t>
            </w:r>
          </w:p>
        </w:tc>
        <w:tc>
          <w:tcPr>
            <w:tcW w:w="2410" w:type="dxa"/>
          </w:tcPr>
          <w:p w14:paraId="0148F662"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обработки</w:t>
            </w:r>
          </w:p>
        </w:tc>
        <w:tc>
          <w:tcPr>
            <w:tcW w:w="1417" w:type="dxa"/>
          </w:tcPr>
          <w:p w14:paraId="6720CABE"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Место хранения</w:t>
            </w:r>
          </w:p>
        </w:tc>
        <w:tc>
          <w:tcPr>
            <w:tcW w:w="851" w:type="dxa"/>
          </w:tcPr>
          <w:p w14:paraId="700EBD41"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хранения</w:t>
            </w:r>
          </w:p>
        </w:tc>
      </w:tr>
      <w:tr w:rsidR="003F5778" w:rsidRPr="003F5778" w14:paraId="675D53A0" w14:textId="77777777" w:rsidTr="00E32B41">
        <w:trPr>
          <w:trHeight w:val="349"/>
        </w:trPr>
        <w:tc>
          <w:tcPr>
            <w:tcW w:w="568" w:type="dxa"/>
            <w:vAlign w:val="center"/>
          </w:tcPr>
          <w:p w14:paraId="2F50D770"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w:t>
            </w:r>
          </w:p>
        </w:tc>
        <w:tc>
          <w:tcPr>
            <w:tcW w:w="1276" w:type="dxa"/>
            <w:vAlign w:val="center"/>
          </w:tcPr>
          <w:p w14:paraId="4B65ABC5"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2</w:t>
            </w:r>
          </w:p>
        </w:tc>
        <w:tc>
          <w:tcPr>
            <w:tcW w:w="1701" w:type="dxa"/>
            <w:vAlign w:val="center"/>
          </w:tcPr>
          <w:p w14:paraId="167B7FDF"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3</w:t>
            </w:r>
          </w:p>
        </w:tc>
        <w:tc>
          <w:tcPr>
            <w:tcW w:w="1417" w:type="dxa"/>
            <w:vAlign w:val="center"/>
          </w:tcPr>
          <w:p w14:paraId="1AE53AF9"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4</w:t>
            </w:r>
          </w:p>
        </w:tc>
        <w:tc>
          <w:tcPr>
            <w:tcW w:w="1985" w:type="dxa"/>
            <w:vAlign w:val="center"/>
          </w:tcPr>
          <w:p w14:paraId="67141555"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5</w:t>
            </w:r>
          </w:p>
        </w:tc>
        <w:tc>
          <w:tcPr>
            <w:tcW w:w="1417" w:type="dxa"/>
            <w:vAlign w:val="center"/>
          </w:tcPr>
          <w:p w14:paraId="08834489"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6</w:t>
            </w:r>
          </w:p>
        </w:tc>
        <w:tc>
          <w:tcPr>
            <w:tcW w:w="1418" w:type="dxa"/>
            <w:vAlign w:val="center"/>
          </w:tcPr>
          <w:p w14:paraId="2EE8E967"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7</w:t>
            </w:r>
          </w:p>
        </w:tc>
        <w:tc>
          <w:tcPr>
            <w:tcW w:w="1559" w:type="dxa"/>
            <w:vAlign w:val="center"/>
          </w:tcPr>
          <w:p w14:paraId="384EDFA6"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8</w:t>
            </w:r>
          </w:p>
        </w:tc>
        <w:tc>
          <w:tcPr>
            <w:tcW w:w="2410" w:type="dxa"/>
            <w:vAlign w:val="center"/>
          </w:tcPr>
          <w:p w14:paraId="44E6A4DE"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9</w:t>
            </w:r>
          </w:p>
        </w:tc>
        <w:tc>
          <w:tcPr>
            <w:tcW w:w="1417" w:type="dxa"/>
            <w:vAlign w:val="center"/>
          </w:tcPr>
          <w:p w14:paraId="5F4FB003"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10</w:t>
            </w:r>
          </w:p>
        </w:tc>
        <w:tc>
          <w:tcPr>
            <w:tcW w:w="851" w:type="dxa"/>
            <w:vAlign w:val="center"/>
          </w:tcPr>
          <w:p w14:paraId="0F205B5A"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11</w:t>
            </w:r>
          </w:p>
        </w:tc>
      </w:tr>
    </w:tbl>
    <w:tbl>
      <w:tblPr>
        <w:tblW w:w="16019" w:type="dxa"/>
        <w:tblInd w:w="-398" w:type="dxa"/>
        <w:tblLayout w:type="fixed"/>
        <w:tblCellMar>
          <w:left w:w="10" w:type="dxa"/>
          <w:right w:w="10" w:type="dxa"/>
        </w:tblCellMar>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C93BA6" w:rsidRPr="00A6268F" w14:paraId="10D41BB5" w14:textId="77777777" w:rsidTr="00E32B41">
        <w:trPr>
          <w:trHeight w:val="1002"/>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6F3CB74" w14:textId="77777777" w:rsidR="00C93BA6" w:rsidRPr="00A6268F" w:rsidRDefault="00C93BA6" w:rsidP="000C0BCA">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29</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51D0C841" w14:textId="66F2161D" w:rsidR="00C93BA6" w:rsidRPr="00A6268F" w:rsidRDefault="006A1284" w:rsidP="000C0BCA">
            <w:pPr>
              <w:spacing w:after="0" w:line="240" w:lineRule="auto"/>
              <w:ind w:left="3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0310003</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19F3869" w14:textId="77777777" w:rsidR="00C93BA6" w:rsidRPr="00A6268F" w:rsidRDefault="00C93BA6" w:rsidP="00044C21">
            <w:pPr>
              <w:spacing w:after="0" w:line="240" w:lineRule="auto"/>
              <w:ind w:right="7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Журнал регистрации приходных и расходных кассовых ордеров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443E2F8" w14:textId="77777777" w:rsidR="00C93BA6" w:rsidRPr="00A6268F" w:rsidRDefault="00C93BA6" w:rsidP="00044C21">
            <w:pPr>
              <w:spacing w:after="0" w:line="240" w:lineRule="auto"/>
              <w:ind w:left="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B67213B" w14:textId="77777777" w:rsidR="00C93BA6" w:rsidRPr="00A6268F" w:rsidRDefault="00C93BA6" w:rsidP="00044C21">
            <w:pPr>
              <w:spacing w:after="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выписки приходного или расходного кассового документа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E72A5CE" w14:textId="77777777" w:rsidR="00C93BA6" w:rsidRPr="00A6268F" w:rsidRDefault="00C93BA6" w:rsidP="00044C21">
            <w:pPr>
              <w:spacing w:after="0" w:line="240" w:lineRule="auto"/>
              <w:ind w:left="11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F4FB3B6" w14:textId="77777777" w:rsidR="00C93BA6" w:rsidRPr="00A6268F" w:rsidRDefault="00C93BA6" w:rsidP="00044C21">
            <w:pPr>
              <w:spacing w:after="0" w:line="240" w:lineRule="auto"/>
              <w:ind w:left="1"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Не позднее 2-го числа месяца,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FAE5230" w14:textId="77777777" w:rsidR="00C93BA6" w:rsidRPr="00A6268F" w:rsidRDefault="00C93BA6" w:rsidP="00044C21">
            <w:pPr>
              <w:spacing w:after="0" w:line="240" w:lineRule="auto"/>
              <w:ind w:left="-3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D93EC0E" w14:textId="6C6CA671"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До </w:t>
            </w:r>
            <w:r w:rsidR="00B8491A">
              <w:rPr>
                <w:rFonts w:ascii="Times New Roman" w:eastAsia="Times New Roman" w:hAnsi="Times New Roman" w:cs="Times New Roman"/>
                <w:sz w:val="18"/>
                <w:szCs w:val="18"/>
              </w:rPr>
              <w:t>2</w:t>
            </w:r>
            <w:r w:rsidRPr="00A6268F">
              <w:rPr>
                <w:rFonts w:ascii="Times New Roman" w:eastAsia="Times New Roman" w:hAnsi="Times New Roman" w:cs="Times New Roman"/>
                <w:sz w:val="18"/>
                <w:szCs w:val="18"/>
              </w:rPr>
              <w:t xml:space="preserve">0 числа месяца,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417" w:type="dxa"/>
            <w:tcBorders>
              <w:top w:val="single" w:sz="4" w:space="0" w:color="000000"/>
              <w:left w:val="single" w:sz="0" w:space="0" w:color="000000"/>
              <w:bottom w:val="single" w:sz="4" w:space="0" w:color="000000"/>
              <w:right w:val="single" w:sz="4" w:space="0" w:color="000000"/>
            </w:tcBorders>
          </w:tcPr>
          <w:p w14:paraId="6ED3AF26"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49F32B62"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20"/>
              </w:rPr>
              <w:t>5 лет</w:t>
            </w:r>
          </w:p>
        </w:tc>
      </w:tr>
      <w:tr w:rsidR="00C93BA6" w:rsidRPr="00A6268F" w14:paraId="74C448F7"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4379EB6" w14:textId="77777777" w:rsidR="00C93BA6" w:rsidRPr="00A6268F" w:rsidRDefault="00C93BA6" w:rsidP="000C0BCA">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30</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54D0692F" w14:textId="1F6B8FC9" w:rsidR="00C93BA6" w:rsidRPr="00A6268F" w:rsidRDefault="006A1284" w:rsidP="000C0BCA">
            <w:pPr>
              <w:spacing w:after="0" w:line="240" w:lineRule="auto"/>
              <w:ind w:left="3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0310001</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A600B56" w14:textId="77777777" w:rsidR="00C93BA6" w:rsidRPr="00A6268F" w:rsidRDefault="00C93BA6" w:rsidP="00044C21">
            <w:pPr>
              <w:spacing w:after="0" w:line="240" w:lineRule="auto"/>
              <w:ind w:right="7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Приходный кассовый ордер</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19FC539" w14:textId="77777777" w:rsidR="00C93BA6" w:rsidRPr="00A6268F" w:rsidRDefault="00C93BA6" w:rsidP="00044C21">
            <w:pPr>
              <w:spacing w:after="0" w:line="240" w:lineRule="auto"/>
              <w:ind w:left="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95DF386" w14:textId="77777777" w:rsidR="00C93BA6" w:rsidRPr="00A6268F" w:rsidRDefault="00C93BA6" w:rsidP="00044C21">
            <w:pPr>
              <w:spacing w:after="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Ежедневно при движении наличных средств по кассе</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4543107" w14:textId="77777777" w:rsidR="00C93BA6" w:rsidRPr="00A6268F" w:rsidRDefault="00C93BA6" w:rsidP="00044C21">
            <w:pPr>
              <w:spacing w:after="0" w:line="240" w:lineRule="auto"/>
              <w:ind w:left="11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CE988C0" w14:textId="77777777" w:rsidR="00C93BA6" w:rsidRPr="00A6268F" w:rsidRDefault="00C93BA6" w:rsidP="00044C21">
            <w:pPr>
              <w:spacing w:after="0" w:line="240" w:lineRule="auto"/>
              <w:ind w:left="1"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Не позднее 2-го числа месяца,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62FF1DD" w14:textId="77777777" w:rsidR="00C93BA6" w:rsidRPr="00A6268F" w:rsidRDefault="00C93BA6" w:rsidP="00044C21">
            <w:pPr>
              <w:spacing w:after="0" w:line="240" w:lineRule="auto"/>
              <w:ind w:left="-3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85E6308" w14:textId="1683ACDA"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До </w:t>
            </w:r>
            <w:r w:rsidR="00B8491A">
              <w:rPr>
                <w:rFonts w:ascii="Times New Roman" w:eastAsia="Times New Roman" w:hAnsi="Times New Roman" w:cs="Times New Roman"/>
                <w:sz w:val="18"/>
                <w:szCs w:val="18"/>
              </w:rPr>
              <w:t>2</w:t>
            </w:r>
            <w:r w:rsidRPr="00A6268F">
              <w:rPr>
                <w:rFonts w:ascii="Times New Roman" w:eastAsia="Times New Roman" w:hAnsi="Times New Roman" w:cs="Times New Roman"/>
                <w:sz w:val="18"/>
                <w:szCs w:val="18"/>
              </w:rPr>
              <w:t xml:space="preserve">0 числа месяца,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417" w:type="dxa"/>
            <w:tcBorders>
              <w:top w:val="single" w:sz="4" w:space="0" w:color="000000"/>
              <w:left w:val="single" w:sz="0" w:space="0" w:color="000000"/>
              <w:bottom w:val="single" w:sz="4" w:space="0" w:color="000000"/>
              <w:right w:val="single" w:sz="4" w:space="0" w:color="000000"/>
            </w:tcBorders>
          </w:tcPr>
          <w:p w14:paraId="680A0923"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640D7EBF"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20"/>
              </w:rPr>
              <w:t>5 лет</w:t>
            </w:r>
          </w:p>
        </w:tc>
      </w:tr>
      <w:tr w:rsidR="00C93BA6" w:rsidRPr="00A6268F" w14:paraId="3E160E49"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93014EE" w14:textId="77777777" w:rsidR="00C93BA6" w:rsidRPr="00A6268F" w:rsidRDefault="00C93BA6" w:rsidP="000C0BCA">
            <w:pPr>
              <w:spacing w:after="0" w:line="240" w:lineRule="auto"/>
              <w:ind w:left="-284"/>
              <w:jc w:val="right"/>
              <w:rPr>
                <w:rFonts w:ascii="Times New Roman" w:hAnsi="Times New Roman" w:cs="Times New Roman"/>
                <w:sz w:val="18"/>
                <w:szCs w:val="18"/>
              </w:rPr>
            </w:pPr>
            <w:r w:rsidRPr="00A6268F">
              <w:rPr>
                <w:rFonts w:ascii="Times New Roman" w:hAnsi="Times New Roman" w:cs="Times New Roman"/>
                <w:sz w:val="18"/>
                <w:szCs w:val="18"/>
              </w:rPr>
              <w:t>31</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349FC933" w14:textId="03DA7342" w:rsidR="00C93BA6" w:rsidRPr="00A6268F" w:rsidRDefault="006A1284" w:rsidP="000C0BCA">
            <w:pPr>
              <w:spacing w:after="0" w:line="240" w:lineRule="auto"/>
              <w:ind w:left="3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0310002</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0F68217" w14:textId="77777777" w:rsidR="00C93BA6" w:rsidRPr="00A6268F" w:rsidRDefault="00C93BA6" w:rsidP="00044C21">
            <w:pPr>
              <w:spacing w:after="0" w:line="240" w:lineRule="auto"/>
              <w:ind w:right="76"/>
              <w:jc w:val="center"/>
              <w:rPr>
                <w:rFonts w:ascii="Times New Roman" w:hAnsi="Times New Roman" w:cs="Times New Roman"/>
                <w:sz w:val="18"/>
                <w:szCs w:val="18"/>
              </w:rPr>
            </w:pPr>
            <w:r w:rsidRPr="00A6268F">
              <w:rPr>
                <w:rFonts w:ascii="Times New Roman" w:eastAsia="Times New Roman" w:hAnsi="Times New Roman" w:cs="Times New Roman"/>
                <w:sz w:val="18"/>
                <w:szCs w:val="18"/>
              </w:rPr>
              <w:t>Расходный кассовый ордер</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BE9A105" w14:textId="77777777" w:rsidR="00C93BA6" w:rsidRPr="00A6268F" w:rsidRDefault="00C93BA6" w:rsidP="00044C21">
            <w:pPr>
              <w:spacing w:after="0" w:line="240" w:lineRule="auto"/>
              <w:ind w:left="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CD30F9E" w14:textId="77777777" w:rsidR="00C93BA6" w:rsidRPr="00A6268F" w:rsidRDefault="00C93BA6" w:rsidP="00044C21">
            <w:pPr>
              <w:spacing w:after="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Ежедневно при движении наличных средств по кассе</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80AC8DD" w14:textId="77777777" w:rsidR="00C93BA6" w:rsidRPr="00A6268F" w:rsidRDefault="00C93BA6" w:rsidP="00044C21">
            <w:pPr>
              <w:spacing w:after="0" w:line="240" w:lineRule="auto"/>
              <w:ind w:left="11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0C87D0E" w14:textId="77777777" w:rsidR="00C93BA6" w:rsidRPr="00A6268F" w:rsidRDefault="00C93BA6" w:rsidP="00044C21">
            <w:pPr>
              <w:spacing w:after="0" w:line="240" w:lineRule="auto"/>
              <w:ind w:left="1"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Не позднее 2-го числа месяца,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67279D2" w14:textId="77777777" w:rsidR="00C93BA6" w:rsidRPr="00A6268F" w:rsidRDefault="00C93BA6" w:rsidP="00044C21">
            <w:pPr>
              <w:spacing w:after="0" w:line="240" w:lineRule="auto"/>
              <w:ind w:left="-3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0B85153" w14:textId="6E5865A1"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До </w:t>
            </w:r>
            <w:r w:rsidR="00B8491A">
              <w:rPr>
                <w:rFonts w:ascii="Times New Roman" w:eastAsia="Times New Roman" w:hAnsi="Times New Roman" w:cs="Times New Roman"/>
                <w:sz w:val="18"/>
                <w:szCs w:val="18"/>
              </w:rPr>
              <w:t>2</w:t>
            </w:r>
            <w:r w:rsidRPr="00A6268F">
              <w:rPr>
                <w:rFonts w:ascii="Times New Roman" w:eastAsia="Times New Roman" w:hAnsi="Times New Roman" w:cs="Times New Roman"/>
                <w:sz w:val="18"/>
                <w:szCs w:val="18"/>
              </w:rPr>
              <w:t xml:space="preserve">0 числа месяца,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417" w:type="dxa"/>
            <w:tcBorders>
              <w:top w:val="single" w:sz="4" w:space="0" w:color="000000"/>
              <w:left w:val="single" w:sz="0" w:space="0" w:color="000000"/>
              <w:bottom w:val="single" w:sz="4" w:space="0" w:color="000000"/>
              <w:right w:val="single" w:sz="4" w:space="0" w:color="000000"/>
            </w:tcBorders>
          </w:tcPr>
          <w:p w14:paraId="3A147D13"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F0F03EA"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20"/>
              </w:rPr>
              <w:t>5 лет</w:t>
            </w:r>
          </w:p>
        </w:tc>
      </w:tr>
      <w:tr w:rsidR="00C93BA6" w:rsidRPr="00A6268F" w14:paraId="3967EE65"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F2EDE09" w14:textId="77777777" w:rsidR="00C93BA6" w:rsidRPr="00A6268F" w:rsidRDefault="00C93BA6" w:rsidP="000C0BCA">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32</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7408DF1A" w14:textId="355E6924" w:rsidR="00C93BA6" w:rsidRPr="00A6268F" w:rsidRDefault="006A1284" w:rsidP="000C0BCA">
            <w:pPr>
              <w:spacing w:after="0" w:line="240" w:lineRule="auto"/>
              <w:ind w:left="3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0504514</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363CE93" w14:textId="77777777" w:rsidR="00C93BA6" w:rsidRPr="00A6268F" w:rsidRDefault="00C93BA6" w:rsidP="00044C21">
            <w:pPr>
              <w:spacing w:after="0" w:line="240" w:lineRule="auto"/>
              <w:ind w:right="7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Кассовая книга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6F8A70E" w14:textId="77777777" w:rsidR="00C93BA6" w:rsidRPr="00A6268F" w:rsidRDefault="00C93BA6" w:rsidP="00044C21">
            <w:pPr>
              <w:spacing w:after="0" w:line="240" w:lineRule="auto"/>
              <w:ind w:left="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C2DB321" w14:textId="77777777" w:rsidR="00C93BA6" w:rsidRPr="00A6268F" w:rsidRDefault="00C93BA6" w:rsidP="00044C21">
            <w:pPr>
              <w:spacing w:after="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выписки приходного или расходного кассового документа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03DDA52" w14:textId="77777777" w:rsidR="00C93BA6" w:rsidRPr="00A6268F" w:rsidRDefault="00C93BA6" w:rsidP="00044C21">
            <w:pPr>
              <w:spacing w:after="0" w:line="240" w:lineRule="auto"/>
              <w:ind w:left="11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FED53C2" w14:textId="77777777" w:rsidR="00C93BA6" w:rsidRPr="00A6268F" w:rsidRDefault="00C93BA6" w:rsidP="00044C21">
            <w:pPr>
              <w:spacing w:after="0" w:line="240" w:lineRule="auto"/>
              <w:ind w:left="1"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Не позднее 2-го числа месяца,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EB2F664" w14:textId="77777777" w:rsidR="00C93BA6" w:rsidRPr="00A6268F" w:rsidRDefault="00C93BA6" w:rsidP="00044C21">
            <w:pPr>
              <w:spacing w:after="0" w:line="240" w:lineRule="auto"/>
              <w:ind w:left="-3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2A34E04" w14:textId="36ECD80F"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До </w:t>
            </w:r>
            <w:r w:rsidR="00B8491A">
              <w:rPr>
                <w:rFonts w:ascii="Times New Roman" w:eastAsia="Times New Roman" w:hAnsi="Times New Roman" w:cs="Times New Roman"/>
                <w:sz w:val="18"/>
                <w:szCs w:val="18"/>
              </w:rPr>
              <w:t>2</w:t>
            </w:r>
            <w:r w:rsidRPr="00A6268F">
              <w:rPr>
                <w:rFonts w:ascii="Times New Roman" w:eastAsia="Times New Roman" w:hAnsi="Times New Roman" w:cs="Times New Roman"/>
                <w:sz w:val="18"/>
                <w:szCs w:val="18"/>
              </w:rPr>
              <w:t xml:space="preserve">0 числа месяца, следующего за </w:t>
            </w:r>
            <w:proofErr w:type="gramStart"/>
            <w:r w:rsidRPr="00A6268F">
              <w:rPr>
                <w:rFonts w:ascii="Times New Roman" w:eastAsia="Times New Roman" w:hAnsi="Times New Roman" w:cs="Times New Roman"/>
                <w:sz w:val="18"/>
                <w:szCs w:val="18"/>
              </w:rPr>
              <w:t>отчетным</w:t>
            </w:r>
            <w:proofErr w:type="gramEnd"/>
          </w:p>
        </w:tc>
        <w:tc>
          <w:tcPr>
            <w:tcW w:w="1417" w:type="dxa"/>
            <w:tcBorders>
              <w:top w:val="single" w:sz="4" w:space="0" w:color="000000"/>
              <w:left w:val="single" w:sz="0" w:space="0" w:color="000000"/>
              <w:bottom w:val="single" w:sz="4" w:space="0" w:color="000000"/>
              <w:right w:val="single" w:sz="4" w:space="0" w:color="000000"/>
            </w:tcBorders>
          </w:tcPr>
          <w:p w14:paraId="2DF4DAAD"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2575F5EB"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20"/>
              </w:rPr>
              <w:t>5 лет</w:t>
            </w:r>
          </w:p>
        </w:tc>
      </w:tr>
      <w:tr w:rsidR="00C93BA6" w:rsidRPr="00A6268F" w14:paraId="7EF97C08"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331711B" w14:textId="77777777" w:rsidR="00C93BA6" w:rsidRPr="00A6268F" w:rsidRDefault="00C93BA6" w:rsidP="000C0BCA">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lastRenderedPageBreak/>
              <w:t>33</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7ACCFF88" w14:textId="77777777" w:rsidR="00C93BA6" w:rsidRPr="00A6268F" w:rsidRDefault="00C93BA6" w:rsidP="000C0BCA">
            <w:pPr>
              <w:spacing w:after="0" w:line="240" w:lineRule="auto"/>
              <w:ind w:left="34"/>
              <w:jc w:val="center"/>
              <w:rPr>
                <w:rFonts w:ascii="Times New Roman" w:eastAsia="Calibri" w:hAnsi="Times New Roman" w:cs="Times New Roman"/>
                <w:sz w:val="18"/>
                <w:szCs w:val="18"/>
              </w:rPr>
            </w:pP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57405BC" w14:textId="77777777" w:rsidR="00C93BA6" w:rsidRPr="00A6268F" w:rsidRDefault="00C93BA6" w:rsidP="00044C21">
            <w:pPr>
              <w:spacing w:after="0" w:line="240" w:lineRule="auto"/>
              <w:ind w:right="7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Журнал прихода-расхода трудовых книжек и вкладышей к ним</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F0CC48D" w14:textId="77777777" w:rsidR="00C93BA6" w:rsidRPr="00A6268F" w:rsidRDefault="00C93BA6" w:rsidP="00044C21">
            <w:pPr>
              <w:spacing w:after="0" w:line="240" w:lineRule="auto"/>
              <w:ind w:left="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7DD4B75" w14:textId="77777777" w:rsidR="00C93BA6" w:rsidRPr="00A6268F" w:rsidRDefault="00C93BA6" w:rsidP="00044C21">
            <w:pPr>
              <w:spacing w:after="24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Ежедневно при движении БСО по кассе</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FA4B99E" w14:textId="77777777" w:rsidR="00C93BA6" w:rsidRPr="00A6268F" w:rsidRDefault="00C93BA6" w:rsidP="00044C21">
            <w:pPr>
              <w:spacing w:after="0" w:line="240" w:lineRule="auto"/>
              <w:ind w:left="11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D71D4BD" w14:textId="77777777" w:rsidR="00C93BA6" w:rsidRPr="00A6268F" w:rsidRDefault="00C93BA6" w:rsidP="00044C21">
            <w:pPr>
              <w:spacing w:after="0" w:line="240" w:lineRule="auto"/>
              <w:ind w:left="1" w:right="12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проведении внешней или внутренней  проверки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2FB378B" w14:textId="77777777" w:rsidR="00C93BA6" w:rsidRPr="00A6268F" w:rsidRDefault="00C93BA6" w:rsidP="00044C21">
            <w:pPr>
              <w:spacing w:after="0" w:line="240" w:lineRule="auto"/>
              <w:ind w:left="-3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A8EA405" w14:textId="75EFB051"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w:t>
            </w:r>
          </w:p>
        </w:tc>
        <w:tc>
          <w:tcPr>
            <w:tcW w:w="1417" w:type="dxa"/>
            <w:tcBorders>
              <w:top w:val="single" w:sz="4" w:space="0" w:color="000000"/>
              <w:left w:val="single" w:sz="0" w:space="0" w:color="000000"/>
              <w:bottom w:val="single" w:sz="4" w:space="0" w:color="000000"/>
              <w:right w:val="single" w:sz="4" w:space="0" w:color="000000"/>
            </w:tcBorders>
          </w:tcPr>
          <w:p w14:paraId="6D370318"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27EA128"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20"/>
              </w:rPr>
              <w:t>5 лет</w:t>
            </w:r>
          </w:p>
        </w:tc>
      </w:tr>
    </w:tbl>
    <w:p w14:paraId="012610D9" w14:textId="77777777" w:rsidR="00C93BA6" w:rsidRPr="00D545A4" w:rsidRDefault="00C93BA6" w:rsidP="00C93BA6">
      <w:pPr>
        <w:spacing w:before="100" w:after="10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По учету материалов</w:t>
      </w:r>
    </w:p>
    <w:tbl>
      <w:tblPr>
        <w:tblStyle w:val="af"/>
        <w:tblW w:w="16019" w:type="dxa"/>
        <w:tblInd w:w="-318" w:type="dxa"/>
        <w:tblLayout w:type="fixed"/>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3F5778" w14:paraId="39A7BBF8" w14:textId="77777777" w:rsidTr="00E32B41">
        <w:trPr>
          <w:trHeight w:val="720"/>
        </w:trPr>
        <w:tc>
          <w:tcPr>
            <w:tcW w:w="568" w:type="dxa"/>
            <w:vMerge w:val="restart"/>
          </w:tcPr>
          <w:p w14:paraId="5D7B927E" w14:textId="77777777" w:rsidR="003F5778" w:rsidRPr="003F5778" w:rsidRDefault="003F5778" w:rsidP="00EE1BF7">
            <w:pPr>
              <w:jc w:val="center"/>
              <w:rPr>
                <w:rFonts w:ascii="Times New Roman" w:eastAsia="Times New Roman" w:hAnsi="Times New Roman"/>
                <w:b/>
                <w:sz w:val="18"/>
                <w:szCs w:val="18"/>
              </w:rPr>
            </w:pPr>
          </w:p>
          <w:p w14:paraId="68AFDA24" w14:textId="77777777" w:rsidR="003F5778" w:rsidRPr="003F5778" w:rsidRDefault="003F5778" w:rsidP="00EE1BF7">
            <w:pPr>
              <w:jc w:val="center"/>
              <w:rPr>
                <w:rFonts w:ascii="Times New Roman" w:eastAsia="Times New Roman" w:hAnsi="Times New Roman"/>
                <w:b/>
                <w:sz w:val="18"/>
                <w:szCs w:val="18"/>
              </w:rPr>
            </w:pPr>
          </w:p>
          <w:p w14:paraId="3D508646"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 xml:space="preserve">№ </w:t>
            </w:r>
            <w:proofErr w:type="gramStart"/>
            <w:r w:rsidRPr="003F5778">
              <w:rPr>
                <w:rFonts w:ascii="Times New Roman" w:eastAsia="Times New Roman" w:hAnsi="Times New Roman"/>
                <w:b/>
                <w:sz w:val="18"/>
                <w:szCs w:val="18"/>
              </w:rPr>
              <w:t>п</w:t>
            </w:r>
            <w:proofErr w:type="gramEnd"/>
            <w:r w:rsidRPr="003F5778">
              <w:rPr>
                <w:rFonts w:ascii="Times New Roman" w:eastAsia="Times New Roman" w:hAnsi="Times New Roman"/>
                <w:b/>
                <w:sz w:val="18"/>
                <w:szCs w:val="18"/>
              </w:rPr>
              <w:t>/п</w:t>
            </w:r>
          </w:p>
          <w:p w14:paraId="553BF42F" w14:textId="77777777" w:rsidR="003F5778" w:rsidRPr="003F5778" w:rsidRDefault="003F5778" w:rsidP="00EE1BF7">
            <w:pPr>
              <w:jc w:val="center"/>
              <w:rPr>
                <w:rFonts w:ascii="Times New Roman" w:eastAsia="Times New Roman" w:hAnsi="Times New Roman"/>
                <w:b/>
                <w:sz w:val="18"/>
                <w:szCs w:val="18"/>
              </w:rPr>
            </w:pPr>
          </w:p>
          <w:p w14:paraId="78139739" w14:textId="77777777" w:rsidR="003F5778" w:rsidRPr="003F5778" w:rsidRDefault="003F5778" w:rsidP="00EE1BF7">
            <w:pPr>
              <w:jc w:val="center"/>
              <w:rPr>
                <w:rFonts w:ascii="Times New Roman" w:eastAsia="Times New Roman" w:hAnsi="Times New Roman"/>
                <w:b/>
                <w:sz w:val="18"/>
                <w:szCs w:val="18"/>
              </w:rPr>
            </w:pPr>
          </w:p>
        </w:tc>
        <w:tc>
          <w:tcPr>
            <w:tcW w:w="1276" w:type="dxa"/>
            <w:vMerge w:val="restart"/>
          </w:tcPr>
          <w:p w14:paraId="229D51FB"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Форма по ОКУД</w:t>
            </w:r>
          </w:p>
        </w:tc>
        <w:tc>
          <w:tcPr>
            <w:tcW w:w="1701" w:type="dxa"/>
            <w:vMerge w:val="restart"/>
          </w:tcPr>
          <w:p w14:paraId="085ECFCC"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Наименование документа</w:t>
            </w:r>
          </w:p>
        </w:tc>
        <w:tc>
          <w:tcPr>
            <w:tcW w:w="3402" w:type="dxa"/>
            <w:gridSpan w:val="2"/>
          </w:tcPr>
          <w:p w14:paraId="38566EC5"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Создание документа</w:t>
            </w:r>
          </w:p>
        </w:tc>
        <w:tc>
          <w:tcPr>
            <w:tcW w:w="2835" w:type="dxa"/>
            <w:gridSpan w:val="2"/>
          </w:tcPr>
          <w:p w14:paraId="66E4551B"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 порядок представления в бухгалтерию или отдел кадров</w:t>
            </w:r>
          </w:p>
        </w:tc>
        <w:tc>
          <w:tcPr>
            <w:tcW w:w="6237" w:type="dxa"/>
            <w:gridSpan w:val="4"/>
          </w:tcPr>
          <w:p w14:paraId="60A1C8F8"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Проверка, обработка и хранение документа</w:t>
            </w:r>
          </w:p>
        </w:tc>
      </w:tr>
      <w:tr w:rsidR="003F5778" w14:paraId="0FB432DA" w14:textId="77777777" w:rsidTr="00E32B41">
        <w:trPr>
          <w:trHeight w:val="648"/>
        </w:trPr>
        <w:tc>
          <w:tcPr>
            <w:tcW w:w="568" w:type="dxa"/>
            <w:vMerge/>
          </w:tcPr>
          <w:p w14:paraId="72E2E5D1" w14:textId="77777777" w:rsidR="003F5778" w:rsidRPr="003F5778" w:rsidRDefault="003F5778" w:rsidP="00EE1BF7">
            <w:pPr>
              <w:jc w:val="center"/>
              <w:rPr>
                <w:rFonts w:ascii="Times New Roman" w:eastAsia="Times New Roman" w:hAnsi="Times New Roman"/>
                <w:b/>
                <w:sz w:val="18"/>
                <w:szCs w:val="18"/>
              </w:rPr>
            </w:pPr>
          </w:p>
        </w:tc>
        <w:tc>
          <w:tcPr>
            <w:tcW w:w="1276" w:type="dxa"/>
            <w:vMerge/>
          </w:tcPr>
          <w:p w14:paraId="05978322" w14:textId="77777777" w:rsidR="003F5778" w:rsidRPr="003F5778" w:rsidRDefault="003F5778" w:rsidP="00EE1BF7">
            <w:pPr>
              <w:jc w:val="center"/>
              <w:rPr>
                <w:rFonts w:ascii="Times New Roman" w:eastAsia="Times New Roman" w:hAnsi="Times New Roman"/>
                <w:b/>
                <w:sz w:val="18"/>
                <w:szCs w:val="18"/>
              </w:rPr>
            </w:pPr>
          </w:p>
        </w:tc>
        <w:tc>
          <w:tcPr>
            <w:tcW w:w="1701" w:type="dxa"/>
            <w:vMerge/>
          </w:tcPr>
          <w:p w14:paraId="208E5ABD" w14:textId="77777777" w:rsidR="003F5778" w:rsidRPr="003F5778" w:rsidRDefault="003F5778" w:rsidP="00EE1BF7">
            <w:pPr>
              <w:jc w:val="center"/>
              <w:rPr>
                <w:rFonts w:ascii="Times New Roman" w:eastAsia="Times New Roman" w:hAnsi="Times New Roman"/>
                <w:b/>
                <w:sz w:val="18"/>
                <w:szCs w:val="18"/>
              </w:rPr>
            </w:pPr>
          </w:p>
        </w:tc>
        <w:tc>
          <w:tcPr>
            <w:tcW w:w="1417" w:type="dxa"/>
          </w:tcPr>
          <w:p w14:paraId="103BBEA8" w14:textId="77777777" w:rsidR="003F5778" w:rsidRPr="003F5778" w:rsidRDefault="003F5778" w:rsidP="00EE1BF7">
            <w:pPr>
              <w:jc w:val="center"/>
              <w:rPr>
                <w:rFonts w:ascii="Times New Roman" w:eastAsia="Times New Roman" w:hAnsi="Times New Roman"/>
                <w:b/>
                <w:sz w:val="18"/>
                <w:szCs w:val="18"/>
              </w:rPr>
            </w:pPr>
            <w:proofErr w:type="gramStart"/>
            <w:r w:rsidRPr="003F5778">
              <w:rPr>
                <w:rFonts w:ascii="Times New Roman" w:eastAsia="Times New Roman" w:hAnsi="Times New Roman"/>
                <w:b/>
                <w:sz w:val="18"/>
                <w:szCs w:val="18"/>
              </w:rPr>
              <w:t>Ответственный за выпуск</w:t>
            </w:r>
            <w:proofErr w:type="gramEnd"/>
          </w:p>
        </w:tc>
        <w:tc>
          <w:tcPr>
            <w:tcW w:w="1985" w:type="dxa"/>
          </w:tcPr>
          <w:p w14:paraId="5F0DFD22"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исполнения</w:t>
            </w:r>
          </w:p>
        </w:tc>
        <w:tc>
          <w:tcPr>
            <w:tcW w:w="1417" w:type="dxa"/>
          </w:tcPr>
          <w:p w14:paraId="36B4F3D8"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Исполнитель/порядок представления</w:t>
            </w:r>
          </w:p>
        </w:tc>
        <w:tc>
          <w:tcPr>
            <w:tcW w:w="1418" w:type="dxa"/>
          </w:tcPr>
          <w:p w14:paraId="56FB6DEC"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передачи</w:t>
            </w:r>
          </w:p>
        </w:tc>
        <w:tc>
          <w:tcPr>
            <w:tcW w:w="1559" w:type="dxa"/>
          </w:tcPr>
          <w:p w14:paraId="06B4E961"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Ответственный/способ отражения в учете</w:t>
            </w:r>
          </w:p>
        </w:tc>
        <w:tc>
          <w:tcPr>
            <w:tcW w:w="2410" w:type="dxa"/>
          </w:tcPr>
          <w:p w14:paraId="6569DE44"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обработки</w:t>
            </w:r>
          </w:p>
        </w:tc>
        <w:tc>
          <w:tcPr>
            <w:tcW w:w="1417" w:type="dxa"/>
          </w:tcPr>
          <w:p w14:paraId="2980C11A"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Место хранения</w:t>
            </w:r>
          </w:p>
        </w:tc>
        <w:tc>
          <w:tcPr>
            <w:tcW w:w="851" w:type="dxa"/>
          </w:tcPr>
          <w:p w14:paraId="4B7CD996"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хранения</w:t>
            </w:r>
          </w:p>
        </w:tc>
      </w:tr>
      <w:tr w:rsidR="003F5778" w:rsidRPr="003F5778" w14:paraId="12DF96BC" w14:textId="77777777" w:rsidTr="00E32B41">
        <w:trPr>
          <w:trHeight w:val="349"/>
        </w:trPr>
        <w:tc>
          <w:tcPr>
            <w:tcW w:w="568" w:type="dxa"/>
            <w:vAlign w:val="center"/>
          </w:tcPr>
          <w:p w14:paraId="0F0F8321"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w:t>
            </w:r>
          </w:p>
        </w:tc>
        <w:tc>
          <w:tcPr>
            <w:tcW w:w="1276" w:type="dxa"/>
            <w:vAlign w:val="center"/>
          </w:tcPr>
          <w:p w14:paraId="612649BA"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2</w:t>
            </w:r>
          </w:p>
        </w:tc>
        <w:tc>
          <w:tcPr>
            <w:tcW w:w="1701" w:type="dxa"/>
            <w:vAlign w:val="center"/>
          </w:tcPr>
          <w:p w14:paraId="14E73C04"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3</w:t>
            </w:r>
          </w:p>
        </w:tc>
        <w:tc>
          <w:tcPr>
            <w:tcW w:w="1417" w:type="dxa"/>
            <w:vAlign w:val="center"/>
          </w:tcPr>
          <w:p w14:paraId="05F617F5"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4</w:t>
            </w:r>
          </w:p>
        </w:tc>
        <w:tc>
          <w:tcPr>
            <w:tcW w:w="1985" w:type="dxa"/>
            <w:vAlign w:val="center"/>
          </w:tcPr>
          <w:p w14:paraId="4D01D5D0"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5</w:t>
            </w:r>
          </w:p>
        </w:tc>
        <w:tc>
          <w:tcPr>
            <w:tcW w:w="1417" w:type="dxa"/>
            <w:vAlign w:val="center"/>
          </w:tcPr>
          <w:p w14:paraId="5A747529"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6</w:t>
            </w:r>
          </w:p>
        </w:tc>
        <w:tc>
          <w:tcPr>
            <w:tcW w:w="1418" w:type="dxa"/>
            <w:vAlign w:val="center"/>
          </w:tcPr>
          <w:p w14:paraId="40BF959D"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7</w:t>
            </w:r>
          </w:p>
        </w:tc>
        <w:tc>
          <w:tcPr>
            <w:tcW w:w="1559" w:type="dxa"/>
            <w:vAlign w:val="center"/>
          </w:tcPr>
          <w:p w14:paraId="10DB7B35"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8</w:t>
            </w:r>
          </w:p>
        </w:tc>
        <w:tc>
          <w:tcPr>
            <w:tcW w:w="2410" w:type="dxa"/>
            <w:vAlign w:val="center"/>
          </w:tcPr>
          <w:p w14:paraId="4F126B8E"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9</w:t>
            </w:r>
          </w:p>
        </w:tc>
        <w:tc>
          <w:tcPr>
            <w:tcW w:w="1417" w:type="dxa"/>
            <w:vAlign w:val="center"/>
          </w:tcPr>
          <w:p w14:paraId="10B5157C"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10</w:t>
            </w:r>
          </w:p>
        </w:tc>
        <w:tc>
          <w:tcPr>
            <w:tcW w:w="851" w:type="dxa"/>
            <w:vAlign w:val="center"/>
          </w:tcPr>
          <w:p w14:paraId="0E05E2EF"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11</w:t>
            </w:r>
          </w:p>
        </w:tc>
      </w:tr>
    </w:tbl>
    <w:tbl>
      <w:tblPr>
        <w:tblW w:w="16019" w:type="dxa"/>
        <w:tblInd w:w="-398" w:type="dxa"/>
        <w:tblLayout w:type="fixed"/>
        <w:tblCellMar>
          <w:left w:w="10" w:type="dxa"/>
          <w:right w:w="10" w:type="dxa"/>
        </w:tblCellMar>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A6268F" w:rsidRPr="00A6268F" w14:paraId="51953960" w14:textId="77777777" w:rsidTr="00E32B41">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7A2B8D9" w14:textId="1CE3491D" w:rsidR="00C93BA6" w:rsidRPr="00BD6FC0" w:rsidRDefault="00C93BA6" w:rsidP="00BD6FC0">
            <w:pPr>
              <w:spacing w:after="0" w:line="240" w:lineRule="auto"/>
              <w:jc w:val="right"/>
              <w:rPr>
                <w:rFonts w:ascii="Times New Roman" w:hAnsi="Times New Roman" w:cs="Times New Roman"/>
                <w:sz w:val="18"/>
                <w:szCs w:val="18"/>
              </w:rPr>
            </w:pPr>
            <w:r w:rsidRPr="00BD6FC0">
              <w:rPr>
                <w:rFonts w:ascii="Times New Roman" w:hAnsi="Times New Roman" w:cs="Times New Roman"/>
                <w:sz w:val="18"/>
                <w:szCs w:val="18"/>
              </w:rPr>
              <w:t>3</w:t>
            </w:r>
            <w:r w:rsidR="00BD6FC0">
              <w:rPr>
                <w:rFonts w:ascii="Times New Roman" w:hAnsi="Times New Roman" w:cs="Times New Roman"/>
                <w:sz w:val="18"/>
                <w:szCs w:val="18"/>
              </w:rPr>
              <w:t>4</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489A4402" w14:textId="3B64A1DC" w:rsidR="00C93BA6" w:rsidRPr="00BD6FC0" w:rsidRDefault="006A1284" w:rsidP="000C0BCA">
            <w:pPr>
              <w:spacing w:after="0" w:line="240" w:lineRule="auto"/>
              <w:ind w:left="22"/>
              <w:jc w:val="center"/>
              <w:rPr>
                <w:rFonts w:ascii="Times New Roman" w:hAnsi="Times New Roman" w:cs="Times New Roman"/>
                <w:sz w:val="18"/>
                <w:szCs w:val="18"/>
              </w:rPr>
            </w:pPr>
            <w:r w:rsidRPr="00BD6FC0">
              <w:rPr>
                <w:rFonts w:ascii="Times New Roman" w:eastAsia="Times New Roman" w:hAnsi="Times New Roman" w:cs="Times New Roman"/>
                <w:sz w:val="18"/>
                <w:szCs w:val="18"/>
              </w:rPr>
              <w:t>Ф.</w:t>
            </w:r>
            <w:r w:rsidR="00C93BA6" w:rsidRPr="00BD6FC0">
              <w:rPr>
                <w:rFonts w:ascii="Times New Roman" w:eastAsia="Times New Roman" w:hAnsi="Times New Roman" w:cs="Times New Roman"/>
                <w:sz w:val="18"/>
                <w:szCs w:val="18"/>
              </w:rPr>
              <w:t>0510452</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12FDF22" w14:textId="77777777" w:rsidR="00C93BA6" w:rsidRPr="00A6268F" w:rsidRDefault="00C93BA6" w:rsidP="00044C21">
            <w:pPr>
              <w:spacing w:after="0" w:line="240" w:lineRule="auto"/>
              <w:ind w:right="127"/>
              <w:jc w:val="center"/>
              <w:rPr>
                <w:rFonts w:ascii="Times New Roman" w:hAnsi="Times New Roman" w:cs="Times New Roman"/>
                <w:sz w:val="18"/>
                <w:szCs w:val="18"/>
              </w:rPr>
            </w:pPr>
            <w:r w:rsidRPr="00A6268F">
              <w:rPr>
                <w:rFonts w:ascii="Times New Roman" w:hAnsi="Times New Roman" w:cs="Times New Roman"/>
                <w:sz w:val="18"/>
                <w:szCs w:val="18"/>
                <w:shd w:val="clear" w:color="auto" w:fill="FFFFFF"/>
              </w:rPr>
              <w:t>Акт приемки товаров, работ, услуг</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6BA710E" w14:textId="783EFAB2" w:rsidR="00C93BA6" w:rsidRPr="00A6268F" w:rsidRDefault="002F29FC" w:rsidP="00044C21">
            <w:pPr>
              <w:spacing w:after="0" w:line="240" w:lineRule="auto"/>
              <w:jc w:val="center"/>
              <w:rPr>
                <w:rFonts w:ascii="Times New Roman" w:hAnsi="Times New Roman" w:cs="Times New Roman"/>
                <w:sz w:val="18"/>
                <w:szCs w:val="18"/>
              </w:rPr>
            </w:pPr>
            <w:r w:rsidRPr="002F29FC">
              <w:rPr>
                <w:rFonts w:ascii="Times New Roman" w:eastAsia="Times New Roman" w:hAnsi="Times New Roman" w:cs="Times New Roman"/>
                <w:sz w:val="18"/>
                <w:szCs w:val="18"/>
              </w:rPr>
              <w:t xml:space="preserve">Председатель Постоянно действующей инвентаризационной комиссии </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98FE4CD" w14:textId="77777777" w:rsidR="00C93BA6" w:rsidRPr="00A6268F" w:rsidRDefault="00C93BA6" w:rsidP="00044C21">
            <w:pPr>
              <w:spacing w:after="0" w:line="240" w:lineRule="auto"/>
              <w:ind w:left="-34" w:firstLine="3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Ежедневно при поступлении материальных ценностей</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0496797" w14:textId="76E52CAF" w:rsidR="00C93BA6" w:rsidRPr="00A6268F" w:rsidRDefault="002F29FC" w:rsidP="002F29FC">
            <w:pPr>
              <w:spacing w:after="0" w:line="240" w:lineRule="auto"/>
              <w:ind w:left="-37" w:right="10" w:firstLine="37"/>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w:t>
            </w:r>
            <w:r>
              <w:rPr>
                <w:rFonts w:ascii="Times New Roman" w:eastAsia="Times New Roman" w:hAnsi="Times New Roman" w:cs="Times New Roman"/>
                <w:sz w:val="18"/>
                <w:szCs w:val="18"/>
              </w:rPr>
              <w:t>ая</w:t>
            </w:r>
            <w:r w:rsidRPr="002F29FC">
              <w:rPr>
                <w:rFonts w:ascii="Times New Roman" w:eastAsia="Times New Roman" w:hAnsi="Times New Roman" w:cs="Times New Roman"/>
                <w:sz w:val="18"/>
                <w:szCs w:val="18"/>
              </w:rPr>
              <w:t xml:space="preserve"> инвентаризационн</w:t>
            </w:r>
            <w:r>
              <w:rPr>
                <w:rFonts w:ascii="Times New Roman" w:eastAsia="Times New Roman" w:hAnsi="Times New Roman" w:cs="Times New Roman"/>
                <w:sz w:val="18"/>
                <w:szCs w:val="18"/>
              </w:rPr>
              <w:t>ая</w:t>
            </w:r>
            <w:r w:rsidRPr="002F29FC">
              <w:rPr>
                <w:rFonts w:ascii="Times New Roman" w:eastAsia="Times New Roman" w:hAnsi="Times New Roman" w:cs="Times New Roman"/>
                <w:sz w:val="18"/>
                <w:szCs w:val="18"/>
              </w:rPr>
              <w:t xml:space="preserve"> комисси</w:t>
            </w:r>
            <w:r>
              <w:rPr>
                <w:rFonts w:ascii="Times New Roman" w:eastAsia="Times New Roman" w:hAnsi="Times New Roman" w:cs="Times New Roman"/>
                <w:sz w:val="18"/>
                <w:szCs w:val="18"/>
              </w:rPr>
              <w:t>я</w:t>
            </w:r>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B17BA8A" w14:textId="77777777" w:rsidR="00C93BA6" w:rsidRPr="00A6268F" w:rsidRDefault="00C93BA6" w:rsidP="00044C21">
            <w:pPr>
              <w:spacing w:after="0" w:line="240" w:lineRule="auto"/>
              <w:ind w:hanging="61"/>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течение 3 дней с момента утверждения вместе с приходными документами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85BF9D3" w14:textId="77777777" w:rsidR="00C93BA6" w:rsidRPr="00A6268F" w:rsidRDefault="00C93BA6" w:rsidP="00044C21">
            <w:pPr>
              <w:spacing w:after="0" w:line="240" w:lineRule="auto"/>
              <w:ind w:firstLine="8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B8C1CFE"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49413A87"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666F296D"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A6268F" w:rsidRPr="00A6268F" w14:paraId="452C8A5F"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4C6FE9A" w14:textId="69B65964" w:rsidR="00C93BA6" w:rsidRPr="00BD6FC0" w:rsidRDefault="00C93BA6" w:rsidP="00BD6FC0">
            <w:pPr>
              <w:spacing w:after="0" w:line="240" w:lineRule="auto"/>
              <w:ind w:left="-284"/>
              <w:jc w:val="right"/>
              <w:rPr>
                <w:rFonts w:ascii="Times New Roman" w:hAnsi="Times New Roman" w:cs="Times New Roman"/>
                <w:sz w:val="18"/>
                <w:szCs w:val="18"/>
              </w:rPr>
            </w:pPr>
            <w:r w:rsidRPr="00BD6FC0">
              <w:rPr>
                <w:rFonts w:ascii="Times New Roman" w:hAnsi="Times New Roman" w:cs="Times New Roman"/>
                <w:sz w:val="18"/>
                <w:szCs w:val="18"/>
              </w:rPr>
              <w:t>3</w:t>
            </w:r>
            <w:r w:rsidR="00BD6FC0">
              <w:rPr>
                <w:rFonts w:ascii="Times New Roman" w:hAnsi="Times New Roman" w:cs="Times New Roman"/>
                <w:sz w:val="18"/>
                <w:szCs w:val="18"/>
              </w:rPr>
              <w:t>5</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412234E9" w14:textId="039C9415" w:rsidR="00C93BA6" w:rsidRPr="00BD6FC0" w:rsidRDefault="006A1284" w:rsidP="000C0BCA">
            <w:pPr>
              <w:spacing w:after="0" w:line="240" w:lineRule="auto"/>
              <w:ind w:left="22"/>
              <w:jc w:val="center"/>
              <w:rPr>
                <w:rFonts w:ascii="Times New Roman" w:hAnsi="Times New Roman" w:cs="Times New Roman"/>
                <w:sz w:val="18"/>
                <w:szCs w:val="18"/>
              </w:rPr>
            </w:pPr>
            <w:r w:rsidRPr="00BD6FC0">
              <w:rPr>
                <w:rFonts w:ascii="Times New Roman" w:eastAsia="Times New Roman" w:hAnsi="Times New Roman" w:cs="Times New Roman"/>
                <w:sz w:val="18"/>
                <w:szCs w:val="18"/>
              </w:rPr>
              <w:t>Ф.</w:t>
            </w:r>
            <w:r w:rsidR="00C93BA6" w:rsidRPr="00BD6FC0">
              <w:rPr>
                <w:rFonts w:ascii="Times New Roman" w:eastAsia="Times New Roman" w:hAnsi="Times New Roman" w:cs="Times New Roman"/>
                <w:sz w:val="18"/>
                <w:szCs w:val="18"/>
              </w:rPr>
              <w:t>0510451</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85495C0" w14:textId="77777777" w:rsidR="00C93BA6" w:rsidRPr="00A6268F" w:rsidRDefault="00C93BA6" w:rsidP="00044C21">
            <w:pPr>
              <w:spacing w:after="0" w:line="240" w:lineRule="auto"/>
              <w:ind w:right="127"/>
              <w:jc w:val="center"/>
              <w:rPr>
                <w:rFonts w:ascii="Times New Roman" w:hAnsi="Times New Roman" w:cs="Times New Roman"/>
                <w:sz w:val="18"/>
                <w:szCs w:val="18"/>
              </w:rPr>
            </w:pPr>
            <w:r w:rsidRPr="00A6268F">
              <w:rPr>
                <w:rFonts w:ascii="Times New Roman" w:eastAsia="Times New Roman" w:hAnsi="Times New Roman" w:cs="Times New Roman"/>
                <w:sz w:val="18"/>
                <w:szCs w:val="18"/>
              </w:rPr>
              <w:t>Требование-накладная</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001CF0D"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Материально-ответственное лицо</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070F992" w14:textId="77777777" w:rsidR="00C93BA6" w:rsidRPr="00A6268F" w:rsidRDefault="00C93BA6" w:rsidP="00044C21">
            <w:pPr>
              <w:spacing w:after="0" w:line="240" w:lineRule="auto"/>
              <w:ind w:left="-34" w:firstLine="3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момент перемещения материалов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9231355" w14:textId="77777777" w:rsidR="00C93BA6" w:rsidRPr="00A6268F" w:rsidRDefault="00C93BA6" w:rsidP="00044C21">
            <w:pPr>
              <w:spacing w:after="0" w:line="240" w:lineRule="auto"/>
              <w:ind w:left="-37" w:right="10" w:firstLine="3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Материально-ответственное лицо/</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1A96DAF" w14:textId="77777777" w:rsidR="00C93BA6" w:rsidRPr="00A6268F" w:rsidRDefault="00C93BA6" w:rsidP="00044C21">
            <w:pPr>
              <w:spacing w:after="0" w:line="240" w:lineRule="auto"/>
              <w:ind w:hanging="61"/>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перемещения материалов</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BE1A932" w14:textId="77777777" w:rsidR="00C93BA6" w:rsidRPr="00A6268F" w:rsidRDefault="00C93BA6" w:rsidP="00044C21">
            <w:pPr>
              <w:spacing w:after="0" w:line="240" w:lineRule="auto"/>
              <w:ind w:firstLine="8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B2495BE"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059164CE"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5D4F0F4"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A6268F" w:rsidRPr="00A6268F" w14:paraId="5883D335" w14:textId="77777777" w:rsidTr="00E32B41">
        <w:trPr>
          <w:trHeight w:val="1735"/>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8C52E29" w14:textId="1EB4ECB3" w:rsidR="00C93BA6" w:rsidRPr="00A6268F" w:rsidRDefault="00C93BA6" w:rsidP="00BD6FC0">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3</w:t>
            </w:r>
            <w:r w:rsidR="00BD6FC0">
              <w:rPr>
                <w:rFonts w:ascii="Times New Roman" w:eastAsia="Times New Roman" w:hAnsi="Times New Roman" w:cs="Times New Roman"/>
                <w:sz w:val="18"/>
                <w:szCs w:val="18"/>
              </w:rPr>
              <w:t>6</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1F88B7F5" w14:textId="2EC62E91" w:rsidR="00C93BA6" w:rsidRPr="00A6268F" w:rsidRDefault="006A1284" w:rsidP="000C0BCA">
            <w:pPr>
              <w:spacing w:after="0" w:line="240" w:lineRule="auto"/>
              <w:ind w:left="22"/>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0510458</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B05FC68" w14:textId="77777777" w:rsidR="00C93BA6" w:rsidRPr="00A6268F" w:rsidRDefault="00C93BA6" w:rsidP="00044C21">
            <w:pPr>
              <w:spacing w:after="0" w:line="240" w:lineRule="auto"/>
              <w:ind w:right="12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Накладная на отпуск материалов на сторону</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FB109C9" w14:textId="0D071453"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Материально-ответственное лицо</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5D11BFE" w14:textId="77777777" w:rsidR="00C93BA6" w:rsidRPr="00A6268F" w:rsidRDefault="00C93BA6" w:rsidP="00044C21">
            <w:pPr>
              <w:spacing w:after="0" w:line="240" w:lineRule="auto"/>
              <w:ind w:left="-34" w:firstLine="3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момент перемещения материалов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22BAD0D" w14:textId="77777777" w:rsidR="00C93BA6" w:rsidRPr="00A6268F" w:rsidRDefault="00C93BA6" w:rsidP="00044C21">
            <w:pPr>
              <w:spacing w:after="0" w:line="240" w:lineRule="auto"/>
              <w:ind w:left="-37" w:right="10" w:firstLine="3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Материально-ответственное лицо/</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09A9408" w14:textId="77777777" w:rsidR="00C93BA6" w:rsidRPr="00A6268F" w:rsidRDefault="00C93BA6" w:rsidP="00044C21">
            <w:pPr>
              <w:spacing w:after="0" w:line="240" w:lineRule="auto"/>
              <w:ind w:hanging="61"/>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момент перемещения материалов</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52DB53F" w14:textId="77777777" w:rsidR="00C93BA6" w:rsidRPr="00A6268F" w:rsidRDefault="00C93BA6" w:rsidP="00044C21">
            <w:pPr>
              <w:spacing w:after="0" w:line="240" w:lineRule="auto"/>
              <w:ind w:firstLine="8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58F1086"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4C79A7F7"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22D8CEA"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A6268F" w:rsidRPr="00A6268F" w14:paraId="7CDEFF15"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44A8F2A" w14:textId="18F0FD4E" w:rsidR="00C93BA6" w:rsidRPr="00A6268F" w:rsidRDefault="00C93BA6" w:rsidP="00BD6FC0">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3</w:t>
            </w:r>
            <w:r w:rsidR="00BD6FC0">
              <w:rPr>
                <w:rFonts w:ascii="Times New Roman" w:eastAsia="Times New Roman" w:hAnsi="Times New Roman" w:cs="Times New Roman"/>
                <w:sz w:val="18"/>
                <w:szCs w:val="18"/>
              </w:rPr>
              <w:t>7</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4B632236" w14:textId="77777777" w:rsidR="00C93BA6" w:rsidRPr="00A6268F" w:rsidRDefault="00C93BA6" w:rsidP="000C0BCA">
            <w:pPr>
              <w:spacing w:after="0" w:line="240" w:lineRule="auto"/>
              <w:ind w:left="2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М-2а</w:t>
            </w:r>
          </w:p>
          <w:p w14:paraId="3524574C" w14:textId="77777777" w:rsidR="00C93BA6" w:rsidRPr="00A6268F" w:rsidRDefault="00C93BA6" w:rsidP="000C0BCA">
            <w:pPr>
              <w:spacing w:after="0" w:line="240" w:lineRule="auto"/>
              <w:ind w:left="22"/>
              <w:jc w:val="center"/>
              <w:rPr>
                <w:rFonts w:ascii="Times New Roman" w:hAnsi="Times New Roman" w:cs="Times New Roman"/>
                <w:sz w:val="18"/>
                <w:szCs w:val="18"/>
              </w:rPr>
            </w:pP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E35C4BE" w14:textId="77777777" w:rsidR="00C93BA6" w:rsidRPr="00A6268F" w:rsidRDefault="00C93BA6" w:rsidP="00044C21">
            <w:pPr>
              <w:spacing w:after="0" w:line="240" w:lineRule="auto"/>
              <w:ind w:right="127"/>
              <w:jc w:val="center"/>
              <w:rPr>
                <w:rFonts w:ascii="Times New Roman" w:hAnsi="Times New Roman" w:cs="Times New Roman"/>
                <w:sz w:val="18"/>
                <w:szCs w:val="18"/>
              </w:rPr>
            </w:pPr>
            <w:r w:rsidRPr="00A6268F">
              <w:rPr>
                <w:rFonts w:ascii="Times New Roman" w:eastAsia="Times New Roman" w:hAnsi="Times New Roman" w:cs="Times New Roman"/>
                <w:sz w:val="18"/>
                <w:szCs w:val="18"/>
              </w:rPr>
              <w:t>Доверенность</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FC98775" w14:textId="6C9C9882" w:rsidR="00C93BA6" w:rsidRPr="00A6268F" w:rsidRDefault="00B8491A" w:rsidP="00044C21">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Юрисконсульт</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15E9CEB" w14:textId="63A36AFF" w:rsidR="00C93BA6" w:rsidRPr="00A6268F" w:rsidRDefault="00C93BA6" w:rsidP="00044C21">
            <w:pPr>
              <w:spacing w:after="0" w:line="240" w:lineRule="auto"/>
              <w:ind w:left="-34" w:firstLine="3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необходимости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5B6E8AB" w14:textId="4E93AE55" w:rsidR="00C93BA6" w:rsidRPr="00A6268F" w:rsidRDefault="00C93BA6" w:rsidP="00044C21">
            <w:pPr>
              <w:spacing w:after="0" w:line="240" w:lineRule="auto"/>
              <w:ind w:left="-37" w:right="10" w:firstLine="37"/>
              <w:jc w:val="center"/>
              <w:rPr>
                <w:rFonts w:ascii="Times New Roman" w:hAnsi="Times New Roman" w:cs="Times New Roman"/>
                <w:sz w:val="18"/>
                <w:szCs w:val="18"/>
              </w:rPr>
            </w:pPr>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508C75A" w14:textId="0F4CB758" w:rsidR="00C93BA6" w:rsidRPr="00A6268F" w:rsidRDefault="00C93BA6" w:rsidP="00044C21">
            <w:pPr>
              <w:spacing w:after="0" w:line="240" w:lineRule="auto"/>
              <w:ind w:hanging="61"/>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необходимости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CD4C2BB" w14:textId="0DCC4B4E" w:rsidR="00C93BA6" w:rsidRPr="00A6268F" w:rsidRDefault="00C93BA6" w:rsidP="00044C21">
            <w:pPr>
              <w:spacing w:after="0" w:line="240" w:lineRule="auto"/>
              <w:ind w:firstLine="80"/>
              <w:jc w:val="center"/>
              <w:rPr>
                <w:rFonts w:ascii="Times New Roman" w:hAnsi="Times New Roman" w:cs="Times New Roman"/>
                <w:sz w:val="18"/>
                <w:szCs w:val="18"/>
              </w:rPr>
            </w:pP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93F3D27"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 корешок доверенности вместе с первичными документами по учету ТМЦ</w:t>
            </w:r>
          </w:p>
        </w:tc>
        <w:tc>
          <w:tcPr>
            <w:tcW w:w="1417" w:type="dxa"/>
            <w:tcBorders>
              <w:top w:val="single" w:sz="4" w:space="0" w:color="000000"/>
              <w:left w:val="single" w:sz="0" w:space="0" w:color="000000"/>
              <w:bottom w:val="single" w:sz="4" w:space="0" w:color="000000"/>
              <w:right w:val="single" w:sz="4" w:space="0" w:color="000000"/>
            </w:tcBorders>
          </w:tcPr>
          <w:p w14:paraId="7A19C400" w14:textId="7171ACC6" w:rsidR="00C93BA6" w:rsidRPr="00A6268F" w:rsidRDefault="00C93BA6" w:rsidP="00044C21">
            <w:pPr>
              <w:spacing w:after="0" w:line="240" w:lineRule="auto"/>
              <w:jc w:val="center"/>
              <w:rPr>
                <w:rFonts w:ascii="Times New Roman" w:eastAsia="Times New Roman" w:hAnsi="Times New Roman" w:cs="Times New Roman"/>
                <w:sz w:val="18"/>
                <w:szCs w:val="18"/>
              </w:rPr>
            </w:pPr>
          </w:p>
        </w:tc>
        <w:tc>
          <w:tcPr>
            <w:tcW w:w="851" w:type="dxa"/>
            <w:tcBorders>
              <w:top w:val="single" w:sz="4" w:space="0" w:color="000000"/>
              <w:left w:val="single" w:sz="0" w:space="0" w:color="000000"/>
              <w:bottom w:val="single" w:sz="4" w:space="0" w:color="000000"/>
              <w:right w:val="single" w:sz="4" w:space="0" w:color="000000"/>
            </w:tcBorders>
          </w:tcPr>
          <w:p w14:paraId="4981351A" w14:textId="30FE2609" w:rsidR="00C93BA6" w:rsidRPr="00A6268F" w:rsidRDefault="00C93BA6" w:rsidP="00044C21">
            <w:pPr>
              <w:spacing w:after="0" w:line="240" w:lineRule="auto"/>
              <w:jc w:val="center"/>
              <w:rPr>
                <w:rFonts w:ascii="Times New Roman" w:eastAsia="Times New Roman" w:hAnsi="Times New Roman" w:cs="Times New Roman"/>
                <w:sz w:val="18"/>
                <w:szCs w:val="18"/>
              </w:rPr>
            </w:pPr>
          </w:p>
        </w:tc>
      </w:tr>
      <w:tr w:rsidR="00A6268F" w:rsidRPr="00A6268F" w14:paraId="3B253165"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6B2BB47" w14:textId="56772530" w:rsidR="00C93BA6" w:rsidRPr="00A6268F" w:rsidRDefault="00BD6FC0" w:rsidP="000C0BCA">
            <w:pPr>
              <w:spacing w:after="0" w:line="240" w:lineRule="auto"/>
              <w:ind w:left="-284"/>
              <w:jc w:val="right"/>
              <w:rPr>
                <w:rFonts w:ascii="Times New Roman" w:hAnsi="Times New Roman" w:cs="Times New Roman"/>
                <w:sz w:val="18"/>
                <w:szCs w:val="18"/>
              </w:rPr>
            </w:pPr>
            <w:r>
              <w:rPr>
                <w:rFonts w:ascii="Times New Roman" w:eastAsia="Times New Roman" w:hAnsi="Times New Roman" w:cs="Times New Roman"/>
                <w:sz w:val="18"/>
                <w:szCs w:val="18"/>
              </w:rPr>
              <w:lastRenderedPageBreak/>
              <w:t>38</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61C753C1" w14:textId="16E1AFF6" w:rsidR="00C93BA6" w:rsidRPr="00A6268F" w:rsidRDefault="006A1284" w:rsidP="000C0BCA">
            <w:pPr>
              <w:spacing w:after="0" w:line="240" w:lineRule="auto"/>
              <w:ind w:left="22"/>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0510460</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6E4FF76" w14:textId="77777777" w:rsidR="00C93BA6" w:rsidRPr="00A6268F" w:rsidRDefault="00C93BA6" w:rsidP="00044C21">
            <w:pPr>
              <w:spacing w:after="0" w:line="240" w:lineRule="auto"/>
              <w:ind w:left="80" w:right="127" w:hanging="8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Акт о списании материальных запасов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A291E5F" w14:textId="783DD9FB" w:rsidR="00C93BA6" w:rsidRPr="00A6268F" w:rsidRDefault="002F29FC" w:rsidP="00044C21">
            <w:pPr>
              <w:spacing w:after="0" w:line="240" w:lineRule="auto"/>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67EE772" w14:textId="77777777" w:rsidR="00C93BA6" w:rsidRPr="00A6268F" w:rsidRDefault="00C93BA6" w:rsidP="00044C21">
            <w:pPr>
              <w:spacing w:after="0" w:line="240" w:lineRule="auto"/>
              <w:ind w:left="-34" w:firstLine="3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момент проведения операции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D81DE73" w14:textId="41466544" w:rsidR="00C93BA6" w:rsidRPr="00A6268F" w:rsidRDefault="002F29FC" w:rsidP="00044C21">
            <w:pPr>
              <w:spacing w:after="0" w:line="240" w:lineRule="auto"/>
              <w:ind w:left="-11" w:firstLine="11"/>
              <w:jc w:val="center"/>
              <w:rPr>
                <w:rFonts w:ascii="Times New Roman" w:hAnsi="Times New Roman" w:cs="Times New Roman"/>
                <w:sz w:val="18"/>
                <w:szCs w:val="18"/>
              </w:rPr>
            </w:pPr>
            <w:r w:rsidRPr="002F29FC">
              <w:rPr>
                <w:rFonts w:ascii="Times New Roman" w:eastAsia="Times New Roman" w:hAnsi="Times New Roman" w:cs="Times New Roman"/>
                <w:sz w:val="18"/>
                <w:szCs w:val="18"/>
              </w:rPr>
              <w:t xml:space="preserve">Постоянно действующая инвентаризационная комиссия </w:t>
            </w:r>
            <w:r w:rsidR="00C93BA6" w:rsidRPr="00A6268F">
              <w:rPr>
                <w:rFonts w:ascii="Times New Roman" w:eastAsia="Times New Roman" w:hAnsi="Times New Roman" w:cs="Times New Roman"/>
                <w:sz w:val="18"/>
                <w:szCs w:val="18"/>
              </w:rPr>
              <w:t>/</w:t>
            </w:r>
            <w:proofErr w:type="spellStart"/>
            <w:r w:rsidR="00C93BA6"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A3FBA0A"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списания материальных запасов</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9D110CA" w14:textId="77777777" w:rsidR="00C93BA6" w:rsidRPr="00A6268F" w:rsidRDefault="00C93BA6" w:rsidP="00044C21">
            <w:pPr>
              <w:spacing w:after="0" w:line="240" w:lineRule="auto"/>
              <w:ind w:left="106" w:hanging="2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47DD239" w14:textId="77777777" w:rsidR="00C93BA6" w:rsidRPr="00A6268F" w:rsidRDefault="00C93BA6" w:rsidP="00044C21">
            <w:pPr>
              <w:spacing w:after="0" w:line="240" w:lineRule="auto"/>
              <w:ind w:left="-1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79F6C16D" w14:textId="77777777" w:rsidR="00C93BA6" w:rsidRPr="00A6268F" w:rsidRDefault="00C93BA6" w:rsidP="00044C21">
            <w:pPr>
              <w:spacing w:after="0" w:line="240" w:lineRule="auto"/>
              <w:ind w:left="-1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0A6761F2" w14:textId="77777777" w:rsidR="00C93BA6" w:rsidRPr="00A6268F" w:rsidRDefault="00C93BA6" w:rsidP="00044C21">
            <w:pPr>
              <w:spacing w:after="0" w:line="240" w:lineRule="auto"/>
              <w:ind w:left="-1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A6268F" w:rsidRPr="00A6268F" w14:paraId="4195F9BC"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CE4B72D" w14:textId="61D2AAF6" w:rsidR="00C93BA6" w:rsidRPr="00A6268F" w:rsidRDefault="00BD6FC0" w:rsidP="000C0BCA">
            <w:pPr>
              <w:spacing w:after="0" w:line="240" w:lineRule="auto"/>
              <w:ind w:left="-284"/>
              <w:jc w:val="right"/>
              <w:rPr>
                <w:rFonts w:ascii="Times New Roman" w:hAnsi="Times New Roman" w:cs="Times New Roman"/>
                <w:sz w:val="18"/>
                <w:szCs w:val="18"/>
              </w:rPr>
            </w:pPr>
            <w:r>
              <w:rPr>
                <w:rFonts w:ascii="Times New Roman" w:eastAsia="Times New Roman" w:hAnsi="Times New Roman" w:cs="Times New Roman"/>
                <w:sz w:val="18"/>
                <w:szCs w:val="18"/>
              </w:rPr>
              <w:t>39</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0D53F7C4" w14:textId="342C1BA0" w:rsidR="00C93BA6" w:rsidRPr="00A6268F" w:rsidRDefault="006A1284" w:rsidP="000C0BCA">
            <w:pPr>
              <w:spacing w:after="0" w:line="240" w:lineRule="auto"/>
              <w:ind w:left="22"/>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0510461</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954D971" w14:textId="77777777" w:rsidR="00C93BA6" w:rsidRPr="00A6268F" w:rsidRDefault="00C93BA6" w:rsidP="00044C21">
            <w:pPr>
              <w:spacing w:after="0" w:line="240" w:lineRule="auto"/>
              <w:ind w:left="80" w:right="127" w:hanging="8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Акт о списании бланков строгой отчетности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726A993" w14:textId="0EBC72E2" w:rsidR="00C93BA6" w:rsidRPr="00A6268F" w:rsidRDefault="002F29FC" w:rsidP="00044C21">
            <w:pPr>
              <w:spacing w:after="0" w:line="240" w:lineRule="auto"/>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1447154" w14:textId="77777777" w:rsidR="00C93BA6" w:rsidRPr="00A6268F" w:rsidRDefault="00C93BA6" w:rsidP="00044C21">
            <w:pPr>
              <w:spacing w:after="0" w:line="240" w:lineRule="auto"/>
              <w:ind w:left="-34" w:firstLine="3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момент проведения операции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9BC5FFB" w14:textId="5C4C1E22" w:rsidR="00C93BA6" w:rsidRPr="00A6268F" w:rsidRDefault="002F29FC" w:rsidP="00044C21">
            <w:pPr>
              <w:spacing w:after="0" w:line="240" w:lineRule="auto"/>
              <w:ind w:left="-11" w:firstLine="11"/>
              <w:jc w:val="center"/>
              <w:rPr>
                <w:rFonts w:ascii="Times New Roman" w:hAnsi="Times New Roman" w:cs="Times New Roman"/>
                <w:sz w:val="18"/>
                <w:szCs w:val="18"/>
              </w:rPr>
            </w:pPr>
            <w:r w:rsidRPr="002F29FC">
              <w:rPr>
                <w:rFonts w:ascii="Times New Roman" w:eastAsia="Times New Roman" w:hAnsi="Times New Roman" w:cs="Times New Roman"/>
                <w:sz w:val="18"/>
                <w:szCs w:val="18"/>
              </w:rPr>
              <w:t xml:space="preserve">Постоянно действующая инвентаризационная комиссия </w:t>
            </w:r>
            <w:r w:rsidR="00C93BA6" w:rsidRPr="00A6268F">
              <w:rPr>
                <w:rFonts w:ascii="Times New Roman" w:eastAsia="Times New Roman" w:hAnsi="Times New Roman" w:cs="Times New Roman"/>
                <w:sz w:val="18"/>
                <w:szCs w:val="18"/>
              </w:rPr>
              <w:t>/</w:t>
            </w:r>
            <w:proofErr w:type="spellStart"/>
            <w:r w:rsidR="00C93BA6"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ABB106E"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списания бланков</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572032E" w14:textId="77777777" w:rsidR="00C93BA6" w:rsidRPr="00A6268F" w:rsidRDefault="00C93BA6" w:rsidP="00044C21">
            <w:pPr>
              <w:spacing w:after="0" w:line="240" w:lineRule="auto"/>
              <w:ind w:left="106" w:hanging="2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бухгалтер/цифровой способ (</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1F0F6E4" w14:textId="77777777" w:rsidR="00C93BA6" w:rsidRPr="00A6268F" w:rsidRDefault="00C93BA6" w:rsidP="00044C21">
            <w:pPr>
              <w:spacing w:after="0" w:line="240" w:lineRule="auto"/>
              <w:ind w:left="-1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743C7A57" w14:textId="77777777" w:rsidR="00C93BA6" w:rsidRPr="00A6268F" w:rsidRDefault="00C93BA6" w:rsidP="00044C21">
            <w:pPr>
              <w:spacing w:after="0" w:line="240" w:lineRule="auto"/>
              <w:ind w:left="-1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4F2E62ED" w14:textId="77777777" w:rsidR="00C93BA6" w:rsidRPr="00A6268F" w:rsidRDefault="00C93BA6" w:rsidP="00044C21">
            <w:pPr>
              <w:spacing w:after="0" w:line="240" w:lineRule="auto"/>
              <w:ind w:left="-1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A6268F" w:rsidRPr="00A6268F" w14:paraId="07E5DE1D"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19A80C2" w14:textId="0AECA446" w:rsidR="00C93BA6" w:rsidRPr="00A6268F" w:rsidRDefault="00C93BA6" w:rsidP="00BD6FC0">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4</w:t>
            </w:r>
            <w:r w:rsidR="00BD6FC0">
              <w:rPr>
                <w:rFonts w:ascii="Times New Roman" w:eastAsia="Times New Roman" w:hAnsi="Times New Roman" w:cs="Times New Roman"/>
                <w:sz w:val="18"/>
                <w:szCs w:val="18"/>
              </w:rPr>
              <w:t>0</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0F4A55B1" w14:textId="68A8424B" w:rsidR="00C93BA6" w:rsidRPr="00A6268F" w:rsidRDefault="006A1284" w:rsidP="000C0BCA">
            <w:pPr>
              <w:spacing w:after="0" w:line="240" w:lineRule="auto"/>
              <w:ind w:left="22"/>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0504035</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1C61828" w14:textId="77777777" w:rsidR="00C93BA6" w:rsidRPr="00A6268F" w:rsidRDefault="00C93BA6" w:rsidP="00044C21">
            <w:pPr>
              <w:spacing w:after="0" w:line="240" w:lineRule="auto"/>
              <w:ind w:left="80" w:right="127" w:hanging="8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Оборотная ведомость по нефинансовым активам</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7997A7E" w14:textId="7045BDEB"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5FD03F2" w14:textId="18D61CB5" w:rsidR="00C93BA6" w:rsidRPr="00A6268F" w:rsidRDefault="00B54E85" w:rsidP="00044C21">
            <w:pPr>
              <w:spacing w:after="0" w:line="240" w:lineRule="auto"/>
              <w:ind w:left="-34" w:firstLine="34"/>
              <w:jc w:val="center"/>
              <w:rPr>
                <w:rFonts w:ascii="Times New Roman" w:hAnsi="Times New Roman" w:cs="Times New Roman"/>
                <w:sz w:val="18"/>
                <w:szCs w:val="18"/>
              </w:rPr>
            </w:pPr>
            <w:r>
              <w:rPr>
                <w:rFonts w:ascii="Times New Roman" w:eastAsia="Times New Roman" w:hAnsi="Times New Roman" w:cs="Times New Roman"/>
                <w:sz w:val="18"/>
                <w:szCs w:val="18"/>
              </w:rPr>
              <w:t>По мере изменений операций</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68D4265" w14:textId="77777777" w:rsidR="00C93BA6" w:rsidRPr="00A6268F" w:rsidRDefault="00C93BA6" w:rsidP="00044C21">
            <w:pPr>
              <w:spacing w:after="0" w:line="240" w:lineRule="auto"/>
              <w:ind w:left="-11" w:firstLine="11"/>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438CA52" w14:textId="77777777" w:rsidR="00C93BA6" w:rsidRPr="00A6268F" w:rsidRDefault="00C93BA6" w:rsidP="00044C21">
            <w:pPr>
              <w:spacing w:after="0" w:line="240" w:lineRule="auto"/>
              <w:ind w:left="-284"/>
              <w:jc w:val="center"/>
              <w:rPr>
                <w:rFonts w:ascii="Times New Roman" w:eastAsia="Calibri" w:hAnsi="Times New Roman" w:cs="Times New Roman"/>
                <w:sz w:val="18"/>
                <w:szCs w:val="18"/>
              </w:rPr>
            </w:pP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1B69D61" w14:textId="77777777" w:rsidR="00C93BA6" w:rsidRPr="00A6268F" w:rsidRDefault="00C93BA6" w:rsidP="00044C21">
            <w:pPr>
              <w:spacing w:after="0" w:line="240" w:lineRule="auto"/>
              <w:ind w:left="-284"/>
              <w:jc w:val="center"/>
              <w:rPr>
                <w:rFonts w:ascii="Times New Roman" w:eastAsia="Calibri" w:hAnsi="Times New Roman" w:cs="Times New Roman"/>
                <w:sz w:val="18"/>
                <w:szCs w:val="18"/>
              </w:rPr>
            </w:pP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5C07A2B" w14:textId="77777777" w:rsidR="00C93BA6" w:rsidRPr="00A6268F" w:rsidRDefault="00C93BA6" w:rsidP="00044C21">
            <w:pPr>
              <w:spacing w:after="0" w:line="240" w:lineRule="auto"/>
              <w:ind w:left="-284"/>
              <w:jc w:val="center"/>
              <w:rPr>
                <w:rFonts w:ascii="Times New Roman" w:eastAsia="Calibri" w:hAnsi="Times New Roman" w:cs="Times New Roman"/>
                <w:sz w:val="18"/>
                <w:szCs w:val="18"/>
              </w:rPr>
            </w:pPr>
          </w:p>
        </w:tc>
        <w:tc>
          <w:tcPr>
            <w:tcW w:w="1417" w:type="dxa"/>
            <w:tcBorders>
              <w:top w:val="single" w:sz="4" w:space="0" w:color="000000"/>
              <w:left w:val="single" w:sz="0" w:space="0" w:color="000000"/>
              <w:bottom w:val="single" w:sz="4" w:space="0" w:color="000000"/>
              <w:right w:val="single" w:sz="4" w:space="0" w:color="000000"/>
            </w:tcBorders>
          </w:tcPr>
          <w:p w14:paraId="141B74A1" w14:textId="399DAFA3" w:rsidR="00C93BA6" w:rsidRPr="00A6268F" w:rsidRDefault="002444B6" w:rsidP="00044C21">
            <w:pPr>
              <w:spacing w:after="0" w:line="240" w:lineRule="auto"/>
              <w:ind w:left="-284"/>
              <w:jc w:val="center"/>
              <w:rPr>
                <w:rFonts w:ascii="Times New Roman" w:eastAsia="Calibri" w:hAnsi="Times New Roman" w:cs="Times New Roman"/>
                <w:sz w:val="18"/>
                <w:szCs w:val="18"/>
              </w:rPr>
            </w:pPr>
            <w:r>
              <w:rPr>
                <w:rFonts w:ascii="Times New Roman" w:eastAsia="Times New Roman" w:hAnsi="Times New Roman" w:cs="Times New Roman"/>
                <w:sz w:val="18"/>
                <w:szCs w:val="18"/>
              </w:rPr>
              <w:t xml:space="preserve">     </w:t>
            </w:r>
            <w:r w:rsidR="00B54E85"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C55F005" w14:textId="77777777" w:rsidR="00C93BA6" w:rsidRPr="00A6268F" w:rsidRDefault="00C93BA6" w:rsidP="00044C21">
            <w:pPr>
              <w:spacing w:after="0" w:line="240" w:lineRule="auto"/>
              <w:ind w:left="-284"/>
              <w:jc w:val="center"/>
              <w:rPr>
                <w:rFonts w:ascii="Times New Roman" w:eastAsia="Calibri" w:hAnsi="Times New Roman" w:cs="Times New Roman"/>
                <w:sz w:val="18"/>
                <w:szCs w:val="18"/>
              </w:rPr>
            </w:pPr>
            <w:r w:rsidRPr="00A6268F">
              <w:rPr>
                <w:rFonts w:ascii="Times New Roman" w:eastAsia="Times New Roman" w:hAnsi="Times New Roman" w:cs="Times New Roman"/>
                <w:sz w:val="18"/>
                <w:szCs w:val="18"/>
              </w:rPr>
              <w:t>5 лет</w:t>
            </w:r>
          </w:p>
        </w:tc>
      </w:tr>
    </w:tbl>
    <w:p w14:paraId="59F1E95F" w14:textId="308AC842" w:rsidR="003F5778" w:rsidRPr="00D545A4" w:rsidRDefault="00C93BA6" w:rsidP="00C93BA6">
      <w:pPr>
        <w:spacing w:before="100" w:after="10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Расчетные документы</w:t>
      </w:r>
    </w:p>
    <w:tbl>
      <w:tblPr>
        <w:tblStyle w:val="af"/>
        <w:tblW w:w="16019" w:type="dxa"/>
        <w:tblInd w:w="-318" w:type="dxa"/>
        <w:tblLayout w:type="fixed"/>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3F5778" w14:paraId="56C9DE9B" w14:textId="77777777" w:rsidTr="00E32B41">
        <w:trPr>
          <w:trHeight w:val="720"/>
        </w:trPr>
        <w:tc>
          <w:tcPr>
            <w:tcW w:w="568" w:type="dxa"/>
            <w:vMerge w:val="restart"/>
          </w:tcPr>
          <w:p w14:paraId="0C408E4C" w14:textId="77777777" w:rsidR="003F5778" w:rsidRPr="003F5778" w:rsidRDefault="003F5778" w:rsidP="00EE1BF7">
            <w:pPr>
              <w:jc w:val="center"/>
              <w:rPr>
                <w:rFonts w:ascii="Times New Roman" w:eastAsia="Times New Roman" w:hAnsi="Times New Roman"/>
                <w:b/>
                <w:sz w:val="18"/>
                <w:szCs w:val="18"/>
              </w:rPr>
            </w:pPr>
          </w:p>
          <w:p w14:paraId="239FA8BE" w14:textId="77777777" w:rsidR="003F5778" w:rsidRPr="003F5778" w:rsidRDefault="003F5778" w:rsidP="00EE1BF7">
            <w:pPr>
              <w:jc w:val="center"/>
              <w:rPr>
                <w:rFonts w:ascii="Times New Roman" w:eastAsia="Times New Roman" w:hAnsi="Times New Roman"/>
                <w:b/>
                <w:sz w:val="18"/>
                <w:szCs w:val="18"/>
              </w:rPr>
            </w:pPr>
          </w:p>
          <w:p w14:paraId="3F193E2A"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 xml:space="preserve">№ </w:t>
            </w:r>
            <w:proofErr w:type="gramStart"/>
            <w:r w:rsidRPr="003F5778">
              <w:rPr>
                <w:rFonts w:ascii="Times New Roman" w:eastAsia="Times New Roman" w:hAnsi="Times New Roman"/>
                <w:b/>
                <w:sz w:val="18"/>
                <w:szCs w:val="18"/>
              </w:rPr>
              <w:t>п</w:t>
            </w:r>
            <w:proofErr w:type="gramEnd"/>
            <w:r w:rsidRPr="003F5778">
              <w:rPr>
                <w:rFonts w:ascii="Times New Roman" w:eastAsia="Times New Roman" w:hAnsi="Times New Roman"/>
                <w:b/>
                <w:sz w:val="18"/>
                <w:szCs w:val="18"/>
              </w:rPr>
              <w:t>/п</w:t>
            </w:r>
          </w:p>
          <w:p w14:paraId="4672B37D" w14:textId="77777777" w:rsidR="003F5778" w:rsidRPr="003F5778" w:rsidRDefault="003F5778" w:rsidP="00EE1BF7">
            <w:pPr>
              <w:jc w:val="center"/>
              <w:rPr>
                <w:rFonts w:ascii="Times New Roman" w:eastAsia="Times New Roman" w:hAnsi="Times New Roman"/>
                <w:b/>
                <w:sz w:val="18"/>
                <w:szCs w:val="18"/>
              </w:rPr>
            </w:pPr>
          </w:p>
          <w:p w14:paraId="395CA145" w14:textId="77777777" w:rsidR="003F5778" w:rsidRPr="003F5778" w:rsidRDefault="003F5778" w:rsidP="00EE1BF7">
            <w:pPr>
              <w:jc w:val="center"/>
              <w:rPr>
                <w:rFonts w:ascii="Times New Roman" w:eastAsia="Times New Roman" w:hAnsi="Times New Roman"/>
                <w:b/>
                <w:sz w:val="18"/>
                <w:szCs w:val="18"/>
              </w:rPr>
            </w:pPr>
          </w:p>
        </w:tc>
        <w:tc>
          <w:tcPr>
            <w:tcW w:w="1276" w:type="dxa"/>
            <w:vMerge w:val="restart"/>
          </w:tcPr>
          <w:p w14:paraId="31A3AC42"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Форма по ОКУД</w:t>
            </w:r>
          </w:p>
        </w:tc>
        <w:tc>
          <w:tcPr>
            <w:tcW w:w="1701" w:type="dxa"/>
            <w:vMerge w:val="restart"/>
          </w:tcPr>
          <w:p w14:paraId="6F1431CC"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Наименование документа</w:t>
            </w:r>
          </w:p>
        </w:tc>
        <w:tc>
          <w:tcPr>
            <w:tcW w:w="3402" w:type="dxa"/>
            <w:gridSpan w:val="2"/>
          </w:tcPr>
          <w:p w14:paraId="74C7466F"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Создание документа</w:t>
            </w:r>
          </w:p>
        </w:tc>
        <w:tc>
          <w:tcPr>
            <w:tcW w:w="2835" w:type="dxa"/>
            <w:gridSpan w:val="2"/>
          </w:tcPr>
          <w:p w14:paraId="1BE5FCBF"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 порядок представления в бухгалтерию или отдел кадров</w:t>
            </w:r>
          </w:p>
        </w:tc>
        <w:tc>
          <w:tcPr>
            <w:tcW w:w="6237" w:type="dxa"/>
            <w:gridSpan w:val="4"/>
          </w:tcPr>
          <w:p w14:paraId="611DFEEE"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Проверка, обработка и хранение документа</w:t>
            </w:r>
          </w:p>
        </w:tc>
      </w:tr>
      <w:tr w:rsidR="003F5778" w14:paraId="352294BF" w14:textId="77777777" w:rsidTr="00E32B41">
        <w:trPr>
          <w:trHeight w:val="648"/>
        </w:trPr>
        <w:tc>
          <w:tcPr>
            <w:tcW w:w="568" w:type="dxa"/>
            <w:vMerge/>
          </w:tcPr>
          <w:p w14:paraId="196DBA9A" w14:textId="77777777" w:rsidR="003F5778" w:rsidRPr="003F5778" w:rsidRDefault="003F5778" w:rsidP="00EE1BF7">
            <w:pPr>
              <w:jc w:val="center"/>
              <w:rPr>
                <w:rFonts w:ascii="Times New Roman" w:eastAsia="Times New Roman" w:hAnsi="Times New Roman"/>
                <w:b/>
                <w:sz w:val="18"/>
                <w:szCs w:val="18"/>
              </w:rPr>
            </w:pPr>
          </w:p>
        </w:tc>
        <w:tc>
          <w:tcPr>
            <w:tcW w:w="1276" w:type="dxa"/>
            <w:vMerge/>
          </w:tcPr>
          <w:p w14:paraId="219C54B4" w14:textId="77777777" w:rsidR="003F5778" w:rsidRPr="003F5778" w:rsidRDefault="003F5778" w:rsidP="00EE1BF7">
            <w:pPr>
              <w:jc w:val="center"/>
              <w:rPr>
                <w:rFonts w:ascii="Times New Roman" w:eastAsia="Times New Roman" w:hAnsi="Times New Roman"/>
                <w:b/>
                <w:sz w:val="18"/>
                <w:szCs w:val="18"/>
              </w:rPr>
            </w:pPr>
          </w:p>
        </w:tc>
        <w:tc>
          <w:tcPr>
            <w:tcW w:w="1701" w:type="dxa"/>
            <w:vMerge/>
          </w:tcPr>
          <w:p w14:paraId="056A3E0F" w14:textId="77777777" w:rsidR="003F5778" w:rsidRPr="003F5778" w:rsidRDefault="003F5778" w:rsidP="00EE1BF7">
            <w:pPr>
              <w:jc w:val="center"/>
              <w:rPr>
                <w:rFonts w:ascii="Times New Roman" w:eastAsia="Times New Roman" w:hAnsi="Times New Roman"/>
                <w:b/>
                <w:sz w:val="18"/>
                <w:szCs w:val="18"/>
              </w:rPr>
            </w:pPr>
          </w:p>
        </w:tc>
        <w:tc>
          <w:tcPr>
            <w:tcW w:w="1417" w:type="dxa"/>
          </w:tcPr>
          <w:p w14:paraId="57DB6F8F" w14:textId="77777777" w:rsidR="003F5778" w:rsidRPr="003F5778" w:rsidRDefault="003F5778" w:rsidP="00EE1BF7">
            <w:pPr>
              <w:jc w:val="center"/>
              <w:rPr>
                <w:rFonts w:ascii="Times New Roman" w:eastAsia="Times New Roman" w:hAnsi="Times New Roman"/>
                <w:b/>
                <w:sz w:val="18"/>
                <w:szCs w:val="18"/>
              </w:rPr>
            </w:pPr>
            <w:proofErr w:type="gramStart"/>
            <w:r w:rsidRPr="003F5778">
              <w:rPr>
                <w:rFonts w:ascii="Times New Roman" w:eastAsia="Times New Roman" w:hAnsi="Times New Roman"/>
                <w:b/>
                <w:sz w:val="18"/>
                <w:szCs w:val="18"/>
              </w:rPr>
              <w:t>Ответственный за выпуск</w:t>
            </w:r>
            <w:proofErr w:type="gramEnd"/>
          </w:p>
        </w:tc>
        <w:tc>
          <w:tcPr>
            <w:tcW w:w="1985" w:type="dxa"/>
          </w:tcPr>
          <w:p w14:paraId="18539DF0"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исполнения</w:t>
            </w:r>
          </w:p>
        </w:tc>
        <w:tc>
          <w:tcPr>
            <w:tcW w:w="1417" w:type="dxa"/>
          </w:tcPr>
          <w:p w14:paraId="5ADEC39F"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Исполнитель/порядок представления</w:t>
            </w:r>
          </w:p>
        </w:tc>
        <w:tc>
          <w:tcPr>
            <w:tcW w:w="1418" w:type="dxa"/>
          </w:tcPr>
          <w:p w14:paraId="2F0396E2"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передачи</w:t>
            </w:r>
          </w:p>
        </w:tc>
        <w:tc>
          <w:tcPr>
            <w:tcW w:w="1559" w:type="dxa"/>
          </w:tcPr>
          <w:p w14:paraId="37C03A10"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Ответственный/способ отражения в учете</w:t>
            </w:r>
          </w:p>
        </w:tc>
        <w:tc>
          <w:tcPr>
            <w:tcW w:w="2410" w:type="dxa"/>
          </w:tcPr>
          <w:p w14:paraId="6480491C"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обработки</w:t>
            </w:r>
          </w:p>
        </w:tc>
        <w:tc>
          <w:tcPr>
            <w:tcW w:w="1417" w:type="dxa"/>
          </w:tcPr>
          <w:p w14:paraId="28819416"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Место хранения</w:t>
            </w:r>
          </w:p>
        </w:tc>
        <w:tc>
          <w:tcPr>
            <w:tcW w:w="851" w:type="dxa"/>
          </w:tcPr>
          <w:p w14:paraId="0E1ACC76"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хранения</w:t>
            </w:r>
          </w:p>
        </w:tc>
      </w:tr>
      <w:tr w:rsidR="003F5778" w:rsidRPr="003F5778" w14:paraId="09FC8EBE" w14:textId="77777777" w:rsidTr="00E32B41">
        <w:trPr>
          <w:trHeight w:val="349"/>
        </w:trPr>
        <w:tc>
          <w:tcPr>
            <w:tcW w:w="568" w:type="dxa"/>
            <w:vAlign w:val="center"/>
          </w:tcPr>
          <w:p w14:paraId="0AB140FA"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w:t>
            </w:r>
          </w:p>
        </w:tc>
        <w:tc>
          <w:tcPr>
            <w:tcW w:w="1276" w:type="dxa"/>
            <w:vAlign w:val="center"/>
          </w:tcPr>
          <w:p w14:paraId="4D166546"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2</w:t>
            </w:r>
          </w:p>
        </w:tc>
        <w:tc>
          <w:tcPr>
            <w:tcW w:w="1701" w:type="dxa"/>
            <w:vAlign w:val="center"/>
          </w:tcPr>
          <w:p w14:paraId="6F381FF2"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3</w:t>
            </w:r>
          </w:p>
        </w:tc>
        <w:tc>
          <w:tcPr>
            <w:tcW w:w="1417" w:type="dxa"/>
            <w:vAlign w:val="center"/>
          </w:tcPr>
          <w:p w14:paraId="572E67DF"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4</w:t>
            </w:r>
          </w:p>
        </w:tc>
        <w:tc>
          <w:tcPr>
            <w:tcW w:w="1985" w:type="dxa"/>
            <w:vAlign w:val="center"/>
          </w:tcPr>
          <w:p w14:paraId="2A53B1A7"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5</w:t>
            </w:r>
          </w:p>
        </w:tc>
        <w:tc>
          <w:tcPr>
            <w:tcW w:w="1417" w:type="dxa"/>
            <w:vAlign w:val="center"/>
          </w:tcPr>
          <w:p w14:paraId="67D30CC3"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6</w:t>
            </w:r>
          </w:p>
        </w:tc>
        <w:tc>
          <w:tcPr>
            <w:tcW w:w="1418" w:type="dxa"/>
            <w:vAlign w:val="center"/>
          </w:tcPr>
          <w:p w14:paraId="269D7E6A"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7</w:t>
            </w:r>
          </w:p>
        </w:tc>
        <w:tc>
          <w:tcPr>
            <w:tcW w:w="1559" w:type="dxa"/>
            <w:vAlign w:val="center"/>
          </w:tcPr>
          <w:p w14:paraId="03077FBA"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8</w:t>
            </w:r>
          </w:p>
        </w:tc>
        <w:tc>
          <w:tcPr>
            <w:tcW w:w="2410" w:type="dxa"/>
            <w:vAlign w:val="center"/>
          </w:tcPr>
          <w:p w14:paraId="51BBC688"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9</w:t>
            </w:r>
          </w:p>
        </w:tc>
        <w:tc>
          <w:tcPr>
            <w:tcW w:w="1417" w:type="dxa"/>
            <w:vAlign w:val="center"/>
          </w:tcPr>
          <w:p w14:paraId="2BBC1F95"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10</w:t>
            </w:r>
          </w:p>
        </w:tc>
        <w:tc>
          <w:tcPr>
            <w:tcW w:w="851" w:type="dxa"/>
            <w:vAlign w:val="center"/>
          </w:tcPr>
          <w:p w14:paraId="6B146F3E"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11</w:t>
            </w:r>
          </w:p>
        </w:tc>
      </w:tr>
    </w:tbl>
    <w:tbl>
      <w:tblPr>
        <w:tblW w:w="16019" w:type="dxa"/>
        <w:tblInd w:w="-398" w:type="dxa"/>
        <w:tblLayout w:type="fixed"/>
        <w:tblCellMar>
          <w:left w:w="10" w:type="dxa"/>
          <w:right w:w="10" w:type="dxa"/>
        </w:tblCellMar>
        <w:tblLook w:val="04A0" w:firstRow="1" w:lastRow="0" w:firstColumn="1" w:lastColumn="0" w:noHBand="0" w:noVBand="1"/>
      </w:tblPr>
      <w:tblGrid>
        <w:gridCol w:w="568"/>
        <w:gridCol w:w="1276"/>
        <w:gridCol w:w="1701"/>
        <w:gridCol w:w="1417"/>
        <w:gridCol w:w="1985"/>
        <w:gridCol w:w="1276"/>
        <w:gridCol w:w="1559"/>
        <w:gridCol w:w="1559"/>
        <w:gridCol w:w="2410"/>
        <w:gridCol w:w="1417"/>
        <w:gridCol w:w="851"/>
      </w:tblGrid>
      <w:tr w:rsidR="00C93BA6" w:rsidRPr="00A6268F" w14:paraId="041BDC79" w14:textId="77777777" w:rsidTr="00E32B41">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153EFB7" w14:textId="06A8A076" w:rsidR="00C93BA6" w:rsidRPr="00A6268F" w:rsidRDefault="00C93BA6" w:rsidP="00BD6FC0">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4</w:t>
            </w:r>
            <w:r w:rsidR="00BD6FC0">
              <w:rPr>
                <w:rFonts w:ascii="Times New Roman" w:eastAsia="Times New Roman" w:hAnsi="Times New Roman" w:cs="Times New Roman"/>
                <w:sz w:val="18"/>
                <w:szCs w:val="18"/>
              </w:rPr>
              <w:t>1</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3C203FD5" w14:textId="3BA2389B" w:rsidR="00C93BA6" w:rsidRPr="00A6268F" w:rsidRDefault="006A1284" w:rsidP="000C0BCA">
            <w:pPr>
              <w:spacing w:after="0" w:line="240" w:lineRule="auto"/>
              <w:ind w:left="-284" w:firstLine="284"/>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0401060</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C3DAE10" w14:textId="77777777" w:rsidR="00C93BA6" w:rsidRPr="00A6268F" w:rsidRDefault="00C93BA6" w:rsidP="00044C21">
            <w:pPr>
              <w:spacing w:after="0" w:line="240" w:lineRule="auto"/>
              <w:ind w:firstLine="26"/>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Платёжное поручение</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54B73EE"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AAB3C50" w14:textId="77777777" w:rsidR="00C93BA6" w:rsidRPr="00A6268F" w:rsidRDefault="00C93BA6" w:rsidP="00044C21">
            <w:pPr>
              <w:spacing w:after="0" w:line="240" w:lineRule="auto"/>
              <w:ind w:left="-74" w:firstLine="74"/>
              <w:jc w:val="center"/>
              <w:rPr>
                <w:rFonts w:ascii="Times New Roman" w:hAnsi="Times New Roman" w:cs="Times New Roman"/>
                <w:sz w:val="18"/>
                <w:szCs w:val="18"/>
              </w:rPr>
            </w:pPr>
            <w:r w:rsidRPr="00A6268F">
              <w:rPr>
                <w:rFonts w:ascii="Times New Roman" w:eastAsia="Times New Roman" w:hAnsi="Times New Roman" w:cs="Times New Roman"/>
                <w:sz w:val="18"/>
                <w:szCs w:val="18"/>
              </w:rPr>
              <w:t>В момент проведения операции</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635B482" w14:textId="77777777" w:rsidR="00C93BA6" w:rsidRPr="00A6268F" w:rsidRDefault="00C93BA6" w:rsidP="00044C21">
            <w:pPr>
              <w:spacing w:after="0" w:line="240" w:lineRule="auto"/>
              <w:ind w:left="-51" w:firstLine="51"/>
              <w:jc w:val="center"/>
              <w:rPr>
                <w:rFonts w:ascii="Times New Roman" w:hAnsi="Times New Roman" w:cs="Times New Roman"/>
                <w:sz w:val="18"/>
                <w:szCs w:val="18"/>
              </w:rPr>
            </w:pPr>
            <w:r w:rsidRPr="00A6268F">
              <w:rPr>
                <w:rFonts w:ascii="Times New Roman" w:eastAsia="Times New Roman" w:hAnsi="Times New Roman" w:cs="Times New Roman"/>
                <w:sz w:val="18"/>
                <w:szCs w:val="18"/>
              </w:rPr>
              <w:t>Федеральное казначейство/</w:t>
            </w:r>
            <w:proofErr w:type="spellStart"/>
            <w:r w:rsidRPr="00A6268F">
              <w:rPr>
                <w:rFonts w:ascii="Times New Roman" w:eastAsia="Times New Roman" w:hAnsi="Times New Roman" w:cs="Times New Roman"/>
                <w:sz w:val="18"/>
                <w:szCs w:val="18"/>
              </w:rPr>
              <w:t>электронно</w:t>
            </w:r>
            <w:proofErr w:type="spellEnd"/>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55ACB34" w14:textId="77777777" w:rsidR="00C93BA6" w:rsidRPr="00A6268F" w:rsidRDefault="00C93BA6" w:rsidP="00044C21">
            <w:pPr>
              <w:spacing w:after="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регистрации платежного поручения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73233A1" w14:textId="77777777" w:rsidR="00C93BA6" w:rsidRPr="00A6268F" w:rsidRDefault="00C93BA6" w:rsidP="00044C21">
            <w:pPr>
              <w:spacing w:after="0" w:line="240" w:lineRule="auto"/>
              <w:ind w:hanging="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BF361A2"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выписки из лицевого счета бюджетного учреждения</w:t>
            </w:r>
          </w:p>
        </w:tc>
        <w:tc>
          <w:tcPr>
            <w:tcW w:w="1417" w:type="dxa"/>
            <w:tcBorders>
              <w:top w:val="single" w:sz="4" w:space="0" w:color="000000"/>
              <w:left w:val="single" w:sz="0" w:space="0" w:color="000000"/>
              <w:bottom w:val="single" w:sz="4" w:space="0" w:color="000000"/>
              <w:right w:val="single" w:sz="4" w:space="0" w:color="000000"/>
            </w:tcBorders>
          </w:tcPr>
          <w:p w14:paraId="32F55BE5" w14:textId="77777777" w:rsidR="00C93BA6" w:rsidRPr="00A6268F" w:rsidRDefault="00C93BA6" w:rsidP="00044C21">
            <w:pPr>
              <w:spacing w:after="0" w:line="240" w:lineRule="auto"/>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09D32414"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bl>
    <w:p w14:paraId="7AE3D258" w14:textId="77777777" w:rsidR="00C93BA6" w:rsidRPr="00D545A4" w:rsidRDefault="00C93BA6" w:rsidP="00C93BA6">
      <w:pPr>
        <w:spacing w:before="100" w:after="10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По учету расчетов с подотчетными лицами</w:t>
      </w:r>
    </w:p>
    <w:tbl>
      <w:tblPr>
        <w:tblStyle w:val="af"/>
        <w:tblW w:w="16019" w:type="dxa"/>
        <w:tblInd w:w="-318" w:type="dxa"/>
        <w:tblLayout w:type="fixed"/>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3F5778" w14:paraId="279A1238" w14:textId="77777777" w:rsidTr="00E32B41">
        <w:trPr>
          <w:trHeight w:val="720"/>
        </w:trPr>
        <w:tc>
          <w:tcPr>
            <w:tcW w:w="568" w:type="dxa"/>
            <w:vMerge w:val="restart"/>
          </w:tcPr>
          <w:p w14:paraId="764B6191" w14:textId="77777777" w:rsidR="003F5778" w:rsidRPr="003F5778" w:rsidRDefault="003F5778" w:rsidP="00EE1BF7">
            <w:pPr>
              <w:jc w:val="center"/>
              <w:rPr>
                <w:rFonts w:ascii="Times New Roman" w:eastAsia="Times New Roman" w:hAnsi="Times New Roman"/>
                <w:b/>
                <w:sz w:val="18"/>
                <w:szCs w:val="18"/>
              </w:rPr>
            </w:pPr>
          </w:p>
          <w:p w14:paraId="44EAF7F4" w14:textId="77777777" w:rsidR="003F5778" w:rsidRPr="003F5778" w:rsidRDefault="003F5778" w:rsidP="00EE1BF7">
            <w:pPr>
              <w:jc w:val="center"/>
              <w:rPr>
                <w:rFonts w:ascii="Times New Roman" w:eastAsia="Times New Roman" w:hAnsi="Times New Roman"/>
                <w:b/>
                <w:sz w:val="18"/>
                <w:szCs w:val="18"/>
              </w:rPr>
            </w:pPr>
          </w:p>
          <w:p w14:paraId="05372449"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 xml:space="preserve">№ </w:t>
            </w:r>
            <w:proofErr w:type="gramStart"/>
            <w:r w:rsidRPr="003F5778">
              <w:rPr>
                <w:rFonts w:ascii="Times New Roman" w:eastAsia="Times New Roman" w:hAnsi="Times New Roman"/>
                <w:b/>
                <w:sz w:val="18"/>
                <w:szCs w:val="18"/>
              </w:rPr>
              <w:t>п</w:t>
            </w:r>
            <w:proofErr w:type="gramEnd"/>
            <w:r w:rsidRPr="003F5778">
              <w:rPr>
                <w:rFonts w:ascii="Times New Roman" w:eastAsia="Times New Roman" w:hAnsi="Times New Roman"/>
                <w:b/>
                <w:sz w:val="18"/>
                <w:szCs w:val="18"/>
              </w:rPr>
              <w:t>/п</w:t>
            </w:r>
          </w:p>
          <w:p w14:paraId="2F77B36D" w14:textId="77777777" w:rsidR="003F5778" w:rsidRPr="003F5778" w:rsidRDefault="003F5778" w:rsidP="00EE1BF7">
            <w:pPr>
              <w:jc w:val="center"/>
              <w:rPr>
                <w:rFonts w:ascii="Times New Roman" w:eastAsia="Times New Roman" w:hAnsi="Times New Roman"/>
                <w:b/>
                <w:sz w:val="18"/>
                <w:szCs w:val="18"/>
              </w:rPr>
            </w:pPr>
          </w:p>
          <w:p w14:paraId="1E2B2B33" w14:textId="77777777" w:rsidR="003F5778" w:rsidRPr="003F5778" w:rsidRDefault="003F5778" w:rsidP="00EE1BF7">
            <w:pPr>
              <w:jc w:val="center"/>
              <w:rPr>
                <w:rFonts w:ascii="Times New Roman" w:eastAsia="Times New Roman" w:hAnsi="Times New Roman"/>
                <w:b/>
                <w:sz w:val="18"/>
                <w:szCs w:val="18"/>
              </w:rPr>
            </w:pPr>
          </w:p>
        </w:tc>
        <w:tc>
          <w:tcPr>
            <w:tcW w:w="1276" w:type="dxa"/>
            <w:vMerge w:val="restart"/>
          </w:tcPr>
          <w:p w14:paraId="79250BC1"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Форма по ОКУД</w:t>
            </w:r>
          </w:p>
        </w:tc>
        <w:tc>
          <w:tcPr>
            <w:tcW w:w="1701" w:type="dxa"/>
            <w:vMerge w:val="restart"/>
          </w:tcPr>
          <w:p w14:paraId="1D40EF37"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Наименование документа</w:t>
            </w:r>
          </w:p>
        </w:tc>
        <w:tc>
          <w:tcPr>
            <w:tcW w:w="3402" w:type="dxa"/>
            <w:gridSpan w:val="2"/>
          </w:tcPr>
          <w:p w14:paraId="5F25CD72"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Создание документа</w:t>
            </w:r>
          </w:p>
        </w:tc>
        <w:tc>
          <w:tcPr>
            <w:tcW w:w="2835" w:type="dxa"/>
            <w:gridSpan w:val="2"/>
          </w:tcPr>
          <w:p w14:paraId="48477EA8"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 порядок представления в бухгалтерию или отдел кадров</w:t>
            </w:r>
          </w:p>
        </w:tc>
        <w:tc>
          <w:tcPr>
            <w:tcW w:w="6237" w:type="dxa"/>
            <w:gridSpan w:val="4"/>
          </w:tcPr>
          <w:p w14:paraId="79D2D09D"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Проверка, обработка и хранение документа</w:t>
            </w:r>
          </w:p>
        </w:tc>
      </w:tr>
      <w:tr w:rsidR="003F5778" w14:paraId="5FCCCD1D" w14:textId="77777777" w:rsidTr="00E32B41">
        <w:trPr>
          <w:trHeight w:val="648"/>
        </w:trPr>
        <w:tc>
          <w:tcPr>
            <w:tcW w:w="568" w:type="dxa"/>
            <w:vMerge/>
          </w:tcPr>
          <w:p w14:paraId="5CB9B97F" w14:textId="77777777" w:rsidR="003F5778" w:rsidRPr="003F5778" w:rsidRDefault="003F5778" w:rsidP="00EE1BF7">
            <w:pPr>
              <w:jc w:val="center"/>
              <w:rPr>
                <w:rFonts w:ascii="Times New Roman" w:eastAsia="Times New Roman" w:hAnsi="Times New Roman"/>
                <w:b/>
                <w:sz w:val="18"/>
                <w:szCs w:val="18"/>
              </w:rPr>
            </w:pPr>
          </w:p>
        </w:tc>
        <w:tc>
          <w:tcPr>
            <w:tcW w:w="1276" w:type="dxa"/>
            <w:vMerge/>
          </w:tcPr>
          <w:p w14:paraId="5C0E1E18" w14:textId="77777777" w:rsidR="003F5778" w:rsidRPr="003F5778" w:rsidRDefault="003F5778" w:rsidP="00EE1BF7">
            <w:pPr>
              <w:jc w:val="center"/>
              <w:rPr>
                <w:rFonts w:ascii="Times New Roman" w:eastAsia="Times New Roman" w:hAnsi="Times New Roman"/>
                <w:b/>
                <w:sz w:val="18"/>
                <w:szCs w:val="18"/>
              </w:rPr>
            </w:pPr>
          </w:p>
        </w:tc>
        <w:tc>
          <w:tcPr>
            <w:tcW w:w="1701" w:type="dxa"/>
            <w:vMerge/>
          </w:tcPr>
          <w:p w14:paraId="24A55A35" w14:textId="77777777" w:rsidR="003F5778" w:rsidRPr="003F5778" w:rsidRDefault="003F5778" w:rsidP="00EE1BF7">
            <w:pPr>
              <w:jc w:val="center"/>
              <w:rPr>
                <w:rFonts w:ascii="Times New Roman" w:eastAsia="Times New Roman" w:hAnsi="Times New Roman"/>
                <w:b/>
                <w:sz w:val="18"/>
                <w:szCs w:val="18"/>
              </w:rPr>
            </w:pPr>
          </w:p>
        </w:tc>
        <w:tc>
          <w:tcPr>
            <w:tcW w:w="1417" w:type="dxa"/>
          </w:tcPr>
          <w:p w14:paraId="768274C6" w14:textId="77777777" w:rsidR="003F5778" w:rsidRPr="003F5778" w:rsidRDefault="003F5778" w:rsidP="00EE1BF7">
            <w:pPr>
              <w:jc w:val="center"/>
              <w:rPr>
                <w:rFonts w:ascii="Times New Roman" w:eastAsia="Times New Roman" w:hAnsi="Times New Roman"/>
                <w:b/>
                <w:sz w:val="18"/>
                <w:szCs w:val="18"/>
              </w:rPr>
            </w:pPr>
            <w:proofErr w:type="gramStart"/>
            <w:r w:rsidRPr="003F5778">
              <w:rPr>
                <w:rFonts w:ascii="Times New Roman" w:eastAsia="Times New Roman" w:hAnsi="Times New Roman"/>
                <w:b/>
                <w:sz w:val="18"/>
                <w:szCs w:val="18"/>
              </w:rPr>
              <w:t>Ответственный за выпуск</w:t>
            </w:r>
            <w:proofErr w:type="gramEnd"/>
          </w:p>
        </w:tc>
        <w:tc>
          <w:tcPr>
            <w:tcW w:w="1985" w:type="dxa"/>
          </w:tcPr>
          <w:p w14:paraId="05C6C1C0"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исполнения</w:t>
            </w:r>
          </w:p>
        </w:tc>
        <w:tc>
          <w:tcPr>
            <w:tcW w:w="1417" w:type="dxa"/>
          </w:tcPr>
          <w:p w14:paraId="350392EE"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Исполнитель/порядок представления</w:t>
            </w:r>
          </w:p>
        </w:tc>
        <w:tc>
          <w:tcPr>
            <w:tcW w:w="1418" w:type="dxa"/>
          </w:tcPr>
          <w:p w14:paraId="6528866E"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передачи</w:t>
            </w:r>
          </w:p>
        </w:tc>
        <w:tc>
          <w:tcPr>
            <w:tcW w:w="1559" w:type="dxa"/>
          </w:tcPr>
          <w:p w14:paraId="5EBA1F39"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Ответственный/способ отражения в учете</w:t>
            </w:r>
          </w:p>
        </w:tc>
        <w:tc>
          <w:tcPr>
            <w:tcW w:w="2410" w:type="dxa"/>
          </w:tcPr>
          <w:p w14:paraId="254CB1D0"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обработки</w:t>
            </w:r>
          </w:p>
        </w:tc>
        <w:tc>
          <w:tcPr>
            <w:tcW w:w="1417" w:type="dxa"/>
          </w:tcPr>
          <w:p w14:paraId="0A4E45D1"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Место хранения</w:t>
            </w:r>
          </w:p>
        </w:tc>
        <w:tc>
          <w:tcPr>
            <w:tcW w:w="851" w:type="dxa"/>
          </w:tcPr>
          <w:p w14:paraId="77D920D0"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хранения</w:t>
            </w:r>
          </w:p>
        </w:tc>
      </w:tr>
      <w:tr w:rsidR="003F5778" w:rsidRPr="003F5778" w14:paraId="6B4267E3" w14:textId="77777777" w:rsidTr="00E32B41">
        <w:trPr>
          <w:trHeight w:val="349"/>
        </w:trPr>
        <w:tc>
          <w:tcPr>
            <w:tcW w:w="568" w:type="dxa"/>
            <w:vAlign w:val="center"/>
          </w:tcPr>
          <w:p w14:paraId="4EE5AD9F"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lastRenderedPageBreak/>
              <w:t>1</w:t>
            </w:r>
          </w:p>
        </w:tc>
        <w:tc>
          <w:tcPr>
            <w:tcW w:w="1276" w:type="dxa"/>
            <w:vAlign w:val="center"/>
          </w:tcPr>
          <w:p w14:paraId="5C428FAA"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2</w:t>
            </w:r>
          </w:p>
        </w:tc>
        <w:tc>
          <w:tcPr>
            <w:tcW w:w="1701" w:type="dxa"/>
            <w:vAlign w:val="center"/>
          </w:tcPr>
          <w:p w14:paraId="008E63F9"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3</w:t>
            </w:r>
          </w:p>
        </w:tc>
        <w:tc>
          <w:tcPr>
            <w:tcW w:w="1417" w:type="dxa"/>
            <w:vAlign w:val="center"/>
          </w:tcPr>
          <w:p w14:paraId="719DFA8E"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4</w:t>
            </w:r>
          </w:p>
        </w:tc>
        <w:tc>
          <w:tcPr>
            <w:tcW w:w="1985" w:type="dxa"/>
            <w:vAlign w:val="center"/>
          </w:tcPr>
          <w:p w14:paraId="54A21525"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5</w:t>
            </w:r>
          </w:p>
        </w:tc>
        <w:tc>
          <w:tcPr>
            <w:tcW w:w="1417" w:type="dxa"/>
            <w:vAlign w:val="center"/>
          </w:tcPr>
          <w:p w14:paraId="6911FFAF"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6</w:t>
            </w:r>
          </w:p>
        </w:tc>
        <w:tc>
          <w:tcPr>
            <w:tcW w:w="1418" w:type="dxa"/>
            <w:vAlign w:val="center"/>
          </w:tcPr>
          <w:p w14:paraId="728AD535"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7</w:t>
            </w:r>
          </w:p>
        </w:tc>
        <w:tc>
          <w:tcPr>
            <w:tcW w:w="1559" w:type="dxa"/>
            <w:vAlign w:val="center"/>
          </w:tcPr>
          <w:p w14:paraId="53223D07"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8</w:t>
            </w:r>
          </w:p>
        </w:tc>
        <w:tc>
          <w:tcPr>
            <w:tcW w:w="2410" w:type="dxa"/>
            <w:vAlign w:val="center"/>
          </w:tcPr>
          <w:p w14:paraId="638C093C"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9</w:t>
            </w:r>
          </w:p>
        </w:tc>
        <w:tc>
          <w:tcPr>
            <w:tcW w:w="1417" w:type="dxa"/>
            <w:vAlign w:val="center"/>
          </w:tcPr>
          <w:p w14:paraId="0E4B3EE2"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10</w:t>
            </w:r>
          </w:p>
        </w:tc>
        <w:tc>
          <w:tcPr>
            <w:tcW w:w="851" w:type="dxa"/>
            <w:vAlign w:val="center"/>
          </w:tcPr>
          <w:p w14:paraId="77B80FC8"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11</w:t>
            </w:r>
          </w:p>
        </w:tc>
      </w:tr>
    </w:tbl>
    <w:tbl>
      <w:tblPr>
        <w:tblW w:w="16019" w:type="dxa"/>
        <w:tblInd w:w="-398" w:type="dxa"/>
        <w:tblLayout w:type="fixed"/>
        <w:tblCellMar>
          <w:left w:w="10" w:type="dxa"/>
          <w:right w:w="10" w:type="dxa"/>
        </w:tblCellMar>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A6268F" w:rsidRPr="00A6268F" w14:paraId="2CA33AA2"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2FF25D7" w14:textId="56D03AC4" w:rsidR="00C93BA6" w:rsidRPr="00A6268F" w:rsidRDefault="00C93BA6" w:rsidP="00D63706">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4</w:t>
            </w:r>
            <w:r w:rsidR="00D63706">
              <w:rPr>
                <w:rFonts w:ascii="Times New Roman" w:eastAsia="Times New Roman" w:hAnsi="Times New Roman" w:cs="Times New Roman"/>
                <w:sz w:val="18"/>
                <w:szCs w:val="18"/>
              </w:rPr>
              <w:t>2</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015B8AD1" w14:textId="77777777" w:rsidR="00C93BA6" w:rsidRPr="00A6268F" w:rsidRDefault="00C93BA6" w:rsidP="000C0BCA">
            <w:pPr>
              <w:spacing w:after="0" w:line="240" w:lineRule="auto"/>
              <w:ind w:hanging="5"/>
              <w:jc w:val="center"/>
              <w:rPr>
                <w:rFonts w:ascii="Times New Roman" w:eastAsia="Times New Roman" w:hAnsi="Times New Roman" w:cs="Times New Roman"/>
                <w:sz w:val="18"/>
                <w:szCs w:val="18"/>
              </w:rPr>
            </w:pPr>
            <w:r w:rsidRPr="00A6268F">
              <w:rPr>
                <w:rFonts w:ascii="Times New Roman" w:hAnsi="Times New Roman" w:cs="Times New Roman"/>
                <w:sz w:val="18"/>
                <w:szCs w:val="18"/>
              </w:rPr>
              <w:t>ф. 0504520</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FE92202" w14:textId="626FCBF0" w:rsidR="00C93BA6" w:rsidRPr="00A6268F" w:rsidRDefault="00C93BA6" w:rsidP="00044C21">
            <w:pPr>
              <w:pStyle w:val="Default"/>
              <w:spacing w:line="360" w:lineRule="auto"/>
              <w:jc w:val="center"/>
              <w:rPr>
                <w:color w:val="auto"/>
                <w:sz w:val="18"/>
                <w:szCs w:val="18"/>
              </w:rPr>
            </w:pPr>
            <w:r w:rsidRPr="00A6268F">
              <w:rPr>
                <w:color w:val="auto"/>
                <w:sz w:val="18"/>
                <w:szCs w:val="18"/>
              </w:rPr>
              <w:t>Отчет о расходах подотчетного лица</w:t>
            </w:r>
          </w:p>
          <w:p w14:paraId="1DCA7568" w14:textId="77777777" w:rsidR="00C93BA6" w:rsidRPr="00A6268F" w:rsidRDefault="00C93BA6" w:rsidP="00044C21">
            <w:pPr>
              <w:spacing w:after="0" w:line="240" w:lineRule="auto"/>
              <w:ind w:left="-284" w:firstLine="284"/>
              <w:jc w:val="center"/>
              <w:rPr>
                <w:rFonts w:ascii="Times New Roman" w:eastAsia="Times New Roman" w:hAnsi="Times New Roman" w:cs="Times New Roman"/>
                <w:sz w:val="18"/>
                <w:szCs w:val="18"/>
              </w:rPr>
            </w:pP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B06CB1E" w14:textId="77777777" w:rsidR="00C93BA6" w:rsidRPr="00A6268F" w:rsidRDefault="00C93BA6" w:rsidP="00044C21">
            <w:pPr>
              <w:spacing w:after="0" w:line="240" w:lineRule="auto"/>
              <w:ind w:left="-50"/>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Подотчетное лицо</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EAB2629" w14:textId="77777777" w:rsidR="00C93BA6" w:rsidRPr="00A6268F" w:rsidRDefault="00C93BA6" w:rsidP="00044C21">
            <w:pPr>
              <w:spacing w:after="0" w:line="240" w:lineRule="auto"/>
              <w:ind w:left="-35"/>
              <w:jc w:val="center"/>
              <w:rPr>
                <w:rFonts w:ascii="Times New Roman" w:eastAsia="Times New Roman" w:hAnsi="Times New Roman" w:cs="Times New Roman"/>
                <w:sz w:val="20"/>
              </w:rPr>
            </w:pPr>
            <w:proofErr w:type="gramStart"/>
            <w:r w:rsidRPr="00A6268F">
              <w:rPr>
                <w:rFonts w:ascii="Times New Roman" w:eastAsia="Times New Roman" w:hAnsi="Times New Roman" w:cs="Times New Roman"/>
                <w:sz w:val="18"/>
                <w:szCs w:val="18"/>
              </w:rPr>
              <w:t>Не превышающий 3-х рабочих дней после дня истечения срока, на который выданы наличные деньги под отчет или 3 дней с момента возвращения из командировки</w:t>
            </w:r>
            <w:proofErr w:type="gramEnd"/>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6E3D67A" w14:textId="77777777" w:rsidR="00C93BA6" w:rsidRPr="00A6268F" w:rsidRDefault="00C93BA6" w:rsidP="00044C21">
            <w:pPr>
              <w:spacing w:after="0" w:line="240" w:lineRule="auto"/>
              <w:ind w:left="-25" w:hanging="13"/>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Подотчетное лицо/</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DA7C928" w14:textId="77777777" w:rsidR="00C93BA6" w:rsidRPr="00A6268F" w:rsidRDefault="00C93BA6" w:rsidP="00044C21">
            <w:pPr>
              <w:spacing w:after="0" w:line="240" w:lineRule="auto"/>
              <w:jc w:val="center"/>
              <w:rPr>
                <w:rFonts w:ascii="Times New Roman" w:eastAsia="Times New Roman" w:hAnsi="Times New Roman" w:cs="Times New Roman"/>
                <w:sz w:val="20"/>
              </w:rPr>
            </w:pPr>
            <w:proofErr w:type="gramStart"/>
            <w:r w:rsidRPr="00A6268F">
              <w:rPr>
                <w:rFonts w:ascii="Times New Roman" w:eastAsia="Times New Roman" w:hAnsi="Times New Roman" w:cs="Times New Roman"/>
                <w:sz w:val="18"/>
                <w:szCs w:val="18"/>
              </w:rPr>
              <w:t>Не превышающий 3-х рабочих дней после дня истечения срока, на который выданы наличные деньги под отчет или 3 дней с момента возвращения из командировки</w:t>
            </w:r>
            <w:proofErr w:type="gramEnd"/>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8DCDE44" w14:textId="77777777" w:rsidR="00C93BA6" w:rsidRPr="00A6268F" w:rsidRDefault="00C93BA6" w:rsidP="00044C21">
            <w:pPr>
              <w:spacing w:after="0" w:line="240" w:lineRule="auto"/>
              <w:ind w:right="36" w:firstLine="14"/>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C47D5A1" w14:textId="77777777" w:rsidR="00C93BA6" w:rsidRPr="00A6268F" w:rsidRDefault="00C93BA6" w:rsidP="00044C21">
            <w:pPr>
              <w:spacing w:after="0" w:line="240" w:lineRule="auto"/>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Не позднее срока, утвержденного руководителем, исчисляющегося со дня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6ADB7626" w14:textId="77777777" w:rsidR="00C93BA6" w:rsidRPr="00A6268F" w:rsidRDefault="00C93BA6" w:rsidP="00044C21">
            <w:pPr>
              <w:spacing w:after="0" w:line="240" w:lineRule="auto"/>
              <w:jc w:val="center"/>
              <w:rPr>
                <w:rFonts w:ascii="Times New Roman" w:eastAsia="Times New Roman" w:hAnsi="Times New Roman" w:cs="Times New Roman"/>
                <w:sz w:val="20"/>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005088F8"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bl>
    <w:p w14:paraId="2690CE67" w14:textId="77777777" w:rsidR="00C93BA6" w:rsidRPr="00D545A4" w:rsidRDefault="00C93BA6" w:rsidP="00C93BA6">
      <w:pPr>
        <w:spacing w:before="100" w:after="10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По учету расчетов с контрагентами, бюджетом</w:t>
      </w:r>
    </w:p>
    <w:tbl>
      <w:tblPr>
        <w:tblStyle w:val="af"/>
        <w:tblW w:w="16019" w:type="dxa"/>
        <w:tblInd w:w="-318" w:type="dxa"/>
        <w:tblLayout w:type="fixed"/>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3F5778" w14:paraId="497D3D55" w14:textId="77777777" w:rsidTr="004E1916">
        <w:trPr>
          <w:trHeight w:val="720"/>
        </w:trPr>
        <w:tc>
          <w:tcPr>
            <w:tcW w:w="568" w:type="dxa"/>
            <w:vMerge w:val="restart"/>
          </w:tcPr>
          <w:p w14:paraId="0A0934EC" w14:textId="77777777" w:rsidR="003F5778" w:rsidRPr="003F5778" w:rsidRDefault="003F5778" w:rsidP="00EE1BF7">
            <w:pPr>
              <w:jc w:val="center"/>
              <w:rPr>
                <w:rFonts w:ascii="Times New Roman" w:eastAsia="Times New Roman" w:hAnsi="Times New Roman"/>
                <w:b/>
                <w:sz w:val="18"/>
                <w:szCs w:val="18"/>
              </w:rPr>
            </w:pPr>
          </w:p>
          <w:p w14:paraId="1E3FEE78" w14:textId="77777777" w:rsidR="003F5778" w:rsidRPr="003F5778" w:rsidRDefault="003F5778" w:rsidP="00EE1BF7">
            <w:pPr>
              <w:jc w:val="center"/>
              <w:rPr>
                <w:rFonts w:ascii="Times New Roman" w:eastAsia="Times New Roman" w:hAnsi="Times New Roman"/>
                <w:b/>
                <w:sz w:val="18"/>
                <w:szCs w:val="18"/>
              </w:rPr>
            </w:pPr>
          </w:p>
          <w:p w14:paraId="15AC35EE"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 xml:space="preserve">№ </w:t>
            </w:r>
            <w:proofErr w:type="gramStart"/>
            <w:r w:rsidRPr="003F5778">
              <w:rPr>
                <w:rFonts w:ascii="Times New Roman" w:eastAsia="Times New Roman" w:hAnsi="Times New Roman"/>
                <w:b/>
                <w:sz w:val="18"/>
                <w:szCs w:val="18"/>
              </w:rPr>
              <w:t>п</w:t>
            </w:r>
            <w:proofErr w:type="gramEnd"/>
            <w:r w:rsidRPr="003F5778">
              <w:rPr>
                <w:rFonts w:ascii="Times New Roman" w:eastAsia="Times New Roman" w:hAnsi="Times New Roman"/>
                <w:b/>
                <w:sz w:val="18"/>
                <w:szCs w:val="18"/>
              </w:rPr>
              <w:t>/п</w:t>
            </w:r>
          </w:p>
          <w:p w14:paraId="0A9DB81E" w14:textId="77777777" w:rsidR="003F5778" w:rsidRPr="003F5778" w:rsidRDefault="003F5778" w:rsidP="00EE1BF7">
            <w:pPr>
              <w:jc w:val="center"/>
              <w:rPr>
                <w:rFonts w:ascii="Times New Roman" w:eastAsia="Times New Roman" w:hAnsi="Times New Roman"/>
                <w:b/>
                <w:sz w:val="18"/>
                <w:szCs w:val="18"/>
              </w:rPr>
            </w:pPr>
          </w:p>
          <w:p w14:paraId="5FAD0367" w14:textId="77777777" w:rsidR="003F5778" w:rsidRPr="003F5778" w:rsidRDefault="003F5778" w:rsidP="00EE1BF7">
            <w:pPr>
              <w:jc w:val="center"/>
              <w:rPr>
                <w:rFonts w:ascii="Times New Roman" w:eastAsia="Times New Roman" w:hAnsi="Times New Roman"/>
                <w:b/>
                <w:sz w:val="18"/>
                <w:szCs w:val="18"/>
              </w:rPr>
            </w:pPr>
          </w:p>
        </w:tc>
        <w:tc>
          <w:tcPr>
            <w:tcW w:w="1276" w:type="dxa"/>
            <w:vMerge w:val="restart"/>
          </w:tcPr>
          <w:p w14:paraId="0B688294"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Форма по ОКУД</w:t>
            </w:r>
          </w:p>
        </w:tc>
        <w:tc>
          <w:tcPr>
            <w:tcW w:w="1701" w:type="dxa"/>
            <w:vMerge w:val="restart"/>
          </w:tcPr>
          <w:p w14:paraId="43661A6B"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Наименование документа</w:t>
            </w:r>
          </w:p>
        </w:tc>
        <w:tc>
          <w:tcPr>
            <w:tcW w:w="3402" w:type="dxa"/>
            <w:gridSpan w:val="2"/>
          </w:tcPr>
          <w:p w14:paraId="3F104C9E"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Создание документа</w:t>
            </w:r>
          </w:p>
        </w:tc>
        <w:tc>
          <w:tcPr>
            <w:tcW w:w="2835" w:type="dxa"/>
            <w:gridSpan w:val="2"/>
          </w:tcPr>
          <w:p w14:paraId="6F5829C1"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 порядок представления в бухгалтерию или отдел кадров</w:t>
            </w:r>
          </w:p>
        </w:tc>
        <w:tc>
          <w:tcPr>
            <w:tcW w:w="6237" w:type="dxa"/>
            <w:gridSpan w:val="4"/>
          </w:tcPr>
          <w:p w14:paraId="2446C195"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Проверка, обработка и хранение документа</w:t>
            </w:r>
          </w:p>
        </w:tc>
      </w:tr>
      <w:tr w:rsidR="003F5778" w14:paraId="3175C9D8" w14:textId="77777777" w:rsidTr="004E1916">
        <w:trPr>
          <w:trHeight w:val="648"/>
        </w:trPr>
        <w:tc>
          <w:tcPr>
            <w:tcW w:w="568" w:type="dxa"/>
            <w:vMerge/>
          </w:tcPr>
          <w:p w14:paraId="64A6B54D" w14:textId="77777777" w:rsidR="003F5778" w:rsidRPr="003F5778" w:rsidRDefault="003F5778" w:rsidP="00EE1BF7">
            <w:pPr>
              <w:jc w:val="center"/>
              <w:rPr>
                <w:rFonts w:ascii="Times New Roman" w:eastAsia="Times New Roman" w:hAnsi="Times New Roman"/>
                <w:b/>
                <w:sz w:val="18"/>
                <w:szCs w:val="18"/>
              </w:rPr>
            </w:pPr>
          </w:p>
        </w:tc>
        <w:tc>
          <w:tcPr>
            <w:tcW w:w="1276" w:type="dxa"/>
            <w:vMerge/>
          </w:tcPr>
          <w:p w14:paraId="6A86397D" w14:textId="77777777" w:rsidR="003F5778" w:rsidRPr="003F5778" w:rsidRDefault="003F5778" w:rsidP="00EE1BF7">
            <w:pPr>
              <w:jc w:val="center"/>
              <w:rPr>
                <w:rFonts w:ascii="Times New Roman" w:eastAsia="Times New Roman" w:hAnsi="Times New Roman"/>
                <w:b/>
                <w:sz w:val="18"/>
                <w:szCs w:val="18"/>
              </w:rPr>
            </w:pPr>
          </w:p>
        </w:tc>
        <w:tc>
          <w:tcPr>
            <w:tcW w:w="1701" w:type="dxa"/>
            <w:vMerge/>
          </w:tcPr>
          <w:p w14:paraId="3A586D8B" w14:textId="77777777" w:rsidR="003F5778" w:rsidRPr="003F5778" w:rsidRDefault="003F5778" w:rsidP="00EE1BF7">
            <w:pPr>
              <w:jc w:val="center"/>
              <w:rPr>
                <w:rFonts w:ascii="Times New Roman" w:eastAsia="Times New Roman" w:hAnsi="Times New Roman"/>
                <w:b/>
                <w:sz w:val="18"/>
                <w:szCs w:val="18"/>
              </w:rPr>
            </w:pPr>
          </w:p>
        </w:tc>
        <w:tc>
          <w:tcPr>
            <w:tcW w:w="1417" w:type="dxa"/>
          </w:tcPr>
          <w:p w14:paraId="6D6F2E02" w14:textId="77777777" w:rsidR="003F5778" w:rsidRPr="003F5778" w:rsidRDefault="003F5778" w:rsidP="00EE1BF7">
            <w:pPr>
              <w:jc w:val="center"/>
              <w:rPr>
                <w:rFonts w:ascii="Times New Roman" w:eastAsia="Times New Roman" w:hAnsi="Times New Roman"/>
                <w:b/>
                <w:sz w:val="18"/>
                <w:szCs w:val="18"/>
              </w:rPr>
            </w:pPr>
            <w:proofErr w:type="gramStart"/>
            <w:r w:rsidRPr="003F5778">
              <w:rPr>
                <w:rFonts w:ascii="Times New Roman" w:eastAsia="Times New Roman" w:hAnsi="Times New Roman"/>
                <w:b/>
                <w:sz w:val="18"/>
                <w:szCs w:val="18"/>
              </w:rPr>
              <w:t>Ответственный за выпуск</w:t>
            </w:r>
            <w:proofErr w:type="gramEnd"/>
          </w:p>
        </w:tc>
        <w:tc>
          <w:tcPr>
            <w:tcW w:w="1985" w:type="dxa"/>
          </w:tcPr>
          <w:p w14:paraId="5D44EBA0"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исполнения</w:t>
            </w:r>
          </w:p>
        </w:tc>
        <w:tc>
          <w:tcPr>
            <w:tcW w:w="1417" w:type="dxa"/>
          </w:tcPr>
          <w:p w14:paraId="38103E5B"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Исполнитель/порядок представления</w:t>
            </w:r>
          </w:p>
        </w:tc>
        <w:tc>
          <w:tcPr>
            <w:tcW w:w="1418" w:type="dxa"/>
          </w:tcPr>
          <w:p w14:paraId="6234EBBE"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передачи</w:t>
            </w:r>
          </w:p>
        </w:tc>
        <w:tc>
          <w:tcPr>
            <w:tcW w:w="1559" w:type="dxa"/>
          </w:tcPr>
          <w:p w14:paraId="2344CB31"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Ответственный/способ отражения в учете</w:t>
            </w:r>
          </w:p>
        </w:tc>
        <w:tc>
          <w:tcPr>
            <w:tcW w:w="2410" w:type="dxa"/>
          </w:tcPr>
          <w:p w14:paraId="2133D13F"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обработки</w:t>
            </w:r>
          </w:p>
        </w:tc>
        <w:tc>
          <w:tcPr>
            <w:tcW w:w="1417" w:type="dxa"/>
          </w:tcPr>
          <w:p w14:paraId="5BEF2B70"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Место хранения</w:t>
            </w:r>
          </w:p>
        </w:tc>
        <w:tc>
          <w:tcPr>
            <w:tcW w:w="851" w:type="dxa"/>
          </w:tcPr>
          <w:p w14:paraId="01624175"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хранения</w:t>
            </w:r>
          </w:p>
        </w:tc>
      </w:tr>
      <w:tr w:rsidR="003F5778" w:rsidRPr="003F5778" w14:paraId="62B78552" w14:textId="77777777" w:rsidTr="004E1916">
        <w:trPr>
          <w:trHeight w:val="349"/>
        </w:trPr>
        <w:tc>
          <w:tcPr>
            <w:tcW w:w="568" w:type="dxa"/>
            <w:vAlign w:val="center"/>
          </w:tcPr>
          <w:p w14:paraId="0ECD40FC"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w:t>
            </w:r>
          </w:p>
        </w:tc>
        <w:tc>
          <w:tcPr>
            <w:tcW w:w="1276" w:type="dxa"/>
            <w:vAlign w:val="center"/>
          </w:tcPr>
          <w:p w14:paraId="7342B688"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2</w:t>
            </w:r>
          </w:p>
        </w:tc>
        <w:tc>
          <w:tcPr>
            <w:tcW w:w="1701" w:type="dxa"/>
            <w:vAlign w:val="center"/>
          </w:tcPr>
          <w:p w14:paraId="616183B1"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3</w:t>
            </w:r>
          </w:p>
        </w:tc>
        <w:tc>
          <w:tcPr>
            <w:tcW w:w="1417" w:type="dxa"/>
            <w:vAlign w:val="center"/>
          </w:tcPr>
          <w:p w14:paraId="7505FE54"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4</w:t>
            </w:r>
          </w:p>
        </w:tc>
        <w:tc>
          <w:tcPr>
            <w:tcW w:w="1985" w:type="dxa"/>
            <w:vAlign w:val="center"/>
          </w:tcPr>
          <w:p w14:paraId="01FAE557"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5</w:t>
            </w:r>
          </w:p>
        </w:tc>
        <w:tc>
          <w:tcPr>
            <w:tcW w:w="1417" w:type="dxa"/>
            <w:vAlign w:val="center"/>
          </w:tcPr>
          <w:p w14:paraId="113CE1CC"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6</w:t>
            </w:r>
          </w:p>
        </w:tc>
        <w:tc>
          <w:tcPr>
            <w:tcW w:w="1418" w:type="dxa"/>
            <w:vAlign w:val="center"/>
          </w:tcPr>
          <w:p w14:paraId="67AF0283"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7</w:t>
            </w:r>
          </w:p>
        </w:tc>
        <w:tc>
          <w:tcPr>
            <w:tcW w:w="1559" w:type="dxa"/>
            <w:vAlign w:val="center"/>
          </w:tcPr>
          <w:p w14:paraId="40003D4C"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8</w:t>
            </w:r>
          </w:p>
        </w:tc>
        <w:tc>
          <w:tcPr>
            <w:tcW w:w="2410" w:type="dxa"/>
            <w:vAlign w:val="center"/>
          </w:tcPr>
          <w:p w14:paraId="643C610D"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9</w:t>
            </w:r>
          </w:p>
        </w:tc>
        <w:tc>
          <w:tcPr>
            <w:tcW w:w="1417" w:type="dxa"/>
            <w:vAlign w:val="center"/>
          </w:tcPr>
          <w:p w14:paraId="7B6424C2"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10</w:t>
            </w:r>
          </w:p>
        </w:tc>
        <w:tc>
          <w:tcPr>
            <w:tcW w:w="851" w:type="dxa"/>
            <w:vAlign w:val="center"/>
          </w:tcPr>
          <w:p w14:paraId="4BE31C0A"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11</w:t>
            </w:r>
          </w:p>
        </w:tc>
      </w:tr>
    </w:tbl>
    <w:tbl>
      <w:tblPr>
        <w:tblW w:w="16019" w:type="dxa"/>
        <w:tblInd w:w="-398" w:type="dxa"/>
        <w:tblLayout w:type="fixed"/>
        <w:tblCellMar>
          <w:left w:w="10" w:type="dxa"/>
          <w:right w:w="10" w:type="dxa"/>
        </w:tblCellMar>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044C21" w:rsidRPr="00A6268F" w14:paraId="306B7182"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FAEE7AD" w14:textId="683BF5E4" w:rsidR="00C93BA6" w:rsidRPr="00A6268F" w:rsidRDefault="006A1284" w:rsidP="00D63706">
            <w:pPr>
              <w:spacing w:after="0" w:line="240" w:lineRule="auto"/>
              <w:ind w:left="-284"/>
              <w:jc w:val="right"/>
              <w:rPr>
                <w:rFonts w:ascii="Times New Roman" w:hAnsi="Times New Roman" w:cs="Times New Roman"/>
                <w:sz w:val="18"/>
                <w:szCs w:val="18"/>
              </w:rPr>
            </w:pPr>
            <w:r>
              <w:rPr>
                <w:rFonts w:ascii="Times New Roman" w:eastAsia="Times New Roman" w:hAnsi="Times New Roman" w:cs="Times New Roman"/>
                <w:sz w:val="18"/>
                <w:szCs w:val="18"/>
              </w:rPr>
              <w:t>4</w:t>
            </w:r>
            <w:r w:rsidR="00D63706">
              <w:rPr>
                <w:rFonts w:ascii="Times New Roman" w:eastAsia="Times New Roman" w:hAnsi="Times New Roman" w:cs="Times New Roman"/>
                <w:sz w:val="18"/>
                <w:szCs w:val="18"/>
              </w:rPr>
              <w:t>3</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23FACE03" w14:textId="3FC0B0EE" w:rsidR="00C93BA6" w:rsidRPr="00A6268F" w:rsidRDefault="006A1284" w:rsidP="000C0BCA">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0504805</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7BE0DCC" w14:textId="57CC2AD5"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Извещение</w:t>
            </w:r>
            <w:r w:rsidR="00ED04D4">
              <w:rPr>
                <w:rFonts w:ascii="Times New Roman" w:eastAsia="Times New Roman" w:hAnsi="Times New Roman" w:cs="Times New Roman"/>
                <w:sz w:val="18"/>
                <w:szCs w:val="18"/>
              </w:rPr>
              <w:t xml:space="preserve"> о трансферте</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1243A9B" w14:textId="77777777" w:rsidR="00C93BA6" w:rsidRPr="00A6268F" w:rsidRDefault="00C93BA6" w:rsidP="00044C21">
            <w:pPr>
              <w:spacing w:after="0" w:line="240" w:lineRule="auto"/>
              <w:ind w:left="-50" w:firstLine="5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5E90A92" w14:textId="4E941F45" w:rsidR="00C93BA6" w:rsidRPr="00A6268F" w:rsidRDefault="00C93BA6" w:rsidP="00ED04D4">
            <w:pPr>
              <w:spacing w:after="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операциях приемки-передачи обязательств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8478112" w14:textId="77777777" w:rsidR="00C93BA6" w:rsidRPr="00A6268F" w:rsidRDefault="00C93BA6" w:rsidP="00044C21">
            <w:pPr>
              <w:spacing w:after="0" w:line="240" w:lineRule="auto"/>
              <w:ind w:right="49"/>
              <w:jc w:val="center"/>
              <w:rPr>
                <w:rFonts w:ascii="Times New Roman" w:hAnsi="Times New Roman" w:cs="Times New Roman"/>
                <w:sz w:val="18"/>
                <w:szCs w:val="18"/>
              </w:rPr>
            </w:pPr>
            <w:r w:rsidRPr="00A6268F">
              <w:rPr>
                <w:rFonts w:ascii="Times New Roman" w:eastAsia="Times New Roman" w:hAnsi="Times New Roman" w:cs="Times New Roman"/>
                <w:sz w:val="18"/>
                <w:szCs w:val="18"/>
              </w:rPr>
              <w:t>Уполномоченное лицо/</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A2F6269"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подписания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6DF2BEF" w14:textId="77777777" w:rsidR="00C93BA6" w:rsidRPr="00A6268F" w:rsidRDefault="00C93BA6" w:rsidP="00044C21">
            <w:pPr>
              <w:spacing w:after="0" w:line="240" w:lineRule="auto"/>
              <w:ind w:left="-38" w:hanging="1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AA56F33" w14:textId="77777777" w:rsidR="00C93BA6" w:rsidRPr="00A6268F" w:rsidRDefault="00C93BA6" w:rsidP="00044C21">
            <w:pPr>
              <w:spacing w:after="0" w:line="240" w:lineRule="auto"/>
              <w:ind w:left="-1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67A7EFA3"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0A12093"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7F93FEBE"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EE545B" w14:textId="5DC12C08" w:rsidR="00C93BA6" w:rsidRPr="00A6268F" w:rsidRDefault="006A1284" w:rsidP="00D63706">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00D63706">
              <w:rPr>
                <w:rFonts w:ascii="Times New Roman" w:eastAsia="Times New Roman" w:hAnsi="Times New Roman" w:cs="Times New Roman"/>
                <w:sz w:val="18"/>
                <w:szCs w:val="18"/>
              </w:rPr>
              <w:t>4</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6626EF83" w14:textId="7BED765E" w:rsidR="00C93BA6" w:rsidRPr="00A6268F" w:rsidRDefault="006A1284" w:rsidP="000C0BC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0510453</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EBF673A" w14:textId="70AA49E1"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sz w:val="18"/>
                <w:szCs w:val="18"/>
                <w:shd w:val="clear" w:color="auto" w:fill="FFFFFF"/>
              </w:rPr>
              <w:t>Извещение о трансферте</w:t>
            </w:r>
            <w:r w:rsidR="00ED04D4">
              <w:rPr>
                <w:rFonts w:ascii="Times New Roman" w:eastAsia="Times New Roman" w:hAnsi="Times New Roman"/>
                <w:sz w:val="18"/>
                <w:szCs w:val="18"/>
                <w:shd w:val="clear" w:color="auto" w:fill="FFFFFF"/>
              </w:rPr>
              <w:t xml:space="preserve"> </w:t>
            </w:r>
            <w:proofErr w:type="gramStart"/>
            <w:r w:rsidR="00ED04D4">
              <w:rPr>
                <w:rFonts w:ascii="Times New Roman" w:eastAsia="Times New Roman" w:hAnsi="Times New Roman"/>
                <w:sz w:val="18"/>
                <w:szCs w:val="18"/>
                <w:shd w:val="clear" w:color="auto" w:fill="FFFFFF"/>
              </w:rPr>
              <w:t>передаваемые</w:t>
            </w:r>
            <w:proofErr w:type="gramEnd"/>
            <w:r w:rsidR="00ED04D4">
              <w:rPr>
                <w:rFonts w:ascii="Times New Roman" w:eastAsia="Times New Roman" w:hAnsi="Times New Roman"/>
                <w:sz w:val="18"/>
                <w:szCs w:val="18"/>
                <w:shd w:val="clear" w:color="auto" w:fill="FFFFFF"/>
              </w:rPr>
              <w:t xml:space="preserve"> с условием</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FE818D4" w14:textId="77777777" w:rsidR="00C93BA6" w:rsidRPr="00A6268F" w:rsidRDefault="00C93BA6" w:rsidP="00044C21">
            <w:pPr>
              <w:spacing w:after="0" w:line="240" w:lineRule="auto"/>
              <w:ind w:left="-50" w:firstLine="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60D4120" w14:textId="77777777" w:rsidR="00C93BA6" w:rsidRPr="00A6268F" w:rsidRDefault="00C93BA6"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hAnsi="Times New Roman" w:cs="Times New Roman"/>
                <w:sz w:val="18"/>
                <w:szCs w:val="18"/>
                <w:shd w:val="clear" w:color="auto" w:fill="FFFFFF"/>
              </w:rPr>
              <w:t>При отражении взаимосвязанных операций по признанию финансовых результатов использования трансферта, расчетов между сторонами трансферта, включая расчеты по возврату остатка трансферта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58846BC" w14:textId="77777777" w:rsidR="00C93BA6" w:rsidRPr="00A6268F" w:rsidRDefault="00C93BA6"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Уполномоченное лицо/</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80E7987"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подписания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E592B14" w14:textId="77777777" w:rsidR="00C93BA6" w:rsidRPr="00A6268F" w:rsidRDefault="00C93BA6"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DD65B7C"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738066E1"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1FF7C6D8"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14E691F9"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BA0BAA7" w14:textId="13AC13A1" w:rsidR="00C93BA6" w:rsidRPr="00A6268F" w:rsidRDefault="006A1284" w:rsidP="00D63706">
            <w:pPr>
              <w:spacing w:after="0" w:line="240" w:lineRule="auto"/>
              <w:ind w:left="-284"/>
              <w:jc w:val="right"/>
              <w:rPr>
                <w:rFonts w:ascii="Times New Roman" w:hAnsi="Times New Roman" w:cs="Times New Roman"/>
                <w:sz w:val="18"/>
                <w:szCs w:val="18"/>
              </w:rPr>
            </w:pPr>
            <w:r>
              <w:rPr>
                <w:rFonts w:ascii="Times New Roman" w:eastAsia="Times New Roman" w:hAnsi="Times New Roman" w:cs="Times New Roman"/>
                <w:sz w:val="18"/>
                <w:szCs w:val="18"/>
              </w:rPr>
              <w:t>4</w:t>
            </w:r>
            <w:r w:rsidR="00D63706">
              <w:rPr>
                <w:rFonts w:ascii="Times New Roman" w:eastAsia="Times New Roman" w:hAnsi="Times New Roman" w:cs="Times New Roman"/>
                <w:sz w:val="18"/>
                <w:szCs w:val="18"/>
              </w:rPr>
              <w:t>5</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10258DC9" w14:textId="32AFEC99" w:rsidR="00C93BA6" w:rsidRPr="00A6268F" w:rsidRDefault="006A1284" w:rsidP="000C0BCA">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0504833</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BBD07E7"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Справка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DE4DF04" w14:textId="77777777" w:rsidR="00C93BA6" w:rsidRPr="00A6268F" w:rsidRDefault="00C93BA6" w:rsidP="00044C21">
            <w:pPr>
              <w:spacing w:after="0" w:line="240" w:lineRule="auto"/>
              <w:ind w:left="-50" w:firstLine="50"/>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Федеральное казначейство, орган Федерального </w:t>
            </w:r>
            <w:r w:rsidRPr="00A6268F">
              <w:rPr>
                <w:rFonts w:ascii="Times New Roman" w:eastAsia="Times New Roman" w:hAnsi="Times New Roman" w:cs="Times New Roman"/>
                <w:sz w:val="18"/>
                <w:szCs w:val="18"/>
              </w:rPr>
              <w:lastRenderedPageBreak/>
              <w:t>казначейства</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04C7BD7" w14:textId="77777777" w:rsidR="00C93BA6" w:rsidRPr="00A6268F" w:rsidRDefault="00C93BA6" w:rsidP="00044C21">
            <w:pPr>
              <w:spacing w:after="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lastRenderedPageBreak/>
              <w:t>При аннулировании поставленного на учет расходного расписания</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137A36D" w14:textId="5A808C19" w:rsidR="00C93BA6" w:rsidRPr="00A6268F" w:rsidRDefault="00C93BA6" w:rsidP="00044C21">
            <w:pPr>
              <w:spacing w:after="0" w:line="240" w:lineRule="auto"/>
              <w:ind w:right="49"/>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Федеральное казначейство, орган Федерального </w:t>
            </w:r>
            <w:r w:rsidRPr="00A6268F">
              <w:rPr>
                <w:rFonts w:ascii="Times New Roman" w:eastAsia="Times New Roman" w:hAnsi="Times New Roman" w:cs="Times New Roman"/>
                <w:sz w:val="18"/>
                <w:szCs w:val="18"/>
              </w:rPr>
              <w:lastRenderedPageBreak/>
              <w:t>казначейства/</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E85488B"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lastRenderedPageBreak/>
              <w:t xml:space="preserve">Не позднее рабочего дня, следующего за днем получения </w:t>
            </w:r>
            <w:r w:rsidRPr="00A6268F">
              <w:rPr>
                <w:rFonts w:ascii="Times New Roman" w:eastAsia="Times New Roman" w:hAnsi="Times New Roman" w:cs="Times New Roman"/>
                <w:sz w:val="18"/>
                <w:szCs w:val="18"/>
              </w:rPr>
              <w:lastRenderedPageBreak/>
              <w:t>Протокола</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3CCA53" w14:textId="77777777" w:rsidR="00C93BA6" w:rsidRPr="00A6268F" w:rsidRDefault="00C93BA6" w:rsidP="00044C21">
            <w:pPr>
              <w:spacing w:after="0" w:line="240" w:lineRule="auto"/>
              <w:ind w:left="-38" w:hanging="13"/>
              <w:jc w:val="center"/>
              <w:rPr>
                <w:rFonts w:ascii="Times New Roman" w:hAnsi="Times New Roman" w:cs="Times New Roman"/>
                <w:sz w:val="18"/>
                <w:szCs w:val="18"/>
              </w:rPr>
            </w:pPr>
            <w:r w:rsidRPr="00A6268F">
              <w:rPr>
                <w:rFonts w:ascii="Times New Roman" w:eastAsia="Times New Roman" w:hAnsi="Times New Roman" w:cs="Times New Roman"/>
                <w:sz w:val="18"/>
                <w:szCs w:val="18"/>
              </w:rPr>
              <w:lastRenderedPageBreak/>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92ACFA9" w14:textId="77777777" w:rsidR="00C93BA6" w:rsidRPr="00A6268F" w:rsidRDefault="00C93BA6" w:rsidP="00044C21">
            <w:pPr>
              <w:spacing w:after="0" w:line="240" w:lineRule="auto"/>
              <w:ind w:left="-1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4A6D4376"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5CC1E121"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31096BF5" w14:textId="77777777" w:rsidTr="004E1916">
        <w:trPr>
          <w:trHeight w:val="1355"/>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C7AAEE8" w14:textId="63D6A121" w:rsidR="00C93BA6" w:rsidRPr="00A6268F" w:rsidRDefault="00D63706" w:rsidP="000C0BCA">
            <w:pPr>
              <w:spacing w:after="0" w:line="240" w:lineRule="auto"/>
              <w:ind w:left="-284"/>
              <w:jc w:val="right"/>
              <w:rPr>
                <w:rFonts w:ascii="Times New Roman" w:hAnsi="Times New Roman" w:cs="Times New Roman"/>
                <w:sz w:val="18"/>
                <w:szCs w:val="18"/>
              </w:rPr>
            </w:pPr>
            <w:r>
              <w:rPr>
                <w:rFonts w:ascii="Times New Roman" w:hAnsi="Times New Roman" w:cs="Times New Roman"/>
                <w:sz w:val="18"/>
                <w:szCs w:val="18"/>
              </w:rPr>
              <w:lastRenderedPageBreak/>
              <w:t>46</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3994F5FD" w14:textId="77777777" w:rsidR="00C93BA6" w:rsidRPr="00A6268F" w:rsidRDefault="00C93BA6" w:rsidP="000C0BCA">
            <w:pPr>
              <w:spacing w:after="0" w:line="240" w:lineRule="auto"/>
              <w:ind w:left="-284"/>
              <w:jc w:val="center"/>
              <w:rPr>
                <w:rFonts w:ascii="Times New Roman" w:eastAsia="Calibri" w:hAnsi="Times New Roman" w:cs="Times New Roman"/>
                <w:sz w:val="18"/>
                <w:szCs w:val="18"/>
              </w:rPr>
            </w:pP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2ADC08E"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Счёт на предоплату</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EC0D2A9" w14:textId="77777777" w:rsidR="00C93BA6" w:rsidRPr="00A6268F" w:rsidRDefault="00C93BA6" w:rsidP="00044C21">
            <w:pPr>
              <w:spacing w:after="0" w:line="240" w:lineRule="auto"/>
              <w:ind w:left="-50" w:firstLine="5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65E9DBF" w14:textId="77777777" w:rsidR="00C93BA6" w:rsidRPr="00A6268F" w:rsidRDefault="00C93BA6" w:rsidP="00044C21">
            <w:pPr>
              <w:spacing w:after="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необходимости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6D68812" w14:textId="77777777" w:rsidR="00C93BA6" w:rsidRPr="00A6268F" w:rsidRDefault="00C93BA6" w:rsidP="00044C21">
            <w:pPr>
              <w:spacing w:after="0" w:line="240" w:lineRule="auto"/>
              <w:ind w:right="49"/>
              <w:jc w:val="center"/>
              <w:rPr>
                <w:rFonts w:ascii="Times New Roman" w:eastAsia="Calibri" w:hAnsi="Times New Roman" w:cs="Times New Roman"/>
                <w:sz w:val="18"/>
                <w:szCs w:val="18"/>
              </w:rPr>
            </w:pPr>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F2EF2A7" w14:textId="77777777" w:rsidR="00C93BA6" w:rsidRPr="00A6268F" w:rsidRDefault="00C93BA6" w:rsidP="00044C21">
            <w:pPr>
              <w:spacing w:after="0" w:line="240" w:lineRule="auto"/>
              <w:jc w:val="center"/>
              <w:rPr>
                <w:rFonts w:ascii="Times New Roman" w:eastAsia="Calibri" w:hAnsi="Times New Roman" w:cs="Times New Roman"/>
                <w:sz w:val="18"/>
                <w:szCs w:val="18"/>
              </w:rPr>
            </w:pP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71FE1E3" w14:textId="77777777" w:rsidR="00C93BA6" w:rsidRPr="00A6268F" w:rsidRDefault="00C93BA6" w:rsidP="00044C21">
            <w:pPr>
              <w:spacing w:after="0" w:line="240" w:lineRule="auto"/>
              <w:ind w:left="-38" w:hanging="1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D29868D" w14:textId="108B8C74" w:rsidR="00C93BA6" w:rsidRPr="00A6268F" w:rsidRDefault="00C93BA6" w:rsidP="00044C21">
            <w:pPr>
              <w:spacing w:after="0" w:line="240" w:lineRule="auto"/>
              <w:ind w:left="-1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поступления денежных средств от контрагентов</w:t>
            </w:r>
          </w:p>
        </w:tc>
        <w:tc>
          <w:tcPr>
            <w:tcW w:w="1417" w:type="dxa"/>
            <w:tcBorders>
              <w:top w:val="single" w:sz="4" w:space="0" w:color="000000"/>
              <w:left w:val="single" w:sz="0" w:space="0" w:color="000000"/>
              <w:bottom w:val="single" w:sz="4" w:space="0" w:color="000000"/>
              <w:right w:val="single" w:sz="4" w:space="0" w:color="000000"/>
            </w:tcBorders>
          </w:tcPr>
          <w:p w14:paraId="0D1B94D6"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6297F66"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3517AFB9"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17F723D" w14:textId="0C9C9963" w:rsidR="00C93BA6" w:rsidRPr="00A6268F" w:rsidRDefault="00D63706" w:rsidP="000C0BCA">
            <w:pPr>
              <w:spacing w:after="0" w:line="240" w:lineRule="auto"/>
              <w:ind w:left="-284"/>
              <w:jc w:val="right"/>
              <w:rPr>
                <w:rFonts w:ascii="Times New Roman" w:hAnsi="Times New Roman" w:cs="Times New Roman"/>
                <w:sz w:val="18"/>
                <w:szCs w:val="18"/>
              </w:rPr>
            </w:pPr>
            <w:r>
              <w:rPr>
                <w:rFonts w:ascii="Times New Roman" w:eastAsia="Times New Roman" w:hAnsi="Times New Roman" w:cs="Times New Roman"/>
                <w:sz w:val="18"/>
                <w:szCs w:val="18"/>
              </w:rPr>
              <w:t>47</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214E7F01" w14:textId="77777777" w:rsidR="00C93BA6" w:rsidRPr="00A6268F" w:rsidRDefault="00C93BA6" w:rsidP="000C0BCA">
            <w:pPr>
              <w:spacing w:after="0" w:line="240" w:lineRule="auto"/>
              <w:ind w:left="-284"/>
              <w:jc w:val="center"/>
              <w:rPr>
                <w:rFonts w:ascii="Times New Roman" w:eastAsia="Calibri" w:hAnsi="Times New Roman" w:cs="Times New Roman"/>
                <w:sz w:val="18"/>
                <w:szCs w:val="18"/>
              </w:rPr>
            </w:pP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B6B11F8"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Договор, Акт выполненных работ</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59D314F" w14:textId="77777777" w:rsidR="00C93BA6" w:rsidRPr="00A6268F" w:rsidRDefault="00C93BA6" w:rsidP="00044C21">
            <w:pPr>
              <w:spacing w:after="0" w:line="240" w:lineRule="auto"/>
              <w:ind w:left="-50" w:firstLine="5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A7971D9" w14:textId="77777777" w:rsidR="00C93BA6" w:rsidRPr="00A6268F" w:rsidRDefault="00C93BA6" w:rsidP="00044C21">
            <w:pPr>
              <w:spacing w:after="0" w:line="240" w:lineRule="auto"/>
              <w:ind w:left="-35" w:firstLine="35"/>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 оказании услуг, работ</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0117CFB" w14:textId="77777777" w:rsidR="00C93BA6" w:rsidRPr="00A6268F" w:rsidRDefault="00C93BA6" w:rsidP="00044C21">
            <w:pPr>
              <w:spacing w:after="0" w:line="240" w:lineRule="auto"/>
              <w:ind w:right="49"/>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бухгалтер/на бумаге</w:t>
            </w:r>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9F47948" w14:textId="5497EACC"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2DD9FAA" w14:textId="77777777" w:rsidR="00C93BA6" w:rsidRPr="00A6268F" w:rsidRDefault="00C93BA6" w:rsidP="00044C21">
            <w:pPr>
              <w:spacing w:after="0" w:line="240" w:lineRule="auto"/>
              <w:ind w:left="-38" w:hanging="13"/>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B4314CC" w14:textId="77777777" w:rsidR="00C93BA6" w:rsidRPr="00A6268F" w:rsidRDefault="00C93BA6" w:rsidP="00044C21">
            <w:pPr>
              <w:spacing w:after="0" w:line="240" w:lineRule="auto"/>
              <w:ind w:left="-1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мере подписания заказчиком</w:t>
            </w:r>
          </w:p>
        </w:tc>
        <w:tc>
          <w:tcPr>
            <w:tcW w:w="1417" w:type="dxa"/>
            <w:tcBorders>
              <w:top w:val="single" w:sz="4" w:space="0" w:color="000000"/>
              <w:left w:val="single" w:sz="0" w:space="0" w:color="000000"/>
              <w:bottom w:val="single" w:sz="4" w:space="0" w:color="000000"/>
              <w:right w:val="single" w:sz="4" w:space="0" w:color="000000"/>
            </w:tcBorders>
          </w:tcPr>
          <w:p w14:paraId="6781C05B" w14:textId="4D6CCE5A" w:rsidR="00C93BA6" w:rsidRPr="00A6268F" w:rsidRDefault="00B54E85" w:rsidP="00044C21">
            <w:pPr>
              <w:spacing w:after="0" w:line="240" w:lineRule="auto"/>
              <w:ind w:left="-1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Бумажный носитель, </w:t>
            </w:r>
            <w:r w:rsidR="00C93BA6"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7BD52A0"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6162CB7E"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8BD1FC0" w14:textId="38B9200E" w:rsidR="00C93BA6" w:rsidRPr="00A6268F" w:rsidRDefault="00D63706" w:rsidP="006A1284">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48</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3A77F6E5" w14:textId="6ACA0A7E" w:rsidR="00C93BA6" w:rsidRPr="00A6268F" w:rsidRDefault="006A1284" w:rsidP="006B6D85">
            <w:pPr>
              <w:spacing w:after="0" w:line="240" w:lineRule="auto"/>
              <w:ind w:left="-28" w:right="-28"/>
              <w:jc w:val="center"/>
              <w:rPr>
                <w:rFonts w:ascii="Times New Roman" w:eastAsia="Calibri" w:hAnsi="Times New Roman" w:cs="Times New Roman"/>
                <w:sz w:val="18"/>
                <w:szCs w:val="18"/>
              </w:rPr>
            </w:pPr>
            <w:r>
              <w:rPr>
                <w:rFonts w:ascii="Times New Roman" w:hAnsi="Times New Roman"/>
                <w:iCs/>
                <w:sz w:val="18"/>
                <w:szCs w:val="18"/>
              </w:rPr>
              <w:t>Ф.</w:t>
            </w:r>
            <w:r w:rsidR="00C93BA6" w:rsidRPr="00A6268F">
              <w:rPr>
                <w:rFonts w:ascii="Times New Roman" w:hAnsi="Times New Roman"/>
                <w:iCs/>
                <w:sz w:val="18"/>
                <w:szCs w:val="18"/>
              </w:rPr>
              <w:t>0510436</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747897B" w14:textId="631777D6"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hAnsi="Times New Roman"/>
                <w:iCs/>
                <w:sz w:val="18"/>
                <w:szCs w:val="18"/>
              </w:rPr>
              <w:t>Акт о признании безнадежной задолженности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E7208CC" w14:textId="0B411865" w:rsidR="00C93BA6" w:rsidRPr="00A6268F" w:rsidRDefault="002F29FC" w:rsidP="00044C21">
            <w:pPr>
              <w:spacing w:after="0" w:line="240" w:lineRule="auto"/>
              <w:ind w:left="-50" w:firstLine="50"/>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7C8877F" w14:textId="165D43E2" w:rsidR="00C93BA6" w:rsidRPr="00A6268F" w:rsidRDefault="00C93BA6"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итогам проведения заседания комисси</w:t>
            </w:r>
            <w:r w:rsidR="00B54E85">
              <w:rPr>
                <w:rFonts w:ascii="Times New Roman" w:eastAsia="Times New Roman" w:hAnsi="Times New Roman" w:cs="Times New Roman"/>
                <w:sz w:val="18"/>
                <w:szCs w:val="18"/>
              </w:rPr>
              <w:t>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3030A0C" w14:textId="77777777" w:rsidR="00C93BA6" w:rsidRPr="00A6268F" w:rsidRDefault="00C93BA6"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6A55264"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подписания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F568C9D" w14:textId="77777777" w:rsidR="00C93BA6" w:rsidRPr="00A6268F" w:rsidRDefault="00C93BA6"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65D250D"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3E63182C"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AA32F84"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4FE90DFF"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6259A62" w14:textId="3CC6A84E" w:rsidR="00C93BA6" w:rsidRPr="00A6268F" w:rsidRDefault="00D63706" w:rsidP="006A1284">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49</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0BA073E0" w14:textId="77777777" w:rsidR="00C93BA6" w:rsidRPr="00A6268F" w:rsidRDefault="00C93BA6" w:rsidP="006A1284">
            <w:pPr>
              <w:spacing w:after="0" w:line="240" w:lineRule="auto"/>
              <w:ind w:left="-284"/>
              <w:jc w:val="right"/>
              <w:rPr>
                <w:rFonts w:ascii="Times New Roman" w:eastAsia="Calibri" w:hAnsi="Times New Roman" w:cs="Times New Roman"/>
                <w:sz w:val="18"/>
                <w:szCs w:val="18"/>
              </w:rPr>
            </w:pPr>
            <w:r w:rsidRPr="00A6268F">
              <w:rPr>
                <w:rFonts w:ascii="Times New Roman" w:hAnsi="Times New Roman"/>
                <w:iCs/>
                <w:sz w:val="18"/>
                <w:szCs w:val="18"/>
              </w:rPr>
              <w:t>ф. 0510437</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58A1CC9" w14:textId="1301E13D"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hAnsi="Times New Roman"/>
                <w:iCs/>
                <w:sz w:val="18"/>
                <w:szCs w:val="18"/>
              </w:rPr>
              <w:t>Решение о списании задолженности, невостребованной кредиторами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E7F1EA4" w14:textId="5D257F33" w:rsidR="00C93BA6" w:rsidRPr="00A6268F" w:rsidRDefault="002F29FC" w:rsidP="00044C21">
            <w:pPr>
              <w:spacing w:after="0" w:line="240" w:lineRule="auto"/>
              <w:ind w:left="-50" w:firstLine="50"/>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DC74854" w14:textId="4A2A941C" w:rsidR="00C93BA6" w:rsidRPr="00A6268F" w:rsidRDefault="00C93BA6"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итогам проведения заседания комисси</w:t>
            </w:r>
            <w:r w:rsidR="00B54E85">
              <w:rPr>
                <w:rFonts w:ascii="Times New Roman" w:eastAsia="Times New Roman" w:hAnsi="Times New Roman" w:cs="Times New Roman"/>
                <w:sz w:val="18"/>
                <w:szCs w:val="18"/>
              </w:rPr>
              <w:t>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12E94AF" w14:textId="77777777" w:rsidR="00C93BA6" w:rsidRPr="00A6268F" w:rsidRDefault="00C93BA6"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30AD312"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подписания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15016AE" w14:textId="77777777" w:rsidR="00C93BA6" w:rsidRPr="00A6268F" w:rsidRDefault="00C93BA6"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882F373"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22C22BEA"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0E1B7F23"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77107C15"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ACAD6E3" w14:textId="51EE94D8" w:rsidR="00C93BA6" w:rsidRPr="00A6268F" w:rsidRDefault="00C93BA6" w:rsidP="00D63706">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w:t>
            </w:r>
            <w:r w:rsidR="00D63706">
              <w:rPr>
                <w:rFonts w:ascii="Times New Roman" w:eastAsia="Times New Roman" w:hAnsi="Times New Roman" w:cs="Times New Roman"/>
                <w:sz w:val="18"/>
                <w:szCs w:val="18"/>
              </w:rPr>
              <w:t>0</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12A2A7D9" w14:textId="77777777" w:rsidR="00C93BA6" w:rsidRPr="00A6268F" w:rsidRDefault="00C93BA6" w:rsidP="006A1284">
            <w:pPr>
              <w:spacing w:after="0" w:line="240" w:lineRule="auto"/>
              <w:ind w:left="-284"/>
              <w:jc w:val="right"/>
              <w:rPr>
                <w:rFonts w:ascii="Times New Roman" w:hAnsi="Times New Roman"/>
                <w:iCs/>
                <w:sz w:val="18"/>
                <w:szCs w:val="18"/>
              </w:rPr>
            </w:pPr>
            <w:r w:rsidRPr="00A6268F">
              <w:rPr>
                <w:rFonts w:ascii="Times New Roman" w:hAnsi="Times New Roman"/>
                <w:iCs/>
                <w:sz w:val="18"/>
                <w:szCs w:val="18"/>
              </w:rPr>
              <w:t>ф. 0510445</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50DDA18" w14:textId="5E80E3CA" w:rsidR="00C93BA6" w:rsidRPr="00A6268F" w:rsidRDefault="00C93BA6" w:rsidP="00044C21">
            <w:pPr>
              <w:spacing w:after="0" w:line="240" w:lineRule="auto"/>
              <w:jc w:val="center"/>
              <w:rPr>
                <w:rFonts w:ascii="Times New Roman" w:hAnsi="Times New Roman"/>
                <w:iCs/>
                <w:sz w:val="18"/>
                <w:szCs w:val="18"/>
              </w:rPr>
            </w:pPr>
            <w:r w:rsidRPr="00A6268F">
              <w:rPr>
                <w:rFonts w:ascii="Times New Roman" w:hAnsi="Times New Roman"/>
                <w:iCs/>
                <w:sz w:val="18"/>
                <w:szCs w:val="18"/>
              </w:rPr>
              <w:t>Решение о признании сомнительной задолженности по доходам</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F748F46" w14:textId="35FF320C" w:rsidR="00C93BA6" w:rsidRPr="00A6268F" w:rsidRDefault="002F29FC" w:rsidP="00044C21">
            <w:pPr>
              <w:spacing w:after="0" w:line="240" w:lineRule="auto"/>
              <w:ind w:left="-50" w:firstLine="50"/>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5A9785A" w14:textId="59DA021F" w:rsidR="00C93BA6" w:rsidRPr="00A6268F" w:rsidRDefault="00C93BA6"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итогам проведения заседания комисси</w:t>
            </w:r>
            <w:r w:rsidR="00B54E85">
              <w:rPr>
                <w:rFonts w:ascii="Times New Roman" w:eastAsia="Times New Roman" w:hAnsi="Times New Roman" w:cs="Times New Roman"/>
                <w:sz w:val="18"/>
                <w:szCs w:val="18"/>
              </w:rPr>
              <w:t>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17ADB5A" w14:textId="77777777" w:rsidR="00C93BA6" w:rsidRPr="00A6268F" w:rsidRDefault="00C93BA6"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13DF08D"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подписания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042176E" w14:textId="77777777" w:rsidR="00C93BA6" w:rsidRPr="00A6268F" w:rsidRDefault="00C93BA6"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289B85E"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5872CD15"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47327DCA"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2E448634"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E751954" w14:textId="1865C698" w:rsidR="00C93BA6" w:rsidRPr="00A6268F" w:rsidRDefault="00C93BA6" w:rsidP="00D63706">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w:t>
            </w:r>
            <w:r w:rsidR="00D63706">
              <w:rPr>
                <w:rFonts w:ascii="Times New Roman" w:eastAsia="Times New Roman" w:hAnsi="Times New Roman" w:cs="Times New Roman"/>
                <w:sz w:val="18"/>
                <w:szCs w:val="18"/>
              </w:rPr>
              <w:t>1</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7D599456" w14:textId="1F177712" w:rsidR="00C93BA6" w:rsidRPr="00A6268F" w:rsidRDefault="00C93BA6" w:rsidP="006B6D85">
            <w:pPr>
              <w:spacing w:after="0" w:line="240" w:lineRule="auto"/>
              <w:ind w:right="-28"/>
              <w:jc w:val="center"/>
              <w:rPr>
                <w:rFonts w:ascii="Times New Roman" w:hAnsi="Times New Roman"/>
                <w:iCs/>
                <w:sz w:val="18"/>
                <w:szCs w:val="18"/>
              </w:rPr>
            </w:pPr>
            <w:r w:rsidRPr="00A6268F">
              <w:rPr>
                <w:rFonts w:ascii="Times New Roman" w:hAnsi="Times New Roman"/>
                <w:iCs/>
                <w:sz w:val="18"/>
                <w:szCs w:val="18"/>
              </w:rPr>
              <w:t>ф.0510446</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09CABDD" w14:textId="11AFB29F" w:rsidR="00C93BA6" w:rsidRPr="00A6268F" w:rsidRDefault="00C93BA6" w:rsidP="00044C21">
            <w:pPr>
              <w:spacing w:after="0" w:line="240" w:lineRule="auto"/>
              <w:jc w:val="center"/>
              <w:rPr>
                <w:rFonts w:ascii="Times New Roman" w:hAnsi="Times New Roman"/>
                <w:iCs/>
                <w:sz w:val="18"/>
                <w:szCs w:val="18"/>
              </w:rPr>
            </w:pPr>
            <w:proofErr w:type="gramStart"/>
            <w:r w:rsidRPr="00A6268F">
              <w:rPr>
                <w:rFonts w:ascii="Times New Roman" w:hAnsi="Times New Roman"/>
                <w:iCs/>
                <w:sz w:val="18"/>
                <w:szCs w:val="18"/>
              </w:rPr>
              <w:t>Решении</w:t>
            </w:r>
            <w:proofErr w:type="gramEnd"/>
            <w:r w:rsidRPr="00A6268F">
              <w:rPr>
                <w:rFonts w:ascii="Times New Roman" w:hAnsi="Times New Roman"/>
                <w:iCs/>
                <w:sz w:val="18"/>
                <w:szCs w:val="18"/>
              </w:rPr>
              <w:t xml:space="preserve"> о восстановлении кредиторской задолженности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57A2A9B" w14:textId="2983163A" w:rsidR="00C93BA6" w:rsidRPr="00A6268F" w:rsidRDefault="002F29FC" w:rsidP="00044C21">
            <w:pPr>
              <w:spacing w:after="0" w:line="240" w:lineRule="auto"/>
              <w:ind w:left="-50" w:firstLine="50"/>
              <w:jc w:val="center"/>
              <w:rPr>
                <w:rFonts w:ascii="Times New Roman" w:eastAsia="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C156BE" w14:textId="1C64495E" w:rsidR="00C93BA6" w:rsidRPr="00A6268F" w:rsidRDefault="00C93BA6"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итогам проведения заседания комисси</w:t>
            </w:r>
            <w:r w:rsidR="00B54E85">
              <w:rPr>
                <w:rFonts w:ascii="Times New Roman" w:eastAsia="Times New Roman" w:hAnsi="Times New Roman" w:cs="Times New Roman"/>
                <w:sz w:val="18"/>
                <w:szCs w:val="18"/>
              </w:rPr>
              <w:t>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629C071" w14:textId="77777777" w:rsidR="00C93BA6" w:rsidRPr="00A6268F" w:rsidRDefault="00C93BA6"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AC88DFC"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подписания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AFBDBB5" w14:textId="77777777" w:rsidR="00C93BA6" w:rsidRPr="00A6268F" w:rsidRDefault="00C93BA6"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B287C9B"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документа</w:t>
            </w:r>
          </w:p>
        </w:tc>
        <w:tc>
          <w:tcPr>
            <w:tcW w:w="1417" w:type="dxa"/>
            <w:tcBorders>
              <w:top w:val="single" w:sz="4" w:space="0" w:color="000000"/>
              <w:left w:val="single" w:sz="0" w:space="0" w:color="000000"/>
              <w:bottom w:val="single" w:sz="4" w:space="0" w:color="000000"/>
              <w:right w:val="single" w:sz="4" w:space="0" w:color="000000"/>
            </w:tcBorders>
          </w:tcPr>
          <w:p w14:paraId="7B411594"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0AE5D5B7"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1B23C2F4" w14:textId="77777777" w:rsidTr="004E1916">
        <w:trPr>
          <w:trHeight w:val="179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DD3FA0" w14:textId="4003C8EC" w:rsidR="00C93BA6" w:rsidRPr="00A6268F" w:rsidRDefault="006A1284" w:rsidP="00D63706">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D63706">
              <w:rPr>
                <w:rFonts w:ascii="Times New Roman" w:eastAsia="Times New Roman" w:hAnsi="Times New Roman" w:cs="Times New Roman"/>
                <w:sz w:val="18"/>
                <w:szCs w:val="18"/>
              </w:rPr>
              <w:t>2</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63DEA295" w14:textId="2FFD2F97" w:rsidR="00C93BA6" w:rsidRPr="00A6268F" w:rsidRDefault="006B6D85" w:rsidP="006B6D85">
            <w:pPr>
              <w:spacing w:after="0" w:line="240" w:lineRule="auto"/>
              <w:ind w:left="-284" w:right="-28"/>
              <w:jc w:val="right"/>
              <w:rPr>
                <w:rFonts w:ascii="Times New Roman" w:hAnsi="Times New Roman"/>
                <w:iCs/>
                <w:sz w:val="18"/>
                <w:szCs w:val="18"/>
              </w:rPr>
            </w:pPr>
            <w:r>
              <w:rPr>
                <w:rFonts w:ascii="Times New Roman" w:hAnsi="Times New Roman"/>
                <w:iCs/>
                <w:sz w:val="18"/>
                <w:szCs w:val="18"/>
              </w:rPr>
              <w:t>Ф.</w:t>
            </w:r>
            <w:r w:rsidR="00C93BA6" w:rsidRPr="00A6268F">
              <w:rPr>
                <w:rFonts w:ascii="Times New Roman" w:hAnsi="Times New Roman"/>
                <w:iCs/>
                <w:sz w:val="18"/>
                <w:szCs w:val="18"/>
              </w:rPr>
              <w:t>0510432</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F101694" w14:textId="4E5F5930" w:rsidR="00C93BA6" w:rsidRPr="00A6268F" w:rsidRDefault="00C93BA6" w:rsidP="00044C21">
            <w:pPr>
              <w:spacing w:after="0" w:line="240" w:lineRule="auto"/>
              <w:jc w:val="center"/>
              <w:rPr>
                <w:rFonts w:ascii="Times New Roman" w:hAnsi="Times New Roman"/>
                <w:iCs/>
                <w:sz w:val="18"/>
                <w:szCs w:val="18"/>
              </w:rPr>
            </w:pPr>
            <w:r w:rsidRPr="00A6268F">
              <w:rPr>
                <w:rFonts w:ascii="Times New Roman" w:hAnsi="Times New Roman"/>
                <w:iCs/>
                <w:sz w:val="18"/>
                <w:szCs w:val="18"/>
              </w:rPr>
              <w:t>Извещение о начислении доходов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73F0D8C" w14:textId="77777777" w:rsidR="00C93BA6" w:rsidRPr="00A6268F" w:rsidRDefault="00C93BA6" w:rsidP="00044C21">
            <w:pPr>
              <w:spacing w:after="0" w:line="240" w:lineRule="auto"/>
              <w:ind w:left="-50" w:firstLine="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8F78F59" w14:textId="77777777" w:rsidR="00C93BA6" w:rsidRPr="00A6268F" w:rsidRDefault="00C93BA6"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мере необходимости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C431ADB" w14:textId="77777777" w:rsidR="00C93BA6" w:rsidRPr="00A6268F" w:rsidRDefault="00C93BA6"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56A0F02"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течение пяти рабочих дней</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0CEBC90" w14:textId="77777777" w:rsidR="00C93BA6" w:rsidRPr="00A6268F" w:rsidRDefault="00C93BA6"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624851B"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w:t>
            </w:r>
          </w:p>
        </w:tc>
        <w:tc>
          <w:tcPr>
            <w:tcW w:w="1417" w:type="dxa"/>
            <w:tcBorders>
              <w:top w:val="single" w:sz="4" w:space="0" w:color="000000"/>
              <w:left w:val="single" w:sz="0" w:space="0" w:color="000000"/>
              <w:bottom w:val="single" w:sz="4" w:space="0" w:color="000000"/>
              <w:right w:val="single" w:sz="4" w:space="0" w:color="000000"/>
            </w:tcBorders>
          </w:tcPr>
          <w:p w14:paraId="12131768"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0175B169"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4F370DCE"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FAD682" w14:textId="6A3A1305" w:rsidR="00C93BA6" w:rsidRPr="00A6268F" w:rsidRDefault="006A1284" w:rsidP="00D63706">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D63706">
              <w:rPr>
                <w:rFonts w:ascii="Times New Roman" w:eastAsia="Times New Roman" w:hAnsi="Times New Roman" w:cs="Times New Roman"/>
                <w:sz w:val="18"/>
                <w:szCs w:val="18"/>
              </w:rPr>
              <w:t>3</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430407FA" w14:textId="17374007" w:rsidR="00C93BA6" w:rsidRPr="00A6268F" w:rsidRDefault="006B6D85" w:rsidP="000C0BCA">
            <w:pPr>
              <w:spacing w:after="0" w:line="240" w:lineRule="auto"/>
              <w:ind w:left="-284"/>
              <w:jc w:val="right"/>
              <w:rPr>
                <w:rFonts w:ascii="Times New Roman" w:hAnsi="Times New Roman"/>
                <w:iCs/>
                <w:sz w:val="18"/>
                <w:szCs w:val="18"/>
              </w:rPr>
            </w:pPr>
            <w:r>
              <w:rPr>
                <w:rFonts w:ascii="Times New Roman" w:hAnsi="Times New Roman"/>
                <w:iCs/>
                <w:sz w:val="18"/>
                <w:szCs w:val="18"/>
              </w:rPr>
              <w:t>Ф.</w:t>
            </w:r>
            <w:r w:rsidR="00C93BA6" w:rsidRPr="00A6268F">
              <w:rPr>
                <w:rFonts w:ascii="Times New Roman" w:hAnsi="Times New Roman"/>
                <w:iCs/>
                <w:sz w:val="18"/>
                <w:szCs w:val="18"/>
              </w:rPr>
              <w:t>0510431</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CB2D7FE" w14:textId="3AED6F90" w:rsidR="00C93BA6" w:rsidRPr="00A6268F" w:rsidRDefault="00C93BA6" w:rsidP="00044C21">
            <w:pPr>
              <w:spacing w:after="0" w:line="240" w:lineRule="auto"/>
              <w:jc w:val="center"/>
              <w:rPr>
                <w:rFonts w:ascii="Times New Roman" w:hAnsi="Times New Roman"/>
                <w:iCs/>
                <w:sz w:val="18"/>
                <w:szCs w:val="18"/>
              </w:rPr>
            </w:pPr>
            <w:r w:rsidRPr="00A6268F">
              <w:rPr>
                <w:rFonts w:ascii="Times New Roman" w:hAnsi="Times New Roman"/>
                <w:iCs/>
                <w:sz w:val="18"/>
                <w:szCs w:val="18"/>
              </w:rPr>
              <w:t xml:space="preserve">Ведомость группового </w:t>
            </w:r>
            <w:r w:rsidRPr="00A6268F">
              <w:rPr>
                <w:rFonts w:ascii="Times New Roman" w:hAnsi="Times New Roman"/>
                <w:iCs/>
                <w:sz w:val="18"/>
                <w:szCs w:val="18"/>
              </w:rPr>
              <w:lastRenderedPageBreak/>
              <w:t>начисления доходов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414DA67" w14:textId="77777777" w:rsidR="00C93BA6" w:rsidRPr="00A6268F" w:rsidRDefault="00C93BA6" w:rsidP="00044C21">
            <w:pPr>
              <w:spacing w:after="0" w:line="240" w:lineRule="auto"/>
              <w:ind w:left="-50" w:firstLine="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lastRenderedPageBreak/>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F0B84EC" w14:textId="77777777" w:rsidR="00C93BA6" w:rsidRPr="00A6268F" w:rsidRDefault="00C93BA6"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мере необходимости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7F733F8" w14:textId="77777777" w:rsidR="00C93BA6" w:rsidRPr="00A6268F" w:rsidRDefault="00C93BA6"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w:t>
            </w:r>
            <w:r w:rsidRPr="00A6268F">
              <w:rPr>
                <w:rFonts w:ascii="Times New Roman" w:eastAsia="Times New Roman" w:hAnsi="Times New Roman" w:cs="Times New Roman"/>
                <w:sz w:val="18"/>
                <w:szCs w:val="18"/>
              </w:rPr>
              <w:lastRenderedPageBreak/>
              <w:t>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19169AA"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lastRenderedPageBreak/>
              <w:t>В  течение пяти рабочих дней</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28F7DEA" w14:textId="77777777" w:rsidR="00C93BA6" w:rsidRPr="00A6268F" w:rsidRDefault="00C93BA6"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w:t>
            </w:r>
            <w:r w:rsidRPr="00A6268F">
              <w:rPr>
                <w:rFonts w:ascii="Times New Roman" w:eastAsia="Times New Roman" w:hAnsi="Times New Roman" w:cs="Times New Roman"/>
                <w:sz w:val="18"/>
                <w:szCs w:val="18"/>
              </w:rPr>
              <w:lastRenderedPageBreak/>
              <w:t>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5DE6E12"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lastRenderedPageBreak/>
              <w:t xml:space="preserve">Не позднее рабочего дня, следующего за днем </w:t>
            </w:r>
            <w:r w:rsidRPr="00A6268F">
              <w:rPr>
                <w:rFonts w:ascii="Times New Roman" w:eastAsia="Times New Roman" w:hAnsi="Times New Roman" w:cs="Times New Roman"/>
                <w:sz w:val="18"/>
                <w:szCs w:val="18"/>
              </w:rPr>
              <w:lastRenderedPageBreak/>
              <w:t>поступления  и регистрации документ</w:t>
            </w:r>
          </w:p>
        </w:tc>
        <w:tc>
          <w:tcPr>
            <w:tcW w:w="1417" w:type="dxa"/>
            <w:tcBorders>
              <w:top w:val="single" w:sz="4" w:space="0" w:color="000000"/>
              <w:left w:val="single" w:sz="0" w:space="0" w:color="000000"/>
              <w:bottom w:val="single" w:sz="4" w:space="0" w:color="000000"/>
              <w:right w:val="single" w:sz="4" w:space="0" w:color="000000"/>
            </w:tcBorders>
          </w:tcPr>
          <w:p w14:paraId="2131903E"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lastRenderedPageBreak/>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05775CFD"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6513BC48"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198503" w14:textId="6B1E5FAA" w:rsidR="00C93BA6" w:rsidRPr="00A6268F" w:rsidRDefault="006A1284" w:rsidP="00D63706">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5</w:t>
            </w:r>
            <w:r w:rsidR="00D63706">
              <w:rPr>
                <w:rFonts w:ascii="Times New Roman" w:eastAsia="Times New Roman" w:hAnsi="Times New Roman" w:cs="Times New Roman"/>
                <w:sz w:val="18"/>
                <w:szCs w:val="18"/>
              </w:rPr>
              <w:t>4</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04106A28" w14:textId="2080387D" w:rsidR="00C93BA6" w:rsidRPr="00A6268F" w:rsidRDefault="006B6D85" w:rsidP="000C0BCA">
            <w:pPr>
              <w:spacing w:after="0" w:line="240" w:lineRule="auto"/>
              <w:ind w:left="-284"/>
              <w:jc w:val="right"/>
              <w:rPr>
                <w:rFonts w:ascii="Times New Roman" w:hAnsi="Times New Roman"/>
                <w:iCs/>
                <w:sz w:val="18"/>
                <w:szCs w:val="18"/>
              </w:rPr>
            </w:pPr>
            <w:r>
              <w:rPr>
                <w:rFonts w:ascii="Times New Roman" w:hAnsi="Times New Roman"/>
                <w:iCs/>
                <w:sz w:val="18"/>
                <w:szCs w:val="18"/>
              </w:rPr>
              <w:t>Ф.</w:t>
            </w:r>
            <w:r w:rsidR="00C93BA6" w:rsidRPr="00A6268F">
              <w:rPr>
                <w:rFonts w:ascii="Times New Roman" w:hAnsi="Times New Roman"/>
                <w:iCs/>
                <w:sz w:val="18"/>
                <w:szCs w:val="18"/>
              </w:rPr>
              <w:t>0509095</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4C53E80" w14:textId="77777777" w:rsidR="00C93BA6" w:rsidRPr="00A6268F" w:rsidRDefault="00C93BA6" w:rsidP="00044C21">
            <w:pPr>
              <w:spacing w:after="0" w:line="240" w:lineRule="auto"/>
              <w:jc w:val="center"/>
              <w:rPr>
                <w:rFonts w:ascii="Times New Roman" w:hAnsi="Times New Roman"/>
                <w:iCs/>
                <w:sz w:val="18"/>
                <w:szCs w:val="18"/>
              </w:rPr>
            </w:pPr>
            <w:bookmarkStart w:id="56" w:name="_Hlk124073589"/>
            <w:r w:rsidRPr="00A6268F">
              <w:rPr>
                <w:rFonts w:ascii="Times New Roman" w:hAnsi="Times New Roman"/>
                <w:iCs/>
                <w:sz w:val="18"/>
                <w:szCs w:val="18"/>
              </w:rPr>
              <w:t>Ведомость доходов, облагаемых НДФЛ (ф. 0509095)</w:t>
            </w:r>
            <w:bookmarkEnd w:id="56"/>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DFB704C" w14:textId="77777777" w:rsidR="00C93BA6" w:rsidRPr="00A6268F" w:rsidRDefault="00C93BA6" w:rsidP="00044C21">
            <w:pPr>
              <w:spacing w:after="0" w:line="240" w:lineRule="auto"/>
              <w:ind w:left="-50" w:firstLine="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20FC523" w14:textId="77777777" w:rsidR="00C93BA6" w:rsidRPr="00A6268F" w:rsidRDefault="00C93BA6"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мере необходимости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20AAC07" w14:textId="77777777" w:rsidR="00C93BA6" w:rsidRPr="00A6268F" w:rsidRDefault="00C93BA6"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E7659FE"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течение пяти рабочих дней</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D6729C3" w14:textId="77777777" w:rsidR="00C93BA6" w:rsidRPr="00A6268F" w:rsidRDefault="00C93BA6"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9B9D211"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w:t>
            </w:r>
          </w:p>
        </w:tc>
        <w:tc>
          <w:tcPr>
            <w:tcW w:w="1417" w:type="dxa"/>
            <w:tcBorders>
              <w:top w:val="single" w:sz="4" w:space="0" w:color="000000"/>
              <w:left w:val="single" w:sz="0" w:space="0" w:color="000000"/>
              <w:bottom w:val="single" w:sz="4" w:space="0" w:color="000000"/>
              <w:right w:val="single" w:sz="4" w:space="0" w:color="000000"/>
            </w:tcBorders>
          </w:tcPr>
          <w:p w14:paraId="78BCA0CD"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771D560"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5A53C45E"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12B1276" w14:textId="118E2FA0" w:rsidR="00C93BA6" w:rsidRPr="00A6268F" w:rsidRDefault="006A1284" w:rsidP="00D63706">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D63706">
              <w:rPr>
                <w:rFonts w:ascii="Times New Roman" w:eastAsia="Times New Roman" w:hAnsi="Times New Roman" w:cs="Times New Roman"/>
                <w:sz w:val="18"/>
                <w:szCs w:val="18"/>
              </w:rPr>
              <w:t>5</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2C701FD2" w14:textId="17B0C897" w:rsidR="00C93BA6" w:rsidRPr="00A6268F" w:rsidRDefault="006B6D85" w:rsidP="000C0BCA">
            <w:pPr>
              <w:spacing w:after="0" w:line="240" w:lineRule="auto"/>
              <w:ind w:left="-284"/>
              <w:jc w:val="right"/>
              <w:rPr>
                <w:rFonts w:ascii="Times New Roman" w:hAnsi="Times New Roman"/>
                <w:iCs/>
                <w:sz w:val="18"/>
                <w:szCs w:val="18"/>
              </w:rPr>
            </w:pPr>
            <w:r>
              <w:rPr>
                <w:rFonts w:ascii="Times New Roman" w:hAnsi="Times New Roman"/>
                <w:iCs/>
                <w:sz w:val="18"/>
                <w:szCs w:val="18"/>
              </w:rPr>
              <w:t>Ф.</w:t>
            </w:r>
            <w:r w:rsidR="00C93BA6" w:rsidRPr="00A6268F">
              <w:rPr>
                <w:rFonts w:ascii="Times New Roman" w:hAnsi="Times New Roman"/>
                <w:iCs/>
                <w:sz w:val="18"/>
                <w:szCs w:val="18"/>
              </w:rPr>
              <w:t>0504518</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48184CB" w14:textId="41DDBB15" w:rsidR="00C93BA6" w:rsidRPr="00A6268F" w:rsidRDefault="00C93BA6" w:rsidP="00044C21">
            <w:pPr>
              <w:spacing w:after="0" w:line="240" w:lineRule="auto"/>
              <w:jc w:val="center"/>
              <w:rPr>
                <w:rFonts w:ascii="Times New Roman" w:hAnsi="Times New Roman"/>
                <w:iCs/>
                <w:sz w:val="18"/>
                <w:szCs w:val="18"/>
              </w:rPr>
            </w:pPr>
            <w:r w:rsidRPr="00A6268F">
              <w:rPr>
                <w:rFonts w:ascii="Times New Roman" w:hAnsi="Times New Roman"/>
                <w:sz w:val="18"/>
                <w:szCs w:val="18"/>
              </w:rPr>
              <w:t>Заявка-обоснование закупки товаров, работ, услуг малого объема</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7D040DA" w14:textId="77777777" w:rsidR="00C93BA6" w:rsidRPr="00A6268F" w:rsidRDefault="00C93BA6" w:rsidP="00044C21">
            <w:pPr>
              <w:spacing w:after="0" w:line="240" w:lineRule="auto"/>
              <w:ind w:left="-50" w:firstLine="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B54D49E" w14:textId="77777777" w:rsidR="00C93BA6" w:rsidRPr="00A6268F" w:rsidRDefault="00C93BA6"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мере необходимости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06DA10B" w14:textId="77777777" w:rsidR="00C93BA6" w:rsidRPr="00A6268F" w:rsidRDefault="00C93BA6"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8C7EF58"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подписания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93606B2" w14:textId="77777777" w:rsidR="00C93BA6" w:rsidRPr="00A6268F" w:rsidRDefault="00C93BA6"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8AB9ABB"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w:t>
            </w:r>
          </w:p>
        </w:tc>
        <w:tc>
          <w:tcPr>
            <w:tcW w:w="1417" w:type="dxa"/>
            <w:tcBorders>
              <w:top w:val="single" w:sz="4" w:space="0" w:color="000000"/>
              <w:left w:val="single" w:sz="0" w:space="0" w:color="000000"/>
              <w:bottom w:val="single" w:sz="4" w:space="0" w:color="000000"/>
              <w:right w:val="single" w:sz="4" w:space="0" w:color="000000"/>
            </w:tcBorders>
          </w:tcPr>
          <w:p w14:paraId="0A5BB707"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B8938C4" w14:textId="77777777" w:rsidR="00C93BA6" w:rsidRPr="00A6268F" w:rsidRDefault="00C93BA6"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D04D4" w:rsidRPr="00A6268F" w14:paraId="678DFDBD"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3428B1D" w14:textId="3A3B93F9" w:rsidR="00ED04D4" w:rsidRDefault="00ED04D4" w:rsidP="00D63706">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D63706">
              <w:rPr>
                <w:rFonts w:ascii="Times New Roman" w:eastAsia="Times New Roman" w:hAnsi="Times New Roman" w:cs="Times New Roman"/>
                <w:sz w:val="18"/>
                <w:szCs w:val="18"/>
              </w:rPr>
              <w:t>6</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7ADF9918" w14:textId="35DC689D" w:rsidR="00ED04D4" w:rsidRDefault="00ED04D4" w:rsidP="00ED04D4">
            <w:pPr>
              <w:spacing w:after="0" w:line="240" w:lineRule="auto"/>
              <w:ind w:left="-284"/>
              <w:jc w:val="right"/>
              <w:rPr>
                <w:rFonts w:ascii="Times New Roman" w:hAnsi="Times New Roman"/>
                <w:iCs/>
                <w:sz w:val="18"/>
                <w:szCs w:val="18"/>
              </w:rPr>
            </w:pPr>
            <w:r>
              <w:rPr>
                <w:rFonts w:ascii="Times New Roman" w:hAnsi="Times New Roman"/>
                <w:iCs/>
                <w:sz w:val="18"/>
                <w:szCs w:val="18"/>
              </w:rPr>
              <w:t>Ф.</w:t>
            </w:r>
            <w:r w:rsidRPr="00A6268F">
              <w:rPr>
                <w:rFonts w:ascii="Times New Roman" w:hAnsi="Times New Roman"/>
                <w:iCs/>
                <w:sz w:val="18"/>
                <w:szCs w:val="18"/>
              </w:rPr>
              <w:t>05</w:t>
            </w:r>
            <w:r>
              <w:rPr>
                <w:rFonts w:ascii="Times New Roman" w:hAnsi="Times New Roman"/>
                <w:iCs/>
                <w:sz w:val="18"/>
                <w:szCs w:val="18"/>
              </w:rPr>
              <w:t>10</w:t>
            </w:r>
            <w:r w:rsidRPr="00A6268F">
              <w:rPr>
                <w:rFonts w:ascii="Times New Roman" w:hAnsi="Times New Roman"/>
                <w:iCs/>
                <w:sz w:val="18"/>
                <w:szCs w:val="18"/>
              </w:rPr>
              <w:t>5</w:t>
            </w:r>
            <w:r>
              <w:rPr>
                <w:rFonts w:ascii="Times New Roman" w:hAnsi="Times New Roman"/>
                <w:iCs/>
                <w:sz w:val="18"/>
                <w:szCs w:val="18"/>
              </w:rPr>
              <w:t>21</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F012B72" w14:textId="51BB4C56" w:rsidR="00ED04D4" w:rsidRPr="00A6268F" w:rsidRDefault="00ED04D4" w:rsidP="00044C21">
            <w:pPr>
              <w:spacing w:after="0" w:line="240" w:lineRule="auto"/>
              <w:jc w:val="center"/>
              <w:rPr>
                <w:rFonts w:ascii="Times New Roman" w:hAnsi="Times New Roman"/>
                <w:sz w:val="18"/>
                <w:szCs w:val="18"/>
              </w:rPr>
            </w:pPr>
            <w:r w:rsidRPr="00A6268F">
              <w:rPr>
                <w:rFonts w:ascii="Times New Roman" w:hAnsi="Times New Roman"/>
                <w:sz w:val="18"/>
                <w:szCs w:val="18"/>
              </w:rPr>
              <w:t>Заявка-обоснование закупки товаров, работ, услуг малого объема</w:t>
            </w:r>
            <w:r>
              <w:rPr>
                <w:rFonts w:ascii="Times New Roman" w:hAnsi="Times New Roman"/>
                <w:sz w:val="18"/>
                <w:szCs w:val="18"/>
              </w:rPr>
              <w:t xml:space="preserve"> через подотчетное лицо</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AECACD4" w14:textId="7FAC3F0A" w:rsidR="00ED04D4" w:rsidRPr="00A6268F" w:rsidRDefault="00ED04D4" w:rsidP="00044C21">
            <w:pPr>
              <w:spacing w:after="0" w:line="240" w:lineRule="auto"/>
              <w:ind w:left="-50" w:firstLine="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4AEF099" w14:textId="0DFB695B" w:rsidR="00ED04D4" w:rsidRPr="00A6268F" w:rsidRDefault="00ED04D4"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мере необходимости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650DE2C" w14:textId="01059251" w:rsidR="00ED04D4" w:rsidRPr="00A6268F" w:rsidRDefault="00ED04D4"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768077E" w14:textId="4DCAE120" w:rsidR="00ED04D4" w:rsidRPr="00A6268F" w:rsidRDefault="00ED04D4"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подписания</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CF42784" w14:textId="7B2B6F33" w:rsidR="00ED04D4" w:rsidRPr="00A6268F" w:rsidRDefault="00ED04D4"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D9CDC61" w14:textId="4C55F661" w:rsidR="00ED04D4" w:rsidRPr="00A6268F" w:rsidRDefault="00ED04D4"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w:t>
            </w:r>
          </w:p>
        </w:tc>
        <w:tc>
          <w:tcPr>
            <w:tcW w:w="1417" w:type="dxa"/>
            <w:tcBorders>
              <w:top w:val="single" w:sz="4" w:space="0" w:color="000000"/>
              <w:left w:val="single" w:sz="0" w:space="0" w:color="000000"/>
              <w:bottom w:val="single" w:sz="4" w:space="0" w:color="000000"/>
              <w:right w:val="single" w:sz="4" w:space="0" w:color="000000"/>
            </w:tcBorders>
          </w:tcPr>
          <w:p w14:paraId="25BF3E85" w14:textId="18D9D503" w:rsidR="00ED04D4" w:rsidRPr="00A6268F" w:rsidRDefault="00ED04D4"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4CE4085" w14:textId="77CD8B89" w:rsidR="00ED04D4" w:rsidRPr="00A6268F" w:rsidRDefault="00ED04D4"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ED04D4" w:rsidRPr="00A6268F" w14:paraId="5E5774E3"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A12C14" w14:textId="4F59881A" w:rsidR="00ED04D4" w:rsidRPr="00A6268F" w:rsidRDefault="00D63706" w:rsidP="006A1284">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7424E49D" w14:textId="7413156B" w:rsidR="00ED04D4" w:rsidRPr="00A6268F" w:rsidRDefault="00ED04D4" w:rsidP="000C0BCA">
            <w:pPr>
              <w:spacing w:after="0" w:line="240" w:lineRule="auto"/>
              <w:ind w:left="-284"/>
              <w:jc w:val="right"/>
              <w:rPr>
                <w:rFonts w:ascii="Times New Roman" w:hAnsi="Times New Roman"/>
                <w:iCs/>
                <w:sz w:val="18"/>
                <w:szCs w:val="18"/>
              </w:rPr>
            </w:pPr>
            <w:r>
              <w:rPr>
                <w:rFonts w:ascii="Times New Roman" w:hAnsi="Times New Roman"/>
                <w:iCs/>
                <w:sz w:val="18"/>
                <w:szCs w:val="18"/>
              </w:rPr>
              <w:t>Ф.</w:t>
            </w:r>
            <w:r w:rsidRPr="00A6268F">
              <w:rPr>
                <w:rFonts w:ascii="Times New Roman" w:hAnsi="Times New Roman"/>
                <w:iCs/>
                <w:sz w:val="18"/>
                <w:szCs w:val="18"/>
              </w:rPr>
              <w:t>0509213</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66343B6" w14:textId="3047BE92" w:rsidR="00ED04D4" w:rsidRPr="00A6268F" w:rsidRDefault="00ED04D4" w:rsidP="00044C21">
            <w:pPr>
              <w:spacing w:after="0" w:line="240" w:lineRule="auto"/>
              <w:jc w:val="center"/>
              <w:rPr>
                <w:rFonts w:ascii="Times New Roman" w:hAnsi="Times New Roman"/>
                <w:sz w:val="18"/>
                <w:szCs w:val="18"/>
              </w:rPr>
            </w:pPr>
            <w:r w:rsidRPr="00A6268F">
              <w:rPr>
                <w:rFonts w:ascii="Times New Roman" w:hAnsi="Times New Roman"/>
                <w:iCs/>
                <w:sz w:val="18"/>
                <w:szCs w:val="18"/>
              </w:rPr>
              <w:t xml:space="preserve">Журнал операций по </w:t>
            </w:r>
            <w:proofErr w:type="spellStart"/>
            <w:r w:rsidRPr="00A6268F">
              <w:rPr>
                <w:rFonts w:ascii="Times New Roman" w:hAnsi="Times New Roman"/>
                <w:iCs/>
                <w:sz w:val="18"/>
                <w:szCs w:val="18"/>
              </w:rPr>
              <w:t>забалансовому</w:t>
            </w:r>
            <w:proofErr w:type="spellEnd"/>
            <w:r w:rsidRPr="00A6268F">
              <w:rPr>
                <w:rFonts w:ascii="Times New Roman" w:hAnsi="Times New Roman"/>
                <w:iCs/>
                <w:sz w:val="18"/>
                <w:szCs w:val="18"/>
              </w:rPr>
              <w:t xml:space="preserve"> </w:t>
            </w:r>
            <w:r>
              <w:rPr>
                <w:rFonts w:ascii="Times New Roman" w:hAnsi="Times New Roman"/>
                <w:iCs/>
                <w:sz w:val="18"/>
                <w:szCs w:val="18"/>
              </w:rPr>
              <w:t>счету</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9296D83" w14:textId="77777777" w:rsidR="00ED04D4" w:rsidRPr="00A6268F" w:rsidRDefault="00ED04D4" w:rsidP="00044C21">
            <w:pPr>
              <w:spacing w:after="0" w:line="240" w:lineRule="auto"/>
              <w:ind w:left="-50" w:firstLine="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55B36F8" w14:textId="77777777" w:rsidR="00ED04D4" w:rsidRPr="00A6268F" w:rsidRDefault="00ED04D4" w:rsidP="00044C21">
            <w:pPr>
              <w:spacing w:after="0" w:line="240" w:lineRule="auto"/>
              <w:ind w:left="-35" w:firstLine="35"/>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 xml:space="preserve">На конец месяца, в котором было движение по </w:t>
            </w:r>
            <w:proofErr w:type="spellStart"/>
            <w:r w:rsidRPr="00A6268F">
              <w:rPr>
                <w:rFonts w:ascii="Times New Roman" w:eastAsia="Times New Roman" w:hAnsi="Times New Roman" w:cs="Times New Roman"/>
                <w:sz w:val="18"/>
                <w:szCs w:val="18"/>
              </w:rPr>
              <w:t>забалансовым</w:t>
            </w:r>
            <w:proofErr w:type="spellEnd"/>
            <w:r w:rsidRPr="00A6268F">
              <w:rPr>
                <w:rFonts w:ascii="Times New Roman" w:eastAsia="Times New Roman" w:hAnsi="Times New Roman" w:cs="Times New Roman"/>
                <w:sz w:val="18"/>
                <w:szCs w:val="18"/>
              </w:rPr>
              <w:t xml:space="preserve"> счетам</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758B603" w14:textId="77777777" w:rsidR="00ED04D4" w:rsidRPr="00A6268F" w:rsidRDefault="00ED04D4" w:rsidP="00044C21">
            <w:pPr>
              <w:spacing w:after="0" w:line="240" w:lineRule="auto"/>
              <w:ind w:right="49"/>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14B7CEA" w14:textId="77777777" w:rsidR="00ED04D4" w:rsidRPr="00A6268F" w:rsidRDefault="00ED04D4"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течение пяти рабочих дней</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803DF18" w14:textId="77777777" w:rsidR="00ED04D4" w:rsidRPr="00A6268F" w:rsidRDefault="00ED04D4" w:rsidP="00044C21">
            <w:pPr>
              <w:spacing w:after="0" w:line="240" w:lineRule="auto"/>
              <w:ind w:left="-38" w:hanging="13"/>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7927D81" w14:textId="77777777" w:rsidR="00ED04D4" w:rsidRPr="00A6268F" w:rsidRDefault="00ED04D4"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 xml:space="preserve">Последним днем месяца, в котором было движение по </w:t>
            </w:r>
            <w:proofErr w:type="spellStart"/>
            <w:r w:rsidRPr="00A6268F">
              <w:rPr>
                <w:rFonts w:ascii="Times New Roman" w:eastAsia="Times New Roman" w:hAnsi="Times New Roman" w:cs="Times New Roman"/>
                <w:sz w:val="18"/>
                <w:szCs w:val="18"/>
              </w:rPr>
              <w:t>забалансовым</w:t>
            </w:r>
            <w:proofErr w:type="spellEnd"/>
            <w:r w:rsidRPr="00A6268F">
              <w:rPr>
                <w:rFonts w:ascii="Times New Roman" w:eastAsia="Times New Roman" w:hAnsi="Times New Roman" w:cs="Times New Roman"/>
                <w:sz w:val="18"/>
                <w:szCs w:val="18"/>
              </w:rPr>
              <w:t xml:space="preserve"> счетам</w:t>
            </w:r>
          </w:p>
        </w:tc>
        <w:tc>
          <w:tcPr>
            <w:tcW w:w="1417" w:type="dxa"/>
            <w:tcBorders>
              <w:top w:val="single" w:sz="4" w:space="0" w:color="000000"/>
              <w:left w:val="single" w:sz="0" w:space="0" w:color="000000"/>
              <w:bottom w:val="single" w:sz="4" w:space="0" w:color="000000"/>
              <w:right w:val="single" w:sz="4" w:space="0" w:color="000000"/>
            </w:tcBorders>
          </w:tcPr>
          <w:p w14:paraId="19E572EA" w14:textId="77777777" w:rsidR="00ED04D4" w:rsidRPr="00A6268F" w:rsidRDefault="00ED04D4"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12764591" w14:textId="77777777" w:rsidR="00ED04D4" w:rsidRPr="00A6268F" w:rsidRDefault="00ED04D4" w:rsidP="00044C21">
            <w:pPr>
              <w:spacing w:after="0" w:line="240" w:lineRule="auto"/>
              <w:ind w:left="-1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bl>
    <w:p w14:paraId="66874395" w14:textId="77777777" w:rsidR="00C93BA6" w:rsidRPr="00D545A4" w:rsidRDefault="00C93BA6" w:rsidP="00C93BA6">
      <w:pPr>
        <w:spacing w:before="100" w:after="100" w:line="240" w:lineRule="auto"/>
        <w:ind w:left="-284"/>
        <w:jc w:val="center"/>
        <w:rPr>
          <w:rFonts w:ascii="Times New Roman" w:eastAsia="Times New Roman" w:hAnsi="Times New Roman" w:cs="Times New Roman"/>
          <w:b/>
          <w:sz w:val="25"/>
          <w:szCs w:val="25"/>
        </w:rPr>
      </w:pPr>
      <w:r w:rsidRPr="00D545A4">
        <w:rPr>
          <w:rFonts w:ascii="Times New Roman" w:eastAsia="Times New Roman" w:hAnsi="Times New Roman" w:cs="Times New Roman"/>
          <w:b/>
          <w:sz w:val="25"/>
          <w:szCs w:val="25"/>
        </w:rPr>
        <w:t>По учету результатов инвентаризации</w:t>
      </w:r>
    </w:p>
    <w:tbl>
      <w:tblPr>
        <w:tblStyle w:val="af"/>
        <w:tblW w:w="16019" w:type="dxa"/>
        <w:tblInd w:w="-318" w:type="dxa"/>
        <w:tblLayout w:type="fixed"/>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3F5778" w14:paraId="18DFF420" w14:textId="77777777" w:rsidTr="004E1916">
        <w:trPr>
          <w:trHeight w:val="720"/>
        </w:trPr>
        <w:tc>
          <w:tcPr>
            <w:tcW w:w="568" w:type="dxa"/>
            <w:vMerge w:val="restart"/>
          </w:tcPr>
          <w:p w14:paraId="453A46E5" w14:textId="77777777" w:rsidR="003F5778" w:rsidRPr="003F5778" w:rsidRDefault="003F5778" w:rsidP="00EE1BF7">
            <w:pPr>
              <w:jc w:val="center"/>
              <w:rPr>
                <w:rFonts w:ascii="Times New Roman" w:eastAsia="Times New Roman" w:hAnsi="Times New Roman"/>
                <w:b/>
                <w:sz w:val="18"/>
                <w:szCs w:val="18"/>
              </w:rPr>
            </w:pPr>
          </w:p>
          <w:p w14:paraId="67BE9BF3" w14:textId="77777777" w:rsidR="003F5778" w:rsidRPr="003F5778" w:rsidRDefault="003F5778" w:rsidP="00EE1BF7">
            <w:pPr>
              <w:jc w:val="center"/>
              <w:rPr>
                <w:rFonts w:ascii="Times New Roman" w:eastAsia="Times New Roman" w:hAnsi="Times New Roman"/>
                <w:b/>
                <w:sz w:val="18"/>
                <w:szCs w:val="18"/>
              </w:rPr>
            </w:pPr>
          </w:p>
          <w:p w14:paraId="1671B48A"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 xml:space="preserve">№ </w:t>
            </w:r>
            <w:proofErr w:type="gramStart"/>
            <w:r w:rsidRPr="003F5778">
              <w:rPr>
                <w:rFonts w:ascii="Times New Roman" w:eastAsia="Times New Roman" w:hAnsi="Times New Roman"/>
                <w:b/>
                <w:sz w:val="18"/>
                <w:szCs w:val="18"/>
              </w:rPr>
              <w:t>п</w:t>
            </w:r>
            <w:proofErr w:type="gramEnd"/>
            <w:r w:rsidRPr="003F5778">
              <w:rPr>
                <w:rFonts w:ascii="Times New Roman" w:eastAsia="Times New Roman" w:hAnsi="Times New Roman"/>
                <w:b/>
                <w:sz w:val="18"/>
                <w:szCs w:val="18"/>
              </w:rPr>
              <w:t>/п</w:t>
            </w:r>
          </w:p>
          <w:p w14:paraId="2327BDE5" w14:textId="77777777" w:rsidR="003F5778" w:rsidRPr="003F5778" w:rsidRDefault="003F5778" w:rsidP="00EE1BF7">
            <w:pPr>
              <w:jc w:val="center"/>
              <w:rPr>
                <w:rFonts w:ascii="Times New Roman" w:eastAsia="Times New Roman" w:hAnsi="Times New Roman"/>
                <w:b/>
                <w:sz w:val="18"/>
                <w:szCs w:val="18"/>
              </w:rPr>
            </w:pPr>
          </w:p>
          <w:p w14:paraId="46ACB0AA" w14:textId="77777777" w:rsidR="003F5778" w:rsidRPr="003F5778" w:rsidRDefault="003F5778" w:rsidP="00EE1BF7">
            <w:pPr>
              <w:jc w:val="center"/>
              <w:rPr>
                <w:rFonts w:ascii="Times New Roman" w:eastAsia="Times New Roman" w:hAnsi="Times New Roman"/>
                <w:b/>
                <w:sz w:val="18"/>
                <w:szCs w:val="18"/>
              </w:rPr>
            </w:pPr>
          </w:p>
        </w:tc>
        <w:tc>
          <w:tcPr>
            <w:tcW w:w="1276" w:type="dxa"/>
            <w:vMerge w:val="restart"/>
          </w:tcPr>
          <w:p w14:paraId="6A02459E"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Форма по ОКУД</w:t>
            </w:r>
          </w:p>
        </w:tc>
        <w:tc>
          <w:tcPr>
            <w:tcW w:w="1701" w:type="dxa"/>
            <w:vMerge w:val="restart"/>
          </w:tcPr>
          <w:p w14:paraId="7435B2C2"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Наименование документа</w:t>
            </w:r>
          </w:p>
        </w:tc>
        <w:tc>
          <w:tcPr>
            <w:tcW w:w="3402" w:type="dxa"/>
            <w:gridSpan w:val="2"/>
          </w:tcPr>
          <w:p w14:paraId="4B17C00D"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Создание документа</w:t>
            </w:r>
          </w:p>
        </w:tc>
        <w:tc>
          <w:tcPr>
            <w:tcW w:w="2835" w:type="dxa"/>
            <w:gridSpan w:val="2"/>
          </w:tcPr>
          <w:p w14:paraId="692F8B10"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 порядок представления в бухгалтерию или отдел кадров</w:t>
            </w:r>
          </w:p>
        </w:tc>
        <w:tc>
          <w:tcPr>
            <w:tcW w:w="6237" w:type="dxa"/>
            <w:gridSpan w:val="4"/>
          </w:tcPr>
          <w:p w14:paraId="5FF6C492"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Проверка, обработка и хранение документа</w:t>
            </w:r>
          </w:p>
        </w:tc>
      </w:tr>
      <w:tr w:rsidR="003F5778" w14:paraId="5FFEE23E" w14:textId="77777777" w:rsidTr="004E1916">
        <w:trPr>
          <w:trHeight w:val="648"/>
        </w:trPr>
        <w:tc>
          <w:tcPr>
            <w:tcW w:w="568" w:type="dxa"/>
            <w:vMerge/>
          </w:tcPr>
          <w:p w14:paraId="62A5365B" w14:textId="77777777" w:rsidR="003F5778" w:rsidRPr="003F5778" w:rsidRDefault="003F5778" w:rsidP="00EE1BF7">
            <w:pPr>
              <w:jc w:val="center"/>
              <w:rPr>
                <w:rFonts w:ascii="Times New Roman" w:eastAsia="Times New Roman" w:hAnsi="Times New Roman"/>
                <w:b/>
                <w:sz w:val="18"/>
                <w:szCs w:val="18"/>
              </w:rPr>
            </w:pPr>
          </w:p>
        </w:tc>
        <w:tc>
          <w:tcPr>
            <w:tcW w:w="1276" w:type="dxa"/>
            <w:vMerge/>
          </w:tcPr>
          <w:p w14:paraId="77232CE1" w14:textId="77777777" w:rsidR="003F5778" w:rsidRPr="003F5778" w:rsidRDefault="003F5778" w:rsidP="00EE1BF7">
            <w:pPr>
              <w:jc w:val="center"/>
              <w:rPr>
                <w:rFonts w:ascii="Times New Roman" w:eastAsia="Times New Roman" w:hAnsi="Times New Roman"/>
                <w:b/>
                <w:sz w:val="18"/>
                <w:szCs w:val="18"/>
              </w:rPr>
            </w:pPr>
          </w:p>
        </w:tc>
        <w:tc>
          <w:tcPr>
            <w:tcW w:w="1701" w:type="dxa"/>
            <w:vMerge/>
          </w:tcPr>
          <w:p w14:paraId="1B7D9C31" w14:textId="77777777" w:rsidR="003F5778" w:rsidRPr="003F5778" w:rsidRDefault="003F5778" w:rsidP="00EE1BF7">
            <w:pPr>
              <w:jc w:val="center"/>
              <w:rPr>
                <w:rFonts w:ascii="Times New Roman" w:eastAsia="Times New Roman" w:hAnsi="Times New Roman"/>
                <w:b/>
                <w:sz w:val="18"/>
                <w:szCs w:val="18"/>
              </w:rPr>
            </w:pPr>
          </w:p>
        </w:tc>
        <w:tc>
          <w:tcPr>
            <w:tcW w:w="1417" w:type="dxa"/>
          </w:tcPr>
          <w:p w14:paraId="3CDDBF5F" w14:textId="77777777" w:rsidR="003F5778" w:rsidRPr="003F5778" w:rsidRDefault="003F5778" w:rsidP="00EE1BF7">
            <w:pPr>
              <w:jc w:val="center"/>
              <w:rPr>
                <w:rFonts w:ascii="Times New Roman" w:eastAsia="Times New Roman" w:hAnsi="Times New Roman"/>
                <w:b/>
                <w:sz w:val="18"/>
                <w:szCs w:val="18"/>
              </w:rPr>
            </w:pPr>
            <w:proofErr w:type="gramStart"/>
            <w:r w:rsidRPr="003F5778">
              <w:rPr>
                <w:rFonts w:ascii="Times New Roman" w:eastAsia="Times New Roman" w:hAnsi="Times New Roman"/>
                <w:b/>
                <w:sz w:val="18"/>
                <w:szCs w:val="18"/>
              </w:rPr>
              <w:t>Ответственный за выпуск</w:t>
            </w:r>
            <w:proofErr w:type="gramEnd"/>
          </w:p>
        </w:tc>
        <w:tc>
          <w:tcPr>
            <w:tcW w:w="1985" w:type="dxa"/>
          </w:tcPr>
          <w:p w14:paraId="22036280"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исполнения</w:t>
            </w:r>
          </w:p>
        </w:tc>
        <w:tc>
          <w:tcPr>
            <w:tcW w:w="1417" w:type="dxa"/>
          </w:tcPr>
          <w:p w14:paraId="76E68ACF"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Исполнитель/порядок представления</w:t>
            </w:r>
          </w:p>
        </w:tc>
        <w:tc>
          <w:tcPr>
            <w:tcW w:w="1418" w:type="dxa"/>
          </w:tcPr>
          <w:p w14:paraId="05681DE4"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передачи</w:t>
            </w:r>
          </w:p>
        </w:tc>
        <w:tc>
          <w:tcPr>
            <w:tcW w:w="1559" w:type="dxa"/>
          </w:tcPr>
          <w:p w14:paraId="064F5C85"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Ответственный/способ отражения в учете</w:t>
            </w:r>
          </w:p>
        </w:tc>
        <w:tc>
          <w:tcPr>
            <w:tcW w:w="2410" w:type="dxa"/>
          </w:tcPr>
          <w:p w14:paraId="2D9CFFA2"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обработки</w:t>
            </w:r>
          </w:p>
        </w:tc>
        <w:tc>
          <w:tcPr>
            <w:tcW w:w="1417" w:type="dxa"/>
          </w:tcPr>
          <w:p w14:paraId="7B07AEDB"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Место хранения</w:t>
            </w:r>
          </w:p>
        </w:tc>
        <w:tc>
          <w:tcPr>
            <w:tcW w:w="851" w:type="dxa"/>
          </w:tcPr>
          <w:p w14:paraId="70CC12EC" w14:textId="77777777" w:rsidR="003F5778" w:rsidRPr="003F5778" w:rsidRDefault="003F5778" w:rsidP="00EE1BF7">
            <w:pPr>
              <w:jc w:val="center"/>
              <w:rPr>
                <w:rFonts w:ascii="Times New Roman" w:eastAsia="Times New Roman" w:hAnsi="Times New Roman"/>
                <w:b/>
                <w:sz w:val="18"/>
                <w:szCs w:val="18"/>
              </w:rPr>
            </w:pPr>
            <w:r w:rsidRPr="003F5778">
              <w:rPr>
                <w:rFonts w:ascii="Times New Roman" w:eastAsia="Times New Roman" w:hAnsi="Times New Roman"/>
                <w:b/>
                <w:sz w:val="18"/>
                <w:szCs w:val="18"/>
              </w:rPr>
              <w:t>Срок хранения</w:t>
            </w:r>
          </w:p>
        </w:tc>
      </w:tr>
      <w:tr w:rsidR="003F5778" w:rsidRPr="003F5778" w14:paraId="4A5E6354" w14:textId="77777777" w:rsidTr="004E1916">
        <w:trPr>
          <w:trHeight w:val="349"/>
        </w:trPr>
        <w:tc>
          <w:tcPr>
            <w:tcW w:w="568" w:type="dxa"/>
            <w:vAlign w:val="center"/>
          </w:tcPr>
          <w:p w14:paraId="503A3DC3"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w:t>
            </w:r>
          </w:p>
        </w:tc>
        <w:tc>
          <w:tcPr>
            <w:tcW w:w="1276" w:type="dxa"/>
            <w:vAlign w:val="center"/>
          </w:tcPr>
          <w:p w14:paraId="6560487D"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2</w:t>
            </w:r>
          </w:p>
        </w:tc>
        <w:tc>
          <w:tcPr>
            <w:tcW w:w="1701" w:type="dxa"/>
            <w:vAlign w:val="center"/>
          </w:tcPr>
          <w:p w14:paraId="39C9DDC5"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3</w:t>
            </w:r>
          </w:p>
        </w:tc>
        <w:tc>
          <w:tcPr>
            <w:tcW w:w="1417" w:type="dxa"/>
            <w:vAlign w:val="center"/>
          </w:tcPr>
          <w:p w14:paraId="104D99CC"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4</w:t>
            </w:r>
          </w:p>
        </w:tc>
        <w:tc>
          <w:tcPr>
            <w:tcW w:w="1985" w:type="dxa"/>
            <w:vAlign w:val="center"/>
          </w:tcPr>
          <w:p w14:paraId="0C11E8AD"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5</w:t>
            </w:r>
          </w:p>
        </w:tc>
        <w:tc>
          <w:tcPr>
            <w:tcW w:w="1417" w:type="dxa"/>
            <w:vAlign w:val="center"/>
          </w:tcPr>
          <w:p w14:paraId="2617E5DA"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6</w:t>
            </w:r>
          </w:p>
        </w:tc>
        <w:tc>
          <w:tcPr>
            <w:tcW w:w="1418" w:type="dxa"/>
            <w:vAlign w:val="center"/>
          </w:tcPr>
          <w:p w14:paraId="7DD9AE17"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7</w:t>
            </w:r>
          </w:p>
        </w:tc>
        <w:tc>
          <w:tcPr>
            <w:tcW w:w="1559" w:type="dxa"/>
            <w:vAlign w:val="center"/>
          </w:tcPr>
          <w:p w14:paraId="22F896A7"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8</w:t>
            </w:r>
          </w:p>
        </w:tc>
        <w:tc>
          <w:tcPr>
            <w:tcW w:w="2410" w:type="dxa"/>
            <w:vAlign w:val="center"/>
          </w:tcPr>
          <w:p w14:paraId="35B84688"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9</w:t>
            </w:r>
          </w:p>
        </w:tc>
        <w:tc>
          <w:tcPr>
            <w:tcW w:w="1417" w:type="dxa"/>
            <w:vAlign w:val="center"/>
          </w:tcPr>
          <w:p w14:paraId="79769C48"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10</w:t>
            </w:r>
          </w:p>
        </w:tc>
        <w:tc>
          <w:tcPr>
            <w:tcW w:w="851" w:type="dxa"/>
            <w:vAlign w:val="center"/>
          </w:tcPr>
          <w:p w14:paraId="56565DEE" w14:textId="77777777" w:rsidR="003F5778" w:rsidRPr="003F5778" w:rsidRDefault="003F5778" w:rsidP="00EE1BF7">
            <w:pPr>
              <w:jc w:val="center"/>
              <w:rPr>
                <w:rFonts w:ascii="Times New Roman" w:eastAsia="Times New Roman" w:hAnsi="Times New Roman"/>
              </w:rPr>
            </w:pPr>
            <w:r w:rsidRPr="003F5778">
              <w:rPr>
                <w:rFonts w:ascii="Times New Roman" w:eastAsia="Times New Roman" w:hAnsi="Times New Roman"/>
              </w:rPr>
              <w:t>11</w:t>
            </w:r>
          </w:p>
        </w:tc>
      </w:tr>
    </w:tbl>
    <w:tbl>
      <w:tblPr>
        <w:tblW w:w="16019" w:type="dxa"/>
        <w:tblInd w:w="-398" w:type="dxa"/>
        <w:tblLayout w:type="fixed"/>
        <w:tblCellMar>
          <w:left w:w="10" w:type="dxa"/>
          <w:right w:w="10" w:type="dxa"/>
        </w:tblCellMar>
        <w:tblLook w:val="04A0" w:firstRow="1" w:lastRow="0" w:firstColumn="1" w:lastColumn="0" w:noHBand="0" w:noVBand="1"/>
      </w:tblPr>
      <w:tblGrid>
        <w:gridCol w:w="568"/>
        <w:gridCol w:w="1276"/>
        <w:gridCol w:w="1701"/>
        <w:gridCol w:w="1417"/>
        <w:gridCol w:w="1985"/>
        <w:gridCol w:w="1417"/>
        <w:gridCol w:w="1418"/>
        <w:gridCol w:w="1559"/>
        <w:gridCol w:w="2410"/>
        <w:gridCol w:w="1417"/>
        <w:gridCol w:w="851"/>
      </w:tblGrid>
      <w:tr w:rsidR="00044C21" w:rsidRPr="00A6268F" w14:paraId="5C22E973"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E635AA" w14:textId="4A3558F6" w:rsidR="00C93BA6" w:rsidRPr="00A6268F" w:rsidRDefault="00D63706" w:rsidP="006A1284">
            <w:pPr>
              <w:spacing w:after="0" w:line="240" w:lineRule="auto"/>
              <w:ind w:left="-284"/>
              <w:jc w:val="right"/>
              <w:rPr>
                <w:rFonts w:ascii="Times New Roman" w:hAnsi="Times New Roman" w:cs="Times New Roman"/>
                <w:sz w:val="18"/>
                <w:szCs w:val="18"/>
              </w:rPr>
            </w:pPr>
            <w:r>
              <w:rPr>
                <w:rFonts w:ascii="Times New Roman" w:eastAsia="Times New Roman" w:hAnsi="Times New Roman" w:cs="Times New Roman"/>
                <w:sz w:val="18"/>
                <w:szCs w:val="18"/>
              </w:rPr>
              <w:t>58</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1AA57D26" w14:textId="21D8C33D" w:rsidR="00C93BA6" w:rsidRPr="00A6268F" w:rsidRDefault="006B6D85" w:rsidP="000C0BCA">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0510463</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9BECBBC" w14:textId="77777777" w:rsidR="00C93BA6" w:rsidRPr="00A6268F" w:rsidRDefault="00C93BA6" w:rsidP="00044C21">
            <w:pPr>
              <w:spacing w:after="0" w:line="240" w:lineRule="auto"/>
              <w:ind w:left="-12" w:firstLine="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Акт о результатах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79AC1BB" w14:textId="2B91D4DE" w:rsidR="00C93BA6" w:rsidRPr="00A6268F" w:rsidRDefault="002F29FC" w:rsidP="00044C21">
            <w:pPr>
              <w:spacing w:after="0" w:line="240" w:lineRule="auto"/>
              <w:ind w:right="49" w:firstLine="28"/>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706D73C" w14:textId="77777777" w:rsidR="00C93BA6" w:rsidRPr="00A6268F" w:rsidRDefault="00C93BA6" w:rsidP="00044C21">
            <w:pPr>
              <w:spacing w:after="0" w:line="240" w:lineRule="auto"/>
              <w:ind w:left="-50"/>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Согласно Решения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C7BEA65" w14:textId="3D270F2A" w:rsidR="00C93BA6" w:rsidRPr="00A6268F" w:rsidRDefault="002F29FC" w:rsidP="00044C21">
            <w:pPr>
              <w:spacing w:after="0" w:line="240" w:lineRule="auto"/>
              <w:ind w:left="-25" w:firstLine="11"/>
              <w:jc w:val="center"/>
              <w:rPr>
                <w:rFonts w:ascii="Times New Roman" w:hAnsi="Times New Roman" w:cs="Times New Roman"/>
                <w:sz w:val="18"/>
                <w:szCs w:val="18"/>
              </w:rPr>
            </w:pPr>
            <w:r w:rsidRPr="002F29FC">
              <w:rPr>
                <w:rFonts w:ascii="Times New Roman" w:eastAsia="Times New Roman" w:hAnsi="Times New Roman" w:cs="Times New Roman"/>
                <w:sz w:val="18"/>
                <w:szCs w:val="18"/>
              </w:rPr>
              <w:t xml:space="preserve">Постоянно действующая инвентаризационная комиссия </w:t>
            </w:r>
            <w:r w:rsidR="00C93BA6" w:rsidRPr="00A6268F">
              <w:rPr>
                <w:rFonts w:ascii="Times New Roman" w:eastAsia="Times New Roman" w:hAnsi="Times New Roman" w:cs="Times New Roman"/>
                <w:sz w:val="18"/>
                <w:szCs w:val="18"/>
              </w:rPr>
              <w:t>/</w:t>
            </w:r>
            <w:proofErr w:type="spellStart"/>
            <w:r w:rsidR="00C93BA6"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8DBF71C" w14:textId="77777777" w:rsidR="00C93BA6" w:rsidRPr="00A6268F" w:rsidRDefault="00C93BA6" w:rsidP="00044C21">
            <w:pPr>
              <w:spacing w:after="0" w:line="240" w:lineRule="auto"/>
              <w:ind w:left="-38"/>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Согласно Решения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9A3E5E2"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FB6DA8F" w14:textId="054EA541" w:rsidR="00C93BA6" w:rsidRPr="00A6268F" w:rsidRDefault="00C93BA6" w:rsidP="00044C21">
            <w:pPr>
              <w:spacing w:after="0" w:line="240" w:lineRule="auto"/>
              <w:ind w:firstLine="2"/>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B54E85">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Pr>
          <w:p w14:paraId="74EB500D"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p>
        </w:tc>
        <w:tc>
          <w:tcPr>
            <w:tcW w:w="851" w:type="dxa"/>
            <w:tcBorders>
              <w:top w:val="single" w:sz="4" w:space="0" w:color="000000"/>
              <w:left w:val="single" w:sz="0" w:space="0" w:color="000000"/>
              <w:bottom w:val="single" w:sz="4" w:space="0" w:color="000000"/>
              <w:right w:val="single" w:sz="4" w:space="0" w:color="000000"/>
            </w:tcBorders>
          </w:tcPr>
          <w:p w14:paraId="026AF418"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p>
        </w:tc>
      </w:tr>
      <w:tr w:rsidR="00044C21" w:rsidRPr="00A6268F" w14:paraId="05656539"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262CB7A" w14:textId="29CC8593" w:rsidR="00C93BA6" w:rsidRPr="00A6268F" w:rsidRDefault="00D63706" w:rsidP="006A1284">
            <w:pPr>
              <w:spacing w:after="0" w:line="240" w:lineRule="auto"/>
              <w:ind w:left="-284"/>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59</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6324EAF9" w14:textId="250B7D18" w:rsidR="00C93BA6" w:rsidRPr="00A6268F" w:rsidRDefault="006B6D85" w:rsidP="000C0BCA">
            <w:pPr>
              <w:spacing w:after="0" w:line="240" w:lineRule="auto"/>
              <w:jc w:val="center"/>
              <w:rPr>
                <w:rFonts w:ascii="Times New Roman" w:eastAsia="Calibri" w:hAnsi="Times New Roman" w:cs="Times New Roman"/>
                <w:sz w:val="18"/>
                <w:szCs w:val="18"/>
              </w:rPr>
            </w:pPr>
            <w:r>
              <w:rPr>
                <w:rFonts w:ascii="Times New Roman" w:hAnsi="Times New Roman"/>
                <w:iCs/>
                <w:sz w:val="18"/>
                <w:szCs w:val="18"/>
              </w:rPr>
              <w:t>Ф.</w:t>
            </w:r>
            <w:r w:rsidR="00C93BA6" w:rsidRPr="00A6268F">
              <w:rPr>
                <w:rFonts w:ascii="Times New Roman" w:hAnsi="Times New Roman"/>
                <w:iCs/>
                <w:sz w:val="18"/>
                <w:szCs w:val="18"/>
              </w:rPr>
              <w:t>0510439</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A5742A1" w14:textId="02761A37" w:rsidR="00C93BA6" w:rsidRPr="00A6268F" w:rsidRDefault="00C93BA6" w:rsidP="00044C21">
            <w:pPr>
              <w:spacing w:after="0" w:line="240" w:lineRule="auto"/>
              <w:ind w:left="-12" w:firstLine="12"/>
              <w:jc w:val="center"/>
              <w:rPr>
                <w:rFonts w:ascii="Times New Roman" w:eastAsia="Times New Roman" w:hAnsi="Times New Roman" w:cs="Times New Roman"/>
                <w:sz w:val="18"/>
                <w:szCs w:val="18"/>
              </w:rPr>
            </w:pPr>
            <w:r w:rsidRPr="00A6268F">
              <w:rPr>
                <w:rFonts w:ascii="Times New Roman" w:hAnsi="Times New Roman"/>
                <w:iCs/>
                <w:sz w:val="18"/>
                <w:szCs w:val="18"/>
              </w:rPr>
              <w:t>Решение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0A3CABF" w14:textId="77777777" w:rsidR="00C93BA6" w:rsidRPr="00A6268F" w:rsidRDefault="00C93BA6" w:rsidP="00044C21">
            <w:pPr>
              <w:spacing w:after="0" w:line="240" w:lineRule="auto"/>
              <w:ind w:right="49" w:firstLine="2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Руководитель учреждения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6A5B3F7" w14:textId="77777777" w:rsidR="00C93BA6" w:rsidRPr="00A6268F" w:rsidRDefault="00C93BA6" w:rsidP="00044C21">
            <w:pPr>
              <w:spacing w:after="0" w:line="240" w:lineRule="auto"/>
              <w:ind w:left="-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Ежегодно при проведении обязательной инвентаризации и по мере необходимости при внеплановых контрольных мероприятиях</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DF5D582" w14:textId="77777777" w:rsidR="00C93BA6" w:rsidRPr="00A6268F" w:rsidRDefault="00C93BA6" w:rsidP="00044C21">
            <w:pPr>
              <w:spacing w:after="0" w:line="240" w:lineRule="auto"/>
              <w:ind w:left="-25" w:firstLine="11"/>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Руководитель учреждения/</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B0CC0B5" w14:textId="77777777" w:rsidR="00C93BA6" w:rsidRPr="00A6268F" w:rsidRDefault="00C93BA6" w:rsidP="00044C21">
            <w:pPr>
              <w:spacing w:after="0" w:line="240" w:lineRule="auto"/>
              <w:ind w:left="-3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Ежегодно при проведении обязательной инвентаризации и по мере необходимости при внеплановых контрольных мероприятиях</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349A97B"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BF7C9B1"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течение пяти рабочих дней</w:t>
            </w:r>
          </w:p>
        </w:tc>
        <w:tc>
          <w:tcPr>
            <w:tcW w:w="1417" w:type="dxa"/>
            <w:tcBorders>
              <w:top w:val="single" w:sz="4" w:space="0" w:color="000000"/>
              <w:left w:val="single" w:sz="0" w:space="0" w:color="000000"/>
              <w:bottom w:val="single" w:sz="4" w:space="0" w:color="000000"/>
              <w:right w:val="single" w:sz="4" w:space="0" w:color="000000"/>
            </w:tcBorders>
          </w:tcPr>
          <w:p w14:paraId="1C018ECD"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02D01FEC"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5C428ADB"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DE8EFF0" w14:textId="2EDC06F9" w:rsidR="00C93BA6" w:rsidRPr="00A6268F" w:rsidRDefault="00C93BA6" w:rsidP="00D63706">
            <w:pPr>
              <w:spacing w:after="0" w:line="240" w:lineRule="auto"/>
              <w:ind w:left="-284"/>
              <w:jc w:val="right"/>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lastRenderedPageBreak/>
              <w:t>6</w:t>
            </w:r>
            <w:r w:rsidR="00D63706">
              <w:rPr>
                <w:rFonts w:ascii="Times New Roman" w:eastAsia="Times New Roman" w:hAnsi="Times New Roman" w:cs="Times New Roman"/>
                <w:sz w:val="18"/>
                <w:szCs w:val="18"/>
              </w:rPr>
              <w:t>0</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0C498573" w14:textId="4C7DE62E" w:rsidR="00C93BA6" w:rsidRPr="00A6268F" w:rsidRDefault="006B6D85" w:rsidP="000C0BCA">
            <w:pPr>
              <w:spacing w:after="0" w:line="240" w:lineRule="auto"/>
              <w:jc w:val="center"/>
              <w:rPr>
                <w:rFonts w:ascii="Times New Roman" w:hAnsi="Times New Roman"/>
                <w:iCs/>
                <w:sz w:val="18"/>
                <w:szCs w:val="18"/>
              </w:rPr>
            </w:pPr>
            <w:r>
              <w:rPr>
                <w:rFonts w:ascii="Times New Roman" w:hAnsi="Times New Roman"/>
                <w:iCs/>
                <w:sz w:val="18"/>
                <w:szCs w:val="18"/>
              </w:rPr>
              <w:t>Ф.</w:t>
            </w:r>
            <w:r w:rsidR="00C93BA6" w:rsidRPr="00A6268F">
              <w:rPr>
                <w:rFonts w:ascii="Times New Roman" w:hAnsi="Times New Roman"/>
                <w:iCs/>
                <w:sz w:val="18"/>
                <w:szCs w:val="18"/>
              </w:rPr>
              <w:t>0510447</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B914B01" w14:textId="07D85F57" w:rsidR="00C93BA6" w:rsidRPr="00A6268F" w:rsidRDefault="00C93BA6" w:rsidP="00044C21">
            <w:pPr>
              <w:spacing w:after="0" w:line="240" w:lineRule="auto"/>
              <w:ind w:left="-12" w:firstLine="12"/>
              <w:jc w:val="center"/>
              <w:rPr>
                <w:rFonts w:ascii="Times New Roman" w:hAnsi="Times New Roman"/>
                <w:iCs/>
                <w:sz w:val="18"/>
                <w:szCs w:val="18"/>
              </w:rPr>
            </w:pPr>
            <w:r w:rsidRPr="00A6268F">
              <w:rPr>
                <w:rFonts w:ascii="Times New Roman" w:hAnsi="Times New Roman"/>
                <w:iCs/>
                <w:sz w:val="18"/>
                <w:szCs w:val="18"/>
              </w:rPr>
              <w:t>Изменение Решения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FF74CBB" w14:textId="77777777" w:rsidR="00C93BA6" w:rsidRPr="00A6268F" w:rsidRDefault="00C93BA6" w:rsidP="00044C21">
            <w:pPr>
              <w:spacing w:after="0" w:line="240" w:lineRule="auto"/>
              <w:ind w:right="49" w:firstLine="2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Руководитель учреждения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D475842" w14:textId="77777777" w:rsidR="00C93BA6" w:rsidRPr="00A6268F" w:rsidRDefault="00C93BA6" w:rsidP="00044C21">
            <w:pPr>
              <w:spacing w:after="0" w:line="240" w:lineRule="auto"/>
              <w:ind w:left="-50"/>
              <w:jc w:val="center"/>
              <w:rPr>
                <w:rFonts w:ascii="Times New Roman" w:eastAsia="Times New Roman" w:hAnsi="Times New Roman" w:cs="Times New Roman"/>
                <w:sz w:val="18"/>
                <w:szCs w:val="18"/>
              </w:rPr>
            </w:pPr>
            <w:proofErr w:type="gramStart"/>
            <w:r w:rsidRPr="00A6268F">
              <w:rPr>
                <w:rFonts w:ascii="Times New Roman" w:eastAsia="Times New Roman" w:hAnsi="Times New Roman" w:cs="Times New Roman"/>
                <w:sz w:val="18"/>
                <w:szCs w:val="18"/>
              </w:rPr>
              <w:t>Согласно Решения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511A9E7" w14:textId="77777777" w:rsidR="00C93BA6" w:rsidRPr="00A6268F" w:rsidRDefault="00C93BA6" w:rsidP="00044C21">
            <w:pPr>
              <w:spacing w:after="0" w:line="240" w:lineRule="auto"/>
              <w:ind w:left="-25" w:firstLine="11"/>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Руководитель учреждения/</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1AFD92A" w14:textId="77777777" w:rsidR="00C93BA6" w:rsidRPr="00A6268F" w:rsidRDefault="00C93BA6" w:rsidP="00044C21">
            <w:pPr>
              <w:spacing w:after="0" w:line="240" w:lineRule="auto"/>
              <w:ind w:left="-38"/>
              <w:jc w:val="center"/>
              <w:rPr>
                <w:rFonts w:ascii="Times New Roman" w:eastAsia="Times New Roman" w:hAnsi="Times New Roman" w:cs="Times New Roman"/>
                <w:sz w:val="18"/>
                <w:szCs w:val="18"/>
              </w:rPr>
            </w:pPr>
            <w:proofErr w:type="gramStart"/>
            <w:r w:rsidRPr="00A6268F">
              <w:rPr>
                <w:rFonts w:ascii="Times New Roman" w:eastAsia="Times New Roman" w:hAnsi="Times New Roman" w:cs="Times New Roman"/>
                <w:sz w:val="18"/>
                <w:szCs w:val="18"/>
              </w:rPr>
              <w:t>Согласно Решения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22AD65A" w14:textId="77777777" w:rsidR="00C93BA6" w:rsidRPr="00A6268F" w:rsidRDefault="00C93BA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06E4071"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течение пяти рабочих дней</w:t>
            </w:r>
          </w:p>
        </w:tc>
        <w:tc>
          <w:tcPr>
            <w:tcW w:w="1417" w:type="dxa"/>
            <w:tcBorders>
              <w:top w:val="single" w:sz="4" w:space="0" w:color="000000"/>
              <w:left w:val="single" w:sz="0" w:space="0" w:color="000000"/>
              <w:bottom w:val="single" w:sz="4" w:space="0" w:color="000000"/>
              <w:right w:val="single" w:sz="4" w:space="0" w:color="000000"/>
            </w:tcBorders>
          </w:tcPr>
          <w:p w14:paraId="50AB11BB"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4DD41550"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26705C75"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FD5E9DE" w14:textId="219FC599" w:rsidR="00C93BA6" w:rsidRPr="00A6268F" w:rsidRDefault="00C93BA6" w:rsidP="00D63706">
            <w:pPr>
              <w:spacing w:after="0" w:line="240" w:lineRule="auto"/>
              <w:ind w:left="-284"/>
              <w:jc w:val="right"/>
              <w:rPr>
                <w:rFonts w:ascii="Times New Roman" w:hAnsi="Times New Roman" w:cs="Times New Roman"/>
                <w:sz w:val="18"/>
                <w:szCs w:val="18"/>
              </w:rPr>
            </w:pPr>
            <w:r w:rsidRPr="00A6268F">
              <w:rPr>
                <w:rFonts w:ascii="Times New Roman" w:eastAsia="Times New Roman" w:hAnsi="Times New Roman" w:cs="Times New Roman"/>
                <w:sz w:val="18"/>
                <w:szCs w:val="18"/>
              </w:rPr>
              <w:t>6</w:t>
            </w:r>
            <w:r w:rsidR="00D63706">
              <w:rPr>
                <w:rFonts w:ascii="Times New Roman" w:eastAsia="Times New Roman" w:hAnsi="Times New Roman" w:cs="Times New Roman"/>
                <w:sz w:val="18"/>
                <w:szCs w:val="18"/>
              </w:rPr>
              <w:t>1</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4C79E295" w14:textId="77777777" w:rsidR="00C93BA6" w:rsidRPr="00A6268F" w:rsidRDefault="00C93BA6" w:rsidP="000C0BCA">
            <w:pPr>
              <w:spacing w:after="0" w:line="240" w:lineRule="auto"/>
              <w:jc w:val="center"/>
              <w:rPr>
                <w:rFonts w:ascii="Times New Roman" w:eastAsia="Calibri" w:hAnsi="Times New Roman" w:cs="Times New Roman"/>
                <w:sz w:val="18"/>
                <w:szCs w:val="18"/>
              </w:rPr>
            </w:pP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F64E8F" w14:textId="77777777" w:rsidR="00C93BA6" w:rsidRPr="00A6268F" w:rsidRDefault="00C93BA6" w:rsidP="00044C21">
            <w:pPr>
              <w:spacing w:after="0" w:line="240" w:lineRule="auto"/>
              <w:ind w:left="-12" w:firstLine="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Приказ (постановление</w:t>
            </w:r>
            <w:proofErr w:type="gramStart"/>
            <w:r w:rsidRPr="00A6268F">
              <w:rPr>
                <w:rFonts w:ascii="Times New Roman" w:eastAsia="Times New Roman" w:hAnsi="Times New Roman" w:cs="Times New Roman"/>
                <w:sz w:val="18"/>
                <w:szCs w:val="18"/>
              </w:rPr>
              <w:t>.</w:t>
            </w:r>
            <w:proofErr w:type="gramEnd"/>
            <w:r w:rsidRPr="00A6268F">
              <w:rPr>
                <w:rFonts w:ascii="Times New Roman" w:eastAsia="Times New Roman" w:hAnsi="Times New Roman" w:cs="Times New Roman"/>
                <w:sz w:val="18"/>
                <w:szCs w:val="18"/>
              </w:rPr>
              <w:t xml:space="preserve"> </w:t>
            </w:r>
            <w:proofErr w:type="gramStart"/>
            <w:r w:rsidRPr="00A6268F">
              <w:rPr>
                <w:rFonts w:ascii="Times New Roman" w:eastAsia="Times New Roman" w:hAnsi="Times New Roman" w:cs="Times New Roman"/>
                <w:sz w:val="18"/>
                <w:szCs w:val="18"/>
              </w:rPr>
              <w:t>р</w:t>
            </w:r>
            <w:proofErr w:type="gramEnd"/>
            <w:r w:rsidRPr="00A6268F">
              <w:rPr>
                <w:rFonts w:ascii="Times New Roman" w:eastAsia="Times New Roman" w:hAnsi="Times New Roman" w:cs="Times New Roman"/>
                <w:sz w:val="18"/>
                <w:szCs w:val="18"/>
              </w:rPr>
              <w:t>аспоряжение)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630BB62" w14:textId="77777777" w:rsidR="00C93BA6" w:rsidRPr="00A6268F" w:rsidRDefault="00C93BA6" w:rsidP="00044C21">
            <w:pPr>
              <w:spacing w:after="0" w:line="240" w:lineRule="auto"/>
              <w:ind w:right="49" w:firstLine="28"/>
              <w:jc w:val="center"/>
              <w:rPr>
                <w:rFonts w:ascii="Times New Roman" w:hAnsi="Times New Roman" w:cs="Times New Roman"/>
                <w:sz w:val="18"/>
                <w:szCs w:val="18"/>
              </w:rPr>
            </w:pPr>
            <w:r w:rsidRPr="00A6268F">
              <w:rPr>
                <w:rFonts w:ascii="Times New Roman" w:eastAsia="Times New Roman" w:hAnsi="Times New Roman" w:cs="Times New Roman"/>
                <w:sz w:val="18"/>
                <w:szCs w:val="18"/>
              </w:rPr>
              <w:t>Руководитель учреждения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6918D1F" w14:textId="12CE384B" w:rsidR="00C93BA6" w:rsidRPr="00A6268F" w:rsidRDefault="00C93BA6" w:rsidP="00044C21">
            <w:pPr>
              <w:spacing w:after="0" w:line="240" w:lineRule="auto"/>
              <w:ind w:left="-50"/>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Ежегодно при проведении обязательной инвентаризации и по мере необходимости при </w:t>
            </w:r>
            <w:proofErr w:type="gramStart"/>
            <w:r w:rsidRPr="00A6268F">
              <w:rPr>
                <w:rFonts w:ascii="Times New Roman" w:eastAsia="Times New Roman" w:hAnsi="Times New Roman" w:cs="Times New Roman"/>
                <w:sz w:val="18"/>
                <w:szCs w:val="18"/>
              </w:rPr>
              <w:t>внеплановых</w:t>
            </w:r>
            <w:proofErr w:type="gramEnd"/>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8DFB508" w14:textId="2D0BFD49" w:rsidR="00C93BA6" w:rsidRPr="00A6268F" w:rsidRDefault="00C93BA6" w:rsidP="002F29FC">
            <w:pPr>
              <w:spacing w:after="0" w:line="240" w:lineRule="auto"/>
              <w:ind w:left="-25" w:firstLine="11"/>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Председатель </w:t>
            </w:r>
            <w:r w:rsidR="002F29FC" w:rsidRPr="002F29FC">
              <w:rPr>
                <w:rFonts w:ascii="Times New Roman" w:eastAsia="Times New Roman" w:hAnsi="Times New Roman" w:cs="Times New Roman"/>
                <w:sz w:val="18"/>
                <w:szCs w:val="18"/>
              </w:rPr>
              <w:t>Постоянно действующ</w:t>
            </w:r>
            <w:r w:rsidR="002F29FC">
              <w:rPr>
                <w:rFonts w:ascii="Times New Roman" w:eastAsia="Times New Roman" w:hAnsi="Times New Roman" w:cs="Times New Roman"/>
                <w:sz w:val="18"/>
                <w:szCs w:val="18"/>
              </w:rPr>
              <w:t>ей</w:t>
            </w:r>
            <w:r w:rsidR="002F29FC" w:rsidRPr="002F29FC">
              <w:rPr>
                <w:rFonts w:ascii="Times New Roman" w:eastAsia="Times New Roman" w:hAnsi="Times New Roman" w:cs="Times New Roman"/>
                <w:sz w:val="18"/>
                <w:szCs w:val="18"/>
              </w:rPr>
              <w:t xml:space="preserve"> инвентаризационн</w:t>
            </w:r>
            <w:r w:rsidR="002F29FC">
              <w:rPr>
                <w:rFonts w:ascii="Times New Roman" w:eastAsia="Times New Roman" w:hAnsi="Times New Roman" w:cs="Times New Roman"/>
                <w:sz w:val="18"/>
                <w:szCs w:val="18"/>
              </w:rPr>
              <w:t>ой</w:t>
            </w:r>
            <w:r w:rsidR="002F29FC" w:rsidRPr="002F29FC">
              <w:rPr>
                <w:rFonts w:ascii="Times New Roman" w:eastAsia="Times New Roman" w:hAnsi="Times New Roman" w:cs="Times New Roman"/>
                <w:sz w:val="18"/>
                <w:szCs w:val="18"/>
              </w:rPr>
              <w:t xml:space="preserve"> комисси</w:t>
            </w:r>
            <w:r w:rsidR="002F29FC">
              <w:rPr>
                <w:rFonts w:ascii="Times New Roman" w:eastAsia="Times New Roman" w:hAnsi="Times New Roman" w:cs="Times New Roman"/>
                <w:sz w:val="18"/>
                <w:szCs w:val="18"/>
              </w:rPr>
              <w:t>и</w:t>
            </w:r>
            <w:r w:rsidR="002F29FC" w:rsidRPr="002F29FC">
              <w:rPr>
                <w:rFonts w:ascii="Times New Roman" w:eastAsia="Times New Roman" w:hAnsi="Times New Roman" w:cs="Times New Roman"/>
                <w:sz w:val="18"/>
                <w:szCs w:val="18"/>
              </w:rPr>
              <w:t xml:space="preserve"> </w:t>
            </w:r>
            <w:r w:rsidRPr="00A6268F">
              <w:rPr>
                <w:rFonts w:ascii="Times New Roman" w:eastAsia="Times New Roman" w:hAnsi="Times New Roman" w:cs="Times New Roman"/>
                <w:sz w:val="18"/>
                <w:szCs w:val="18"/>
              </w:rPr>
              <w:t>/</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930B46B" w14:textId="0C525BBF" w:rsidR="00C93BA6" w:rsidRPr="00A6268F" w:rsidRDefault="00C93BA6" w:rsidP="00044C21">
            <w:pPr>
              <w:spacing w:after="0" w:line="240" w:lineRule="auto"/>
              <w:ind w:left="-38"/>
              <w:jc w:val="center"/>
              <w:rPr>
                <w:rFonts w:ascii="Times New Roman" w:hAnsi="Times New Roman" w:cs="Times New Roman"/>
                <w:sz w:val="18"/>
                <w:szCs w:val="18"/>
              </w:rPr>
            </w:pPr>
            <w:r w:rsidRPr="00A6268F">
              <w:rPr>
                <w:rFonts w:ascii="Times New Roman" w:eastAsia="Times New Roman" w:hAnsi="Times New Roman" w:cs="Times New Roman"/>
                <w:sz w:val="18"/>
                <w:szCs w:val="18"/>
              </w:rPr>
              <w:t>Ежегодно при проведении обязательной инвентаризации и по мере необходимости при внеплановых контрольных мероприятиях</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C8655C5" w14:textId="30F3303F"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комиссия</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8954BCC" w14:textId="07A48584" w:rsidR="00C93BA6" w:rsidRPr="00A6268F" w:rsidRDefault="00C93BA6" w:rsidP="00044C21">
            <w:pPr>
              <w:spacing w:after="0" w:line="240" w:lineRule="auto"/>
              <w:ind w:firstLine="2"/>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Pr>
          <w:p w14:paraId="028993CD"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2F7C5E8"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0285C952"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97B2C5" w14:textId="17D76EF8" w:rsidR="00C93BA6" w:rsidRPr="00A6268F" w:rsidRDefault="00C93BA6" w:rsidP="00D63706">
            <w:pPr>
              <w:spacing w:after="0" w:line="240" w:lineRule="auto"/>
              <w:ind w:left="-284"/>
              <w:jc w:val="right"/>
              <w:rPr>
                <w:rFonts w:ascii="Times New Roman" w:hAnsi="Times New Roman" w:cs="Times New Roman"/>
                <w:sz w:val="18"/>
                <w:szCs w:val="18"/>
              </w:rPr>
            </w:pPr>
            <w:r w:rsidRPr="00A6268F">
              <w:rPr>
                <w:rFonts w:ascii="Times New Roman" w:hAnsi="Times New Roman" w:cs="Times New Roman"/>
                <w:sz w:val="18"/>
                <w:szCs w:val="18"/>
              </w:rPr>
              <w:t>6</w:t>
            </w:r>
            <w:r w:rsidR="00D63706">
              <w:rPr>
                <w:rFonts w:ascii="Times New Roman" w:hAnsi="Times New Roman" w:cs="Times New Roman"/>
                <w:sz w:val="18"/>
                <w:szCs w:val="18"/>
              </w:rPr>
              <w:t>2</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39B2073C" w14:textId="66DB7AC4" w:rsidR="00C93BA6" w:rsidRPr="00044C21" w:rsidRDefault="006B6D85" w:rsidP="000C0BCA">
            <w:pPr>
              <w:spacing w:after="0" w:line="240" w:lineRule="auto"/>
              <w:jc w:val="center"/>
              <w:rPr>
                <w:rFonts w:ascii="Times New Roman" w:hAnsi="Times New Roman" w:cs="Times New Roman"/>
                <w:sz w:val="18"/>
                <w:szCs w:val="18"/>
              </w:rPr>
            </w:pPr>
            <w:r>
              <w:rPr>
                <w:rFonts w:ascii="Times New Roman" w:hAnsi="Times New Roman" w:cs="Times New Roman"/>
                <w:sz w:val="18"/>
                <w:szCs w:val="18"/>
                <w:shd w:val="clear" w:color="auto" w:fill="FFFFFF"/>
              </w:rPr>
              <w:t>Ф.</w:t>
            </w:r>
            <w:r w:rsidR="00C93BA6" w:rsidRPr="00044C21">
              <w:rPr>
                <w:rFonts w:ascii="Times New Roman" w:hAnsi="Times New Roman" w:cs="Times New Roman"/>
                <w:sz w:val="18"/>
                <w:szCs w:val="18"/>
                <w:shd w:val="clear" w:color="auto" w:fill="FFFFFF"/>
              </w:rPr>
              <w:t>0510466</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DCC5033" w14:textId="77777777" w:rsidR="00C93BA6" w:rsidRPr="00A6268F" w:rsidRDefault="00C93BA6" w:rsidP="00044C21">
            <w:pPr>
              <w:spacing w:after="0" w:line="240" w:lineRule="auto"/>
              <w:ind w:left="-12" w:firstLine="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Инвентаризационная опись (сличительная ведомость) по объектам нефинансовых активов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22DB8B4" w14:textId="391B4FE6" w:rsidR="00C93BA6" w:rsidRPr="00A6268F" w:rsidRDefault="002F29FC" w:rsidP="00044C21">
            <w:pPr>
              <w:spacing w:after="0" w:line="240" w:lineRule="auto"/>
              <w:ind w:right="49" w:firstLine="28"/>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F1394C0" w14:textId="77777777" w:rsidR="00C93BA6" w:rsidRPr="00A6268F" w:rsidRDefault="00C93BA6" w:rsidP="00044C21">
            <w:pPr>
              <w:spacing w:after="0" w:line="240" w:lineRule="auto"/>
              <w:ind w:left="-50"/>
              <w:jc w:val="center"/>
              <w:rPr>
                <w:rFonts w:ascii="Times New Roman" w:hAnsi="Times New Roman" w:cs="Times New Roman"/>
                <w:sz w:val="18"/>
                <w:szCs w:val="18"/>
              </w:rPr>
            </w:pPr>
            <w:r w:rsidRPr="00A6268F">
              <w:rPr>
                <w:rFonts w:ascii="Times New Roman" w:eastAsia="Times New Roman" w:hAnsi="Times New Roman" w:cs="Times New Roman"/>
                <w:sz w:val="18"/>
                <w:szCs w:val="18"/>
              </w:rPr>
              <w:t>По итогам проведения заседания комиссий по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D3E6EE7" w14:textId="36753CE0" w:rsidR="00C93BA6" w:rsidRPr="00A6268F" w:rsidRDefault="002F29FC" w:rsidP="00044C21">
            <w:pPr>
              <w:spacing w:after="0" w:line="240" w:lineRule="auto"/>
              <w:ind w:left="-25" w:firstLine="11"/>
              <w:jc w:val="center"/>
              <w:rPr>
                <w:rFonts w:ascii="Times New Roman" w:hAnsi="Times New Roman" w:cs="Times New Roman"/>
                <w:sz w:val="18"/>
                <w:szCs w:val="18"/>
              </w:rPr>
            </w:pPr>
            <w:r w:rsidRPr="002F29FC">
              <w:rPr>
                <w:rFonts w:ascii="Times New Roman" w:eastAsia="Times New Roman" w:hAnsi="Times New Roman" w:cs="Times New Roman"/>
                <w:sz w:val="18"/>
                <w:szCs w:val="18"/>
              </w:rPr>
              <w:t xml:space="preserve">Постоянно действующая инвентаризационная комиссия </w:t>
            </w:r>
            <w:r w:rsidR="00C93BA6" w:rsidRPr="00A6268F">
              <w:rPr>
                <w:rFonts w:ascii="Times New Roman" w:eastAsia="Times New Roman" w:hAnsi="Times New Roman" w:cs="Times New Roman"/>
                <w:sz w:val="18"/>
                <w:szCs w:val="18"/>
              </w:rPr>
              <w:t>/</w:t>
            </w:r>
            <w:proofErr w:type="spellStart"/>
            <w:r w:rsidR="00C93BA6"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F317600" w14:textId="17F25A6E" w:rsidR="00C93BA6" w:rsidRPr="00A6268F" w:rsidRDefault="00C93BA6" w:rsidP="00044C21">
            <w:pPr>
              <w:spacing w:after="0" w:line="240" w:lineRule="auto"/>
              <w:ind w:left="-38"/>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00A109E1" w:rsidRPr="00A109E1">
              <w:rPr>
                <w:rFonts w:ascii="Times New Roman" w:eastAsia="Times New Roman" w:hAnsi="Times New Roman" w:cs="Times New Roman"/>
                <w:sz w:val="18"/>
                <w:szCs w:val="18"/>
              </w:rPr>
              <w:t xml:space="preserve"> </w:t>
            </w:r>
            <w:r w:rsidRPr="00A6268F">
              <w:rPr>
                <w:rFonts w:ascii="Times New Roman" w:eastAsia="Times New Roman" w:hAnsi="Times New Roman" w:cs="Times New Roman"/>
                <w:sz w:val="18"/>
                <w:szCs w:val="18"/>
              </w:rPr>
              <w:t>о проведении инвентаризации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788AEEC"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1AB742A" w14:textId="70A21C01" w:rsidR="00C93BA6" w:rsidRPr="00A6268F" w:rsidRDefault="00C93BA6" w:rsidP="00044C21">
            <w:pPr>
              <w:spacing w:after="0" w:line="240" w:lineRule="auto"/>
              <w:ind w:firstLine="2"/>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Pr>
          <w:p w14:paraId="099466B2"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1D3482AC"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1CBA0314"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188F12E" w14:textId="38C860F4" w:rsidR="00C93BA6" w:rsidRPr="00A6268F" w:rsidRDefault="006A1284" w:rsidP="00D63706">
            <w:pPr>
              <w:spacing w:after="0" w:line="240" w:lineRule="auto"/>
              <w:ind w:left="-284"/>
              <w:jc w:val="right"/>
              <w:rPr>
                <w:rFonts w:ascii="Times New Roman" w:hAnsi="Times New Roman" w:cs="Times New Roman"/>
                <w:sz w:val="18"/>
                <w:szCs w:val="18"/>
              </w:rPr>
            </w:pPr>
            <w:r>
              <w:rPr>
                <w:rFonts w:ascii="Times New Roman" w:hAnsi="Times New Roman" w:cs="Times New Roman"/>
                <w:sz w:val="18"/>
                <w:szCs w:val="18"/>
              </w:rPr>
              <w:t>6</w:t>
            </w:r>
            <w:r w:rsidR="00D63706">
              <w:rPr>
                <w:rFonts w:ascii="Times New Roman" w:hAnsi="Times New Roman" w:cs="Times New Roman"/>
                <w:sz w:val="18"/>
                <w:szCs w:val="18"/>
              </w:rPr>
              <w:t>3</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5D9959DD" w14:textId="46DD8F4D" w:rsidR="00C93BA6" w:rsidRPr="00044C21" w:rsidRDefault="006B6D85" w:rsidP="000C0BCA">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044C21">
              <w:rPr>
                <w:rFonts w:ascii="Times New Roman" w:eastAsia="Times New Roman" w:hAnsi="Times New Roman" w:cs="Times New Roman"/>
                <w:sz w:val="18"/>
                <w:szCs w:val="18"/>
              </w:rPr>
              <w:t>0510468</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F195032" w14:textId="77777777" w:rsidR="00C93BA6" w:rsidRPr="00A6268F" w:rsidRDefault="00C93BA6" w:rsidP="00044C21">
            <w:pPr>
              <w:spacing w:after="0" w:line="240" w:lineRule="auto"/>
              <w:ind w:left="-12" w:firstLine="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Инвентаризационная опись расчетов по поступлениям</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92670FE" w14:textId="069CF84C" w:rsidR="00C93BA6" w:rsidRPr="00A6268F" w:rsidRDefault="002F29FC" w:rsidP="00044C21">
            <w:pPr>
              <w:spacing w:after="0" w:line="240" w:lineRule="auto"/>
              <w:ind w:right="49" w:firstLine="28"/>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2C9B085" w14:textId="34D0CEC1" w:rsidR="00C93BA6" w:rsidRPr="00A6268F" w:rsidRDefault="00C93BA6" w:rsidP="00044C21">
            <w:pPr>
              <w:spacing w:after="0" w:line="240" w:lineRule="auto"/>
              <w:ind w:left="-50"/>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00A109E1" w:rsidRPr="00A109E1">
              <w:rPr>
                <w:rFonts w:ascii="Times New Roman" w:eastAsia="Times New Roman" w:hAnsi="Times New Roman" w:cs="Times New Roman"/>
                <w:sz w:val="18"/>
                <w:szCs w:val="18"/>
              </w:rPr>
              <w:t xml:space="preserve"> </w:t>
            </w:r>
            <w:r w:rsidRPr="00A6268F">
              <w:rPr>
                <w:rFonts w:ascii="Times New Roman" w:eastAsia="Times New Roman" w:hAnsi="Times New Roman" w:cs="Times New Roman"/>
                <w:sz w:val="18"/>
                <w:szCs w:val="18"/>
              </w:rPr>
              <w:t>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E85958B" w14:textId="2344A4C3" w:rsidR="00C93BA6" w:rsidRPr="00A6268F" w:rsidRDefault="002F29FC" w:rsidP="00044C21">
            <w:pPr>
              <w:spacing w:after="0" w:line="240" w:lineRule="auto"/>
              <w:ind w:left="-25" w:firstLine="11"/>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5C6A3F4" w14:textId="52634EC0" w:rsidR="00C93BA6" w:rsidRPr="00A6268F" w:rsidRDefault="00C93BA6" w:rsidP="00044C21">
            <w:pPr>
              <w:spacing w:after="0" w:line="240" w:lineRule="auto"/>
              <w:ind w:left="-38"/>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08CA9CD"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F5ACF00" w14:textId="4E96760E" w:rsidR="00C93BA6" w:rsidRPr="00A6268F" w:rsidRDefault="00C93BA6" w:rsidP="00044C21">
            <w:pPr>
              <w:spacing w:after="0" w:line="240" w:lineRule="auto"/>
              <w:ind w:firstLine="2"/>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Pr>
          <w:p w14:paraId="69C40F4F"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218C4183"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40866ED9"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9DD6E17" w14:textId="7607E218" w:rsidR="00C93BA6" w:rsidRPr="00A6268F" w:rsidRDefault="006A1284" w:rsidP="00D63706">
            <w:pPr>
              <w:spacing w:after="0" w:line="240" w:lineRule="auto"/>
              <w:ind w:left="-284"/>
              <w:jc w:val="right"/>
              <w:rPr>
                <w:rFonts w:ascii="Times New Roman" w:hAnsi="Times New Roman" w:cs="Times New Roman"/>
                <w:sz w:val="18"/>
                <w:szCs w:val="18"/>
              </w:rPr>
            </w:pPr>
            <w:r>
              <w:rPr>
                <w:rFonts w:ascii="Times New Roman" w:hAnsi="Times New Roman" w:cs="Times New Roman"/>
                <w:sz w:val="18"/>
                <w:szCs w:val="18"/>
              </w:rPr>
              <w:t>6</w:t>
            </w:r>
            <w:r w:rsidR="00D63706">
              <w:rPr>
                <w:rFonts w:ascii="Times New Roman" w:hAnsi="Times New Roman" w:cs="Times New Roman"/>
                <w:sz w:val="18"/>
                <w:szCs w:val="18"/>
              </w:rPr>
              <w:t>4</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1ED560C5" w14:textId="0C930701" w:rsidR="00C93BA6" w:rsidRPr="00044C21" w:rsidRDefault="006B6D85" w:rsidP="00CF44F8">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F44F8">
              <w:rPr>
                <w:rFonts w:ascii="Times New Roman" w:eastAsia="Times New Roman" w:hAnsi="Times New Roman" w:cs="Times New Roman"/>
                <w:sz w:val="18"/>
                <w:szCs w:val="18"/>
              </w:rPr>
              <w:t>0510469</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AEE1511" w14:textId="7F8078B1" w:rsidR="00C93BA6" w:rsidRPr="00A6268F" w:rsidRDefault="00C93BA6" w:rsidP="00CF44F8">
            <w:pPr>
              <w:spacing w:after="0" w:line="240" w:lineRule="auto"/>
              <w:ind w:left="-12" w:firstLine="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Инвентаризационная опись расчетов с поставщиками и прочими дебиторами и кредиторами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AAB3386" w14:textId="3F56B229" w:rsidR="00C93BA6" w:rsidRPr="00A6268F" w:rsidRDefault="002F29FC" w:rsidP="00044C21">
            <w:pPr>
              <w:spacing w:after="0" w:line="240" w:lineRule="auto"/>
              <w:ind w:right="49" w:firstLine="28"/>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4E46962" w14:textId="035830DB" w:rsidR="00C93BA6" w:rsidRPr="00A6268F" w:rsidRDefault="00C93BA6" w:rsidP="00044C21">
            <w:pPr>
              <w:spacing w:after="0" w:line="240" w:lineRule="auto"/>
              <w:ind w:left="-50"/>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9AB95F1" w14:textId="694F6965" w:rsidR="00C93BA6" w:rsidRPr="00A6268F" w:rsidRDefault="002F29FC" w:rsidP="00044C21">
            <w:pPr>
              <w:spacing w:after="0" w:line="240" w:lineRule="auto"/>
              <w:ind w:left="-25" w:firstLine="11"/>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6A40104" w14:textId="1EB21727" w:rsidR="00C93BA6" w:rsidRPr="00A6268F" w:rsidRDefault="00C93BA6" w:rsidP="00044C21">
            <w:pPr>
              <w:spacing w:after="0" w:line="240" w:lineRule="auto"/>
              <w:ind w:left="-38"/>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CC7AE59"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3787980" w14:textId="08B9F4F1" w:rsidR="00C93BA6" w:rsidRPr="00A6268F" w:rsidRDefault="00C93BA6" w:rsidP="00044C21">
            <w:pPr>
              <w:spacing w:after="0" w:line="240" w:lineRule="auto"/>
              <w:ind w:firstLine="2"/>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Pr>
          <w:p w14:paraId="6FDA164A"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1C95F937"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58692292"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5759B2" w14:textId="0184687D" w:rsidR="00C93BA6" w:rsidRPr="00A6268F" w:rsidRDefault="006A1284" w:rsidP="00D63706">
            <w:pPr>
              <w:spacing w:after="0" w:line="240" w:lineRule="auto"/>
              <w:ind w:left="-284"/>
              <w:jc w:val="right"/>
              <w:rPr>
                <w:rFonts w:ascii="Times New Roman" w:hAnsi="Times New Roman" w:cs="Times New Roman"/>
                <w:sz w:val="18"/>
                <w:szCs w:val="18"/>
              </w:rPr>
            </w:pPr>
            <w:r>
              <w:rPr>
                <w:rFonts w:ascii="Times New Roman" w:hAnsi="Times New Roman" w:cs="Times New Roman"/>
                <w:sz w:val="18"/>
                <w:szCs w:val="18"/>
              </w:rPr>
              <w:t>6</w:t>
            </w:r>
            <w:r w:rsidR="00D63706">
              <w:rPr>
                <w:rFonts w:ascii="Times New Roman" w:hAnsi="Times New Roman" w:cs="Times New Roman"/>
                <w:sz w:val="18"/>
                <w:szCs w:val="18"/>
              </w:rPr>
              <w:t>5</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3218B37E" w14:textId="16C28257" w:rsidR="00C93BA6" w:rsidRPr="00044C21" w:rsidRDefault="001A2DF5" w:rsidP="000C0BCA">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044C21">
              <w:rPr>
                <w:rFonts w:ascii="Times New Roman" w:eastAsia="Times New Roman" w:hAnsi="Times New Roman" w:cs="Times New Roman"/>
                <w:sz w:val="18"/>
                <w:szCs w:val="18"/>
              </w:rPr>
              <w:t>0510836</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8AABA98" w14:textId="7C2B05E3" w:rsidR="00C93BA6" w:rsidRPr="00A6268F" w:rsidRDefault="00C93BA6" w:rsidP="00044C21">
            <w:pPr>
              <w:spacing w:after="0" w:line="240" w:lineRule="auto"/>
              <w:ind w:left="-12" w:firstLine="12"/>
              <w:jc w:val="center"/>
              <w:rPr>
                <w:rFonts w:ascii="Times New Roman" w:hAnsi="Times New Roman" w:cs="Times New Roman"/>
                <w:sz w:val="18"/>
                <w:szCs w:val="18"/>
              </w:rPr>
            </w:pPr>
            <w:r w:rsidRPr="00A6268F">
              <w:rPr>
                <w:rFonts w:ascii="Times New Roman" w:hAnsi="Times New Roman"/>
                <w:sz w:val="18"/>
                <w:szCs w:val="18"/>
              </w:rPr>
              <w:t>Акт о результатах инвентаризации наличных денежных средств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8C54EEE" w14:textId="4CA767D3" w:rsidR="00C93BA6" w:rsidRPr="00A6268F" w:rsidRDefault="002F29FC" w:rsidP="00044C21">
            <w:pPr>
              <w:spacing w:after="0" w:line="240" w:lineRule="auto"/>
              <w:ind w:right="49" w:firstLine="28"/>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471E816" w14:textId="5205024F" w:rsidR="00C93BA6" w:rsidRPr="00A6268F" w:rsidRDefault="00C93BA6" w:rsidP="00044C21">
            <w:pPr>
              <w:spacing w:after="0" w:line="240" w:lineRule="auto"/>
              <w:ind w:left="-50"/>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0E175DA" w14:textId="3D54FCD4" w:rsidR="00C93BA6" w:rsidRPr="00A6268F" w:rsidRDefault="002F29FC" w:rsidP="00044C21">
            <w:pPr>
              <w:spacing w:after="0" w:line="240" w:lineRule="auto"/>
              <w:ind w:left="-25" w:firstLine="11"/>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472E836" w14:textId="48D91998" w:rsidR="00C93BA6" w:rsidRPr="00A6268F" w:rsidRDefault="00C93BA6" w:rsidP="00044C21">
            <w:pPr>
              <w:spacing w:after="0" w:line="240" w:lineRule="auto"/>
              <w:ind w:left="-38"/>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7434C69"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BD74E75" w14:textId="697BA885" w:rsidR="00C93BA6" w:rsidRPr="00A6268F" w:rsidRDefault="00C93BA6" w:rsidP="00044C21">
            <w:pPr>
              <w:spacing w:after="0" w:line="240" w:lineRule="auto"/>
              <w:ind w:firstLine="2"/>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Pr>
          <w:p w14:paraId="1DE9B114"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293B0630"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4F094C12"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46031A6" w14:textId="278C2C95" w:rsidR="00C93BA6" w:rsidRPr="00A6268F" w:rsidRDefault="00D63706" w:rsidP="006A1284">
            <w:pPr>
              <w:spacing w:after="0" w:line="240" w:lineRule="auto"/>
              <w:ind w:left="-284"/>
              <w:jc w:val="right"/>
              <w:rPr>
                <w:rFonts w:ascii="Times New Roman" w:hAnsi="Times New Roman" w:cs="Times New Roman"/>
                <w:sz w:val="18"/>
                <w:szCs w:val="18"/>
              </w:rPr>
            </w:pPr>
            <w:r>
              <w:rPr>
                <w:rFonts w:ascii="Times New Roman" w:hAnsi="Times New Roman" w:cs="Times New Roman"/>
                <w:sz w:val="18"/>
                <w:szCs w:val="18"/>
              </w:rPr>
              <w:t>66</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095D9BC1" w14:textId="0C4780CD" w:rsidR="00C93BA6" w:rsidRPr="00A6268F" w:rsidRDefault="006B6D85" w:rsidP="000C0BCA">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0510464</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672CE48C" w14:textId="77777777" w:rsidR="00C93BA6" w:rsidRPr="00A6268F" w:rsidRDefault="00C93BA6" w:rsidP="00044C21">
            <w:pPr>
              <w:spacing w:after="0" w:line="240" w:lineRule="auto"/>
              <w:ind w:left="-12" w:firstLine="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Инвентаризационная опись остатков на счетах учета денежных средств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048B9DB" w14:textId="36BCC5FA" w:rsidR="00C93BA6" w:rsidRPr="00A6268F" w:rsidRDefault="002F29FC" w:rsidP="00044C21">
            <w:pPr>
              <w:spacing w:after="0" w:line="240" w:lineRule="auto"/>
              <w:ind w:right="49" w:firstLine="28"/>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w:t>
            </w:r>
            <w:r>
              <w:rPr>
                <w:rFonts w:ascii="Times New Roman" w:eastAsia="Times New Roman" w:hAnsi="Times New Roman" w:cs="Times New Roman"/>
                <w:sz w:val="18"/>
                <w:szCs w:val="18"/>
              </w:rPr>
              <w:t>ая</w:t>
            </w:r>
            <w:r w:rsidRPr="002F29FC">
              <w:rPr>
                <w:rFonts w:ascii="Times New Roman" w:eastAsia="Times New Roman" w:hAnsi="Times New Roman" w:cs="Times New Roman"/>
                <w:sz w:val="18"/>
                <w:szCs w:val="18"/>
              </w:rPr>
              <w:t xml:space="preserve"> инвентаризационн</w:t>
            </w:r>
            <w:r>
              <w:rPr>
                <w:rFonts w:ascii="Times New Roman" w:eastAsia="Times New Roman" w:hAnsi="Times New Roman" w:cs="Times New Roman"/>
                <w:sz w:val="18"/>
                <w:szCs w:val="18"/>
              </w:rPr>
              <w:t>ая</w:t>
            </w:r>
            <w:r w:rsidRPr="002F29FC">
              <w:rPr>
                <w:rFonts w:ascii="Times New Roman" w:eastAsia="Times New Roman" w:hAnsi="Times New Roman" w:cs="Times New Roman"/>
                <w:sz w:val="18"/>
                <w:szCs w:val="18"/>
              </w:rPr>
              <w:t xml:space="preserve"> комисси</w:t>
            </w:r>
            <w:r>
              <w:rPr>
                <w:rFonts w:ascii="Times New Roman" w:eastAsia="Times New Roman" w:hAnsi="Times New Roman" w:cs="Times New Roman"/>
                <w:sz w:val="18"/>
                <w:szCs w:val="18"/>
              </w:rPr>
              <w:t>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10EEF15" w14:textId="500966DE" w:rsidR="00C93BA6" w:rsidRPr="00A6268F" w:rsidRDefault="00C93BA6" w:rsidP="00044C21">
            <w:pPr>
              <w:spacing w:after="0" w:line="240" w:lineRule="auto"/>
              <w:ind w:left="-50"/>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4F6E160" w14:textId="3084E3D9" w:rsidR="00C93BA6" w:rsidRPr="00A6268F" w:rsidRDefault="002F29FC" w:rsidP="00044C21">
            <w:pPr>
              <w:spacing w:after="0" w:line="240" w:lineRule="auto"/>
              <w:ind w:left="-25" w:firstLine="11"/>
              <w:jc w:val="center"/>
              <w:rPr>
                <w:rFonts w:ascii="Times New Roman" w:hAnsi="Times New Roman" w:cs="Times New Roman"/>
                <w:sz w:val="18"/>
                <w:szCs w:val="18"/>
              </w:rPr>
            </w:pPr>
            <w:r w:rsidRPr="002F29FC">
              <w:rPr>
                <w:rFonts w:ascii="Times New Roman" w:eastAsia="Times New Roman" w:hAnsi="Times New Roman" w:cs="Times New Roman"/>
                <w:sz w:val="18"/>
                <w:szCs w:val="18"/>
              </w:rPr>
              <w:t>Постоянно действующая инвентаризационная комиссия /</w:t>
            </w:r>
            <w:proofErr w:type="spellStart"/>
            <w:r w:rsidRPr="002F29FC">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3E311D88" w14:textId="70584C34" w:rsidR="00C93BA6" w:rsidRPr="00A6268F" w:rsidRDefault="00C93BA6" w:rsidP="00044C21">
            <w:pPr>
              <w:spacing w:after="0" w:line="240" w:lineRule="auto"/>
              <w:ind w:left="-38"/>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D46B568"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CAA502B" w14:textId="3CD5C992" w:rsidR="00C93BA6" w:rsidRPr="00A6268F" w:rsidRDefault="00C93BA6" w:rsidP="00044C21">
            <w:pPr>
              <w:spacing w:after="0" w:line="240" w:lineRule="auto"/>
              <w:ind w:firstLine="2"/>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Pr>
                <w:rFonts w:ascii="Times New Roman" w:eastAsia="Times New Roman" w:hAnsi="Times New Roman" w:cs="Times New Roman"/>
                <w:sz w:val="18"/>
                <w:szCs w:val="18"/>
              </w:rPr>
              <w:t>распоряжения</w:t>
            </w:r>
            <w:proofErr w:type="gramEnd"/>
            <w:r w:rsidR="00A109E1">
              <w:rPr>
                <w:rFonts w:ascii="Times New Roman" w:eastAsia="Times New Roman" w:hAnsi="Times New Roman" w:cs="Times New Roman"/>
                <w:sz w:val="18"/>
                <w:szCs w:val="18"/>
              </w:rPr>
              <w:t xml:space="preserve"> о</w:t>
            </w:r>
            <w:r w:rsidRPr="00A6268F">
              <w:rPr>
                <w:rFonts w:ascii="Times New Roman" w:eastAsia="Times New Roman" w:hAnsi="Times New Roman" w:cs="Times New Roman"/>
                <w:sz w:val="18"/>
                <w:szCs w:val="18"/>
              </w:rPr>
              <w:t xml:space="preserve">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Pr>
          <w:p w14:paraId="4CD23EFD"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8C740AF"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044C21" w:rsidRPr="00A6268F" w14:paraId="2BF4D34D"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2B827DB" w14:textId="0AD63BED" w:rsidR="00C93BA6" w:rsidRPr="00A6268F" w:rsidRDefault="00D63706" w:rsidP="006A1284">
            <w:pPr>
              <w:spacing w:after="0" w:line="240" w:lineRule="auto"/>
              <w:ind w:left="-284"/>
              <w:jc w:val="right"/>
              <w:rPr>
                <w:rFonts w:ascii="Times New Roman" w:hAnsi="Times New Roman" w:cs="Times New Roman"/>
                <w:sz w:val="18"/>
                <w:szCs w:val="18"/>
              </w:rPr>
            </w:pPr>
            <w:r>
              <w:rPr>
                <w:rFonts w:ascii="Times New Roman" w:hAnsi="Times New Roman" w:cs="Times New Roman"/>
                <w:sz w:val="18"/>
                <w:szCs w:val="18"/>
              </w:rPr>
              <w:t>67</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5DDDC3D0" w14:textId="3828D1A1" w:rsidR="00C93BA6" w:rsidRPr="00A6268F" w:rsidRDefault="006B6D85" w:rsidP="000C0BCA">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Ф.</w:t>
            </w:r>
            <w:r w:rsidR="00C93BA6" w:rsidRPr="00A6268F">
              <w:rPr>
                <w:rFonts w:ascii="Times New Roman" w:eastAsia="Times New Roman" w:hAnsi="Times New Roman" w:cs="Times New Roman"/>
                <w:sz w:val="18"/>
                <w:szCs w:val="18"/>
              </w:rPr>
              <w:t>0510465</w:t>
            </w: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tcPr>
          <w:p w14:paraId="1FADF8CD" w14:textId="77777777" w:rsidR="00C93BA6" w:rsidRPr="00A6268F" w:rsidRDefault="00C93BA6" w:rsidP="00044C21">
            <w:pPr>
              <w:spacing w:after="0" w:line="240" w:lineRule="auto"/>
              <w:ind w:left="-12" w:firstLine="12"/>
              <w:jc w:val="center"/>
              <w:rPr>
                <w:rFonts w:ascii="Times New Roman" w:hAnsi="Times New Roman" w:cs="Times New Roman"/>
                <w:sz w:val="18"/>
                <w:szCs w:val="18"/>
              </w:rPr>
            </w:pPr>
            <w:r w:rsidRPr="00A6268F">
              <w:rPr>
                <w:rFonts w:ascii="Times New Roman" w:eastAsia="Times New Roman" w:hAnsi="Times New Roman" w:cs="Times New Roman"/>
                <w:sz w:val="18"/>
                <w:szCs w:val="18"/>
              </w:rPr>
              <w:t xml:space="preserve">Инвентаризационная опись (сличительная ведомость) бланков строгой отчетности и </w:t>
            </w:r>
            <w:r w:rsidRPr="00A6268F">
              <w:rPr>
                <w:rFonts w:ascii="Times New Roman" w:eastAsia="Times New Roman" w:hAnsi="Times New Roman" w:cs="Times New Roman"/>
                <w:sz w:val="18"/>
                <w:szCs w:val="18"/>
              </w:rPr>
              <w:lastRenderedPageBreak/>
              <w:t>денежных документов</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702E9C13" w14:textId="006427B0" w:rsidR="00C93BA6" w:rsidRPr="00A6268F" w:rsidRDefault="002F29FC" w:rsidP="00044C21">
            <w:pPr>
              <w:spacing w:after="0" w:line="240" w:lineRule="auto"/>
              <w:ind w:right="49" w:firstLine="28"/>
              <w:jc w:val="center"/>
              <w:rPr>
                <w:rFonts w:ascii="Times New Roman" w:hAnsi="Times New Roman" w:cs="Times New Roman"/>
                <w:sz w:val="18"/>
                <w:szCs w:val="18"/>
              </w:rPr>
            </w:pPr>
            <w:r w:rsidRPr="002F29FC">
              <w:rPr>
                <w:rFonts w:ascii="Times New Roman" w:eastAsia="Times New Roman" w:hAnsi="Times New Roman" w:cs="Times New Roman"/>
                <w:sz w:val="18"/>
                <w:szCs w:val="18"/>
              </w:rPr>
              <w:lastRenderedPageBreak/>
              <w:t>Постоянно действующая инвентаризационная комиссия</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tcPr>
          <w:p w14:paraId="4726694E" w14:textId="0AB21AA3" w:rsidR="00C93BA6" w:rsidRPr="00A6268F" w:rsidRDefault="00C93BA6" w:rsidP="00044C21">
            <w:pPr>
              <w:spacing w:after="0" w:line="240" w:lineRule="auto"/>
              <w:ind w:left="-50"/>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sidRPr="00A109E1">
              <w:rPr>
                <w:rFonts w:ascii="Times New Roman" w:eastAsia="Times New Roman" w:hAnsi="Times New Roman" w:cs="Times New Roman"/>
                <w:sz w:val="18"/>
                <w:szCs w:val="18"/>
              </w:rPr>
              <w:t>распоряжения</w:t>
            </w:r>
            <w:proofErr w:type="gramEnd"/>
            <w:r w:rsidR="00A109E1" w:rsidRPr="00A109E1">
              <w:rPr>
                <w:rFonts w:ascii="Times New Roman" w:eastAsia="Times New Roman" w:hAnsi="Times New Roman" w:cs="Times New Roman"/>
                <w:sz w:val="18"/>
                <w:szCs w:val="18"/>
              </w:rPr>
              <w:t xml:space="preserve"> </w:t>
            </w:r>
            <w:r w:rsidRPr="00A6268F">
              <w:rPr>
                <w:rFonts w:ascii="Times New Roman" w:eastAsia="Times New Roman" w:hAnsi="Times New Roman" w:cs="Times New Roman"/>
                <w:sz w:val="18"/>
                <w:szCs w:val="18"/>
              </w:rPr>
              <w:t>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7A2BE76" w14:textId="1C8585CE" w:rsidR="00C93BA6" w:rsidRPr="00A6268F" w:rsidRDefault="002444B6" w:rsidP="00044C21">
            <w:pPr>
              <w:spacing w:after="0" w:line="240" w:lineRule="auto"/>
              <w:ind w:left="-25" w:firstLine="11"/>
              <w:jc w:val="center"/>
              <w:rPr>
                <w:rFonts w:ascii="Times New Roman" w:hAnsi="Times New Roman" w:cs="Times New Roman"/>
                <w:sz w:val="18"/>
                <w:szCs w:val="18"/>
              </w:rPr>
            </w:pPr>
            <w:r w:rsidRPr="002444B6">
              <w:rPr>
                <w:rFonts w:ascii="Times New Roman" w:eastAsia="Times New Roman" w:hAnsi="Times New Roman" w:cs="Times New Roman"/>
                <w:sz w:val="18"/>
                <w:szCs w:val="18"/>
              </w:rPr>
              <w:t xml:space="preserve">Постоянно действующая инвентаризационная комиссия </w:t>
            </w:r>
            <w:r w:rsidRPr="002444B6">
              <w:rPr>
                <w:rFonts w:ascii="Times New Roman" w:eastAsia="Times New Roman" w:hAnsi="Times New Roman" w:cs="Times New Roman"/>
                <w:sz w:val="18"/>
                <w:szCs w:val="18"/>
              </w:rPr>
              <w:lastRenderedPageBreak/>
              <w:t>/</w:t>
            </w:r>
            <w:proofErr w:type="spellStart"/>
            <w:r w:rsidRPr="002444B6">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97188A4" w14:textId="5C15A4A9" w:rsidR="00C93BA6" w:rsidRPr="00A6268F" w:rsidRDefault="00C93BA6" w:rsidP="00044C21">
            <w:pPr>
              <w:spacing w:after="0" w:line="240" w:lineRule="auto"/>
              <w:ind w:left="-38"/>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lastRenderedPageBreak/>
              <w:t xml:space="preserve">Согласно </w:t>
            </w:r>
            <w:r w:rsidR="00A109E1" w:rsidRP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393B1E8" w14:textId="77777777" w:rsidR="00C93BA6" w:rsidRPr="00A6268F" w:rsidRDefault="00C93BA6" w:rsidP="00044C21">
            <w:pPr>
              <w:spacing w:after="0" w:line="240" w:lineRule="auto"/>
              <w:jc w:val="center"/>
              <w:rPr>
                <w:rFonts w:ascii="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бух</w:t>
            </w:r>
            <w:proofErr w:type="gramStart"/>
            <w:r w:rsidRPr="00A6268F">
              <w:rPr>
                <w:rFonts w:ascii="Times New Roman" w:eastAsia="Times New Roman" w:hAnsi="Times New Roman" w:cs="Times New Roman"/>
                <w:sz w:val="18"/>
                <w:szCs w:val="18"/>
              </w:rPr>
              <w:t>.п</w:t>
            </w:r>
            <w:proofErr w:type="gramEnd"/>
            <w:r w:rsidRPr="00A6268F">
              <w:rPr>
                <w:rFonts w:ascii="Times New Roman" w:eastAsia="Times New Roman" w:hAnsi="Times New Roman" w:cs="Times New Roman"/>
                <w:sz w:val="18"/>
                <w:szCs w:val="18"/>
              </w:rPr>
              <w:t>рограмма</w:t>
            </w:r>
            <w:proofErr w:type="spellEnd"/>
            <w:r w:rsidRPr="00A6268F">
              <w:rPr>
                <w:rFonts w:ascii="Times New Roman" w:eastAsia="Times New Roman" w:hAnsi="Times New Roman" w:cs="Times New Roman"/>
                <w:sz w:val="18"/>
                <w:szCs w:val="18"/>
              </w:rPr>
              <w:t xml:space="preserve"> 1С)</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tcPr>
          <w:p w14:paraId="541CB8D8" w14:textId="667D8EC8" w:rsidR="00C93BA6" w:rsidRPr="00A6268F" w:rsidRDefault="00C93BA6" w:rsidP="00044C21">
            <w:pPr>
              <w:spacing w:after="0" w:line="240" w:lineRule="auto"/>
              <w:ind w:firstLine="2"/>
              <w:jc w:val="center"/>
              <w:rPr>
                <w:rFonts w:ascii="Times New Roman" w:hAnsi="Times New Roman" w:cs="Times New Roman"/>
                <w:sz w:val="18"/>
                <w:szCs w:val="18"/>
              </w:rPr>
            </w:pPr>
            <w:proofErr w:type="gramStart"/>
            <w:r w:rsidRPr="00A6268F">
              <w:rPr>
                <w:rFonts w:ascii="Times New Roman" w:eastAsia="Times New Roman" w:hAnsi="Times New Roman" w:cs="Times New Roman"/>
                <w:sz w:val="18"/>
                <w:szCs w:val="18"/>
              </w:rPr>
              <w:t xml:space="preserve">Согласно </w:t>
            </w:r>
            <w:r w:rsidR="00A109E1">
              <w:rPr>
                <w:rFonts w:ascii="Times New Roman" w:eastAsia="Times New Roman" w:hAnsi="Times New Roman" w:cs="Times New Roman"/>
                <w:sz w:val="18"/>
                <w:szCs w:val="18"/>
              </w:rPr>
              <w:t>распоряжения</w:t>
            </w:r>
            <w:proofErr w:type="gramEnd"/>
            <w:r w:rsidRPr="00A6268F">
              <w:rPr>
                <w:rFonts w:ascii="Times New Roman" w:eastAsia="Times New Roman" w:hAnsi="Times New Roman" w:cs="Times New Roman"/>
                <w:sz w:val="18"/>
                <w:szCs w:val="18"/>
              </w:rPr>
              <w:t xml:space="preserve"> о проведении инвентаризации</w:t>
            </w:r>
          </w:p>
        </w:tc>
        <w:tc>
          <w:tcPr>
            <w:tcW w:w="1417" w:type="dxa"/>
            <w:tcBorders>
              <w:top w:val="single" w:sz="4" w:space="0" w:color="000000"/>
              <w:left w:val="single" w:sz="0" w:space="0" w:color="000000"/>
              <w:bottom w:val="single" w:sz="4" w:space="0" w:color="000000"/>
              <w:right w:val="single" w:sz="4" w:space="0" w:color="000000"/>
            </w:tcBorders>
          </w:tcPr>
          <w:p w14:paraId="6CEC0CB5"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36B07E94" w14:textId="77777777" w:rsidR="00C93BA6" w:rsidRPr="00A6268F" w:rsidRDefault="00C93BA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tr w:rsidR="002444B6" w:rsidRPr="00A6268F" w14:paraId="5F15753F" w14:textId="77777777" w:rsidTr="004E1916">
        <w:trPr>
          <w:trHeight w:val="1"/>
        </w:trPr>
        <w:tc>
          <w:tcPr>
            <w:tcW w:w="56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D5D5B56" w14:textId="57B902DD" w:rsidR="002444B6" w:rsidRPr="00A6268F" w:rsidRDefault="00D63706" w:rsidP="006A1284">
            <w:pPr>
              <w:spacing w:after="0" w:line="240" w:lineRule="auto"/>
              <w:ind w:left="-284"/>
              <w:jc w:val="right"/>
              <w:rPr>
                <w:rFonts w:ascii="Times New Roman" w:hAnsi="Times New Roman" w:cs="Times New Roman"/>
                <w:sz w:val="18"/>
                <w:szCs w:val="18"/>
              </w:rPr>
            </w:pPr>
            <w:r>
              <w:rPr>
                <w:rFonts w:ascii="Times New Roman" w:eastAsia="Times New Roman" w:hAnsi="Times New Roman" w:cs="Times New Roman"/>
                <w:sz w:val="18"/>
                <w:szCs w:val="18"/>
              </w:rPr>
              <w:lastRenderedPageBreak/>
              <w:t>68</w:t>
            </w:r>
          </w:p>
        </w:tc>
        <w:tc>
          <w:tcPr>
            <w:tcW w:w="1276"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4185C99C" w14:textId="77777777" w:rsidR="002444B6" w:rsidRDefault="002444B6" w:rsidP="000C0BCA">
            <w:pPr>
              <w:spacing w:after="0" w:line="240" w:lineRule="auto"/>
              <w:jc w:val="center"/>
              <w:rPr>
                <w:rFonts w:ascii="Times New Roman" w:eastAsia="Times New Roman" w:hAnsi="Times New Roman" w:cs="Times New Roman"/>
                <w:sz w:val="18"/>
                <w:szCs w:val="18"/>
              </w:rPr>
            </w:pPr>
          </w:p>
        </w:tc>
        <w:tc>
          <w:tcPr>
            <w:tcW w:w="1701"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44943792" w14:textId="32C48BF8" w:rsidR="002444B6" w:rsidRPr="002444B6" w:rsidRDefault="002444B6" w:rsidP="00044C21">
            <w:pPr>
              <w:spacing w:after="0" w:line="240" w:lineRule="auto"/>
              <w:ind w:left="-12" w:firstLine="12"/>
              <w:jc w:val="center"/>
              <w:rPr>
                <w:rFonts w:ascii="Times New Roman" w:eastAsia="Times New Roman" w:hAnsi="Times New Roman" w:cs="Times New Roman"/>
                <w:sz w:val="17"/>
                <w:szCs w:val="17"/>
              </w:rPr>
            </w:pPr>
            <w:r w:rsidRPr="002444B6">
              <w:rPr>
                <w:rFonts w:ascii="Times New Roman" w:hAnsi="Times New Roman"/>
                <w:iCs/>
                <w:sz w:val="17"/>
                <w:szCs w:val="17"/>
              </w:rPr>
              <w:t>Требование о предоставлении документов и информации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tcPr>
          <w:p w14:paraId="0524A3F9" w14:textId="393A6629" w:rsidR="002444B6" w:rsidRPr="002F29FC" w:rsidRDefault="002444B6" w:rsidP="00044C21">
            <w:pPr>
              <w:spacing w:after="0" w:line="240" w:lineRule="auto"/>
              <w:ind w:right="49" w:firstLine="2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Руководитель/ Главный бухгалтер</w:t>
            </w:r>
          </w:p>
        </w:tc>
        <w:tc>
          <w:tcPr>
            <w:tcW w:w="1985"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69B34951" w14:textId="106E0E29" w:rsidR="002444B6" w:rsidRPr="00A6268F" w:rsidRDefault="002444B6" w:rsidP="00044C21">
            <w:pPr>
              <w:spacing w:after="0" w:line="240" w:lineRule="auto"/>
              <w:ind w:left="-50"/>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По мере необходимости</w:t>
            </w:r>
          </w:p>
        </w:tc>
        <w:tc>
          <w:tcPr>
            <w:tcW w:w="1417"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1E109BAB" w14:textId="6921F782" w:rsidR="002444B6" w:rsidRPr="002444B6" w:rsidRDefault="002444B6" w:rsidP="00044C21">
            <w:pPr>
              <w:spacing w:after="0" w:line="240" w:lineRule="auto"/>
              <w:ind w:left="-25" w:firstLine="11"/>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Главный бухгалтер/</w:t>
            </w:r>
            <w:proofErr w:type="spellStart"/>
            <w:r w:rsidRPr="00A6268F">
              <w:rPr>
                <w:rFonts w:ascii="Times New Roman" w:eastAsia="Times New Roman" w:hAnsi="Times New Roman" w:cs="Times New Roman"/>
                <w:sz w:val="18"/>
                <w:szCs w:val="18"/>
              </w:rPr>
              <w:t>электронно</w:t>
            </w:r>
            <w:proofErr w:type="spellEnd"/>
          </w:p>
        </w:tc>
        <w:tc>
          <w:tcPr>
            <w:tcW w:w="1418"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7E30B088" w14:textId="57213468" w:rsidR="002444B6" w:rsidRPr="00A6268F" w:rsidRDefault="002444B6" w:rsidP="00044C21">
            <w:pPr>
              <w:spacing w:after="0" w:line="240" w:lineRule="auto"/>
              <w:ind w:left="-38"/>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В  течение пяти рабочих дней</w:t>
            </w:r>
          </w:p>
        </w:tc>
        <w:tc>
          <w:tcPr>
            <w:tcW w:w="1559" w:type="dxa"/>
            <w:tcBorders>
              <w:top w:val="single" w:sz="4" w:space="0" w:color="000000"/>
              <w:left w:val="single" w:sz="0" w:space="0" w:color="000000"/>
              <w:bottom w:val="single" w:sz="4" w:space="0" w:color="000000"/>
              <w:right w:val="single" w:sz="4" w:space="0" w:color="000000"/>
            </w:tcBorders>
            <w:tcMar>
              <w:left w:w="28" w:type="dxa"/>
              <w:right w:w="28" w:type="dxa"/>
            </w:tcMar>
          </w:tcPr>
          <w:p w14:paraId="2CF14133" w14:textId="2FE44F20" w:rsidR="002444B6" w:rsidRPr="00A6268F" w:rsidRDefault="002444B6" w:rsidP="00044C21">
            <w:pPr>
              <w:spacing w:after="0" w:line="240" w:lineRule="auto"/>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Руководитель/ Главный бухгалтер</w:t>
            </w:r>
          </w:p>
        </w:tc>
        <w:tc>
          <w:tcPr>
            <w:tcW w:w="2410" w:type="dxa"/>
            <w:tcBorders>
              <w:top w:val="single" w:sz="4" w:space="0" w:color="000000"/>
              <w:left w:val="single" w:sz="0" w:space="0" w:color="000000"/>
              <w:bottom w:val="single" w:sz="4" w:space="0" w:color="000000"/>
              <w:right w:val="single" w:sz="4" w:space="0" w:color="000000"/>
            </w:tcBorders>
            <w:tcMar>
              <w:left w:w="28" w:type="dxa"/>
              <w:right w:w="28" w:type="dxa"/>
            </w:tcMar>
            <w:vAlign w:val="center"/>
          </w:tcPr>
          <w:p w14:paraId="3E5F1BAB" w14:textId="64BC5431" w:rsidR="002444B6" w:rsidRPr="00A6268F" w:rsidRDefault="002444B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Не позднее рабочего дня, следующего за днем поступления  и регистрации документ</w:t>
            </w:r>
          </w:p>
        </w:tc>
        <w:tc>
          <w:tcPr>
            <w:tcW w:w="1417" w:type="dxa"/>
            <w:tcBorders>
              <w:top w:val="single" w:sz="4" w:space="0" w:color="000000"/>
              <w:left w:val="single" w:sz="0" w:space="0" w:color="000000"/>
              <w:bottom w:val="single" w:sz="4" w:space="0" w:color="000000"/>
              <w:right w:val="single" w:sz="4" w:space="0" w:color="000000"/>
            </w:tcBorders>
          </w:tcPr>
          <w:p w14:paraId="61B5364D" w14:textId="27F6C647" w:rsidR="002444B6" w:rsidRPr="00A6268F" w:rsidRDefault="002444B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Жесткий диск</w:t>
            </w:r>
          </w:p>
        </w:tc>
        <w:tc>
          <w:tcPr>
            <w:tcW w:w="851" w:type="dxa"/>
            <w:tcBorders>
              <w:top w:val="single" w:sz="4" w:space="0" w:color="000000"/>
              <w:left w:val="single" w:sz="0" w:space="0" w:color="000000"/>
              <w:bottom w:val="single" w:sz="4" w:space="0" w:color="000000"/>
              <w:right w:val="single" w:sz="4" w:space="0" w:color="000000"/>
            </w:tcBorders>
          </w:tcPr>
          <w:p w14:paraId="7FF1173D" w14:textId="4121498A" w:rsidR="002444B6" w:rsidRPr="00A6268F" w:rsidRDefault="002444B6" w:rsidP="00044C21">
            <w:pPr>
              <w:spacing w:after="0" w:line="240" w:lineRule="auto"/>
              <w:ind w:firstLine="2"/>
              <w:jc w:val="center"/>
              <w:rPr>
                <w:rFonts w:ascii="Times New Roman" w:eastAsia="Times New Roman" w:hAnsi="Times New Roman" w:cs="Times New Roman"/>
                <w:sz w:val="18"/>
                <w:szCs w:val="18"/>
              </w:rPr>
            </w:pPr>
            <w:r w:rsidRPr="00A6268F">
              <w:rPr>
                <w:rFonts w:ascii="Times New Roman" w:eastAsia="Times New Roman" w:hAnsi="Times New Roman" w:cs="Times New Roman"/>
                <w:sz w:val="18"/>
                <w:szCs w:val="18"/>
              </w:rPr>
              <w:t>5 лет</w:t>
            </w:r>
          </w:p>
        </w:tc>
      </w:tr>
      <w:bookmarkEnd w:id="52"/>
    </w:tbl>
    <w:p w14:paraId="67F2FCAB" w14:textId="77777777" w:rsidR="00BC4302" w:rsidRPr="00A6268F" w:rsidRDefault="00BC4302">
      <w:pPr>
        <w:sectPr w:rsidR="00BC4302" w:rsidRPr="00A6268F" w:rsidSect="000C0BCA">
          <w:pgSz w:w="16838" w:h="11906" w:orient="landscape"/>
          <w:pgMar w:top="709" w:right="567" w:bottom="284" w:left="851" w:header="709" w:footer="709" w:gutter="0"/>
          <w:cols w:space="708"/>
          <w:docGrid w:linePitch="360"/>
        </w:sectPr>
      </w:pPr>
    </w:p>
    <w:p w14:paraId="0AFE72D8" w14:textId="77777777" w:rsidR="00E87A46" w:rsidRPr="00D545A4" w:rsidRDefault="002570B0" w:rsidP="002570B0">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lastRenderedPageBreak/>
        <w:t xml:space="preserve">Приложение 16 </w:t>
      </w:r>
    </w:p>
    <w:p w14:paraId="2E093B5C" w14:textId="5E887859" w:rsidR="002570B0" w:rsidRPr="00D545A4" w:rsidRDefault="002570B0" w:rsidP="002570B0">
      <w:pPr>
        <w:tabs>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sz w:val="25"/>
          <w:szCs w:val="25"/>
        </w:rPr>
      </w:pPr>
      <w:r w:rsidRPr="00D545A4">
        <w:rPr>
          <w:rFonts w:ascii="Times New Roman" w:eastAsia="Times New Roman" w:hAnsi="Times New Roman" w:cs="Times New Roman"/>
          <w:sz w:val="25"/>
          <w:szCs w:val="25"/>
        </w:rPr>
        <w:t xml:space="preserve">к Положению об учётной политике аппарата Совета депутатов внутригородского муниципального образования – муниципального округа </w:t>
      </w:r>
      <w:proofErr w:type="gramStart"/>
      <w:r w:rsidR="008B346C" w:rsidRPr="00D545A4">
        <w:rPr>
          <w:rFonts w:ascii="Times New Roman" w:eastAsia="Times New Roman" w:hAnsi="Times New Roman" w:cs="Times New Roman"/>
          <w:sz w:val="25"/>
          <w:szCs w:val="25"/>
        </w:rPr>
        <w:t>Бутырский</w:t>
      </w:r>
      <w:proofErr w:type="gramEnd"/>
      <w:r w:rsidRPr="00D545A4">
        <w:rPr>
          <w:rFonts w:ascii="Times New Roman" w:eastAsia="Times New Roman" w:hAnsi="Times New Roman" w:cs="Times New Roman"/>
          <w:sz w:val="25"/>
          <w:szCs w:val="25"/>
        </w:rPr>
        <w:t xml:space="preserve"> в городе Москве для целей бюджетного и налогового учета</w:t>
      </w:r>
    </w:p>
    <w:p w14:paraId="313E49DB" w14:textId="77777777" w:rsidR="002570B0" w:rsidRPr="00A6268F" w:rsidRDefault="00BC4302" w:rsidP="00FC1A7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xml:space="preserve">                                                       </w:t>
      </w:r>
    </w:p>
    <w:p w14:paraId="6E924CD9" w14:textId="77777777" w:rsidR="002570B0" w:rsidRPr="00A6268F" w:rsidRDefault="002570B0" w:rsidP="00FC1A7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p>
    <w:p w14:paraId="67BD9F06" w14:textId="697927A6" w:rsidR="00BC4302" w:rsidRPr="00A6268F" w:rsidRDefault="00BC4302"/>
    <w:p w14:paraId="5E6F792F"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АКТ</w:t>
      </w:r>
    </w:p>
    <w:p w14:paraId="7588EC1E"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приема-передачи документов бухгалтерского учета</w:t>
      </w:r>
      <w:r w:rsidRPr="00A6268F">
        <w:rPr>
          <w:rFonts w:ascii="Times New Roman" w:eastAsia="Times New Roman" w:hAnsi="Times New Roman" w:cs="Times New Roman"/>
          <w:sz w:val="24"/>
          <w:szCs w:val="24"/>
        </w:rPr>
        <w:br/>
        <w:t>при смене руководителя и (или) главного бухгалтера</w:t>
      </w:r>
    </w:p>
    <w:p w14:paraId="20D73841"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w:t>
      </w:r>
    </w:p>
    <w:p w14:paraId="7B95EB1A" w14:textId="2EA0D6C5"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xml:space="preserve">          Дата составления ___________ 20 ___ г.</w:t>
      </w:r>
    </w:p>
    <w:p w14:paraId="41694E50" w14:textId="36DB1088"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xml:space="preserve">          Место составления  ___________________-</w:t>
      </w:r>
    </w:p>
    <w:p w14:paraId="7FEE354A"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w:t>
      </w:r>
    </w:p>
    <w:p w14:paraId="707F5D1A" w14:textId="312FF761"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xml:space="preserve">          Основание составления:_____________________________________</w:t>
      </w:r>
    </w:p>
    <w:p w14:paraId="6123AD26" w14:textId="65742EC0"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xml:space="preserve">         Мы, нижеподписавшиеся,</w:t>
      </w:r>
    </w:p>
    <w:p w14:paraId="30B66AA4" w14:textId="2644D86E"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 _____________________ Ф. И. О.</w:t>
      </w:r>
    </w:p>
    <w:p w14:paraId="6125D544"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vertAlign w:val="superscript"/>
        </w:rPr>
        <w:t>(наименование должности увольняемого сотрудника)</w:t>
      </w:r>
    </w:p>
    <w:p w14:paraId="03737AAF" w14:textId="37C2ECAD"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 ____________________________ Ф. И. О.</w:t>
      </w:r>
    </w:p>
    <w:p w14:paraId="00362B0C"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vertAlign w:val="superscript"/>
        </w:rPr>
        <w:t>(наименование должности уполномоченного лица)</w:t>
      </w:r>
    </w:p>
    <w:p w14:paraId="391E29ED" w14:textId="3A0F266F"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Члены комиссии, созданной приказом _________ от _____________20 __ г. (далее – комиссия):</w:t>
      </w:r>
    </w:p>
    <w:p w14:paraId="553B3646"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 Ф. И. О.</w:t>
      </w:r>
    </w:p>
    <w:p w14:paraId="5B9E071A"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 Ф. И. О.</w:t>
      </w:r>
    </w:p>
    <w:p w14:paraId="58834AF5"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 Ф. И. О.</w:t>
      </w:r>
    </w:p>
    <w:p w14:paraId="3FDF8307"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 Ф. И. О.</w:t>
      </w:r>
    </w:p>
    <w:p w14:paraId="7CB27E34" w14:textId="6E8799A6"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Главный бухгалтер _</w:t>
      </w:r>
      <w:r w:rsidR="00D545A4">
        <w:rPr>
          <w:rFonts w:ascii="Times New Roman" w:eastAsia="Times New Roman" w:hAnsi="Times New Roman" w:cs="Times New Roman"/>
          <w:sz w:val="24"/>
          <w:szCs w:val="24"/>
        </w:rPr>
        <w:t>___________________________</w:t>
      </w:r>
      <w:r w:rsidRPr="00A6268F">
        <w:rPr>
          <w:rFonts w:ascii="Times New Roman" w:eastAsia="Times New Roman" w:hAnsi="Times New Roman" w:cs="Times New Roman"/>
          <w:sz w:val="24"/>
          <w:szCs w:val="24"/>
        </w:rPr>
        <w:t>Ф. И. О.</w:t>
      </w:r>
    </w:p>
    <w:p w14:paraId="66A088D9"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Составили настоящий акт о том, что при увольнении ______________________</w:t>
      </w:r>
    </w:p>
    <w:p w14:paraId="37AEE5B1"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____________________________________________________________________</w:t>
      </w:r>
    </w:p>
    <w:p w14:paraId="4BAE909D"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vertAlign w:val="superscript"/>
        </w:rPr>
        <w:t>(Ф. И. О., должность увольняемого сотрудника, в родительном падеже)</w:t>
      </w:r>
    </w:p>
    <w:p w14:paraId="02EEC4A9"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____________________________________________________________________</w:t>
      </w:r>
    </w:p>
    <w:p w14:paraId="1CFB30E8"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vertAlign w:val="superscript"/>
        </w:rPr>
        <w:t>(Ф. И. О., должность уполномоченного лица в дательном падеже)</w:t>
      </w:r>
    </w:p>
    <w:p w14:paraId="6B8FFFE2"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Передаются:</w:t>
      </w:r>
    </w:p>
    <w:p w14:paraId="0E587C83"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печати и штампы учреждения, хранящиеся в бухгалтерии;</w:t>
      </w:r>
    </w:p>
    <w:p w14:paraId="73AD675B" w14:textId="77777777" w:rsidR="00BC4302" w:rsidRPr="00A6268F" w:rsidRDefault="00BC4302" w:rsidP="00BC4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 следующие документы и сведения:</w:t>
      </w:r>
    </w:p>
    <w:p w14:paraId="5E630FFC" w14:textId="77777777" w:rsidR="00BC4302" w:rsidRPr="00A6268F" w:rsidRDefault="00BC4302" w:rsidP="004508B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_____________________________________________________________;</w:t>
      </w:r>
    </w:p>
    <w:p w14:paraId="19690F31" w14:textId="77777777" w:rsidR="00BC4302" w:rsidRPr="00A6268F" w:rsidRDefault="00BC4302" w:rsidP="004508B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_____________________________________________________________;</w:t>
      </w:r>
    </w:p>
    <w:p w14:paraId="6E7879B4" w14:textId="77777777" w:rsidR="00BC4302" w:rsidRPr="00A6268F" w:rsidRDefault="00BC4302" w:rsidP="004508B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_____________________________________________________________;</w:t>
      </w:r>
    </w:p>
    <w:p w14:paraId="1EE1E35B" w14:textId="77777777" w:rsidR="00BC4302" w:rsidRPr="00A6268F" w:rsidRDefault="00BC4302" w:rsidP="004508B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6268F">
        <w:rPr>
          <w:rFonts w:ascii="Times New Roman" w:eastAsia="Times New Roman" w:hAnsi="Times New Roman" w:cs="Times New Roman"/>
          <w:sz w:val="24"/>
          <w:szCs w:val="24"/>
        </w:rPr>
        <w:t>_____________________________________________________________;</w:t>
      </w:r>
    </w:p>
    <w:p w14:paraId="5ADBE25D" w14:textId="7B65AB53" w:rsidR="00BC4302" w:rsidRPr="00A6268F" w:rsidRDefault="00BC4302" w:rsidP="004508B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rPr>
      </w:pPr>
      <w:r w:rsidRPr="00A6268F">
        <w:rPr>
          <w:rFonts w:ascii="Times New Roman" w:eastAsia="Times New Roman" w:hAnsi="Times New Roman" w:cs="Times New Roman"/>
          <w:sz w:val="24"/>
          <w:szCs w:val="24"/>
        </w:rPr>
        <w:t>____________________________________________________________.</w:t>
      </w:r>
    </w:p>
    <w:p w14:paraId="443EBF34" w14:textId="1CDA9A9D" w:rsidR="001517E8" w:rsidRDefault="001517E8" w:rsidP="00151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8"/>
        </w:rPr>
      </w:pPr>
    </w:p>
    <w:p w14:paraId="7AA8B0A0" w14:textId="77777777" w:rsidR="006B6D85" w:rsidRPr="00A6268F" w:rsidRDefault="006B6D85" w:rsidP="00151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8"/>
        </w:rPr>
      </w:pPr>
    </w:p>
    <w:p w14:paraId="096A2F83" w14:textId="629CCBA8" w:rsidR="001517E8" w:rsidRPr="00A6268F" w:rsidRDefault="001517E8" w:rsidP="00151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8"/>
        </w:rPr>
      </w:pPr>
    </w:p>
    <w:p w14:paraId="343DCDD0" w14:textId="45A1C4C6" w:rsidR="001517E8" w:rsidRPr="00A6268F" w:rsidRDefault="001517E8" w:rsidP="00151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8"/>
        </w:rPr>
      </w:pPr>
    </w:p>
    <w:p w14:paraId="6A06AE9A" w14:textId="5B3E81C7" w:rsidR="001517E8" w:rsidRPr="00A6268F" w:rsidRDefault="001517E8" w:rsidP="00151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8"/>
        </w:rPr>
      </w:pPr>
    </w:p>
    <w:p w14:paraId="08058B4F" w14:textId="421AA411" w:rsidR="001517E8" w:rsidRPr="00A6268F" w:rsidRDefault="001517E8" w:rsidP="00151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8"/>
        </w:rPr>
      </w:pPr>
    </w:p>
    <w:p w14:paraId="5A0391E4" w14:textId="77777777" w:rsidR="00CF0F05" w:rsidRPr="00A6268F" w:rsidRDefault="00CF0F05" w:rsidP="00433ACA">
      <w:pPr>
        <w:spacing w:after="0" w:line="240" w:lineRule="auto"/>
        <w:ind w:left="-426"/>
        <w:jc w:val="right"/>
        <w:rPr>
          <w:rFonts w:ascii="Times New Roman" w:eastAsia="Times New Roman" w:hAnsi="Times New Roman" w:cs="Times New Roman"/>
          <w:bCs/>
          <w:sz w:val="24"/>
          <w:szCs w:val="24"/>
          <w:lang w:val="x-none" w:eastAsia="x-none"/>
        </w:rPr>
      </w:pPr>
    </w:p>
    <w:p w14:paraId="6461D649" w14:textId="5BB10DE5" w:rsidR="001E646D" w:rsidRPr="00A6268F" w:rsidRDefault="001E646D" w:rsidP="001E646D">
      <w:pPr>
        <w:spacing w:after="0" w:line="240" w:lineRule="auto"/>
        <w:jc w:val="both"/>
        <w:rPr>
          <w:rFonts w:ascii="Times New Roman" w:eastAsia="Calibri" w:hAnsi="Times New Roman" w:cs="Times New Roman"/>
          <w:sz w:val="24"/>
          <w:szCs w:val="24"/>
        </w:rPr>
      </w:pPr>
    </w:p>
    <w:p w14:paraId="61B83BFE" w14:textId="60CC61C9" w:rsidR="001E646D" w:rsidRPr="00D545A4" w:rsidRDefault="0041403D" w:rsidP="001E646D">
      <w:pPr>
        <w:spacing w:after="0" w:line="240" w:lineRule="auto"/>
        <w:jc w:val="center"/>
        <w:rPr>
          <w:rFonts w:ascii="Times New Roman" w:eastAsia="Calibri" w:hAnsi="Times New Roman" w:cs="Times New Roman"/>
          <w:b/>
          <w:sz w:val="25"/>
          <w:szCs w:val="25"/>
        </w:rPr>
      </w:pPr>
      <w:r w:rsidRPr="00D545A4">
        <w:rPr>
          <w:rFonts w:ascii="Times New Roman" w:eastAsia="Calibri" w:hAnsi="Times New Roman" w:cs="Times New Roman"/>
          <w:b/>
          <w:sz w:val="25"/>
          <w:szCs w:val="25"/>
        </w:rPr>
        <w:t>СОДЕРЖАНИЕ</w:t>
      </w:r>
    </w:p>
    <w:p w14:paraId="1BD04B4A" w14:textId="77777777" w:rsidR="00286DC0" w:rsidRPr="00D545A4" w:rsidRDefault="00286DC0" w:rsidP="001E646D">
      <w:pPr>
        <w:spacing w:after="0" w:line="240" w:lineRule="auto"/>
        <w:jc w:val="center"/>
        <w:rPr>
          <w:rFonts w:ascii="Times New Roman" w:eastAsia="Calibri" w:hAnsi="Times New Roman" w:cs="Times New Roman"/>
          <w:sz w:val="25"/>
          <w:szCs w:val="25"/>
        </w:rPr>
      </w:pPr>
    </w:p>
    <w:tbl>
      <w:tblPr>
        <w:tblStyle w:val="af"/>
        <w:tblW w:w="0" w:type="auto"/>
        <w:tblLook w:val="04A0" w:firstRow="1" w:lastRow="0" w:firstColumn="1" w:lastColumn="0" w:noHBand="0" w:noVBand="1"/>
      </w:tblPr>
      <w:tblGrid>
        <w:gridCol w:w="972"/>
        <w:gridCol w:w="1405"/>
        <w:gridCol w:w="6060"/>
        <w:gridCol w:w="1341"/>
      </w:tblGrid>
      <w:tr w:rsidR="00A6268F" w:rsidRPr="00D545A4" w14:paraId="179B77AF" w14:textId="77777777" w:rsidTr="00CE5859">
        <w:tc>
          <w:tcPr>
            <w:tcW w:w="942" w:type="dxa"/>
          </w:tcPr>
          <w:p w14:paraId="265739FF" w14:textId="0A3D4307" w:rsidR="00286DC0" w:rsidRPr="00D545A4" w:rsidRDefault="00286DC0" w:rsidP="00286DC0">
            <w:pPr>
              <w:jc w:val="center"/>
              <w:rPr>
                <w:rFonts w:ascii="Times New Roman" w:eastAsia="Calibri" w:hAnsi="Times New Roman"/>
                <w:b/>
                <w:sz w:val="25"/>
                <w:szCs w:val="25"/>
              </w:rPr>
            </w:pPr>
            <w:r w:rsidRPr="00D545A4">
              <w:rPr>
                <w:rFonts w:ascii="Times New Roman" w:eastAsia="Calibri" w:hAnsi="Times New Roman"/>
                <w:b/>
                <w:sz w:val="25"/>
                <w:szCs w:val="25"/>
              </w:rPr>
              <w:t>Раздел</w:t>
            </w:r>
          </w:p>
        </w:tc>
        <w:tc>
          <w:tcPr>
            <w:tcW w:w="1357" w:type="dxa"/>
          </w:tcPr>
          <w:p w14:paraId="7B58B417" w14:textId="5EE7790D" w:rsidR="00286DC0" w:rsidRPr="00D545A4" w:rsidRDefault="00286DC0" w:rsidP="00286DC0">
            <w:pPr>
              <w:jc w:val="center"/>
              <w:rPr>
                <w:rFonts w:ascii="Times New Roman" w:eastAsia="Calibri" w:hAnsi="Times New Roman"/>
                <w:b/>
                <w:sz w:val="25"/>
                <w:szCs w:val="25"/>
              </w:rPr>
            </w:pPr>
            <w:r w:rsidRPr="00D545A4">
              <w:rPr>
                <w:rFonts w:ascii="Times New Roman" w:eastAsia="Calibri" w:hAnsi="Times New Roman"/>
                <w:b/>
                <w:sz w:val="25"/>
                <w:szCs w:val="25"/>
              </w:rPr>
              <w:t>Подраздел</w:t>
            </w:r>
          </w:p>
        </w:tc>
        <w:tc>
          <w:tcPr>
            <w:tcW w:w="6060" w:type="dxa"/>
          </w:tcPr>
          <w:p w14:paraId="1501C900" w14:textId="57BD35FC" w:rsidR="00286DC0" w:rsidRPr="00D545A4" w:rsidRDefault="00286DC0" w:rsidP="00286DC0">
            <w:pPr>
              <w:jc w:val="center"/>
              <w:rPr>
                <w:rFonts w:ascii="Times New Roman" w:eastAsia="Calibri" w:hAnsi="Times New Roman"/>
                <w:b/>
                <w:sz w:val="25"/>
                <w:szCs w:val="25"/>
              </w:rPr>
            </w:pPr>
            <w:r w:rsidRPr="00D545A4">
              <w:rPr>
                <w:rFonts w:ascii="Times New Roman" w:eastAsia="Calibri" w:hAnsi="Times New Roman"/>
                <w:b/>
                <w:sz w:val="25"/>
                <w:szCs w:val="25"/>
              </w:rPr>
              <w:t>Наименование</w:t>
            </w:r>
          </w:p>
        </w:tc>
        <w:tc>
          <w:tcPr>
            <w:tcW w:w="1296" w:type="dxa"/>
          </w:tcPr>
          <w:p w14:paraId="0088B52F" w14:textId="7AE8309C" w:rsidR="00286DC0" w:rsidRPr="00D545A4" w:rsidRDefault="00286DC0" w:rsidP="00286DC0">
            <w:pPr>
              <w:jc w:val="center"/>
              <w:rPr>
                <w:rFonts w:ascii="Times New Roman" w:eastAsia="Calibri" w:hAnsi="Times New Roman"/>
                <w:b/>
                <w:sz w:val="25"/>
                <w:szCs w:val="25"/>
              </w:rPr>
            </w:pPr>
            <w:r w:rsidRPr="00D545A4">
              <w:rPr>
                <w:rFonts w:ascii="Times New Roman" w:eastAsia="Calibri" w:hAnsi="Times New Roman"/>
                <w:b/>
                <w:sz w:val="25"/>
                <w:szCs w:val="25"/>
              </w:rPr>
              <w:t>Страница</w:t>
            </w:r>
          </w:p>
        </w:tc>
      </w:tr>
      <w:tr w:rsidR="00A6268F" w:rsidRPr="00D545A4" w14:paraId="3A00078B" w14:textId="77777777" w:rsidTr="00AC5667">
        <w:tc>
          <w:tcPr>
            <w:tcW w:w="942" w:type="dxa"/>
            <w:vAlign w:val="bottom"/>
          </w:tcPr>
          <w:p w14:paraId="424B437A" w14:textId="35B3EC10" w:rsidR="00286DC0" w:rsidRPr="00D545A4" w:rsidRDefault="00286DC0"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I.</w:t>
            </w:r>
          </w:p>
        </w:tc>
        <w:tc>
          <w:tcPr>
            <w:tcW w:w="1357" w:type="dxa"/>
            <w:vAlign w:val="bottom"/>
          </w:tcPr>
          <w:p w14:paraId="5C686890" w14:textId="77777777" w:rsidR="00286DC0" w:rsidRPr="00D545A4" w:rsidRDefault="00286DC0" w:rsidP="00AC5667">
            <w:pPr>
              <w:jc w:val="center"/>
              <w:rPr>
                <w:rFonts w:ascii="Times New Roman" w:eastAsia="Calibri" w:hAnsi="Times New Roman"/>
                <w:sz w:val="25"/>
                <w:szCs w:val="25"/>
              </w:rPr>
            </w:pPr>
          </w:p>
        </w:tc>
        <w:tc>
          <w:tcPr>
            <w:tcW w:w="6060" w:type="dxa"/>
            <w:vAlign w:val="bottom"/>
          </w:tcPr>
          <w:p w14:paraId="2C80382D" w14:textId="4A9997FD" w:rsidR="00286DC0" w:rsidRPr="00D545A4" w:rsidRDefault="00286DC0" w:rsidP="00AC5667">
            <w:pPr>
              <w:rPr>
                <w:rFonts w:ascii="Times New Roman" w:eastAsia="Calibri" w:hAnsi="Times New Roman"/>
                <w:sz w:val="25"/>
                <w:szCs w:val="25"/>
              </w:rPr>
            </w:pPr>
            <w:r w:rsidRPr="00D545A4">
              <w:rPr>
                <w:rFonts w:ascii="Times New Roman" w:eastAsia="Calibri" w:hAnsi="Times New Roman"/>
                <w:sz w:val="25"/>
                <w:szCs w:val="25"/>
              </w:rPr>
              <w:t>Общие положения</w:t>
            </w:r>
          </w:p>
        </w:tc>
        <w:tc>
          <w:tcPr>
            <w:tcW w:w="1296" w:type="dxa"/>
            <w:vAlign w:val="bottom"/>
          </w:tcPr>
          <w:p w14:paraId="4DF7E459" w14:textId="2EEC7278" w:rsidR="00286DC0" w:rsidRPr="00D545A4" w:rsidRDefault="00286DC0" w:rsidP="00AC5667">
            <w:pPr>
              <w:jc w:val="center"/>
              <w:rPr>
                <w:rFonts w:ascii="Times New Roman" w:eastAsia="Calibri" w:hAnsi="Times New Roman"/>
                <w:sz w:val="25"/>
                <w:szCs w:val="25"/>
              </w:rPr>
            </w:pPr>
            <w:r w:rsidRPr="00D545A4">
              <w:rPr>
                <w:rFonts w:ascii="Times New Roman" w:eastAsia="Calibri" w:hAnsi="Times New Roman"/>
                <w:sz w:val="25"/>
                <w:szCs w:val="25"/>
              </w:rPr>
              <w:t>3</w:t>
            </w:r>
          </w:p>
        </w:tc>
      </w:tr>
      <w:tr w:rsidR="00A6268F" w:rsidRPr="00D545A4" w14:paraId="4AD65231" w14:textId="77777777" w:rsidTr="00AC5667">
        <w:tc>
          <w:tcPr>
            <w:tcW w:w="942" w:type="dxa"/>
            <w:vAlign w:val="bottom"/>
          </w:tcPr>
          <w:p w14:paraId="44864EDF" w14:textId="0AF3BA13" w:rsidR="00286DC0" w:rsidRPr="00D545A4" w:rsidRDefault="00286DC0"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II.</w:t>
            </w:r>
          </w:p>
        </w:tc>
        <w:tc>
          <w:tcPr>
            <w:tcW w:w="1357" w:type="dxa"/>
            <w:vAlign w:val="bottom"/>
          </w:tcPr>
          <w:p w14:paraId="6F8CACC2" w14:textId="77777777" w:rsidR="00286DC0" w:rsidRPr="00D545A4" w:rsidRDefault="00286DC0" w:rsidP="00AC5667">
            <w:pPr>
              <w:jc w:val="center"/>
              <w:rPr>
                <w:rFonts w:ascii="Times New Roman" w:eastAsia="Calibri" w:hAnsi="Times New Roman"/>
                <w:sz w:val="25"/>
                <w:szCs w:val="25"/>
              </w:rPr>
            </w:pPr>
          </w:p>
        </w:tc>
        <w:tc>
          <w:tcPr>
            <w:tcW w:w="6060" w:type="dxa"/>
            <w:vAlign w:val="bottom"/>
          </w:tcPr>
          <w:p w14:paraId="02CC6FF6" w14:textId="16BA008A" w:rsidR="00286DC0" w:rsidRPr="00D545A4" w:rsidRDefault="00286DC0" w:rsidP="00AC5667">
            <w:pPr>
              <w:rPr>
                <w:rFonts w:ascii="Times New Roman" w:eastAsia="Calibri" w:hAnsi="Times New Roman"/>
                <w:sz w:val="25"/>
                <w:szCs w:val="25"/>
              </w:rPr>
            </w:pPr>
            <w:r w:rsidRPr="00D545A4">
              <w:rPr>
                <w:rFonts w:ascii="Times New Roman" w:eastAsia="Calibri" w:hAnsi="Times New Roman"/>
                <w:sz w:val="25"/>
                <w:szCs w:val="25"/>
              </w:rPr>
              <w:t>Технология обработки учетной информации</w:t>
            </w:r>
          </w:p>
        </w:tc>
        <w:tc>
          <w:tcPr>
            <w:tcW w:w="1296" w:type="dxa"/>
            <w:vAlign w:val="bottom"/>
          </w:tcPr>
          <w:p w14:paraId="77EFEFFA" w14:textId="49C14E3F" w:rsidR="00286DC0" w:rsidRPr="00D545A4" w:rsidRDefault="006D0373" w:rsidP="00AC5667">
            <w:pPr>
              <w:jc w:val="center"/>
              <w:rPr>
                <w:rFonts w:ascii="Times New Roman" w:eastAsia="Calibri" w:hAnsi="Times New Roman"/>
                <w:sz w:val="25"/>
                <w:szCs w:val="25"/>
              </w:rPr>
            </w:pPr>
            <w:r w:rsidRPr="00D545A4">
              <w:rPr>
                <w:rFonts w:ascii="Times New Roman" w:eastAsia="Calibri" w:hAnsi="Times New Roman"/>
                <w:sz w:val="25"/>
                <w:szCs w:val="25"/>
              </w:rPr>
              <w:t>5</w:t>
            </w:r>
          </w:p>
        </w:tc>
      </w:tr>
      <w:tr w:rsidR="00A6268F" w:rsidRPr="00D545A4" w14:paraId="133FCB2C" w14:textId="77777777" w:rsidTr="00AC5667">
        <w:tc>
          <w:tcPr>
            <w:tcW w:w="942" w:type="dxa"/>
            <w:vAlign w:val="bottom"/>
          </w:tcPr>
          <w:p w14:paraId="380E10EB" w14:textId="4E7FA40E" w:rsidR="00286DC0" w:rsidRPr="00D545A4" w:rsidRDefault="00286DC0"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III.</w:t>
            </w:r>
          </w:p>
        </w:tc>
        <w:tc>
          <w:tcPr>
            <w:tcW w:w="1357" w:type="dxa"/>
            <w:vAlign w:val="bottom"/>
          </w:tcPr>
          <w:p w14:paraId="0EABC723" w14:textId="77777777" w:rsidR="00286DC0" w:rsidRPr="00D545A4" w:rsidRDefault="00286DC0" w:rsidP="00AC5667">
            <w:pPr>
              <w:jc w:val="center"/>
              <w:rPr>
                <w:rFonts w:ascii="Times New Roman" w:eastAsia="Calibri" w:hAnsi="Times New Roman"/>
                <w:sz w:val="25"/>
                <w:szCs w:val="25"/>
              </w:rPr>
            </w:pPr>
          </w:p>
        </w:tc>
        <w:tc>
          <w:tcPr>
            <w:tcW w:w="6060" w:type="dxa"/>
            <w:vAlign w:val="bottom"/>
          </w:tcPr>
          <w:p w14:paraId="6F03534B" w14:textId="6FCD60E3" w:rsidR="00286DC0" w:rsidRPr="00D545A4" w:rsidRDefault="00286DC0" w:rsidP="00AC5667">
            <w:pPr>
              <w:rPr>
                <w:rFonts w:ascii="Times New Roman" w:eastAsia="Calibri" w:hAnsi="Times New Roman"/>
                <w:sz w:val="25"/>
                <w:szCs w:val="25"/>
              </w:rPr>
            </w:pPr>
            <w:r w:rsidRPr="00D545A4">
              <w:rPr>
                <w:rFonts w:ascii="Times New Roman" w:eastAsia="Calibri" w:hAnsi="Times New Roman"/>
                <w:sz w:val="25"/>
                <w:szCs w:val="25"/>
              </w:rPr>
              <w:t>Рабочий план счетов</w:t>
            </w:r>
          </w:p>
        </w:tc>
        <w:tc>
          <w:tcPr>
            <w:tcW w:w="1296" w:type="dxa"/>
            <w:vAlign w:val="bottom"/>
          </w:tcPr>
          <w:p w14:paraId="6D9F4C52" w14:textId="3C653CC4" w:rsidR="00286DC0" w:rsidRPr="00D545A4" w:rsidRDefault="00F767B4" w:rsidP="00AC5667">
            <w:pPr>
              <w:jc w:val="center"/>
              <w:rPr>
                <w:rFonts w:ascii="Times New Roman" w:eastAsia="Calibri" w:hAnsi="Times New Roman"/>
                <w:sz w:val="25"/>
                <w:szCs w:val="25"/>
              </w:rPr>
            </w:pPr>
            <w:r>
              <w:rPr>
                <w:rFonts w:ascii="Times New Roman" w:eastAsia="Calibri" w:hAnsi="Times New Roman"/>
                <w:sz w:val="25"/>
                <w:szCs w:val="25"/>
              </w:rPr>
              <w:t>10</w:t>
            </w:r>
          </w:p>
        </w:tc>
      </w:tr>
      <w:tr w:rsidR="00A6268F" w:rsidRPr="00D545A4" w14:paraId="73B92AD8" w14:textId="77777777" w:rsidTr="00AC5667">
        <w:tc>
          <w:tcPr>
            <w:tcW w:w="942" w:type="dxa"/>
            <w:vAlign w:val="bottom"/>
          </w:tcPr>
          <w:p w14:paraId="740274A0" w14:textId="7E0811C5" w:rsidR="00286DC0" w:rsidRPr="00D545A4" w:rsidRDefault="00286DC0"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IV.</w:t>
            </w:r>
          </w:p>
        </w:tc>
        <w:tc>
          <w:tcPr>
            <w:tcW w:w="1357" w:type="dxa"/>
            <w:vAlign w:val="bottom"/>
          </w:tcPr>
          <w:p w14:paraId="1D410BBF" w14:textId="77777777" w:rsidR="00286DC0" w:rsidRPr="00D545A4" w:rsidRDefault="00286DC0" w:rsidP="00AC5667">
            <w:pPr>
              <w:jc w:val="center"/>
              <w:rPr>
                <w:rFonts w:ascii="Times New Roman" w:eastAsia="Calibri" w:hAnsi="Times New Roman"/>
                <w:sz w:val="25"/>
                <w:szCs w:val="25"/>
              </w:rPr>
            </w:pPr>
          </w:p>
        </w:tc>
        <w:tc>
          <w:tcPr>
            <w:tcW w:w="6060" w:type="dxa"/>
            <w:vAlign w:val="bottom"/>
          </w:tcPr>
          <w:p w14:paraId="636C6E55" w14:textId="64418278" w:rsidR="00286DC0" w:rsidRPr="00D545A4" w:rsidRDefault="00286DC0" w:rsidP="00AC5667">
            <w:pPr>
              <w:rPr>
                <w:rFonts w:ascii="Times New Roman" w:eastAsia="Calibri" w:hAnsi="Times New Roman"/>
                <w:sz w:val="25"/>
                <w:szCs w:val="25"/>
              </w:rPr>
            </w:pPr>
            <w:r w:rsidRPr="00D545A4">
              <w:rPr>
                <w:rFonts w:ascii="Times New Roman" w:eastAsia="Calibri" w:hAnsi="Times New Roman"/>
                <w:sz w:val="25"/>
                <w:szCs w:val="25"/>
              </w:rPr>
              <w:t>Методы оценки объектов бухгалтерского учета, порядок их признания, прекращение признания и раскрытия информации</w:t>
            </w:r>
          </w:p>
        </w:tc>
        <w:tc>
          <w:tcPr>
            <w:tcW w:w="1296" w:type="dxa"/>
            <w:vAlign w:val="bottom"/>
          </w:tcPr>
          <w:p w14:paraId="51D1ABD0" w14:textId="28A0BFD2" w:rsidR="00286DC0" w:rsidRPr="00D545A4" w:rsidRDefault="00F767B4" w:rsidP="00AC5667">
            <w:pPr>
              <w:jc w:val="center"/>
              <w:rPr>
                <w:rFonts w:ascii="Times New Roman" w:eastAsia="Calibri" w:hAnsi="Times New Roman"/>
                <w:sz w:val="25"/>
                <w:szCs w:val="25"/>
              </w:rPr>
            </w:pPr>
            <w:r>
              <w:rPr>
                <w:rFonts w:ascii="Times New Roman" w:eastAsia="Calibri" w:hAnsi="Times New Roman"/>
                <w:sz w:val="25"/>
                <w:szCs w:val="25"/>
              </w:rPr>
              <w:t>10</w:t>
            </w:r>
          </w:p>
        </w:tc>
      </w:tr>
      <w:tr w:rsidR="00A6268F" w:rsidRPr="00D545A4" w14:paraId="5C857DFD" w14:textId="77777777" w:rsidTr="00AC5667">
        <w:tc>
          <w:tcPr>
            <w:tcW w:w="942" w:type="dxa"/>
            <w:vAlign w:val="bottom"/>
          </w:tcPr>
          <w:p w14:paraId="1C52DD21" w14:textId="77777777" w:rsidR="00286DC0" w:rsidRPr="00D545A4" w:rsidRDefault="00286DC0" w:rsidP="00AC5667">
            <w:pPr>
              <w:jc w:val="center"/>
              <w:rPr>
                <w:rFonts w:ascii="Times New Roman" w:eastAsia="Calibri" w:hAnsi="Times New Roman"/>
                <w:sz w:val="25"/>
                <w:szCs w:val="25"/>
              </w:rPr>
            </w:pPr>
          </w:p>
        </w:tc>
        <w:tc>
          <w:tcPr>
            <w:tcW w:w="1357" w:type="dxa"/>
            <w:vAlign w:val="bottom"/>
          </w:tcPr>
          <w:p w14:paraId="31F9FB0E" w14:textId="1C45F70E" w:rsidR="00286DC0" w:rsidRPr="00D545A4" w:rsidRDefault="00286DC0" w:rsidP="00AC5667">
            <w:pPr>
              <w:jc w:val="center"/>
              <w:rPr>
                <w:rFonts w:ascii="Times New Roman" w:eastAsia="Calibri" w:hAnsi="Times New Roman"/>
                <w:sz w:val="25"/>
                <w:szCs w:val="25"/>
              </w:rPr>
            </w:pPr>
            <w:r w:rsidRPr="00D545A4">
              <w:rPr>
                <w:rFonts w:ascii="Times New Roman" w:eastAsia="Calibri" w:hAnsi="Times New Roman"/>
                <w:sz w:val="25"/>
                <w:szCs w:val="25"/>
                <w:lang w:val="en-US"/>
              </w:rPr>
              <w:t>1</w:t>
            </w:r>
            <w:r w:rsidRPr="00D545A4">
              <w:rPr>
                <w:rFonts w:ascii="Times New Roman" w:eastAsia="Calibri" w:hAnsi="Times New Roman"/>
                <w:sz w:val="25"/>
                <w:szCs w:val="25"/>
              </w:rPr>
              <w:t>.</w:t>
            </w:r>
          </w:p>
        </w:tc>
        <w:tc>
          <w:tcPr>
            <w:tcW w:w="6060" w:type="dxa"/>
            <w:vAlign w:val="bottom"/>
          </w:tcPr>
          <w:p w14:paraId="5E21072D" w14:textId="2EEB68F8" w:rsidR="00286DC0" w:rsidRPr="00D545A4" w:rsidRDefault="00286DC0" w:rsidP="00AC5667">
            <w:pPr>
              <w:rPr>
                <w:rFonts w:ascii="Times New Roman" w:eastAsia="Calibri" w:hAnsi="Times New Roman"/>
                <w:sz w:val="25"/>
                <w:szCs w:val="25"/>
              </w:rPr>
            </w:pPr>
            <w:r w:rsidRPr="00D545A4">
              <w:rPr>
                <w:rFonts w:ascii="Times New Roman" w:eastAsia="Calibri" w:hAnsi="Times New Roman"/>
                <w:sz w:val="25"/>
                <w:szCs w:val="25"/>
              </w:rPr>
              <w:t>Основные средства</w:t>
            </w:r>
          </w:p>
        </w:tc>
        <w:tc>
          <w:tcPr>
            <w:tcW w:w="1296" w:type="dxa"/>
            <w:vAlign w:val="bottom"/>
          </w:tcPr>
          <w:p w14:paraId="341D20F1" w14:textId="530DD2EB" w:rsidR="00286DC0" w:rsidRPr="00D545A4" w:rsidRDefault="006D0373" w:rsidP="00AC5667">
            <w:pPr>
              <w:jc w:val="center"/>
              <w:rPr>
                <w:rFonts w:ascii="Times New Roman" w:eastAsia="Calibri" w:hAnsi="Times New Roman"/>
                <w:sz w:val="25"/>
                <w:szCs w:val="25"/>
              </w:rPr>
            </w:pPr>
            <w:r w:rsidRPr="00D545A4">
              <w:rPr>
                <w:rFonts w:ascii="Times New Roman" w:eastAsia="Calibri" w:hAnsi="Times New Roman"/>
                <w:sz w:val="25"/>
                <w:szCs w:val="25"/>
              </w:rPr>
              <w:t>10</w:t>
            </w:r>
          </w:p>
        </w:tc>
      </w:tr>
      <w:tr w:rsidR="00A6268F" w:rsidRPr="00D545A4" w14:paraId="2EC636D5" w14:textId="77777777" w:rsidTr="00AC5667">
        <w:tc>
          <w:tcPr>
            <w:tcW w:w="942" w:type="dxa"/>
            <w:vAlign w:val="bottom"/>
          </w:tcPr>
          <w:p w14:paraId="2B604BA0" w14:textId="77777777" w:rsidR="00286DC0" w:rsidRPr="00D545A4" w:rsidRDefault="00286DC0" w:rsidP="00AC5667">
            <w:pPr>
              <w:jc w:val="center"/>
              <w:rPr>
                <w:rFonts w:ascii="Times New Roman" w:eastAsia="Calibri" w:hAnsi="Times New Roman"/>
                <w:sz w:val="25"/>
                <w:szCs w:val="25"/>
              </w:rPr>
            </w:pPr>
          </w:p>
        </w:tc>
        <w:tc>
          <w:tcPr>
            <w:tcW w:w="1357" w:type="dxa"/>
            <w:vAlign w:val="bottom"/>
          </w:tcPr>
          <w:p w14:paraId="284202DB" w14:textId="670E092D" w:rsidR="00286DC0" w:rsidRPr="00D545A4" w:rsidRDefault="00286DC0" w:rsidP="00AC5667">
            <w:pPr>
              <w:jc w:val="center"/>
              <w:rPr>
                <w:rFonts w:ascii="Times New Roman" w:eastAsia="Calibri" w:hAnsi="Times New Roman"/>
                <w:sz w:val="25"/>
                <w:szCs w:val="25"/>
              </w:rPr>
            </w:pPr>
            <w:r w:rsidRPr="00D545A4">
              <w:rPr>
                <w:rFonts w:ascii="Times New Roman" w:eastAsia="Calibri" w:hAnsi="Times New Roman"/>
                <w:sz w:val="25"/>
                <w:szCs w:val="25"/>
              </w:rPr>
              <w:t>2.</w:t>
            </w:r>
          </w:p>
        </w:tc>
        <w:tc>
          <w:tcPr>
            <w:tcW w:w="6060" w:type="dxa"/>
            <w:vAlign w:val="bottom"/>
          </w:tcPr>
          <w:p w14:paraId="07745B36" w14:textId="1A2892D7" w:rsidR="00286DC0" w:rsidRPr="00D545A4" w:rsidRDefault="00286DC0" w:rsidP="00AC5667">
            <w:pPr>
              <w:rPr>
                <w:rFonts w:ascii="Times New Roman" w:eastAsia="Calibri" w:hAnsi="Times New Roman"/>
                <w:sz w:val="25"/>
                <w:szCs w:val="25"/>
              </w:rPr>
            </w:pPr>
            <w:r w:rsidRPr="00D545A4">
              <w:rPr>
                <w:rFonts w:ascii="Times New Roman" w:eastAsia="Calibri" w:hAnsi="Times New Roman"/>
                <w:sz w:val="25"/>
                <w:szCs w:val="25"/>
              </w:rPr>
              <w:t>Нематериальные активы</w:t>
            </w:r>
          </w:p>
        </w:tc>
        <w:tc>
          <w:tcPr>
            <w:tcW w:w="1296" w:type="dxa"/>
            <w:vAlign w:val="bottom"/>
          </w:tcPr>
          <w:p w14:paraId="15DBDD51" w14:textId="39DD4B49" w:rsidR="00286DC0" w:rsidRPr="00D545A4" w:rsidRDefault="00286DC0" w:rsidP="006D0373">
            <w:pPr>
              <w:jc w:val="center"/>
              <w:rPr>
                <w:rFonts w:ascii="Times New Roman" w:eastAsia="Calibri" w:hAnsi="Times New Roman"/>
                <w:sz w:val="25"/>
                <w:szCs w:val="25"/>
              </w:rPr>
            </w:pPr>
            <w:r w:rsidRPr="00D545A4">
              <w:rPr>
                <w:rFonts w:ascii="Times New Roman" w:eastAsia="Calibri" w:hAnsi="Times New Roman"/>
                <w:sz w:val="25"/>
                <w:szCs w:val="25"/>
              </w:rPr>
              <w:t>1</w:t>
            </w:r>
            <w:r w:rsidR="006D0373" w:rsidRPr="00D545A4">
              <w:rPr>
                <w:rFonts w:ascii="Times New Roman" w:eastAsia="Calibri" w:hAnsi="Times New Roman"/>
                <w:sz w:val="25"/>
                <w:szCs w:val="25"/>
              </w:rPr>
              <w:t>6</w:t>
            </w:r>
          </w:p>
        </w:tc>
      </w:tr>
      <w:tr w:rsidR="00A6268F" w:rsidRPr="00D545A4" w14:paraId="27A0EF81" w14:textId="77777777" w:rsidTr="00AC5667">
        <w:tc>
          <w:tcPr>
            <w:tcW w:w="942" w:type="dxa"/>
            <w:vAlign w:val="bottom"/>
          </w:tcPr>
          <w:p w14:paraId="7E21B273" w14:textId="77777777" w:rsidR="00286DC0" w:rsidRPr="00D545A4" w:rsidRDefault="00286DC0" w:rsidP="00AC5667">
            <w:pPr>
              <w:jc w:val="center"/>
              <w:rPr>
                <w:rFonts w:ascii="Times New Roman" w:eastAsia="Calibri" w:hAnsi="Times New Roman"/>
                <w:sz w:val="25"/>
                <w:szCs w:val="25"/>
              </w:rPr>
            </w:pPr>
          </w:p>
        </w:tc>
        <w:tc>
          <w:tcPr>
            <w:tcW w:w="1357" w:type="dxa"/>
            <w:vAlign w:val="bottom"/>
          </w:tcPr>
          <w:p w14:paraId="6DC7E1A2" w14:textId="3EC60066" w:rsidR="00286DC0" w:rsidRPr="00D545A4" w:rsidRDefault="00286DC0" w:rsidP="00AC5667">
            <w:pPr>
              <w:jc w:val="center"/>
              <w:rPr>
                <w:rFonts w:ascii="Times New Roman" w:eastAsia="Calibri" w:hAnsi="Times New Roman"/>
                <w:sz w:val="25"/>
                <w:szCs w:val="25"/>
              </w:rPr>
            </w:pPr>
            <w:r w:rsidRPr="00D545A4">
              <w:rPr>
                <w:rFonts w:ascii="Times New Roman" w:eastAsia="Calibri" w:hAnsi="Times New Roman"/>
                <w:sz w:val="25"/>
                <w:szCs w:val="25"/>
              </w:rPr>
              <w:t>3.</w:t>
            </w:r>
          </w:p>
        </w:tc>
        <w:tc>
          <w:tcPr>
            <w:tcW w:w="6060" w:type="dxa"/>
            <w:vAlign w:val="bottom"/>
          </w:tcPr>
          <w:p w14:paraId="2827E76F" w14:textId="68AE0A92" w:rsidR="00286DC0" w:rsidRPr="00D545A4" w:rsidRDefault="00286DC0" w:rsidP="00AC5667">
            <w:pPr>
              <w:rPr>
                <w:rFonts w:ascii="Times New Roman" w:eastAsia="Calibri" w:hAnsi="Times New Roman"/>
                <w:sz w:val="25"/>
                <w:szCs w:val="25"/>
              </w:rPr>
            </w:pPr>
            <w:r w:rsidRPr="00D545A4">
              <w:rPr>
                <w:rFonts w:ascii="Times New Roman" w:eastAsia="Calibri" w:hAnsi="Times New Roman"/>
                <w:sz w:val="25"/>
                <w:szCs w:val="25"/>
              </w:rPr>
              <w:t>Материальные запасы</w:t>
            </w:r>
          </w:p>
        </w:tc>
        <w:tc>
          <w:tcPr>
            <w:tcW w:w="1296" w:type="dxa"/>
            <w:vAlign w:val="bottom"/>
          </w:tcPr>
          <w:p w14:paraId="1DE6503D" w14:textId="19C439BC" w:rsidR="00286DC0" w:rsidRPr="00D545A4" w:rsidRDefault="00CF515B" w:rsidP="006D0373">
            <w:pPr>
              <w:jc w:val="center"/>
              <w:rPr>
                <w:rFonts w:ascii="Times New Roman" w:eastAsia="Calibri" w:hAnsi="Times New Roman"/>
                <w:sz w:val="25"/>
                <w:szCs w:val="25"/>
                <w:lang w:val="en-US"/>
              </w:rPr>
            </w:pPr>
            <w:r w:rsidRPr="00D545A4">
              <w:rPr>
                <w:rFonts w:ascii="Times New Roman" w:eastAsia="Calibri" w:hAnsi="Times New Roman"/>
                <w:sz w:val="25"/>
                <w:szCs w:val="25"/>
              </w:rPr>
              <w:t>18</w:t>
            </w:r>
          </w:p>
        </w:tc>
      </w:tr>
      <w:tr w:rsidR="00A6268F" w:rsidRPr="00D545A4" w14:paraId="64EE8542" w14:textId="77777777" w:rsidTr="00AC5667">
        <w:tc>
          <w:tcPr>
            <w:tcW w:w="942" w:type="dxa"/>
            <w:vAlign w:val="bottom"/>
          </w:tcPr>
          <w:p w14:paraId="0EFD7030" w14:textId="77777777" w:rsidR="00286DC0" w:rsidRPr="00D545A4" w:rsidRDefault="00286DC0" w:rsidP="00AC5667">
            <w:pPr>
              <w:jc w:val="center"/>
              <w:rPr>
                <w:rFonts w:ascii="Times New Roman" w:eastAsia="Calibri" w:hAnsi="Times New Roman"/>
                <w:sz w:val="25"/>
                <w:szCs w:val="25"/>
              </w:rPr>
            </w:pPr>
          </w:p>
        </w:tc>
        <w:tc>
          <w:tcPr>
            <w:tcW w:w="1357" w:type="dxa"/>
            <w:vAlign w:val="bottom"/>
          </w:tcPr>
          <w:p w14:paraId="2BC5ACF7" w14:textId="341B52F4" w:rsidR="00286DC0" w:rsidRPr="00D545A4" w:rsidRDefault="00286DC0" w:rsidP="00AC5667">
            <w:pPr>
              <w:jc w:val="center"/>
              <w:rPr>
                <w:rFonts w:ascii="Times New Roman" w:eastAsia="Calibri" w:hAnsi="Times New Roman"/>
                <w:sz w:val="25"/>
                <w:szCs w:val="25"/>
              </w:rPr>
            </w:pPr>
            <w:r w:rsidRPr="00D545A4">
              <w:rPr>
                <w:rFonts w:ascii="Times New Roman" w:eastAsia="Calibri" w:hAnsi="Times New Roman"/>
                <w:sz w:val="25"/>
                <w:szCs w:val="25"/>
              </w:rPr>
              <w:t>4</w:t>
            </w:r>
            <w:r w:rsidR="00AE53CE">
              <w:rPr>
                <w:rFonts w:ascii="Times New Roman" w:eastAsia="Calibri" w:hAnsi="Times New Roman"/>
                <w:sz w:val="25"/>
                <w:szCs w:val="25"/>
              </w:rPr>
              <w:t>.</w:t>
            </w:r>
          </w:p>
        </w:tc>
        <w:tc>
          <w:tcPr>
            <w:tcW w:w="6060" w:type="dxa"/>
            <w:vAlign w:val="bottom"/>
          </w:tcPr>
          <w:p w14:paraId="59895D2A" w14:textId="65AADC96" w:rsidR="00286DC0" w:rsidRPr="00D545A4" w:rsidRDefault="00286DC0" w:rsidP="00AC5667">
            <w:pPr>
              <w:rPr>
                <w:rFonts w:ascii="Times New Roman" w:eastAsia="Calibri" w:hAnsi="Times New Roman"/>
                <w:sz w:val="25"/>
                <w:szCs w:val="25"/>
              </w:rPr>
            </w:pPr>
            <w:r w:rsidRPr="00D545A4">
              <w:rPr>
                <w:rFonts w:ascii="Times New Roman" w:eastAsia="Calibri" w:hAnsi="Times New Roman"/>
                <w:sz w:val="25"/>
                <w:szCs w:val="25"/>
              </w:rPr>
              <w:t>Стоимость безвозмездно полученных нефинансовых активов</w:t>
            </w:r>
          </w:p>
        </w:tc>
        <w:tc>
          <w:tcPr>
            <w:tcW w:w="1296" w:type="dxa"/>
            <w:vAlign w:val="bottom"/>
          </w:tcPr>
          <w:p w14:paraId="05C80182" w14:textId="2AAABCF3" w:rsidR="00286DC0"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rPr>
              <w:t>21</w:t>
            </w:r>
          </w:p>
        </w:tc>
      </w:tr>
      <w:tr w:rsidR="00A6268F" w:rsidRPr="00D545A4" w14:paraId="259A6321" w14:textId="77777777" w:rsidTr="00AC5667">
        <w:tc>
          <w:tcPr>
            <w:tcW w:w="942" w:type="dxa"/>
            <w:vAlign w:val="bottom"/>
          </w:tcPr>
          <w:p w14:paraId="3D6F2C9F" w14:textId="77777777" w:rsidR="00286DC0" w:rsidRPr="00D545A4" w:rsidRDefault="00286DC0" w:rsidP="00AC5667">
            <w:pPr>
              <w:jc w:val="center"/>
              <w:rPr>
                <w:rFonts w:ascii="Times New Roman" w:eastAsia="Calibri" w:hAnsi="Times New Roman"/>
                <w:sz w:val="25"/>
                <w:szCs w:val="25"/>
              </w:rPr>
            </w:pPr>
          </w:p>
        </w:tc>
        <w:tc>
          <w:tcPr>
            <w:tcW w:w="1357" w:type="dxa"/>
            <w:vAlign w:val="bottom"/>
          </w:tcPr>
          <w:p w14:paraId="6D0F9AB0" w14:textId="734530D3" w:rsidR="00286DC0" w:rsidRPr="00D545A4" w:rsidRDefault="00286DC0" w:rsidP="00AC5667">
            <w:pPr>
              <w:jc w:val="center"/>
              <w:rPr>
                <w:rFonts w:ascii="Times New Roman" w:eastAsia="Calibri" w:hAnsi="Times New Roman"/>
                <w:sz w:val="25"/>
                <w:szCs w:val="25"/>
              </w:rPr>
            </w:pPr>
            <w:r w:rsidRPr="00D545A4">
              <w:rPr>
                <w:rFonts w:ascii="Times New Roman" w:eastAsia="Calibri" w:hAnsi="Times New Roman"/>
                <w:sz w:val="25"/>
                <w:szCs w:val="25"/>
              </w:rPr>
              <w:t>5.</w:t>
            </w:r>
          </w:p>
        </w:tc>
        <w:tc>
          <w:tcPr>
            <w:tcW w:w="6060" w:type="dxa"/>
            <w:vAlign w:val="bottom"/>
          </w:tcPr>
          <w:p w14:paraId="0AAE445B" w14:textId="77D869B0" w:rsidR="00286DC0" w:rsidRPr="00D545A4" w:rsidRDefault="00286DC0" w:rsidP="00AC5667">
            <w:pPr>
              <w:rPr>
                <w:rFonts w:ascii="Times New Roman" w:eastAsia="Calibri" w:hAnsi="Times New Roman"/>
                <w:sz w:val="25"/>
                <w:szCs w:val="25"/>
              </w:rPr>
            </w:pPr>
            <w:r w:rsidRPr="00D545A4">
              <w:rPr>
                <w:rFonts w:ascii="Times New Roman" w:eastAsia="Calibri" w:hAnsi="Times New Roman"/>
                <w:sz w:val="25"/>
                <w:szCs w:val="25"/>
              </w:rPr>
              <w:t>Учет денежных документов и денежных средств</w:t>
            </w:r>
          </w:p>
        </w:tc>
        <w:tc>
          <w:tcPr>
            <w:tcW w:w="1296" w:type="dxa"/>
            <w:vAlign w:val="bottom"/>
          </w:tcPr>
          <w:p w14:paraId="5A81189F" w14:textId="17DB1AC5" w:rsidR="00286DC0"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22</w:t>
            </w:r>
          </w:p>
        </w:tc>
      </w:tr>
      <w:tr w:rsidR="00A6268F" w:rsidRPr="00D545A4" w14:paraId="353D0FAB" w14:textId="77777777" w:rsidTr="00AC5667">
        <w:tc>
          <w:tcPr>
            <w:tcW w:w="942" w:type="dxa"/>
            <w:vAlign w:val="bottom"/>
          </w:tcPr>
          <w:p w14:paraId="0F97CD6F" w14:textId="77777777" w:rsidR="00286DC0" w:rsidRPr="00D545A4" w:rsidRDefault="00286DC0" w:rsidP="00AC5667">
            <w:pPr>
              <w:jc w:val="center"/>
              <w:rPr>
                <w:rFonts w:ascii="Times New Roman" w:eastAsia="Calibri" w:hAnsi="Times New Roman"/>
                <w:sz w:val="25"/>
                <w:szCs w:val="25"/>
              </w:rPr>
            </w:pPr>
          </w:p>
        </w:tc>
        <w:tc>
          <w:tcPr>
            <w:tcW w:w="1357" w:type="dxa"/>
            <w:vAlign w:val="bottom"/>
          </w:tcPr>
          <w:p w14:paraId="4DB0DB63" w14:textId="77914FFB" w:rsidR="00286DC0" w:rsidRPr="00D545A4" w:rsidRDefault="00286DC0" w:rsidP="00AC5667">
            <w:pPr>
              <w:jc w:val="center"/>
              <w:rPr>
                <w:rFonts w:ascii="Times New Roman" w:eastAsia="Calibri" w:hAnsi="Times New Roman"/>
                <w:sz w:val="25"/>
                <w:szCs w:val="25"/>
              </w:rPr>
            </w:pPr>
            <w:r w:rsidRPr="00D545A4">
              <w:rPr>
                <w:rFonts w:ascii="Times New Roman" w:eastAsia="Calibri" w:hAnsi="Times New Roman"/>
                <w:sz w:val="25"/>
                <w:szCs w:val="25"/>
              </w:rPr>
              <w:t>6.</w:t>
            </w:r>
          </w:p>
        </w:tc>
        <w:tc>
          <w:tcPr>
            <w:tcW w:w="6060" w:type="dxa"/>
            <w:vAlign w:val="bottom"/>
          </w:tcPr>
          <w:p w14:paraId="14DD4A6C" w14:textId="6F6F33AB" w:rsidR="00286DC0" w:rsidRPr="00D545A4" w:rsidRDefault="00436778" w:rsidP="00AC5667">
            <w:pPr>
              <w:rPr>
                <w:rFonts w:ascii="Times New Roman" w:eastAsia="Calibri" w:hAnsi="Times New Roman"/>
                <w:sz w:val="25"/>
                <w:szCs w:val="25"/>
              </w:rPr>
            </w:pPr>
            <w:r w:rsidRPr="00D545A4">
              <w:rPr>
                <w:rFonts w:ascii="Times New Roman" w:eastAsia="Calibri" w:hAnsi="Times New Roman"/>
                <w:sz w:val="25"/>
                <w:szCs w:val="25"/>
              </w:rPr>
              <w:t>Учет средств, поступивших во временное распоряжение учреждения</w:t>
            </w:r>
          </w:p>
        </w:tc>
        <w:tc>
          <w:tcPr>
            <w:tcW w:w="1296" w:type="dxa"/>
            <w:vAlign w:val="bottom"/>
          </w:tcPr>
          <w:p w14:paraId="087CC277" w14:textId="1E0FD886" w:rsidR="00286DC0" w:rsidRPr="00D545A4" w:rsidRDefault="00436778" w:rsidP="00F767B4">
            <w:pPr>
              <w:jc w:val="center"/>
              <w:rPr>
                <w:rFonts w:ascii="Times New Roman" w:eastAsia="Calibri" w:hAnsi="Times New Roman"/>
                <w:sz w:val="25"/>
                <w:szCs w:val="25"/>
              </w:rPr>
            </w:pPr>
            <w:r w:rsidRPr="00D545A4">
              <w:rPr>
                <w:rFonts w:ascii="Times New Roman" w:eastAsia="Calibri" w:hAnsi="Times New Roman"/>
                <w:sz w:val="25"/>
                <w:szCs w:val="25"/>
              </w:rPr>
              <w:t>2</w:t>
            </w:r>
            <w:r w:rsidR="00F767B4">
              <w:rPr>
                <w:rFonts w:ascii="Times New Roman" w:eastAsia="Calibri" w:hAnsi="Times New Roman"/>
                <w:sz w:val="25"/>
                <w:szCs w:val="25"/>
              </w:rPr>
              <w:t>3</w:t>
            </w:r>
          </w:p>
        </w:tc>
      </w:tr>
      <w:tr w:rsidR="00CF515B" w:rsidRPr="00D545A4" w14:paraId="76144846" w14:textId="77777777" w:rsidTr="00AC5667">
        <w:tc>
          <w:tcPr>
            <w:tcW w:w="942" w:type="dxa"/>
            <w:vAlign w:val="bottom"/>
          </w:tcPr>
          <w:p w14:paraId="415BE459"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7D5412EE" w14:textId="3561A900"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7.</w:t>
            </w:r>
          </w:p>
        </w:tc>
        <w:tc>
          <w:tcPr>
            <w:tcW w:w="6060" w:type="dxa"/>
            <w:vAlign w:val="bottom"/>
          </w:tcPr>
          <w:p w14:paraId="1D67242E" w14:textId="7A8A95B9"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Расчеты с подотчетными лицами</w:t>
            </w:r>
          </w:p>
        </w:tc>
        <w:tc>
          <w:tcPr>
            <w:tcW w:w="1296" w:type="dxa"/>
            <w:vAlign w:val="bottom"/>
          </w:tcPr>
          <w:p w14:paraId="18E3CBF5" w14:textId="3C421B19" w:rsidR="00CF515B" w:rsidRPr="00D545A4" w:rsidRDefault="00436778" w:rsidP="00AC5667">
            <w:pPr>
              <w:jc w:val="center"/>
              <w:rPr>
                <w:rFonts w:ascii="Times New Roman" w:eastAsia="Calibri" w:hAnsi="Times New Roman"/>
                <w:sz w:val="25"/>
                <w:szCs w:val="25"/>
              </w:rPr>
            </w:pPr>
            <w:r w:rsidRPr="00D545A4">
              <w:rPr>
                <w:rFonts w:ascii="Times New Roman" w:eastAsia="Calibri" w:hAnsi="Times New Roman"/>
                <w:sz w:val="25"/>
                <w:szCs w:val="25"/>
              </w:rPr>
              <w:t>23</w:t>
            </w:r>
          </w:p>
        </w:tc>
      </w:tr>
      <w:tr w:rsidR="00CF515B" w:rsidRPr="00D545A4" w14:paraId="0632AFE3" w14:textId="77777777" w:rsidTr="00AC5667">
        <w:tc>
          <w:tcPr>
            <w:tcW w:w="942" w:type="dxa"/>
            <w:vAlign w:val="bottom"/>
          </w:tcPr>
          <w:p w14:paraId="0CEBA770"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47833912" w14:textId="45274C32"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8.</w:t>
            </w:r>
          </w:p>
        </w:tc>
        <w:tc>
          <w:tcPr>
            <w:tcW w:w="6060" w:type="dxa"/>
            <w:vAlign w:val="bottom"/>
          </w:tcPr>
          <w:p w14:paraId="10314906" w14:textId="5A4AB74F"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Расчеты с дебиторами</w:t>
            </w:r>
          </w:p>
        </w:tc>
        <w:tc>
          <w:tcPr>
            <w:tcW w:w="1296" w:type="dxa"/>
            <w:vAlign w:val="bottom"/>
          </w:tcPr>
          <w:p w14:paraId="4DCB2AB8" w14:textId="4F165C15" w:rsidR="00CF515B" w:rsidRPr="00D545A4" w:rsidRDefault="00436778" w:rsidP="00AC5667">
            <w:pPr>
              <w:jc w:val="center"/>
              <w:rPr>
                <w:rFonts w:ascii="Times New Roman" w:eastAsia="Calibri" w:hAnsi="Times New Roman"/>
                <w:sz w:val="25"/>
                <w:szCs w:val="25"/>
              </w:rPr>
            </w:pPr>
            <w:r w:rsidRPr="00D545A4">
              <w:rPr>
                <w:rFonts w:ascii="Times New Roman" w:eastAsia="Calibri" w:hAnsi="Times New Roman"/>
                <w:sz w:val="25"/>
                <w:szCs w:val="25"/>
              </w:rPr>
              <w:t>26</w:t>
            </w:r>
          </w:p>
        </w:tc>
      </w:tr>
      <w:tr w:rsidR="00CF515B" w:rsidRPr="00D545A4" w14:paraId="3C2E5D1A" w14:textId="77777777" w:rsidTr="00AC5667">
        <w:tc>
          <w:tcPr>
            <w:tcW w:w="942" w:type="dxa"/>
            <w:vAlign w:val="bottom"/>
          </w:tcPr>
          <w:p w14:paraId="13AC0AFA"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4A2DC1F5" w14:textId="0FA2FD5F"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9.</w:t>
            </w:r>
          </w:p>
        </w:tc>
        <w:tc>
          <w:tcPr>
            <w:tcW w:w="6060" w:type="dxa"/>
            <w:vAlign w:val="bottom"/>
          </w:tcPr>
          <w:p w14:paraId="5876A321" w14:textId="16E5E9BC"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Расчеты по обязательствам</w:t>
            </w:r>
          </w:p>
        </w:tc>
        <w:tc>
          <w:tcPr>
            <w:tcW w:w="1296" w:type="dxa"/>
            <w:vAlign w:val="bottom"/>
          </w:tcPr>
          <w:p w14:paraId="5A5CFBA2" w14:textId="48F2EBEF" w:rsidR="00CF515B" w:rsidRPr="00D545A4" w:rsidRDefault="00436778" w:rsidP="00F767B4">
            <w:pPr>
              <w:jc w:val="center"/>
              <w:rPr>
                <w:rFonts w:ascii="Times New Roman" w:eastAsia="Calibri" w:hAnsi="Times New Roman"/>
                <w:sz w:val="25"/>
                <w:szCs w:val="25"/>
              </w:rPr>
            </w:pPr>
            <w:r w:rsidRPr="00D545A4">
              <w:rPr>
                <w:rFonts w:ascii="Times New Roman" w:eastAsia="Calibri" w:hAnsi="Times New Roman"/>
                <w:sz w:val="25"/>
                <w:szCs w:val="25"/>
              </w:rPr>
              <w:t>2</w:t>
            </w:r>
            <w:r w:rsidR="00F767B4">
              <w:rPr>
                <w:rFonts w:ascii="Times New Roman" w:eastAsia="Calibri" w:hAnsi="Times New Roman"/>
                <w:sz w:val="25"/>
                <w:szCs w:val="25"/>
              </w:rPr>
              <w:t>9</w:t>
            </w:r>
          </w:p>
        </w:tc>
      </w:tr>
      <w:tr w:rsidR="00CF515B" w:rsidRPr="00D545A4" w14:paraId="25C2328B" w14:textId="77777777" w:rsidTr="00AC5667">
        <w:tc>
          <w:tcPr>
            <w:tcW w:w="942" w:type="dxa"/>
            <w:vAlign w:val="bottom"/>
          </w:tcPr>
          <w:p w14:paraId="4E01D454"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373B8391" w14:textId="7ADEEBDE"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10.</w:t>
            </w:r>
          </w:p>
        </w:tc>
        <w:tc>
          <w:tcPr>
            <w:tcW w:w="6060" w:type="dxa"/>
            <w:vAlign w:val="bottom"/>
          </w:tcPr>
          <w:p w14:paraId="01331E7B" w14:textId="0EC40673"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 xml:space="preserve">Дебиторская </w:t>
            </w:r>
            <w:r w:rsidR="00436778" w:rsidRPr="00D545A4">
              <w:rPr>
                <w:rFonts w:ascii="Times New Roman" w:eastAsia="Calibri" w:hAnsi="Times New Roman"/>
                <w:sz w:val="25"/>
                <w:szCs w:val="25"/>
              </w:rPr>
              <w:t xml:space="preserve">и кредиторская </w:t>
            </w:r>
            <w:r w:rsidRPr="00D545A4">
              <w:rPr>
                <w:rFonts w:ascii="Times New Roman" w:eastAsia="Calibri" w:hAnsi="Times New Roman"/>
                <w:sz w:val="25"/>
                <w:szCs w:val="25"/>
              </w:rPr>
              <w:t>задолженность</w:t>
            </w:r>
          </w:p>
        </w:tc>
        <w:tc>
          <w:tcPr>
            <w:tcW w:w="1296" w:type="dxa"/>
            <w:vAlign w:val="bottom"/>
          </w:tcPr>
          <w:p w14:paraId="21250F21" w14:textId="1138232D" w:rsidR="00CF515B" w:rsidRPr="00D545A4" w:rsidRDefault="00436778" w:rsidP="00AC5667">
            <w:pPr>
              <w:jc w:val="center"/>
              <w:rPr>
                <w:rFonts w:ascii="Times New Roman" w:eastAsia="Calibri" w:hAnsi="Times New Roman"/>
                <w:sz w:val="25"/>
                <w:szCs w:val="25"/>
              </w:rPr>
            </w:pPr>
            <w:r w:rsidRPr="00D545A4">
              <w:rPr>
                <w:rFonts w:ascii="Times New Roman" w:eastAsia="Calibri" w:hAnsi="Times New Roman"/>
                <w:sz w:val="25"/>
                <w:szCs w:val="25"/>
              </w:rPr>
              <w:t>30</w:t>
            </w:r>
          </w:p>
        </w:tc>
      </w:tr>
      <w:tr w:rsidR="00CF515B" w:rsidRPr="00D545A4" w14:paraId="2BD49D1D" w14:textId="77777777" w:rsidTr="00AC5667">
        <w:tc>
          <w:tcPr>
            <w:tcW w:w="942" w:type="dxa"/>
            <w:vAlign w:val="bottom"/>
          </w:tcPr>
          <w:p w14:paraId="4D678334"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17213B48" w14:textId="550B92FE"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11.</w:t>
            </w:r>
          </w:p>
        </w:tc>
        <w:tc>
          <w:tcPr>
            <w:tcW w:w="6060" w:type="dxa"/>
            <w:vAlign w:val="bottom"/>
          </w:tcPr>
          <w:p w14:paraId="70EC0761" w14:textId="3837A582"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Учет расчетов по оплате труда</w:t>
            </w:r>
          </w:p>
        </w:tc>
        <w:tc>
          <w:tcPr>
            <w:tcW w:w="1296" w:type="dxa"/>
            <w:vAlign w:val="bottom"/>
          </w:tcPr>
          <w:p w14:paraId="29E4065B" w14:textId="2AD61313" w:rsidR="00CF515B" w:rsidRPr="00D545A4" w:rsidRDefault="00436778" w:rsidP="00F767B4">
            <w:pPr>
              <w:jc w:val="center"/>
              <w:rPr>
                <w:rFonts w:ascii="Times New Roman" w:eastAsia="Calibri" w:hAnsi="Times New Roman"/>
                <w:sz w:val="25"/>
                <w:szCs w:val="25"/>
              </w:rPr>
            </w:pPr>
            <w:r w:rsidRPr="00D545A4">
              <w:rPr>
                <w:rFonts w:ascii="Times New Roman" w:eastAsia="Calibri" w:hAnsi="Times New Roman"/>
                <w:sz w:val="25"/>
                <w:szCs w:val="25"/>
              </w:rPr>
              <w:t>3</w:t>
            </w:r>
            <w:r w:rsidR="00F767B4">
              <w:rPr>
                <w:rFonts w:ascii="Times New Roman" w:eastAsia="Calibri" w:hAnsi="Times New Roman"/>
                <w:sz w:val="25"/>
                <w:szCs w:val="25"/>
              </w:rPr>
              <w:t>1</w:t>
            </w:r>
          </w:p>
        </w:tc>
      </w:tr>
      <w:tr w:rsidR="00CF515B" w:rsidRPr="00D545A4" w14:paraId="1522FC7D" w14:textId="77777777" w:rsidTr="00AC5667">
        <w:tc>
          <w:tcPr>
            <w:tcW w:w="942" w:type="dxa"/>
            <w:vAlign w:val="bottom"/>
          </w:tcPr>
          <w:p w14:paraId="56E51D14"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2E995B96" w14:textId="3812F11E"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12.</w:t>
            </w:r>
          </w:p>
        </w:tc>
        <w:tc>
          <w:tcPr>
            <w:tcW w:w="6060" w:type="dxa"/>
            <w:vAlign w:val="bottom"/>
          </w:tcPr>
          <w:p w14:paraId="4C5B62BB" w14:textId="05EE3E02"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Учет бюджетных обязательств</w:t>
            </w:r>
          </w:p>
        </w:tc>
        <w:tc>
          <w:tcPr>
            <w:tcW w:w="1296" w:type="dxa"/>
            <w:vAlign w:val="bottom"/>
          </w:tcPr>
          <w:p w14:paraId="68E78695" w14:textId="1D1D59F3" w:rsidR="00436778" w:rsidRPr="00D545A4" w:rsidRDefault="00436778" w:rsidP="00F767B4">
            <w:pPr>
              <w:jc w:val="center"/>
              <w:rPr>
                <w:rFonts w:ascii="Times New Roman" w:eastAsia="Calibri" w:hAnsi="Times New Roman"/>
                <w:sz w:val="25"/>
                <w:szCs w:val="25"/>
              </w:rPr>
            </w:pPr>
            <w:r w:rsidRPr="00D545A4">
              <w:rPr>
                <w:rFonts w:ascii="Times New Roman" w:eastAsia="Calibri" w:hAnsi="Times New Roman"/>
                <w:sz w:val="25"/>
                <w:szCs w:val="25"/>
              </w:rPr>
              <w:t>3</w:t>
            </w:r>
            <w:r w:rsidR="00F767B4">
              <w:rPr>
                <w:rFonts w:ascii="Times New Roman" w:eastAsia="Calibri" w:hAnsi="Times New Roman"/>
                <w:sz w:val="25"/>
                <w:szCs w:val="25"/>
              </w:rPr>
              <w:t>3</w:t>
            </w:r>
          </w:p>
        </w:tc>
      </w:tr>
      <w:tr w:rsidR="00CF515B" w:rsidRPr="00D545A4" w14:paraId="40D55A1A" w14:textId="77777777" w:rsidTr="00AC5667">
        <w:tc>
          <w:tcPr>
            <w:tcW w:w="942" w:type="dxa"/>
            <w:vAlign w:val="bottom"/>
          </w:tcPr>
          <w:p w14:paraId="5388D64D" w14:textId="304055E4" w:rsidR="00CF515B" w:rsidRPr="00D545A4" w:rsidRDefault="00CF515B" w:rsidP="00AC5667">
            <w:pPr>
              <w:jc w:val="center"/>
              <w:rPr>
                <w:rFonts w:ascii="Times New Roman" w:eastAsia="Calibri" w:hAnsi="Times New Roman"/>
                <w:sz w:val="25"/>
                <w:szCs w:val="25"/>
              </w:rPr>
            </w:pPr>
          </w:p>
        </w:tc>
        <w:tc>
          <w:tcPr>
            <w:tcW w:w="1357" w:type="dxa"/>
            <w:vAlign w:val="bottom"/>
          </w:tcPr>
          <w:p w14:paraId="439217FF" w14:textId="49B8D361"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13.</w:t>
            </w:r>
          </w:p>
        </w:tc>
        <w:tc>
          <w:tcPr>
            <w:tcW w:w="6060" w:type="dxa"/>
            <w:vAlign w:val="bottom"/>
          </w:tcPr>
          <w:p w14:paraId="56AF6B2D" w14:textId="5687CC65"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Финансовый результат</w:t>
            </w:r>
          </w:p>
        </w:tc>
        <w:tc>
          <w:tcPr>
            <w:tcW w:w="1296" w:type="dxa"/>
            <w:vAlign w:val="bottom"/>
          </w:tcPr>
          <w:p w14:paraId="22AF7983" w14:textId="33102583" w:rsidR="00CF515B" w:rsidRPr="00D545A4" w:rsidRDefault="00695C99" w:rsidP="00AC5667">
            <w:pPr>
              <w:jc w:val="center"/>
              <w:rPr>
                <w:rFonts w:ascii="Times New Roman" w:eastAsia="Calibri" w:hAnsi="Times New Roman"/>
                <w:sz w:val="25"/>
                <w:szCs w:val="25"/>
              </w:rPr>
            </w:pPr>
            <w:r>
              <w:rPr>
                <w:rFonts w:ascii="Times New Roman" w:eastAsia="Calibri" w:hAnsi="Times New Roman"/>
                <w:sz w:val="25"/>
                <w:szCs w:val="25"/>
              </w:rPr>
              <w:t>34</w:t>
            </w:r>
          </w:p>
        </w:tc>
      </w:tr>
      <w:tr w:rsidR="00CF515B" w:rsidRPr="00D545A4" w14:paraId="5A9FDB5C" w14:textId="77777777" w:rsidTr="00AC5667">
        <w:tc>
          <w:tcPr>
            <w:tcW w:w="942" w:type="dxa"/>
            <w:vAlign w:val="bottom"/>
          </w:tcPr>
          <w:p w14:paraId="3AC82144"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2AB10E36" w14:textId="52921504"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14.</w:t>
            </w:r>
          </w:p>
        </w:tc>
        <w:tc>
          <w:tcPr>
            <w:tcW w:w="6060" w:type="dxa"/>
            <w:vAlign w:val="bottom"/>
          </w:tcPr>
          <w:p w14:paraId="657B05A8" w14:textId="4D9EC71A"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События после отчетной даты</w:t>
            </w:r>
          </w:p>
        </w:tc>
        <w:tc>
          <w:tcPr>
            <w:tcW w:w="1296" w:type="dxa"/>
            <w:vAlign w:val="bottom"/>
          </w:tcPr>
          <w:p w14:paraId="3B94E848" w14:textId="0369A87A" w:rsidR="00CF515B" w:rsidRPr="00D545A4" w:rsidRDefault="00AE1E60" w:rsidP="00AC5667">
            <w:pPr>
              <w:jc w:val="center"/>
              <w:rPr>
                <w:rFonts w:ascii="Times New Roman" w:eastAsia="Calibri" w:hAnsi="Times New Roman"/>
                <w:sz w:val="25"/>
                <w:szCs w:val="25"/>
              </w:rPr>
            </w:pPr>
            <w:r>
              <w:rPr>
                <w:rFonts w:ascii="Times New Roman" w:eastAsia="Calibri" w:hAnsi="Times New Roman"/>
                <w:sz w:val="25"/>
                <w:szCs w:val="25"/>
              </w:rPr>
              <w:t>35</w:t>
            </w:r>
          </w:p>
        </w:tc>
      </w:tr>
      <w:tr w:rsidR="00CF515B" w:rsidRPr="00D545A4" w14:paraId="048288D2" w14:textId="77777777" w:rsidTr="00AC5667">
        <w:tc>
          <w:tcPr>
            <w:tcW w:w="942" w:type="dxa"/>
            <w:vAlign w:val="bottom"/>
          </w:tcPr>
          <w:p w14:paraId="6A1B2CAB"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2F8D7BA8" w14:textId="493D200E"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15.</w:t>
            </w:r>
          </w:p>
        </w:tc>
        <w:tc>
          <w:tcPr>
            <w:tcW w:w="6060" w:type="dxa"/>
            <w:vAlign w:val="bottom"/>
          </w:tcPr>
          <w:p w14:paraId="61CDA635" w14:textId="441C5ACE"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Учет бланков строгой отчетности</w:t>
            </w:r>
          </w:p>
        </w:tc>
        <w:tc>
          <w:tcPr>
            <w:tcW w:w="1296" w:type="dxa"/>
            <w:vAlign w:val="bottom"/>
          </w:tcPr>
          <w:p w14:paraId="296E38B7" w14:textId="38A3F305" w:rsidR="00CF515B" w:rsidRPr="00D545A4" w:rsidRDefault="00436778" w:rsidP="00F767B4">
            <w:pPr>
              <w:jc w:val="center"/>
              <w:rPr>
                <w:rFonts w:ascii="Times New Roman" w:eastAsia="Calibri" w:hAnsi="Times New Roman"/>
                <w:sz w:val="25"/>
                <w:szCs w:val="25"/>
              </w:rPr>
            </w:pPr>
            <w:r w:rsidRPr="00D545A4">
              <w:rPr>
                <w:rFonts w:ascii="Times New Roman" w:eastAsia="Calibri" w:hAnsi="Times New Roman"/>
                <w:sz w:val="25"/>
                <w:szCs w:val="25"/>
              </w:rPr>
              <w:t>3</w:t>
            </w:r>
            <w:r w:rsidR="00F767B4">
              <w:rPr>
                <w:rFonts w:ascii="Times New Roman" w:eastAsia="Calibri" w:hAnsi="Times New Roman"/>
                <w:sz w:val="25"/>
                <w:szCs w:val="25"/>
              </w:rPr>
              <w:t>5</w:t>
            </w:r>
          </w:p>
        </w:tc>
      </w:tr>
      <w:tr w:rsidR="00CF515B" w:rsidRPr="00D545A4" w14:paraId="0489DE6E" w14:textId="77777777" w:rsidTr="00AC5667">
        <w:tc>
          <w:tcPr>
            <w:tcW w:w="942" w:type="dxa"/>
            <w:vAlign w:val="bottom"/>
          </w:tcPr>
          <w:p w14:paraId="08CC2358"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1A749FD8" w14:textId="49039E9D"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16.</w:t>
            </w:r>
          </w:p>
        </w:tc>
        <w:tc>
          <w:tcPr>
            <w:tcW w:w="6060" w:type="dxa"/>
            <w:vAlign w:val="bottom"/>
          </w:tcPr>
          <w:p w14:paraId="0724CFC7" w14:textId="4A4F9C02"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 xml:space="preserve">Учет на </w:t>
            </w:r>
            <w:proofErr w:type="spellStart"/>
            <w:r w:rsidRPr="00D545A4">
              <w:rPr>
                <w:rFonts w:ascii="Times New Roman" w:eastAsia="Calibri" w:hAnsi="Times New Roman"/>
                <w:sz w:val="25"/>
                <w:szCs w:val="25"/>
              </w:rPr>
              <w:t>забалансовых</w:t>
            </w:r>
            <w:proofErr w:type="spellEnd"/>
            <w:r w:rsidRPr="00D545A4">
              <w:rPr>
                <w:rFonts w:ascii="Times New Roman" w:eastAsia="Calibri" w:hAnsi="Times New Roman"/>
                <w:sz w:val="25"/>
                <w:szCs w:val="25"/>
              </w:rPr>
              <w:t xml:space="preserve"> счетах</w:t>
            </w:r>
          </w:p>
        </w:tc>
        <w:tc>
          <w:tcPr>
            <w:tcW w:w="1296" w:type="dxa"/>
            <w:vAlign w:val="bottom"/>
          </w:tcPr>
          <w:p w14:paraId="2A43C283" w14:textId="1338D6FA" w:rsidR="00CF515B" w:rsidRPr="00D545A4" w:rsidRDefault="00AE1E60" w:rsidP="00AC5667">
            <w:pPr>
              <w:jc w:val="center"/>
              <w:rPr>
                <w:rFonts w:ascii="Times New Roman" w:eastAsia="Calibri" w:hAnsi="Times New Roman"/>
                <w:sz w:val="25"/>
                <w:szCs w:val="25"/>
              </w:rPr>
            </w:pPr>
            <w:r>
              <w:rPr>
                <w:rFonts w:ascii="Times New Roman" w:eastAsia="Calibri" w:hAnsi="Times New Roman"/>
                <w:sz w:val="25"/>
                <w:szCs w:val="25"/>
              </w:rPr>
              <w:t>37</w:t>
            </w:r>
          </w:p>
        </w:tc>
      </w:tr>
      <w:tr w:rsidR="00CF515B" w:rsidRPr="00D545A4" w14:paraId="16EA5E7B" w14:textId="77777777" w:rsidTr="00AC5667">
        <w:tc>
          <w:tcPr>
            <w:tcW w:w="942" w:type="dxa"/>
            <w:vAlign w:val="bottom"/>
          </w:tcPr>
          <w:p w14:paraId="083BADF6"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748D706F" w14:textId="2AE8CB99"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17.</w:t>
            </w:r>
          </w:p>
        </w:tc>
        <w:tc>
          <w:tcPr>
            <w:tcW w:w="6060" w:type="dxa"/>
            <w:vAlign w:val="bottom"/>
          </w:tcPr>
          <w:p w14:paraId="711F49C2" w14:textId="29CF6360"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Резервы. Раскрытие информации об условных активах, условных обязательствах</w:t>
            </w:r>
          </w:p>
        </w:tc>
        <w:tc>
          <w:tcPr>
            <w:tcW w:w="1296" w:type="dxa"/>
            <w:vAlign w:val="bottom"/>
          </w:tcPr>
          <w:p w14:paraId="585D85FF" w14:textId="44D91419" w:rsidR="00CF515B" w:rsidRPr="00D545A4" w:rsidRDefault="00695C99" w:rsidP="00F767B4">
            <w:pPr>
              <w:jc w:val="center"/>
              <w:rPr>
                <w:rFonts w:ascii="Times New Roman" w:eastAsia="Calibri" w:hAnsi="Times New Roman"/>
                <w:sz w:val="25"/>
                <w:szCs w:val="25"/>
              </w:rPr>
            </w:pPr>
            <w:r>
              <w:rPr>
                <w:rFonts w:ascii="Times New Roman" w:eastAsia="Calibri" w:hAnsi="Times New Roman"/>
                <w:sz w:val="25"/>
                <w:szCs w:val="25"/>
              </w:rPr>
              <w:t>4</w:t>
            </w:r>
            <w:r w:rsidR="00F767B4">
              <w:rPr>
                <w:rFonts w:ascii="Times New Roman" w:eastAsia="Calibri" w:hAnsi="Times New Roman"/>
                <w:sz w:val="25"/>
                <w:szCs w:val="25"/>
              </w:rPr>
              <w:t>8</w:t>
            </w:r>
          </w:p>
        </w:tc>
      </w:tr>
      <w:tr w:rsidR="00CF515B" w:rsidRPr="00D545A4" w14:paraId="02AB0757" w14:textId="77777777" w:rsidTr="00AC5667">
        <w:tc>
          <w:tcPr>
            <w:tcW w:w="942" w:type="dxa"/>
            <w:vAlign w:val="bottom"/>
          </w:tcPr>
          <w:p w14:paraId="1B3F1731"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5E698572" w14:textId="3FD768E6"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18.</w:t>
            </w:r>
          </w:p>
        </w:tc>
        <w:tc>
          <w:tcPr>
            <w:tcW w:w="6060" w:type="dxa"/>
            <w:vAlign w:val="bottom"/>
          </w:tcPr>
          <w:p w14:paraId="11314DAB" w14:textId="5C2C4D80"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Метод учета убытка от обесценивания активов</w:t>
            </w:r>
          </w:p>
        </w:tc>
        <w:tc>
          <w:tcPr>
            <w:tcW w:w="1296" w:type="dxa"/>
            <w:vAlign w:val="bottom"/>
          </w:tcPr>
          <w:p w14:paraId="2B7D5823" w14:textId="18024C1D" w:rsidR="00CF515B" w:rsidRPr="00D545A4" w:rsidRDefault="00F767B4" w:rsidP="00AC5667">
            <w:pPr>
              <w:jc w:val="center"/>
              <w:rPr>
                <w:rFonts w:ascii="Times New Roman" w:eastAsia="Calibri" w:hAnsi="Times New Roman"/>
                <w:sz w:val="25"/>
                <w:szCs w:val="25"/>
              </w:rPr>
            </w:pPr>
            <w:r>
              <w:rPr>
                <w:rFonts w:ascii="Times New Roman" w:eastAsia="Calibri" w:hAnsi="Times New Roman"/>
                <w:sz w:val="25"/>
                <w:szCs w:val="25"/>
              </w:rPr>
              <w:t>50</w:t>
            </w:r>
          </w:p>
        </w:tc>
      </w:tr>
      <w:tr w:rsidR="00CF515B" w:rsidRPr="00D545A4" w14:paraId="1A86FB7D" w14:textId="77777777" w:rsidTr="00AC5667">
        <w:tc>
          <w:tcPr>
            <w:tcW w:w="942" w:type="dxa"/>
            <w:vAlign w:val="bottom"/>
          </w:tcPr>
          <w:p w14:paraId="6ED6A2BD" w14:textId="251992D7" w:rsidR="00CF515B"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V.</w:t>
            </w:r>
          </w:p>
        </w:tc>
        <w:tc>
          <w:tcPr>
            <w:tcW w:w="1357" w:type="dxa"/>
            <w:vAlign w:val="bottom"/>
          </w:tcPr>
          <w:p w14:paraId="3B2E0E71" w14:textId="77777777" w:rsidR="00CF515B" w:rsidRPr="00D545A4" w:rsidRDefault="00CF515B" w:rsidP="00AC5667">
            <w:pPr>
              <w:jc w:val="center"/>
              <w:rPr>
                <w:rFonts w:ascii="Times New Roman" w:eastAsia="Calibri" w:hAnsi="Times New Roman"/>
                <w:sz w:val="25"/>
                <w:szCs w:val="25"/>
              </w:rPr>
            </w:pPr>
          </w:p>
        </w:tc>
        <w:tc>
          <w:tcPr>
            <w:tcW w:w="6060" w:type="dxa"/>
            <w:vAlign w:val="bottom"/>
          </w:tcPr>
          <w:p w14:paraId="70ECE089" w14:textId="4A06A055"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Инвентаризация имущества и обязательств</w:t>
            </w:r>
          </w:p>
        </w:tc>
        <w:tc>
          <w:tcPr>
            <w:tcW w:w="1296" w:type="dxa"/>
            <w:vAlign w:val="bottom"/>
          </w:tcPr>
          <w:p w14:paraId="4A6EDFA8" w14:textId="3B5D0551" w:rsidR="00CF515B" w:rsidRPr="00695C99" w:rsidRDefault="00695C99" w:rsidP="00F767B4">
            <w:pPr>
              <w:jc w:val="center"/>
              <w:rPr>
                <w:rFonts w:ascii="Times New Roman" w:eastAsia="Calibri" w:hAnsi="Times New Roman"/>
                <w:sz w:val="25"/>
                <w:szCs w:val="25"/>
              </w:rPr>
            </w:pPr>
            <w:r>
              <w:rPr>
                <w:rFonts w:ascii="Times New Roman" w:eastAsia="Calibri" w:hAnsi="Times New Roman"/>
                <w:sz w:val="25"/>
                <w:szCs w:val="25"/>
              </w:rPr>
              <w:t>5</w:t>
            </w:r>
            <w:r w:rsidR="00F767B4">
              <w:rPr>
                <w:rFonts w:ascii="Times New Roman" w:eastAsia="Calibri" w:hAnsi="Times New Roman"/>
                <w:sz w:val="25"/>
                <w:szCs w:val="25"/>
              </w:rPr>
              <w:t>2</w:t>
            </w:r>
          </w:p>
        </w:tc>
      </w:tr>
      <w:tr w:rsidR="00CF515B" w:rsidRPr="00D545A4" w14:paraId="1ADCB217" w14:textId="77777777" w:rsidTr="00AC5667">
        <w:tc>
          <w:tcPr>
            <w:tcW w:w="942" w:type="dxa"/>
            <w:vAlign w:val="bottom"/>
          </w:tcPr>
          <w:p w14:paraId="6CB4998D" w14:textId="7D05ECC0" w:rsidR="00CF515B"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VI.</w:t>
            </w:r>
          </w:p>
        </w:tc>
        <w:tc>
          <w:tcPr>
            <w:tcW w:w="1357" w:type="dxa"/>
            <w:vAlign w:val="bottom"/>
          </w:tcPr>
          <w:p w14:paraId="6773AFE7" w14:textId="77777777" w:rsidR="00CF515B" w:rsidRPr="00D545A4" w:rsidRDefault="00CF515B" w:rsidP="00AC5667">
            <w:pPr>
              <w:jc w:val="center"/>
              <w:rPr>
                <w:rFonts w:ascii="Times New Roman" w:eastAsia="Calibri" w:hAnsi="Times New Roman"/>
                <w:sz w:val="25"/>
                <w:szCs w:val="25"/>
              </w:rPr>
            </w:pPr>
          </w:p>
        </w:tc>
        <w:tc>
          <w:tcPr>
            <w:tcW w:w="6060" w:type="dxa"/>
            <w:vAlign w:val="bottom"/>
          </w:tcPr>
          <w:p w14:paraId="5C303085" w14:textId="4A55B6C5" w:rsidR="00CF515B" w:rsidRPr="00D545A4" w:rsidRDefault="00CF515B" w:rsidP="00AC5667">
            <w:pPr>
              <w:pStyle w:val="a4"/>
              <w:ind w:left="0"/>
              <w:rPr>
                <w:rFonts w:ascii="Times New Roman" w:eastAsia="Calibri" w:hAnsi="Times New Roman"/>
                <w:sz w:val="25"/>
                <w:szCs w:val="25"/>
              </w:rPr>
            </w:pPr>
            <w:r w:rsidRPr="00D545A4">
              <w:rPr>
                <w:rFonts w:ascii="Times New Roman" w:eastAsia="Calibri" w:hAnsi="Times New Roman"/>
                <w:sz w:val="25"/>
                <w:szCs w:val="25"/>
              </w:rPr>
              <w:t>Первичные и сводные учетные документы, бюджетные регистры и правила документооборота</w:t>
            </w:r>
          </w:p>
        </w:tc>
        <w:tc>
          <w:tcPr>
            <w:tcW w:w="1296" w:type="dxa"/>
            <w:vAlign w:val="bottom"/>
          </w:tcPr>
          <w:p w14:paraId="3FC244F8" w14:textId="28816262" w:rsidR="00CF515B" w:rsidRPr="00695C99" w:rsidRDefault="00AE1E60" w:rsidP="00F767B4">
            <w:pPr>
              <w:jc w:val="center"/>
              <w:rPr>
                <w:rFonts w:ascii="Times New Roman" w:eastAsia="Calibri" w:hAnsi="Times New Roman"/>
                <w:sz w:val="25"/>
                <w:szCs w:val="25"/>
              </w:rPr>
            </w:pPr>
            <w:r>
              <w:rPr>
                <w:rFonts w:ascii="Times New Roman" w:eastAsia="Calibri" w:hAnsi="Times New Roman"/>
                <w:sz w:val="25"/>
                <w:szCs w:val="25"/>
              </w:rPr>
              <w:t>53</w:t>
            </w:r>
          </w:p>
        </w:tc>
      </w:tr>
      <w:tr w:rsidR="00CF515B" w:rsidRPr="00D545A4" w14:paraId="421A4D6B" w14:textId="77777777" w:rsidTr="00AC5667">
        <w:tc>
          <w:tcPr>
            <w:tcW w:w="942" w:type="dxa"/>
            <w:vAlign w:val="bottom"/>
          </w:tcPr>
          <w:p w14:paraId="60010024" w14:textId="4D945426" w:rsidR="00CF515B"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VII.</w:t>
            </w:r>
          </w:p>
        </w:tc>
        <w:tc>
          <w:tcPr>
            <w:tcW w:w="1357" w:type="dxa"/>
            <w:vAlign w:val="bottom"/>
          </w:tcPr>
          <w:p w14:paraId="216F4A75" w14:textId="77777777" w:rsidR="00CF515B" w:rsidRPr="00D545A4" w:rsidRDefault="00CF515B" w:rsidP="00AC5667">
            <w:pPr>
              <w:jc w:val="center"/>
              <w:rPr>
                <w:rFonts w:ascii="Times New Roman" w:eastAsia="Calibri" w:hAnsi="Times New Roman"/>
                <w:sz w:val="25"/>
                <w:szCs w:val="25"/>
              </w:rPr>
            </w:pPr>
          </w:p>
        </w:tc>
        <w:tc>
          <w:tcPr>
            <w:tcW w:w="6060" w:type="dxa"/>
            <w:vAlign w:val="bottom"/>
          </w:tcPr>
          <w:p w14:paraId="45883B20" w14:textId="616541FD"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Порядок организации и обеспечения внутреннего финансового контроля</w:t>
            </w:r>
            <w:r w:rsidR="00695C99">
              <w:rPr>
                <w:rFonts w:ascii="Times New Roman" w:eastAsia="Calibri" w:hAnsi="Times New Roman"/>
                <w:sz w:val="25"/>
                <w:szCs w:val="25"/>
              </w:rPr>
              <w:t xml:space="preserve"> и аудита</w:t>
            </w:r>
          </w:p>
        </w:tc>
        <w:tc>
          <w:tcPr>
            <w:tcW w:w="1296" w:type="dxa"/>
            <w:vAlign w:val="bottom"/>
          </w:tcPr>
          <w:p w14:paraId="1651258D" w14:textId="51D24A1E" w:rsidR="00CF515B" w:rsidRPr="00F767B4" w:rsidRDefault="00CF515B" w:rsidP="00F767B4">
            <w:pPr>
              <w:jc w:val="center"/>
              <w:rPr>
                <w:rFonts w:ascii="Times New Roman" w:eastAsia="Calibri" w:hAnsi="Times New Roman"/>
                <w:sz w:val="25"/>
                <w:szCs w:val="25"/>
              </w:rPr>
            </w:pPr>
            <w:r w:rsidRPr="00D545A4">
              <w:rPr>
                <w:rFonts w:ascii="Times New Roman" w:eastAsia="Calibri" w:hAnsi="Times New Roman"/>
                <w:sz w:val="25"/>
                <w:szCs w:val="25"/>
                <w:lang w:val="en-US"/>
              </w:rPr>
              <w:t>5</w:t>
            </w:r>
            <w:r w:rsidR="00F767B4">
              <w:rPr>
                <w:rFonts w:ascii="Times New Roman" w:eastAsia="Calibri" w:hAnsi="Times New Roman"/>
                <w:sz w:val="25"/>
                <w:szCs w:val="25"/>
              </w:rPr>
              <w:t>9</w:t>
            </w:r>
          </w:p>
        </w:tc>
      </w:tr>
      <w:tr w:rsidR="00CF515B" w:rsidRPr="00D545A4" w14:paraId="516D738C" w14:textId="77777777" w:rsidTr="00AC5667">
        <w:tc>
          <w:tcPr>
            <w:tcW w:w="942" w:type="dxa"/>
            <w:vAlign w:val="bottom"/>
          </w:tcPr>
          <w:p w14:paraId="67D35E8C" w14:textId="79F0AD05" w:rsidR="00CF515B"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VIII.</w:t>
            </w:r>
          </w:p>
        </w:tc>
        <w:tc>
          <w:tcPr>
            <w:tcW w:w="1357" w:type="dxa"/>
            <w:vAlign w:val="bottom"/>
          </w:tcPr>
          <w:p w14:paraId="32DF2209" w14:textId="77777777" w:rsidR="00CF515B" w:rsidRPr="00D545A4" w:rsidRDefault="00CF515B" w:rsidP="00AC5667">
            <w:pPr>
              <w:jc w:val="center"/>
              <w:rPr>
                <w:rFonts w:ascii="Times New Roman" w:eastAsia="Calibri" w:hAnsi="Times New Roman"/>
                <w:sz w:val="25"/>
                <w:szCs w:val="25"/>
              </w:rPr>
            </w:pPr>
          </w:p>
        </w:tc>
        <w:tc>
          <w:tcPr>
            <w:tcW w:w="6060" w:type="dxa"/>
            <w:vAlign w:val="bottom"/>
          </w:tcPr>
          <w:p w14:paraId="352992CE" w14:textId="3170584E"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Бюджетная отчетность</w:t>
            </w:r>
          </w:p>
        </w:tc>
        <w:tc>
          <w:tcPr>
            <w:tcW w:w="1296" w:type="dxa"/>
            <w:vAlign w:val="bottom"/>
          </w:tcPr>
          <w:p w14:paraId="16F1B305" w14:textId="79594F42" w:rsidR="00CF515B" w:rsidRPr="00AE1E60" w:rsidRDefault="00AE1E60" w:rsidP="00695C99">
            <w:pPr>
              <w:jc w:val="center"/>
              <w:rPr>
                <w:rFonts w:ascii="Times New Roman" w:eastAsia="Calibri" w:hAnsi="Times New Roman"/>
                <w:sz w:val="25"/>
                <w:szCs w:val="25"/>
              </w:rPr>
            </w:pPr>
            <w:r>
              <w:rPr>
                <w:rFonts w:ascii="Times New Roman" w:eastAsia="Calibri" w:hAnsi="Times New Roman"/>
                <w:sz w:val="25"/>
                <w:szCs w:val="25"/>
              </w:rPr>
              <w:t>60</w:t>
            </w:r>
          </w:p>
        </w:tc>
      </w:tr>
      <w:tr w:rsidR="00CF515B" w:rsidRPr="00D545A4" w14:paraId="6DE804B8" w14:textId="77777777" w:rsidTr="00AC5667">
        <w:tc>
          <w:tcPr>
            <w:tcW w:w="942" w:type="dxa"/>
            <w:vAlign w:val="bottom"/>
          </w:tcPr>
          <w:p w14:paraId="05C45222" w14:textId="5785861D" w:rsidR="00CF515B"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IX.</w:t>
            </w:r>
          </w:p>
        </w:tc>
        <w:tc>
          <w:tcPr>
            <w:tcW w:w="1357" w:type="dxa"/>
            <w:vAlign w:val="bottom"/>
          </w:tcPr>
          <w:p w14:paraId="578FA02B" w14:textId="77777777" w:rsidR="00CF515B" w:rsidRPr="00D545A4" w:rsidRDefault="00CF515B" w:rsidP="00AC5667">
            <w:pPr>
              <w:jc w:val="center"/>
              <w:rPr>
                <w:rFonts w:ascii="Times New Roman" w:eastAsia="Calibri" w:hAnsi="Times New Roman"/>
                <w:sz w:val="25"/>
                <w:szCs w:val="25"/>
              </w:rPr>
            </w:pPr>
          </w:p>
        </w:tc>
        <w:tc>
          <w:tcPr>
            <w:tcW w:w="6060" w:type="dxa"/>
            <w:vAlign w:val="bottom"/>
          </w:tcPr>
          <w:p w14:paraId="3C0065D7" w14:textId="6880A5B8"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Исправление ошибок в бухгалтерской (финансовой) отчетности</w:t>
            </w:r>
          </w:p>
        </w:tc>
        <w:tc>
          <w:tcPr>
            <w:tcW w:w="1296" w:type="dxa"/>
            <w:vAlign w:val="bottom"/>
          </w:tcPr>
          <w:p w14:paraId="764FC93C" w14:textId="7D082FFA" w:rsidR="00CF515B" w:rsidRPr="00AE1E60" w:rsidRDefault="00AE1E60" w:rsidP="00695C99">
            <w:pPr>
              <w:jc w:val="center"/>
              <w:rPr>
                <w:rFonts w:ascii="Times New Roman" w:eastAsia="Calibri" w:hAnsi="Times New Roman"/>
                <w:sz w:val="25"/>
                <w:szCs w:val="25"/>
              </w:rPr>
            </w:pPr>
            <w:r>
              <w:rPr>
                <w:rFonts w:ascii="Times New Roman" w:eastAsia="Calibri" w:hAnsi="Times New Roman"/>
                <w:sz w:val="25"/>
                <w:szCs w:val="25"/>
              </w:rPr>
              <w:t>60</w:t>
            </w:r>
          </w:p>
        </w:tc>
      </w:tr>
      <w:tr w:rsidR="00CF515B" w:rsidRPr="00D545A4" w14:paraId="361B6F51" w14:textId="77777777" w:rsidTr="00AC5667">
        <w:tc>
          <w:tcPr>
            <w:tcW w:w="942" w:type="dxa"/>
            <w:vAlign w:val="bottom"/>
          </w:tcPr>
          <w:p w14:paraId="06B49BDD" w14:textId="311B23C4" w:rsidR="00CF515B"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X.</w:t>
            </w:r>
          </w:p>
        </w:tc>
        <w:tc>
          <w:tcPr>
            <w:tcW w:w="1357" w:type="dxa"/>
            <w:vAlign w:val="bottom"/>
          </w:tcPr>
          <w:p w14:paraId="59CC23AF" w14:textId="77777777" w:rsidR="00CF515B" w:rsidRPr="00D545A4" w:rsidRDefault="00CF515B" w:rsidP="00AC5667">
            <w:pPr>
              <w:jc w:val="center"/>
              <w:rPr>
                <w:rFonts w:ascii="Times New Roman" w:eastAsia="Calibri" w:hAnsi="Times New Roman"/>
                <w:sz w:val="25"/>
                <w:szCs w:val="25"/>
              </w:rPr>
            </w:pPr>
          </w:p>
        </w:tc>
        <w:tc>
          <w:tcPr>
            <w:tcW w:w="6060" w:type="dxa"/>
            <w:vAlign w:val="bottom"/>
          </w:tcPr>
          <w:p w14:paraId="0781C579" w14:textId="42CB2E13"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Информация о связанных сторонах</w:t>
            </w:r>
          </w:p>
        </w:tc>
        <w:tc>
          <w:tcPr>
            <w:tcW w:w="1296" w:type="dxa"/>
            <w:vAlign w:val="bottom"/>
          </w:tcPr>
          <w:p w14:paraId="18815EB8" w14:textId="3C50F37A" w:rsidR="00CF515B" w:rsidRPr="00D545A4" w:rsidRDefault="00436778" w:rsidP="00F767B4">
            <w:pPr>
              <w:jc w:val="center"/>
              <w:rPr>
                <w:rFonts w:ascii="Times New Roman" w:eastAsia="Calibri" w:hAnsi="Times New Roman"/>
                <w:sz w:val="25"/>
                <w:szCs w:val="25"/>
              </w:rPr>
            </w:pPr>
            <w:r w:rsidRPr="00D545A4">
              <w:rPr>
                <w:rFonts w:ascii="Times New Roman" w:eastAsia="Calibri" w:hAnsi="Times New Roman"/>
                <w:sz w:val="25"/>
                <w:szCs w:val="25"/>
              </w:rPr>
              <w:t>6</w:t>
            </w:r>
            <w:r w:rsidR="00F767B4">
              <w:rPr>
                <w:rFonts w:ascii="Times New Roman" w:eastAsia="Calibri" w:hAnsi="Times New Roman"/>
                <w:sz w:val="25"/>
                <w:szCs w:val="25"/>
              </w:rPr>
              <w:t>4</w:t>
            </w:r>
          </w:p>
        </w:tc>
      </w:tr>
      <w:tr w:rsidR="00CF515B" w:rsidRPr="00D545A4" w14:paraId="0FB44A88" w14:textId="77777777" w:rsidTr="00AC5667">
        <w:tc>
          <w:tcPr>
            <w:tcW w:w="942" w:type="dxa"/>
            <w:vAlign w:val="bottom"/>
          </w:tcPr>
          <w:p w14:paraId="11B3D2E7" w14:textId="1579E0B3" w:rsidR="00CF515B"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XI.</w:t>
            </w:r>
          </w:p>
        </w:tc>
        <w:tc>
          <w:tcPr>
            <w:tcW w:w="1357" w:type="dxa"/>
            <w:vAlign w:val="bottom"/>
          </w:tcPr>
          <w:p w14:paraId="3AAE94BA" w14:textId="77777777" w:rsidR="00CF515B" w:rsidRPr="00D545A4" w:rsidRDefault="00CF515B" w:rsidP="00AC5667">
            <w:pPr>
              <w:jc w:val="center"/>
              <w:rPr>
                <w:rFonts w:ascii="Times New Roman" w:eastAsia="Calibri" w:hAnsi="Times New Roman"/>
                <w:sz w:val="25"/>
                <w:szCs w:val="25"/>
              </w:rPr>
            </w:pPr>
          </w:p>
        </w:tc>
        <w:tc>
          <w:tcPr>
            <w:tcW w:w="6060" w:type="dxa"/>
            <w:vAlign w:val="bottom"/>
          </w:tcPr>
          <w:p w14:paraId="568C6EDF" w14:textId="7F986E8F"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Порядок передачи документов бухгалтерского учета при смене руководителя и главного бухгалтера</w:t>
            </w:r>
          </w:p>
        </w:tc>
        <w:tc>
          <w:tcPr>
            <w:tcW w:w="1296" w:type="dxa"/>
            <w:vAlign w:val="bottom"/>
          </w:tcPr>
          <w:p w14:paraId="64864FE7" w14:textId="58124F1D" w:rsidR="00CF515B" w:rsidRPr="00D545A4" w:rsidRDefault="00AE1E60" w:rsidP="00EC5460">
            <w:pPr>
              <w:jc w:val="center"/>
              <w:rPr>
                <w:rFonts w:ascii="Times New Roman" w:eastAsia="Calibri" w:hAnsi="Times New Roman"/>
                <w:sz w:val="25"/>
                <w:szCs w:val="25"/>
              </w:rPr>
            </w:pPr>
            <w:r>
              <w:rPr>
                <w:rFonts w:ascii="Times New Roman" w:eastAsia="Calibri" w:hAnsi="Times New Roman"/>
                <w:sz w:val="25"/>
                <w:szCs w:val="25"/>
              </w:rPr>
              <w:t>6</w:t>
            </w:r>
            <w:r w:rsidR="00EC5460">
              <w:rPr>
                <w:rFonts w:ascii="Times New Roman" w:eastAsia="Calibri" w:hAnsi="Times New Roman"/>
                <w:sz w:val="25"/>
                <w:szCs w:val="25"/>
              </w:rPr>
              <w:t>4</w:t>
            </w:r>
          </w:p>
        </w:tc>
      </w:tr>
      <w:tr w:rsidR="00CF515B" w:rsidRPr="00D545A4" w14:paraId="20B4CB15" w14:textId="77777777" w:rsidTr="00695C99">
        <w:tc>
          <w:tcPr>
            <w:tcW w:w="942" w:type="dxa"/>
            <w:vAlign w:val="bottom"/>
          </w:tcPr>
          <w:p w14:paraId="23B0058B" w14:textId="40CB59E6"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lang w:val="en-US"/>
              </w:rPr>
              <w:t>XII</w:t>
            </w:r>
            <w:r w:rsidRPr="00D545A4">
              <w:rPr>
                <w:rFonts w:ascii="Times New Roman" w:eastAsia="Calibri" w:hAnsi="Times New Roman"/>
                <w:sz w:val="25"/>
                <w:szCs w:val="25"/>
              </w:rPr>
              <w:t>.</w:t>
            </w:r>
          </w:p>
        </w:tc>
        <w:tc>
          <w:tcPr>
            <w:tcW w:w="1357" w:type="dxa"/>
            <w:vAlign w:val="bottom"/>
          </w:tcPr>
          <w:p w14:paraId="32D1748C" w14:textId="77777777" w:rsidR="00CF515B" w:rsidRPr="00D545A4" w:rsidRDefault="00CF515B" w:rsidP="00AC5667">
            <w:pPr>
              <w:jc w:val="center"/>
              <w:rPr>
                <w:rFonts w:ascii="Times New Roman" w:eastAsia="Calibri" w:hAnsi="Times New Roman"/>
                <w:sz w:val="25"/>
                <w:szCs w:val="25"/>
              </w:rPr>
            </w:pPr>
          </w:p>
        </w:tc>
        <w:tc>
          <w:tcPr>
            <w:tcW w:w="6060" w:type="dxa"/>
            <w:vAlign w:val="bottom"/>
          </w:tcPr>
          <w:p w14:paraId="29FDB70F" w14:textId="77777777" w:rsidR="00CF515B" w:rsidRPr="00D545A4" w:rsidRDefault="00CF515B" w:rsidP="00695C99">
            <w:pPr>
              <w:rPr>
                <w:rFonts w:ascii="Times New Roman" w:eastAsia="Times New Roman" w:hAnsi="Times New Roman"/>
                <w:sz w:val="25"/>
                <w:szCs w:val="25"/>
              </w:rPr>
            </w:pPr>
            <w:r w:rsidRPr="00D545A4">
              <w:rPr>
                <w:rFonts w:ascii="Times New Roman" w:eastAsia="Times New Roman" w:hAnsi="Times New Roman"/>
                <w:sz w:val="25"/>
                <w:szCs w:val="25"/>
              </w:rPr>
              <w:t>Учетная политика для целей налогового учета</w:t>
            </w:r>
          </w:p>
          <w:p w14:paraId="2870EA8A" w14:textId="68FDC20C" w:rsidR="00436778" w:rsidRPr="00D545A4" w:rsidRDefault="00436778" w:rsidP="00695C99">
            <w:pPr>
              <w:rPr>
                <w:rFonts w:ascii="Times New Roman" w:eastAsia="Calibri" w:hAnsi="Times New Roman"/>
                <w:sz w:val="25"/>
                <w:szCs w:val="25"/>
              </w:rPr>
            </w:pPr>
          </w:p>
        </w:tc>
        <w:tc>
          <w:tcPr>
            <w:tcW w:w="1296" w:type="dxa"/>
            <w:vAlign w:val="bottom"/>
          </w:tcPr>
          <w:p w14:paraId="0EE27525" w14:textId="098013D7" w:rsidR="00CF515B" w:rsidRPr="00D545A4" w:rsidRDefault="00436778" w:rsidP="00F767B4">
            <w:pPr>
              <w:jc w:val="center"/>
              <w:rPr>
                <w:rFonts w:ascii="Times New Roman" w:eastAsia="Calibri" w:hAnsi="Times New Roman"/>
                <w:sz w:val="25"/>
                <w:szCs w:val="25"/>
              </w:rPr>
            </w:pPr>
            <w:r w:rsidRPr="00D545A4">
              <w:rPr>
                <w:rFonts w:ascii="Times New Roman" w:eastAsia="Calibri" w:hAnsi="Times New Roman"/>
                <w:sz w:val="25"/>
                <w:szCs w:val="25"/>
              </w:rPr>
              <w:t>6</w:t>
            </w:r>
            <w:r w:rsidR="00F767B4">
              <w:rPr>
                <w:rFonts w:ascii="Times New Roman" w:eastAsia="Calibri" w:hAnsi="Times New Roman"/>
                <w:sz w:val="25"/>
                <w:szCs w:val="25"/>
              </w:rPr>
              <w:t>6</w:t>
            </w:r>
          </w:p>
        </w:tc>
      </w:tr>
      <w:tr w:rsidR="00CF515B" w:rsidRPr="00D545A4" w14:paraId="1384D72D" w14:textId="77777777" w:rsidTr="00AC5667">
        <w:tc>
          <w:tcPr>
            <w:tcW w:w="942" w:type="dxa"/>
            <w:vAlign w:val="bottom"/>
          </w:tcPr>
          <w:p w14:paraId="48968FAD"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5312B7E3" w14:textId="4EDA3653" w:rsidR="00CF515B"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1.</w:t>
            </w:r>
          </w:p>
        </w:tc>
        <w:tc>
          <w:tcPr>
            <w:tcW w:w="6060" w:type="dxa"/>
            <w:vAlign w:val="bottom"/>
          </w:tcPr>
          <w:p w14:paraId="102569B7" w14:textId="45A810AB"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Организационные аспекты налогового учета</w:t>
            </w:r>
          </w:p>
        </w:tc>
        <w:tc>
          <w:tcPr>
            <w:tcW w:w="1296" w:type="dxa"/>
            <w:vAlign w:val="bottom"/>
          </w:tcPr>
          <w:p w14:paraId="06555AB0" w14:textId="5451624B" w:rsidR="00CF515B" w:rsidRPr="00D545A4" w:rsidRDefault="00436778" w:rsidP="00F767B4">
            <w:pPr>
              <w:jc w:val="center"/>
              <w:rPr>
                <w:rFonts w:ascii="Times New Roman" w:eastAsia="Calibri" w:hAnsi="Times New Roman"/>
                <w:sz w:val="25"/>
                <w:szCs w:val="25"/>
              </w:rPr>
            </w:pPr>
            <w:r w:rsidRPr="00D545A4">
              <w:rPr>
                <w:rFonts w:ascii="Times New Roman" w:eastAsia="Calibri" w:hAnsi="Times New Roman"/>
                <w:sz w:val="25"/>
                <w:szCs w:val="25"/>
              </w:rPr>
              <w:t>6</w:t>
            </w:r>
            <w:r w:rsidR="00F767B4">
              <w:rPr>
                <w:rFonts w:ascii="Times New Roman" w:eastAsia="Calibri" w:hAnsi="Times New Roman"/>
                <w:sz w:val="25"/>
                <w:szCs w:val="25"/>
              </w:rPr>
              <w:t>6</w:t>
            </w:r>
          </w:p>
        </w:tc>
      </w:tr>
      <w:tr w:rsidR="00CF515B" w:rsidRPr="00D545A4" w14:paraId="263C40B7" w14:textId="77777777" w:rsidTr="00AC5667">
        <w:tc>
          <w:tcPr>
            <w:tcW w:w="942" w:type="dxa"/>
            <w:vAlign w:val="bottom"/>
          </w:tcPr>
          <w:p w14:paraId="6DDCAC77" w14:textId="77777777" w:rsidR="00CF515B" w:rsidRPr="00D545A4" w:rsidRDefault="00CF515B" w:rsidP="00AC5667">
            <w:pPr>
              <w:jc w:val="center"/>
              <w:rPr>
                <w:rFonts w:ascii="Times New Roman" w:eastAsia="Calibri" w:hAnsi="Times New Roman"/>
                <w:sz w:val="25"/>
                <w:szCs w:val="25"/>
              </w:rPr>
            </w:pPr>
          </w:p>
        </w:tc>
        <w:tc>
          <w:tcPr>
            <w:tcW w:w="1357" w:type="dxa"/>
            <w:vAlign w:val="bottom"/>
          </w:tcPr>
          <w:p w14:paraId="45D1326A" w14:textId="124FC255" w:rsidR="00CF515B" w:rsidRPr="00D545A4" w:rsidRDefault="00CF515B" w:rsidP="00AC5667">
            <w:pPr>
              <w:jc w:val="center"/>
              <w:rPr>
                <w:rFonts w:ascii="Times New Roman" w:eastAsia="Calibri" w:hAnsi="Times New Roman"/>
                <w:sz w:val="25"/>
                <w:szCs w:val="25"/>
                <w:lang w:val="en-US"/>
              </w:rPr>
            </w:pPr>
            <w:r w:rsidRPr="00D545A4">
              <w:rPr>
                <w:rFonts w:ascii="Times New Roman" w:eastAsia="Calibri" w:hAnsi="Times New Roman"/>
                <w:sz w:val="25"/>
                <w:szCs w:val="25"/>
                <w:lang w:val="en-US"/>
              </w:rPr>
              <w:t>2.</w:t>
            </w:r>
          </w:p>
        </w:tc>
        <w:tc>
          <w:tcPr>
            <w:tcW w:w="6060" w:type="dxa"/>
            <w:vAlign w:val="bottom"/>
          </w:tcPr>
          <w:p w14:paraId="0587D69E" w14:textId="2A09157A"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Методологические аспекты налогового учета</w:t>
            </w:r>
          </w:p>
        </w:tc>
        <w:tc>
          <w:tcPr>
            <w:tcW w:w="1296" w:type="dxa"/>
            <w:vAlign w:val="bottom"/>
          </w:tcPr>
          <w:p w14:paraId="4741112A" w14:textId="35399622" w:rsidR="00CF515B" w:rsidRPr="00D545A4" w:rsidRDefault="00AE1E60" w:rsidP="00F767B4">
            <w:pPr>
              <w:jc w:val="center"/>
              <w:rPr>
                <w:rFonts w:ascii="Times New Roman" w:eastAsia="Calibri" w:hAnsi="Times New Roman"/>
                <w:sz w:val="25"/>
                <w:szCs w:val="25"/>
              </w:rPr>
            </w:pPr>
            <w:r>
              <w:rPr>
                <w:rFonts w:ascii="Times New Roman" w:eastAsia="Calibri" w:hAnsi="Times New Roman"/>
                <w:sz w:val="25"/>
                <w:szCs w:val="25"/>
              </w:rPr>
              <w:t>68</w:t>
            </w:r>
          </w:p>
        </w:tc>
      </w:tr>
      <w:tr w:rsidR="00CF515B" w:rsidRPr="00D545A4" w14:paraId="7B707993" w14:textId="77777777" w:rsidTr="00AC5667">
        <w:tc>
          <w:tcPr>
            <w:tcW w:w="2299" w:type="dxa"/>
            <w:gridSpan w:val="2"/>
            <w:vAlign w:val="bottom"/>
          </w:tcPr>
          <w:p w14:paraId="4615C89E" w14:textId="71233707"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lastRenderedPageBreak/>
              <w:t>Приложения:</w:t>
            </w:r>
          </w:p>
        </w:tc>
        <w:tc>
          <w:tcPr>
            <w:tcW w:w="6060" w:type="dxa"/>
            <w:vAlign w:val="bottom"/>
          </w:tcPr>
          <w:p w14:paraId="4CBE2BF1" w14:textId="77777777" w:rsidR="00CF515B" w:rsidRPr="00D545A4" w:rsidRDefault="00CF515B" w:rsidP="00AC5667">
            <w:pPr>
              <w:rPr>
                <w:rFonts w:ascii="Times New Roman" w:eastAsia="Calibri" w:hAnsi="Times New Roman"/>
                <w:sz w:val="25"/>
                <w:szCs w:val="25"/>
              </w:rPr>
            </w:pPr>
          </w:p>
        </w:tc>
        <w:tc>
          <w:tcPr>
            <w:tcW w:w="1296" w:type="dxa"/>
            <w:vAlign w:val="bottom"/>
          </w:tcPr>
          <w:p w14:paraId="36A88E86" w14:textId="77777777" w:rsidR="00CF515B" w:rsidRPr="00D545A4" w:rsidRDefault="00CF515B" w:rsidP="00AC5667">
            <w:pPr>
              <w:jc w:val="center"/>
              <w:rPr>
                <w:rFonts w:ascii="Times New Roman" w:eastAsia="Calibri" w:hAnsi="Times New Roman"/>
                <w:sz w:val="25"/>
                <w:szCs w:val="25"/>
              </w:rPr>
            </w:pPr>
          </w:p>
        </w:tc>
      </w:tr>
      <w:tr w:rsidR="00CF515B" w:rsidRPr="00D545A4" w14:paraId="6F2A929E" w14:textId="77777777" w:rsidTr="00AC5667">
        <w:tc>
          <w:tcPr>
            <w:tcW w:w="2299" w:type="dxa"/>
            <w:gridSpan w:val="2"/>
            <w:vAlign w:val="bottom"/>
          </w:tcPr>
          <w:p w14:paraId="1B339623" w14:textId="41C173BA"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1</w:t>
            </w:r>
          </w:p>
        </w:tc>
        <w:tc>
          <w:tcPr>
            <w:tcW w:w="6060" w:type="dxa"/>
            <w:vAlign w:val="bottom"/>
          </w:tcPr>
          <w:p w14:paraId="25138074" w14:textId="47D798B0"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lang w:eastAsia="en-US"/>
              </w:rPr>
              <w:t>Список должностей, имеющих право подписи простой электронной подписью и электронной цифровой подписью</w:t>
            </w:r>
          </w:p>
        </w:tc>
        <w:tc>
          <w:tcPr>
            <w:tcW w:w="1296" w:type="dxa"/>
            <w:vAlign w:val="bottom"/>
          </w:tcPr>
          <w:p w14:paraId="78339D68" w14:textId="52B636C2" w:rsidR="00CF515B" w:rsidRPr="00695C99" w:rsidRDefault="00F767B4" w:rsidP="00AE1E60">
            <w:pPr>
              <w:jc w:val="center"/>
              <w:rPr>
                <w:rFonts w:ascii="Times New Roman" w:eastAsia="Calibri" w:hAnsi="Times New Roman"/>
                <w:sz w:val="25"/>
                <w:szCs w:val="25"/>
              </w:rPr>
            </w:pPr>
            <w:r>
              <w:rPr>
                <w:rFonts w:ascii="Times New Roman" w:eastAsia="Calibri" w:hAnsi="Times New Roman"/>
                <w:sz w:val="25"/>
                <w:szCs w:val="25"/>
              </w:rPr>
              <w:t>7</w:t>
            </w:r>
            <w:r w:rsidR="00AE1E60">
              <w:rPr>
                <w:rFonts w:ascii="Times New Roman" w:eastAsia="Calibri" w:hAnsi="Times New Roman"/>
                <w:sz w:val="25"/>
                <w:szCs w:val="25"/>
              </w:rPr>
              <w:t>1</w:t>
            </w:r>
          </w:p>
        </w:tc>
      </w:tr>
      <w:tr w:rsidR="00CF515B" w:rsidRPr="00D545A4" w14:paraId="7AF70507" w14:textId="77777777" w:rsidTr="007769BF">
        <w:trPr>
          <w:trHeight w:val="426"/>
        </w:trPr>
        <w:tc>
          <w:tcPr>
            <w:tcW w:w="2299" w:type="dxa"/>
            <w:gridSpan w:val="2"/>
          </w:tcPr>
          <w:p w14:paraId="699BB767" w14:textId="42732179"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2</w:t>
            </w:r>
          </w:p>
        </w:tc>
        <w:tc>
          <w:tcPr>
            <w:tcW w:w="6060" w:type="dxa"/>
            <w:vAlign w:val="bottom"/>
          </w:tcPr>
          <w:p w14:paraId="15D7D737" w14:textId="71CBE985" w:rsidR="00CF515B" w:rsidRPr="00D545A4" w:rsidRDefault="00CF515B" w:rsidP="00AC5667">
            <w:pPr>
              <w:pStyle w:val="a4"/>
              <w:ind w:left="0" w:hanging="3"/>
              <w:rPr>
                <w:rFonts w:ascii="Times New Roman" w:eastAsia="Calibri" w:hAnsi="Times New Roman"/>
                <w:sz w:val="25"/>
                <w:szCs w:val="25"/>
              </w:rPr>
            </w:pPr>
            <w:r w:rsidRPr="00D545A4">
              <w:rPr>
                <w:rFonts w:ascii="Times New Roman" w:eastAsia="Calibri" w:hAnsi="Times New Roman"/>
                <w:sz w:val="25"/>
                <w:szCs w:val="25"/>
              </w:rPr>
              <w:t>Рабочий план счетов</w:t>
            </w:r>
          </w:p>
        </w:tc>
        <w:tc>
          <w:tcPr>
            <w:tcW w:w="1296" w:type="dxa"/>
            <w:vAlign w:val="bottom"/>
          </w:tcPr>
          <w:p w14:paraId="105D21D3" w14:textId="77777777" w:rsidR="00CF515B" w:rsidRPr="00D545A4" w:rsidRDefault="00CF515B" w:rsidP="00AC5667">
            <w:pPr>
              <w:jc w:val="center"/>
              <w:rPr>
                <w:rFonts w:ascii="Times New Roman" w:eastAsia="Calibri" w:hAnsi="Times New Roman"/>
                <w:sz w:val="25"/>
                <w:szCs w:val="25"/>
              </w:rPr>
            </w:pPr>
          </w:p>
          <w:p w14:paraId="146828EF" w14:textId="71C328AF" w:rsidR="00CF515B" w:rsidRPr="00D545A4" w:rsidRDefault="00695C99" w:rsidP="00AE1E60">
            <w:pPr>
              <w:jc w:val="center"/>
              <w:rPr>
                <w:rFonts w:ascii="Times New Roman" w:eastAsia="Calibri" w:hAnsi="Times New Roman"/>
                <w:sz w:val="25"/>
                <w:szCs w:val="25"/>
              </w:rPr>
            </w:pPr>
            <w:r>
              <w:rPr>
                <w:rFonts w:ascii="Times New Roman" w:eastAsia="Calibri" w:hAnsi="Times New Roman"/>
                <w:sz w:val="25"/>
                <w:szCs w:val="25"/>
              </w:rPr>
              <w:t>7</w:t>
            </w:r>
            <w:r w:rsidR="00AE1E60">
              <w:rPr>
                <w:rFonts w:ascii="Times New Roman" w:eastAsia="Calibri" w:hAnsi="Times New Roman"/>
                <w:sz w:val="25"/>
                <w:szCs w:val="25"/>
              </w:rPr>
              <w:t>2</w:t>
            </w:r>
          </w:p>
        </w:tc>
      </w:tr>
      <w:tr w:rsidR="00CF515B" w:rsidRPr="00D545A4" w14:paraId="1ED2944F" w14:textId="77777777" w:rsidTr="007769BF">
        <w:tc>
          <w:tcPr>
            <w:tcW w:w="2299" w:type="dxa"/>
            <w:gridSpan w:val="2"/>
          </w:tcPr>
          <w:p w14:paraId="483D6B0F" w14:textId="5B4226D4"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3</w:t>
            </w:r>
          </w:p>
        </w:tc>
        <w:tc>
          <w:tcPr>
            <w:tcW w:w="6060" w:type="dxa"/>
            <w:vAlign w:val="bottom"/>
          </w:tcPr>
          <w:p w14:paraId="7740E6FA" w14:textId="28CC4FF9" w:rsidR="00CF515B" w:rsidRPr="00D545A4" w:rsidRDefault="00CF515B" w:rsidP="00AC5667">
            <w:pPr>
              <w:rPr>
                <w:rFonts w:ascii="Times New Roman" w:eastAsia="Calibri" w:hAnsi="Times New Roman"/>
                <w:sz w:val="25"/>
                <w:szCs w:val="25"/>
              </w:rPr>
            </w:pPr>
            <w:r w:rsidRPr="00D545A4">
              <w:rPr>
                <w:rFonts w:ascii="Times New Roman" w:eastAsia="Times New Roman" w:hAnsi="Times New Roman"/>
                <w:sz w:val="25"/>
                <w:szCs w:val="25"/>
              </w:rPr>
              <w:t>Перечень производственного и хозяйственного инвентаря, который включается в состав основных средств и материальных запасов</w:t>
            </w:r>
          </w:p>
        </w:tc>
        <w:tc>
          <w:tcPr>
            <w:tcW w:w="1296" w:type="dxa"/>
            <w:vAlign w:val="bottom"/>
          </w:tcPr>
          <w:p w14:paraId="0FE9FE6F" w14:textId="2AEC377E" w:rsidR="00CF515B" w:rsidRPr="00D545A4" w:rsidRDefault="00AE1E60" w:rsidP="0024535A">
            <w:pPr>
              <w:jc w:val="center"/>
              <w:rPr>
                <w:rFonts w:ascii="Times New Roman" w:eastAsia="Calibri" w:hAnsi="Times New Roman"/>
                <w:sz w:val="25"/>
                <w:szCs w:val="25"/>
                <w:lang w:val="en-US"/>
              </w:rPr>
            </w:pPr>
            <w:r>
              <w:rPr>
                <w:rFonts w:ascii="Times New Roman" w:eastAsia="Calibri" w:hAnsi="Times New Roman"/>
                <w:sz w:val="25"/>
                <w:szCs w:val="25"/>
              </w:rPr>
              <w:t>1</w:t>
            </w:r>
            <w:r w:rsidR="0024535A">
              <w:rPr>
                <w:rFonts w:ascii="Times New Roman" w:eastAsia="Calibri" w:hAnsi="Times New Roman"/>
                <w:sz w:val="25"/>
                <w:szCs w:val="25"/>
              </w:rPr>
              <w:t>18</w:t>
            </w:r>
          </w:p>
        </w:tc>
      </w:tr>
      <w:tr w:rsidR="00CF515B" w:rsidRPr="00D545A4" w14:paraId="3B0ACED4" w14:textId="77777777" w:rsidTr="007769BF">
        <w:tc>
          <w:tcPr>
            <w:tcW w:w="2299" w:type="dxa"/>
            <w:gridSpan w:val="2"/>
          </w:tcPr>
          <w:p w14:paraId="42ED602E" w14:textId="7433386E"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4</w:t>
            </w:r>
          </w:p>
        </w:tc>
        <w:tc>
          <w:tcPr>
            <w:tcW w:w="6060" w:type="dxa"/>
            <w:vAlign w:val="bottom"/>
          </w:tcPr>
          <w:p w14:paraId="278F9629" w14:textId="5B5DEC3E"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Порядок  и сроки проведения инвентаризации активов и обязательств</w:t>
            </w:r>
          </w:p>
        </w:tc>
        <w:tc>
          <w:tcPr>
            <w:tcW w:w="1296" w:type="dxa"/>
            <w:vAlign w:val="bottom"/>
          </w:tcPr>
          <w:p w14:paraId="4A806761" w14:textId="047DEFA0" w:rsidR="00CF515B" w:rsidRPr="00D545A4" w:rsidRDefault="00AE1E60" w:rsidP="0024535A">
            <w:pPr>
              <w:jc w:val="center"/>
              <w:rPr>
                <w:rFonts w:ascii="Times New Roman" w:eastAsia="Calibri" w:hAnsi="Times New Roman"/>
                <w:sz w:val="25"/>
                <w:szCs w:val="25"/>
                <w:lang w:val="en-US"/>
              </w:rPr>
            </w:pPr>
            <w:r>
              <w:rPr>
                <w:rFonts w:ascii="Times New Roman" w:eastAsia="Calibri" w:hAnsi="Times New Roman"/>
                <w:sz w:val="25"/>
                <w:szCs w:val="25"/>
              </w:rPr>
              <w:t>1</w:t>
            </w:r>
            <w:r w:rsidR="0024535A">
              <w:rPr>
                <w:rFonts w:ascii="Times New Roman" w:eastAsia="Calibri" w:hAnsi="Times New Roman"/>
                <w:sz w:val="25"/>
                <w:szCs w:val="25"/>
              </w:rPr>
              <w:t>19</w:t>
            </w:r>
          </w:p>
        </w:tc>
      </w:tr>
      <w:tr w:rsidR="00CF515B" w:rsidRPr="00D545A4" w14:paraId="02532A99" w14:textId="77777777" w:rsidTr="007769BF">
        <w:tc>
          <w:tcPr>
            <w:tcW w:w="2299" w:type="dxa"/>
            <w:gridSpan w:val="2"/>
          </w:tcPr>
          <w:p w14:paraId="4FDB4FFA" w14:textId="0AA34173"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5</w:t>
            </w:r>
          </w:p>
        </w:tc>
        <w:tc>
          <w:tcPr>
            <w:tcW w:w="6060" w:type="dxa"/>
            <w:vAlign w:val="bottom"/>
          </w:tcPr>
          <w:p w14:paraId="2B980037" w14:textId="1C7C6419"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 xml:space="preserve">Положение о постоянно действующей инвентаризационной комиссии </w:t>
            </w:r>
          </w:p>
        </w:tc>
        <w:tc>
          <w:tcPr>
            <w:tcW w:w="1296" w:type="dxa"/>
            <w:vAlign w:val="bottom"/>
          </w:tcPr>
          <w:p w14:paraId="014D0205" w14:textId="3ABD6284" w:rsidR="00CF515B" w:rsidRPr="00D545A4" w:rsidRDefault="00CF515B" w:rsidP="0024535A">
            <w:pPr>
              <w:jc w:val="center"/>
              <w:rPr>
                <w:rFonts w:ascii="Times New Roman" w:eastAsia="Calibri" w:hAnsi="Times New Roman"/>
                <w:sz w:val="25"/>
                <w:szCs w:val="25"/>
              </w:rPr>
            </w:pPr>
            <w:r w:rsidRPr="00D545A4">
              <w:rPr>
                <w:rFonts w:ascii="Times New Roman" w:eastAsia="Calibri" w:hAnsi="Times New Roman"/>
                <w:sz w:val="25"/>
                <w:szCs w:val="25"/>
              </w:rPr>
              <w:t>1</w:t>
            </w:r>
            <w:r w:rsidR="00875F93">
              <w:rPr>
                <w:rFonts w:ascii="Times New Roman" w:eastAsia="Calibri" w:hAnsi="Times New Roman"/>
                <w:sz w:val="25"/>
                <w:szCs w:val="25"/>
              </w:rPr>
              <w:t>4</w:t>
            </w:r>
            <w:r w:rsidR="0024535A">
              <w:rPr>
                <w:rFonts w:ascii="Times New Roman" w:eastAsia="Calibri" w:hAnsi="Times New Roman"/>
                <w:sz w:val="25"/>
                <w:szCs w:val="25"/>
              </w:rPr>
              <w:t>0</w:t>
            </w:r>
          </w:p>
        </w:tc>
      </w:tr>
      <w:tr w:rsidR="00CF515B" w:rsidRPr="00D545A4" w14:paraId="2F606743" w14:textId="77777777" w:rsidTr="007769BF">
        <w:tc>
          <w:tcPr>
            <w:tcW w:w="2299" w:type="dxa"/>
            <w:gridSpan w:val="2"/>
          </w:tcPr>
          <w:p w14:paraId="335BF318" w14:textId="286170C9"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6</w:t>
            </w:r>
          </w:p>
        </w:tc>
        <w:tc>
          <w:tcPr>
            <w:tcW w:w="6060" w:type="dxa"/>
            <w:vAlign w:val="bottom"/>
          </w:tcPr>
          <w:p w14:paraId="6989B97B" w14:textId="0BADDA7A"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Положение сомнительной или безнадежной к взысканию дебиторской задолженности</w:t>
            </w:r>
          </w:p>
        </w:tc>
        <w:tc>
          <w:tcPr>
            <w:tcW w:w="1296" w:type="dxa"/>
            <w:vAlign w:val="bottom"/>
          </w:tcPr>
          <w:p w14:paraId="639D94C0" w14:textId="58995337" w:rsidR="00CF515B" w:rsidRPr="00D545A4" w:rsidRDefault="00CF515B" w:rsidP="0024535A">
            <w:pPr>
              <w:jc w:val="center"/>
              <w:rPr>
                <w:rFonts w:ascii="Times New Roman" w:eastAsia="Calibri" w:hAnsi="Times New Roman"/>
                <w:sz w:val="25"/>
                <w:szCs w:val="25"/>
              </w:rPr>
            </w:pPr>
            <w:r w:rsidRPr="00D545A4">
              <w:rPr>
                <w:rFonts w:ascii="Times New Roman" w:eastAsia="Calibri" w:hAnsi="Times New Roman"/>
                <w:sz w:val="25"/>
                <w:szCs w:val="25"/>
              </w:rPr>
              <w:t>15</w:t>
            </w:r>
            <w:r w:rsidR="0024535A">
              <w:rPr>
                <w:rFonts w:ascii="Times New Roman" w:eastAsia="Calibri" w:hAnsi="Times New Roman"/>
                <w:sz w:val="25"/>
                <w:szCs w:val="25"/>
              </w:rPr>
              <w:t>4</w:t>
            </w:r>
          </w:p>
        </w:tc>
      </w:tr>
      <w:tr w:rsidR="00CF515B" w:rsidRPr="00D545A4" w14:paraId="6CE6147B" w14:textId="77777777" w:rsidTr="007769BF">
        <w:tc>
          <w:tcPr>
            <w:tcW w:w="2299" w:type="dxa"/>
            <w:gridSpan w:val="2"/>
          </w:tcPr>
          <w:p w14:paraId="08C015F0" w14:textId="2DC0D7FF"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Приложения 7</w:t>
            </w:r>
          </w:p>
        </w:tc>
        <w:tc>
          <w:tcPr>
            <w:tcW w:w="6060" w:type="dxa"/>
            <w:vAlign w:val="bottom"/>
          </w:tcPr>
          <w:p w14:paraId="4C163E8D" w14:textId="7A8E3EC1"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Положение о признании невостребованной кредиторской задолженности</w:t>
            </w:r>
          </w:p>
        </w:tc>
        <w:tc>
          <w:tcPr>
            <w:tcW w:w="1296" w:type="dxa"/>
            <w:vAlign w:val="bottom"/>
          </w:tcPr>
          <w:p w14:paraId="0C6A8111" w14:textId="5AC069BA" w:rsidR="00CF515B" w:rsidRPr="00D545A4" w:rsidRDefault="00CF515B" w:rsidP="0024535A">
            <w:pPr>
              <w:jc w:val="center"/>
              <w:rPr>
                <w:rFonts w:ascii="Times New Roman" w:eastAsia="Calibri" w:hAnsi="Times New Roman"/>
                <w:sz w:val="25"/>
                <w:szCs w:val="25"/>
              </w:rPr>
            </w:pPr>
            <w:r w:rsidRPr="00D545A4">
              <w:rPr>
                <w:rFonts w:ascii="Times New Roman" w:eastAsia="Calibri" w:hAnsi="Times New Roman"/>
                <w:sz w:val="25"/>
                <w:szCs w:val="25"/>
              </w:rPr>
              <w:t>1</w:t>
            </w:r>
            <w:r w:rsidR="0024535A">
              <w:rPr>
                <w:rFonts w:ascii="Times New Roman" w:eastAsia="Calibri" w:hAnsi="Times New Roman"/>
                <w:sz w:val="25"/>
                <w:szCs w:val="25"/>
              </w:rPr>
              <w:t>58</w:t>
            </w:r>
          </w:p>
        </w:tc>
      </w:tr>
      <w:tr w:rsidR="00CF515B" w:rsidRPr="00D545A4" w14:paraId="79EA1BEF" w14:textId="77777777" w:rsidTr="007769BF">
        <w:tc>
          <w:tcPr>
            <w:tcW w:w="2299" w:type="dxa"/>
            <w:gridSpan w:val="2"/>
          </w:tcPr>
          <w:p w14:paraId="311BA387" w14:textId="45147CE0"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8</w:t>
            </w:r>
          </w:p>
        </w:tc>
        <w:tc>
          <w:tcPr>
            <w:tcW w:w="6060" w:type="dxa"/>
            <w:vAlign w:val="bottom"/>
          </w:tcPr>
          <w:p w14:paraId="0C5D407F" w14:textId="38E7B1F8"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Положение о служебных командировках</w:t>
            </w:r>
          </w:p>
        </w:tc>
        <w:tc>
          <w:tcPr>
            <w:tcW w:w="1296" w:type="dxa"/>
            <w:vAlign w:val="bottom"/>
          </w:tcPr>
          <w:p w14:paraId="7080026E" w14:textId="2E64A0BC" w:rsidR="00CF515B" w:rsidRPr="00D545A4" w:rsidRDefault="00CF515B" w:rsidP="0024535A">
            <w:pPr>
              <w:jc w:val="center"/>
              <w:rPr>
                <w:rFonts w:ascii="Times New Roman" w:eastAsia="Calibri" w:hAnsi="Times New Roman"/>
                <w:sz w:val="25"/>
                <w:szCs w:val="25"/>
              </w:rPr>
            </w:pPr>
            <w:r w:rsidRPr="00D545A4">
              <w:rPr>
                <w:rFonts w:ascii="Times New Roman" w:eastAsia="Calibri" w:hAnsi="Times New Roman"/>
                <w:sz w:val="25"/>
                <w:szCs w:val="25"/>
              </w:rPr>
              <w:t>1</w:t>
            </w:r>
            <w:r w:rsidR="00AE1E60">
              <w:rPr>
                <w:rFonts w:ascii="Times New Roman" w:eastAsia="Calibri" w:hAnsi="Times New Roman"/>
                <w:sz w:val="25"/>
                <w:szCs w:val="25"/>
              </w:rPr>
              <w:t>6</w:t>
            </w:r>
            <w:r w:rsidR="0024535A">
              <w:rPr>
                <w:rFonts w:ascii="Times New Roman" w:eastAsia="Calibri" w:hAnsi="Times New Roman"/>
                <w:sz w:val="25"/>
                <w:szCs w:val="25"/>
              </w:rPr>
              <w:t>0</w:t>
            </w:r>
          </w:p>
        </w:tc>
      </w:tr>
      <w:tr w:rsidR="00CF515B" w:rsidRPr="00D545A4" w14:paraId="014110A8" w14:textId="77777777" w:rsidTr="007769BF">
        <w:tc>
          <w:tcPr>
            <w:tcW w:w="2299" w:type="dxa"/>
            <w:gridSpan w:val="2"/>
          </w:tcPr>
          <w:p w14:paraId="28DEF2DC" w14:textId="3D25254B"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9</w:t>
            </w:r>
          </w:p>
        </w:tc>
        <w:tc>
          <w:tcPr>
            <w:tcW w:w="6060" w:type="dxa"/>
            <w:vAlign w:val="bottom"/>
          </w:tcPr>
          <w:p w14:paraId="0C179FE4" w14:textId="03EA3302" w:rsidR="00CF515B" w:rsidRPr="00D545A4" w:rsidRDefault="00CF515B" w:rsidP="00A33489">
            <w:pPr>
              <w:rPr>
                <w:rFonts w:ascii="Times New Roman" w:eastAsia="Calibri" w:hAnsi="Times New Roman"/>
                <w:sz w:val="25"/>
                <w:szCs w:val="25"/>
              </w:rPr>
            </w:pPr>
            <w:r w:rsidRPr="00D545A4">
              <w:rPr>
                <w:rFonts w:ascii="Times New Roman" w:eastAsia="Calibri" w:hAnsi="Times New Roman"/>
                <w:sz w:val="25"/>
                <w:szCs w:val="25"/>
              </w:rPr>
              <w:t>Порядок признания и отражения в учете и в бюджетной отчетности событий после отчетной даты</w:t>
            </w:r>
          </w:p>
        </w:tc>
        <w:tc>
          <w:tcPr>
            <w:tcW w:w="1296" w:type="dxa"/>
            <w:vAlign w:val="bottom"/>
          </w:tcPr>
          <w:p w14:paraId="015DA9A0" w14:textId="5236702C" w:rsidR="00CF515B" w:rsidRPr="0024535A" w:rsidRDefault="00CF515B" w:rsidP="0024535A">
            <w:pPr>
              <w:jc w:val="center"/>
              <w:rPr>
                <w:rFonts w:ascii="Times New Roman" w:eastAsia="Calibri" w:hAnsi="Times New Roman"/>
                <w:sz w:val="25"/>
                <w:szCs w:val="25"/>
              </w:rPr>
            </w:pPr>
            <w:r w:rsidRPr="00D545A4">
              <w:rPr>
                <w:rFonts w:ascii="Times New Roman" w:eastAsia="Calibri" w:hAnsi="Times New Roman"/>
                <w:sz w:val="25"/>
                <w:szCs w:val="25"/>
                <w:lang w:val="en-US"/>
              </w:rPr>
              <w:t>1</w:t>
            </w:r>
            <w:r w:rsidR="0024535A">
              <w:rPr>
                <w:rFonts w:ascii="Times New Roman" w:eastAsia="Calibri" w:hAnsi="Times New Roman"/>
                <w:sz w:val="25"/>
                <w:szCs w:val="25"/>
              </w:rPr>
              <w:t>69</w:t>
            </w:r>
          </w:p>
        </w:tc>
      </w:tr>
      <w:tr w:rsidR="00CF515B" w:rsidRPr="00D545A4" w14:paraId="52B75BAC" w14:textId="77777777" w:rsidTr="007769BF">
        <w:tc>
          <w:tcPr>
            <w:tcW w:w="2299" w:type="dxa"/>
            <w:gridSpan w:val="2"/>
          </w:tcPr>
          <w:p w14:paraId="1781155A" w14:textId="01E9E033"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10</w:t>
            </w:r>
          </w:p>
        </w:tc>
        <w:tc>
          <w:tcPr>
            <w:tcW w:w="6060" w:type="dxa"/>
            <w:vAlign w:val="bottom"/>
          </w:tcPr>
          <w:p w14:paraId="4E1CD72A" w14:textId="22CB7E2A"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Порядок расчета резервов по отпускам</w:t>
            </w:r>
          </w:p>
        </w:tc>
        <w:tc>
          <w:tcPr>
            <w:tcW w:w="1296" w:type="dxa"/>
            <w:vAlign w:val="bottom"/>
          </w:tcPr>
          <w:p w14:paraId="43774C4F" w14:textId="24338D83" w:rsidR="00CF515B" w:rsidRPr="00695C99" w:rsidRDefault="00CF515B" w:rsidP="0024535A">
            <w:pPr>
              <w:jc w:val="center"/>
              <w:rPr>
                <w:rFonts w:ascii="Times New Roman" w:eastAsia="Calibri" w:hAnsi="Times New Roman"/>
                <w:sz w:val="25"/>
                <w:szCs w:val="25"/>
              </w:rPr>
            </w:pPr>
            <w:r w:rsidRPr="00D545A4">
              <w:rPr>
                <w:rFonts w:ascii="Times New Roman" w:eastAsia="Calibri" w:hAnsi="Times New Roman"/>
                <w:sz w:val="25"/>
                <w:szCs w:val="25"/>
                <w:lang w:val="en-US"/>
              </w:rPr>
              <w:t>1</w:t>
            </w:r>
            <w:r w:rsidR="00695C99">
              <w:rPr>
                <w:rFonts w:ascii="Times New Roman" w:eastAsia="Calibri" w:hAnsi="Times New Roman"/>
                <w:sz w:val="25"/>
                <w:szCs w:val="25"/>
              </w:rPr>
              <w:t>7</w:t>
            </w:r>
            <w:r w:rsidR="0024535A">
              <w:rPr>
                <w:rFonts w:ascii="Times New Roman" w:eastAsia="Calibri" w:hAnsi="Times New Roman"/>
                <w:sz w:val="25"/>
                <w:szCs w:val="25"/>
              </w:rPr>
              <w:t>3</w:t>
            </w:r>
          </w:p>
        </w:tc>
      </w:tr>
      <w:tr w:rsidR="00CF515B" w:rsidRPr="00D545A4" w14:paraId="33C0652E" w14:textId="77777777" w:rsidTr="007769BF">
        <w:tc>
          <w:tcPr>
            <w:tcW w:w="2299" w:type="dxa"/>
            <w:gridSpan w:val="2"/>
          </w:tcPr>
          <w:p w14:paraId="7C774C82" w14:textId="3DB152A8"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11</w:t>
            </w:r>
          </w:p>
        </w:tc>
        <w:tc>
          <w:tcPr>
            <w:tcW w:w="6060" w:type="dxa"/>
            <w:vAlign w:val="bottom"/>
          </w:tcPr>
          <w:p w14:paraId="07BF1EED" w14:textId="2C5C0FAF" w:rsidR="00CF515B" w:rsidRPr="00D545A4" w:rsidRDefault="00F767B4" w:rsidP="00AC5667">
            <w:pPr>
              <w:rPr>
                <w:rFonts w:ascii="Times New Roman" w:eastAsia="Calibri" w:hAnsi="Times New Roman"/>
                <w:sz w:val="25"/>
                <w:szCs w:val="25"/>
              </w:rPr>
            </w:pPr>
            <w:r>
              <w:rPr>
                <w:rFonts w:ascii="Times New Roman" w:eastAsia="Calibri" w:hAnsi="Times New Roman"/>
                <w:sz w:val="25"/>
                <w:szCs w:val="25"/>
              </w:rPr>
              <w:t>Утвержденные формы</w:t>
            </w:r>
          </w:p>
        </w:tc>
        <w:tc>
          <w:tcPr>
            <w:tcW w:w="1296" w:type="dxa"/>
            <w:vAlign w:val="bottom"/>
          </w:tcPr>
          <w:p w14:paraId="4A121BC6" w14:textId="743ACE99" w:rsidR="00CF515B" w:rsidRPr="00D545A4" w:rsidRDefault="00695C99" w:rsidP="0024535A">
            <w:pPr>
              <w:jc w:val="center"/>
              <w:rPr>
                <w:rFonts w:ascii="Times New Roman" w:eastAsia="Calibri" w:hAnsi="Times New Roman"/>
                <w:sz w:val="25"/>
                <w:szCs w:val="25"/>
                <w:lang w:val="en-US"/>
              </w:rPr>
            </w:pPr>
            <w:r>
              <w:rPr>
                <w:rFonts w:ascii="Times New Roman" w:eastAsia="Calibri" w:hAnsi="Times New Roman"/>
                <w:sz w:val="25"/>
                <w:szCs w:val="25"/>
              </w:rPr>
              <w:t>17</w:t>
            </w:r>
            <w:r w:rsidR="0024535A">
              <w:rPr>
                <w:rFonts w:ascii="Times New Roman" w:eastAsia="Calibri" w:hAnsi="Times New Roman"/>
                <w:sz w:val="25"/>
                <w:szCs w:val="25"/>
              </w:rPr>
              <w:t>5</w:t>
            </w:r>
          </w:p>
        </w:tc>
      </w:tr>
      <w:tr w:rsidR="00CF515B" w:rsidRPr="00D545A4" w14:paraId="3C1D285F" w14:textId="77777777" w:rsidTr="007769BF">
        <w:tc>
          <w:tcPr>
            <w:tcW w:w="2299" w:type="dxa"/>
            <w:gridSpan w:val="2"/>
          </w:tcPr>
          <w:p w14:paraId="18408149" w14:textId="1BA80076"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12</w:t>
            </w:r>
          </w:p>
        </w:tc>
        <w:tc>
          <w:tcPr>
            <w:tcW w:w="6060" w:type="dxa"/>
            <w:vAlign w:val="bottom"/>
          </w:tcPr>
          <w:p w14:paraId="7DAC838A" w14:textId="1268BB42"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Сроки хранения бухгалтерских документов</w:t>
            </w:r>
          </w:p>
        </w:tc>
        <w:tc>
          <w:tcPr>
            <w:tcW w:w="1296" w:type="dxa"/>
            <w:vAlign w:val="bottom"/>
          </w:tcPr>
          <w:p w14:paraId="5E3F43E9" w14:textId="2AF28468" w:rsidR="00CF515B" w:rsidRPr="00695C99" w:rsidRDefault="00695C99" w:rsidP="0024535A">
            <w:pPr>
              <w:jc w:val="center"/>
              <w:rPr>
                <w:rFonts w:ascii="Times New Roman" w:eastAsia="Calibri" w:hAnsi="Times New Roman"/>
                <w:sz w:val="25"/>
                <w:szCs w:val="25"/>
              </w:rPr>
            </w:pPr>
            <w:r>
              <w:rPr>
                <w:rFonts w:ascii="Times New Roman" w:eastAsia="Calibri" w:hAnsi="Times New Roman"/>
                <w:sz w:val="25"/>
                <w:szCs w:val="25"/>
              </w:rPr>
              <w:t>17</w:t>
            </w:r>
            <w:r w:rsidR="0024535A">
              <w:rPr>
                <w:rFonts w:ascii="Times New Roman" w:eastAsia="Calibri" w:hAnsi="Times New Roman"/>
                <w:sz w:val="25"/>
                <w:szCs w:val="25"/>
              </w:rPr>
              <w:t>7</w:t>
            </w:r>
          </w:p>
        </w:tc>
      </w:tr>
      <w:tr w:rsidR="00CF515B" w:rsidRPr="00D545A4" w14:paraId="7D8AE182" w14:textId="77777777" w:rsidTr="007769BF">
        <w:tc>
          <w:tcPr>
            <w:tcW w:w="2299" w:type="dxa"/>
            <w:gridSpan w:val="2"/>
          </w:tcPr>
          <w:p w14:paraId="0353C756" w14:textId="2A35466D"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13</w:t>
            </w:r>
          </w:p>
        </w:tc>
        <w:tc>
          <w:tcPr>
            <w:tcW w:w="6060" w:type="dxa"/>
            <w:vAlign w:val="bottom"/>
          </w:tcPr>
          <w:p w14:paraId="4012F20D" w14:textId="3E776B6B" w:rsidR="00CF515B" w:rsidRPr="00D545A4" w:rsidRDefault="00CF515B" w:rsidP="004E4868">
            <w:pPr>
              <w:rPr>
                <w:rFonts w:ascii="Times New Roman" w:eastAsia="Calibri" w:hAnsi="Times New Roman"/>
                <w:sz w:val="25"/>
                <w:szCs w:val="25"/>
              </w:rPr>
            </w:pPr>
            <w:r w:rsidRPr="00D545A4">
              <w:rPr>
                <w:rFonts w:ascii="Times New Roman" w:eastAsia="Calibri" w:hAnsi="Times New Roman"/>
                <w:sz w:val="25"/>
                <w:szCs w:val="25"/>
              </w:rPr>
              <w:t>Положение о внутреннем финансовом контроле</w:t>
            </w:r>
          </w:p>
        </w:tc>
        <w:tc>
          <w:tcPr>
            <w:tcW w:w="1296" w:type="dxa"/>
            <w:vAlign w:val="bottom"/>
          </w:tcPr>
          <w:p w14:paraId="31DCC553" w14:textId="693BA5B0" w:rsidR="00CF515B" w:rsidRPr="00695C99" w:rsidRDefault="00695C99" w:rsidP="0024535A">
            <w:pPr>
              <w:jc w:val="center"/>
              <w:rPr>
                <w:rFonts w:ascii="Times New Roman" w:eastAsia="Calibri" w:hAnsi="Times New Roman"/>
                <w:sz w:val="25"/>
                <w:szCs w:val="25"/>
              </w:rPr>
            </w:pPr>
            <w:r>
              <w:rPr>
                <w:rFonts w:ascii="Times New Roman" w:eastAsia="Calibri" w:hAnsi="Times New Roman"/>
                <w:sz w:val="25"/>
                <w:szCs w:val="25"/>
              </w:rPr>
              <w:t>18</w:t>
            </w:r>
            <w:r w:rsidR="0024535A">
              <w:rPr>
                <w:rFonts w:ascii="Times New Roman" w:eastAsia="Calibri" w:hAnsi="Times New Roman"/>
                <w:sz w:val="25"/>
                <w:szCs w:val="25"/>
              </w:rPr>
              <w:t>4</w:t>
            </w:r>
          </w:p>
        </w:tc>
      </w:tr>
      <w:tr w:rsidR="00CF515B" w:rsidRPr="00D545A4" w14:paraId="407D259E" w14:textId="77777777" w:rsidTr="007769BF">
        <w:tc>
          <w:tcPr>
            <w:tcW w:w="2299" w:type="dxa"/>
            <w:gridSpan w:val="2"/>
          </w:tcPr>
          <w:p w14:paraId="6464067E" w14:textId="17ABE231"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14</w:t>
            </w:r>
          </w:p>
        </w:tc>
        <w:tc>
          <w:tcPr>
            <w:tcW w:w="6060" w:type="dxa"/>
            <w:vAlign w:val="bottom"/>
          </w:tcPr>
          <w:p w14:paraId="6C59EF74" w14:textId="5AC17F41" w:rsidR="00CF515B" w:rsidRPr="00D545A4" w:rsidRDefault="00CF515B" w:rsidP="004E4868">
            <w:pPr>
              <w:rPr>
                <w:rFonts w:ascii="Times New Roman" w:eastAsia="Calibri" w:hAnsi="Times New Roman"/>
                <w:sz w:val="25"/>
                <w:szCs w:val="25"/>
              </w:rPr>
            </w:pPr>
            <w:r w:rsidRPr="00D545A4">
              <w:rPr>
                <w:rFonts w:ascii="Times New Roman" w:eastAsia="Calibri" w:hAnsi="Times New Roman"/>
                <w:sz w:val="25"/>
                <w:szCs w:val="25"/>
              </w:rPr>
              <w:t>Порядок принятия к учету обязательств</w:t>
            </w:r>
          </w:p>
        </w:tc>
        <w:tc>
          <w:tcPr>
            <w:tcW w:w="1296" w:type="dxa"/>
            <w:vAlign w:val="bottom"/>
          </w:tcPr>
          <w:p w14:paraId="5144339E" w14:textId="0FFE7507" w:rsidR="00CF515B" w:rsidRPr="00695C99" w:rsidRDefault="00695C99" w:rsidP="00AE1E60">
            <w:pPr>
              <w:jc w:val="center"/>
              <w:rPr>
                <w:rFonts w:ascii="Times New Roman" w:eastAsia="Calibri" w:hAnsi="Times New Roman"/>
                <w:sz w:val="25"/>
                <w:szCs w:val="25"/>
              </w:rPr>
            </w:pPr>
            <w:r>
              <w:rPr>
                <w:rFonts w:ascii="Times New Roman" w:eastAsia="Calibri" w:hAnsi="Times New Roman"/>
                <w:sz w:val="25"/>
                <w:szCs w:val="25"/>
              </w:rPr>
              <w:t>1</w:t>
            </w:r>
            <w:r w:rsidR="00875F93">
              <w:rPr>
                <w:rFonts w:ascii="Times New Roman" w:eastAsia="Calibri" w:hAnsi="Times New Roman"/>
                <w:sz w:val="25"/>
                <w:szCs w:val="25"/>
              </w:rPr>
              <w:t>9</w:t>
            </w:r>
            <w:r w:rsidR="0024535A">
              <w:rPr>
                <w:rFonts w:ascii="Times New Roman" w:eastAsia="Calibri" w:hAnsi="Times New Roman"/>
                <w:sz w:val="25"/>
                <w:szCs w:val="25"/>
              </w:rPr>
              <w:t>2</w:t>
            </w:r>
          </w:p>
        </w:tc>
      </w:tr>
      <w:tr w:rsidR="00CF515B" w:rsidRPr="00D545A4" w14:paraId="0D9F1DBF" w14:textId="77777777" w:rsidTr="007769BF">
        <w:tc>
          <w:tcPr>
            <w:tcW w:w="2299" w:type="dxa"/>
            <w:gridSpan w:val="2"/>
          </w:tcPr>
          <w:p w14:paraId="0D61FB55" w14:textId="31E57605" w:rsidR="00CF515B" w:rsidRPr="00D545A4" w:rsidRDefault="00CF515B" w:rsidP="00AC5667">
            <w:pPr>
              <w:jc w:val="center"/>
              <w:rPr>
                <w:rFonts w:ascii="Times New Roman" w:eastAsia="Calibri" w:hAnsi="Times New Roman"/>
                <w:sz w:val="25"/>
                <w:szCs w:val="25"/>
              </w:rPr>
            </w:pPr>
            <w:r w:rsidRPr="00D545A4">
              <w:rPr>
                <w:rFonts w:ascii="Times New Roman" w:eastAsia="Calibri" w:hAnsi="Times New Roman"/>
                <w:sz w:val="25"/>
                <w:szCs w:val="25"/>
              </w:rPr>
              <w:t>Приложение 15</w:t>
            </w:r>
          </w:p>
        </w:tc>
        <w:tc>
          <w:tcPr>
            <w:tcW w:w="6060" w:type="dxa"/>
            <w:vAlign w:val="bottom"/>
          </w:tcPr>
          <w:p w14:paraId="02F3B5B0" w14:textId="53B7F466"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График документооборота</w:t>
            </w:r>
          </w:p>
        </w:tc>
        <w:tc>
          <w:tcPr>
            <w:tcW w:w="1296" w:type="dxa"/>
            <w:vAlign w:val="bottom"/>
          </w:tcPr>
          <w:p w14:paraId="5A8DD131" w14:textId="2F3B940D" w:rsidR="00CF515B" w:rsidRPr="00D545A4" w:rsidRDefault="00AE1E60" w:rsidP="0024535A">
            <w:pPr>
              <w:jc w:val="center"/>
              <w:rPr>
                <w:rFonts w:ascii="Times New Roman" w:eastAsia="Calibri" w:hAnsi="Times New Roman"/>
                <w:sz w:val="25"/>
                <w:szCs w:val="25"/>
              </w:rPr>
            </w:pPr>
            <w:r>
              <w:rPr>
                <w:rFonts w:ascii="Times New Roman" w:eastAsia="Calibri" w:hAnsi="Times New Roman"/>
                <w:sz w:val="25"/>
                <w:szCs w:val="25"/>
              </w:rPr>
              <w:t>20</w:t>
            </w:r>
            <w:r w:rsidR="0024535A">
              <w:rPr>
                <w:rFonts w:ascii="Times New Roman" w:eastAsia="Calibri" w:hAnsi="Times New Roman"/>
                <w:sz w:val="25"/>
                <w:szCs w:val="25"/>
              </w:rPr>
              <w:t>1</w:t>
            </w:r>
          </w:p>
        </w:tc>
      </w:tr>
      <w:tr w:rsidR="00CF515B" w:rsidRPr="00D545A4" w14:paraId="7541AF13" w14:textId="77777777" w:rsidTr="007769BF">
        <w:tc>
          <w:tcPr>
            <w:tcW w:w="2299" w:type="dxa"/>
            <w:gridSpan w:val="2"/>
          </w:tcPr>
          <w:p w14:paraId="3B516BB4" w14:textId="13C671B0" w:rsidR="00CF515B" w:rsidRPr="00D545A4" w:rsidRDefault="00CF515B" w:rsidP="004E4868">
            <w:pPr>
              <w:jc w:val="center"/>
              <w:rPr>
                <w:rFonts w:ascii="Times New Roman" w:eastAsia="Calibri" w:hAnsi="Times New Roman"/>
                <w:sz w:val="25"/>
                <w:szCs w:val="25"/>
              </w:rPr>
            </w:pPr>
            <w:r w:rsidRPr="00D545A4">
              <w:rPr>
                <w:rFonts w:ascii="Times New Roman" w:eastAsia="Calibri" w:hAnsi="Times New Roman"/>
                <w:sz w:val="25"/>
                <w:szCs w:val="25"/>
              </w:rPr>
              <w:t>Приложение 16</w:t>
            </w:r>
          </w:p>
        </w:tc>
        <w:tc>
          <w:tcPr>
            <w:tcW w:w="6060" w:type="dxa"/>
            <w:vAlign w:val="bottom"/>
          </w:tcPr>
          <w:p w14:paraId="3D9DBB39" w14:textId="6B9C55FE"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Форма акта</w:t>
            </w:r>
          </w:p>
        </w:tc>
        <w:tc>
          <w:tcPr>
            <w:tcW w:w="1296" w:type="dxa"/>
            <w:vAlign w:val="bottom"/>
          </w:tcPr>
          <w:p w14:paraId="67244396" w14:textId="1D93EFFB" w:rsidR="00CF515B" w:rsidRPr="00D545A4" w:rsidRDefault="00695C99" w:rsidP="0024535A">
            <w:pPr>
              <w:jc w:val="center"/>
              <w:rPr>
                <w:rFonts w:ascii="Times New Roman" w:eastAsia="Calibri" w:hAnsi="Times New Roman"/>
                <w:sz w:val="25"/>
                <w:szCs w:val="25"/>
              </w:rPr>
            </w:pPr>
            <w:r>
              <w:rPr>
                <w:rFonts w:ascii="Times New Roman" w:eastAsia="Calibri" w:hAnsi="Times New Roman"/>
                <w:sz w:val="25"/>
                <w:szCs w:val="25"/>
              </w:rPr>
              <w:t>21</w:t>
            </w:r>
            <w:r w:rsidR="0024535A">
              <w:rPr>
                <w:rFonts w:ascii="Times New Roman" w:eastAsia="Calibri" w:hAnsi="Times New Roman"/>
                <w:sz w:val="25"/>
                <w:szCs w:val="25"/>
              </w:rPr>
              <w:t>3</w:t>
            </w:r>
          </w:p>
        </w:tc>
      </w:tr>
      <w:tr w:rsidR="00CF515B" w:rsidRPr="00D545A4" w14:paraId="1BE5A0B4" w14:textId="77777777" w:rsidTr="00AC5667">
        <w:tc>
          <w:tcPr>
            <w:tcW w:w="2299" w:type="dxa"/>
            <w:gridSpan w:val="2"/>
            <w:vAlign w:val="bottom"/>
          </w:tcPr>
          <w:p w14:paraId="60BD36E8" w14:textId="066E2748" w:rsidR="00CF515B" w:rsidRPr="00D545A4" w:rsidRDefault="00CF515B" w:rsidP="00AC5667">
            <w:pPr>
              <w:jc w:val="center"/>
              <w:rPr>
                <w:rFonts w:ascii="Times New Roman" w:eastAsia="Calibri" w:hAnsi="Times New Roman"/>
                <w:sz w:val="25"/>
                <w:szCs w:val="25"/>
              </w:rPr>
            </w:pPr>
          </w:p>
        </w:tc>
        <w:tc>
          <w:tcPr>
            <w:tcW w:w="6060" w:type="dxa"/>
            <w:vAlign w:val="bottom"/>
          </w:tcPr>
          <w:p w14:paraId="55F042A3" w14:textId="2C6A9E8F" w:rsidR="00CF515B" w:rsidRPr="00D545A4" w:rsidRDefault="00CF515B" w:rsidP="00AC5667">
            <w:pPr>
              <w:rPr>
                <w:rFonts w:ascii="Times New Roman" w:eastAsia="Calibri" w:hAnsi="Times New Roman"/>
                <w:sz w:val="25"/>
                <w:szCs w:val="25"/>
              </w:rPr>
            </w:pPr>
            <w:r w:rsidRPr="00D545A4">
              <w:rPr>
                <w:rFonts w:ascii="Times New Roman" w:eastAsia="Calibri" w:hAnsi="Times New Roman"/>
                <w:sz w:val="25"/>
                <w:szCs w:val="25"/>
              </w:rPr>
              <w:t>Содержание</w:t>
            </w:r>
          </w:p>
        </w:tc>
        <w:tc>
          <w:tcPr>
            <w:tcW w:w="1296" w:type="dxa"/>
            <w:vAlign w:val="bottom"/>
          </w:tcPr>
          <w:p w14:paraId="7D3957AE" w14:textId="393C95A8" w:rsidR="00CF515B" w:rsidRPr="00D545A4" w:rsidRDefault="00CF515B" w:rsidP="0024535A">
            <w:pPr>
              <w:jc w:val="center"/>
              <w:rPr>
                <w:rFonts w:ascii="Times New Roman" w:eastAsia="Calibri" w:hAnsi="Times New Roman"/>
                <w:sz w:val="25"/>
                <w:szCs w:val="25"/>
              </w:rPr>
            </w:pPr>
            <w:r w:rsidRPr="00D545A4">
              <w:rPr>
                <w:rFonts w:ascii="Times New Roman" w:eastAsia="Calibri" w:hAnsi="Times New Roman"/>
                <w:sz w:val="25"/>
                <w:szCs w:val="25"/>
              </w:rPr>
              <w:t>2</w:t>
            </w:r>
            <w:r w:rsidR="00695C99">
              <w:rPr>
                <w:rFonts w:ascii="Times New Roman" w:eastAsia="Calibri" w:hAnsi="Times New Roman"/>
                <w:sz w:val="25"/>
                <w:szCs w:val="25"/>
              </w:rPr>
              <w:t>1</w:t>
            </w:r>
            <w:r w:rsidR="0024535A">
              <w:rPr>
                <w:rFonts w:ascii="Times New Roman" w:eastAsia="Calibri" w:hAnsi="Times New Roman"/>
                <w:sz w:val="25"/>
                <w:szCs w:val="25"/>
              </w:rPr>
              <w:t>4</w:t>
            </w:r>
          </w:p>
        </w:tc>
      </w:tr>
    </w:tbl>
    <w:p w14:paraId="760701FE" w14:textId="47818B12" w:rsidR="001E646D" w:rsidRPr="00A6268F" w:rsidRDefault="001E646D" w:rsidP="00367106">
      <w:pPr>
        <w:spacing w:after="0" w:line="240" w:lineRule="auto"/>
        <w:rPr>
          <w:rFonts w:ascii="Times New Roman" w:eastAsia="Calibri" w:hAnsi="Times New Roman" w:cs="Times New Roman"/>
          <w:sz w:val="24"/>
          <w:szCs w:val="24"/>
        </w:rPr>
      </w:pPr>
    </w:p>
    <w:sectPr w:rsidR="001E646D" w:rsidRPr="00A6268F" w:rsidSect="0021652C">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E9263" w14:textId="77777777" w:rsidR="00091958" w:rsidRDefault="00091958">
      <w:pPr>
        <w:spacing w:after="0" w:line="240" w:lineRule="auto"/>
      </w:pPr>
      <w:r>
        <w:separator/>
      </w:r>
    </w:p>
  </w:endnote>
  <w:endnote w:type="continuationSeparator" w:id="0">
    <w:p w14:paraId="4EDED507" w14:textId="77777777" w:rsidR="00091958" w:rsidRDefault="0009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48AED" w14:textId="31F8A980" w:rsidR="00EF3E0B" w:rsidRDefault="00EF3E0B">
    <w:pPr>
      <w:pStyle w:val="ab"/>
      <w:jc w:val="right"/>
      <w:rPr>
        <w:lang w:val="ru-RU"/>
      </w:rPr>
    </w:pPr>
  </w:p>
  <w:p w14:paraId="613E21B9" w14:textId="77777777" w:rsidR="00EF3E0B" w:rsidRPr="00E75622" w:rsidRDefault="00EF3E0B">
    <w:pPr>
      <w:pStyle w:val="ab"/>
      <w:jc w:val="right"/>
      <w:rPr>
        <w:lang w:val="ru-RU"/>
      </w:rPr>
    </w:pPr>
  </w:p>
  <w:p w14:paraId="003F5A73" w14:textId="01C001E3" w:rsidR="00EF3E0B" w:rsidRDefault="00EF3E0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2AD6C" w14:textId="77777777" w:rsidR="00091958" w:rsidRDefault="00091958">
      <w:pPr>
        <w:spacing w:after="0" w:line="240" w:lineRule="auto"/>
      </w:pPr>
      <w:r>
        <w:separator/>
      </w:r>
    </w:p>
  </w:footnote>
  <w:footnote w:type="continuationSeparator" w:id="0">
    <w:p w14:paraId="2EDCC0A0" w14:textId="77777777" w:rsidR="00091958" w:rsidRDefault="00091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374964"/>
      <w:docPartObj>
        <w:docPartGallery w:val="Page Numbers (Top of Page)"/>
        <w:docPartUnique/>
      </w:docPartObj>
    </w:sdtPr>
    <w:sdtEndPr/>
    <w:sdtContent>
      <w:p w14:paraId="58F30E0F" w14:textId="797CE38E" w:rsidR="00EF3E0B" w:rsidRDefault="00EF3E0B">
        <w:pPr>
          <w:pStyle w:val="a9"/>
          <w:jc w:val="center"/>
        </w:pPr>
        <w:r>
          <w:fldChar w:fldCharType="begin"/>
        </w:r>
        <w:r>
          <w:instrText>PAGE   \* MERGEFORMAT</w:instrText>
        </w:r>
        <w:r>
          <w:fldChar w:fldCharType="separate"/>
        </w:r>
        <w:r w:rsidR="00DC19C5" w:rsidRPr="00DC19C5">
          <w:rPr>
            <w:noProof/>
            <w:lang w:val="ru-RU"/>
          </w:rPr>
          <w:t>2</w:t>
        </w:r>
        <w:r>
          <w:fldChar w:fldCharType="end"/>
        </w:r>
      </w:p>
    </w:sdtContent>
  </w:sdt>
  <w:p w14:paraId="5CB6971C" w14:textId="77777777" w:rsidR="00EF3E0B" w:rsidRDefault="00EF3E0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1EC47A"/>
    <w:lvl w:ilvl="0">
      <w:start w:val="1"/>
      <w:numFmt w:val="bullet"/>
      <w:pStyle w:val="a"/>
      <w:lvlText w:val=""/>
      <w:lvlJc w:val="left"/>
      <w:pPr>
        <w:tabs>
          <w:tab w:val="num" w:pos="360"/>
        </w:tabs>
        <w:ind w:left="360" w:hanging="360"/>
      </w:pPr>
      <w:rPr>
        <w:rFonts w:ascii="Symbol" w:hAnsi="Symbol" w:hint="default"/>
      </w:rPr>
    </w:lvl>
  </w:abstractNum>
  <w:abstractNum w:abstractNumId="1">
    <w:nsid w:val="0B0916FE"/>
    <w:multiLevelType w:val="hybridMultilevel"/>
    <w:tmpl w:val="9B2A2402"/>
    <w:lvl w:ilvl="0" w:tplc="0419000F">
      <w:start w:val="1"/>
      <w:numFmt w:val="decimal"/>
      <w:lvlText w:val="%1."/>
      <w:lvlJc w:val="left"/>
      <w:pPr>
        <w:ind w:left="6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75840"/>
    <w:multiLevelType w:val="hybridMultilevel"/>
    <w:tmpl w:val="1402FCB4"/>
    <w:lvl w:ilvl="0" w:tplc="EC10B0A4">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C4C25F3"/>
    <w:multiLevelType w:val="multilevel"/>
    <w:tmpl w:val="4E9AC0FC"/>
    <w:lvl w:ilvl="0">
      <w:numFmt w:val="bullet"/>
      <w:lvlText w:val="—"/>
      <w:lvlJc w:val="left"/>
      <w:pPr>
        <w:tabs>
          <w:tab w:val="num" w:pos="1353"/>
        </w:tabs>
        <w:ind w:left="1353" w:hanging="360"/>
      </w:pPr>
      <w:rPr>
        <w:rFonts w:hint="default"/>
        <w:w w:val="48"/>
        <w:sz w:val="20"/>
        <w:lang w:val="ru-RU" w:eastAsia="en-US" w:bidi="ar-SA"/>
      </w:rPr>
    </w:lvl>
    <w:lvl w:ilvl="1">
      <w:start w:val="1"/>
      <w:numFmt w:val="bullet"/>
      <w:lvlText w:val="o"/>
      <w:lvlJc w:val="left"/>
      <w:pPr>
        <w:tabs>
          <w:tab w:val="num" w:pos="2073"/>
        </w:tabs>
        <w:ind w:left="2073" w:hanging="360"/>
      </w:pPr>
      <w:rPr>
        <w:rFonts w:ascii="Courier New" w:hAnsi="Courier New" w:cs="Times New Roman" w:hint="default"/>
        <w:sz w:val="20"/>
      </w:rPr>
    </w:lvl>
    <w:lvl w:ilvl="2">
      <w:start w:val="1"/>
      <w:numFmt w:val="bullet"/>
      <w:lvlText w:val=""/>
      <w:lvlJc w:val="left"/>
      <w:pPr>
        <w:tabs>
          <w:tab w:val="num" w:pos="2793"/>
        </w:tabs>
        <w:ind w:left="2793" w:hanging="360"/>
      </w:pPr>
      <w:rPr>
        <w:rFonts w:ascii="Wingdings" w:hAnsi="Wingdings" w:hint="default"/>
        <w:sz w:val="20"/>
      </w:rPr>
    </w:lvl>
    <w:lvl w:ilvl="3">
      <w:start w:val="1"/>
      <w:numFmt w:val="bullet"/>
      <w:lvlText w:val=""/>
      <w:lvlJc w:val="left"/>
      <w:pPr>
        <w:tabs>
          <w:tab w:val="num" w:pos="3513"/>
        </w:tabs>
        <w:ind w:left="3513" w:hanging="360"/>
      </w:pPr>
      <w:rPr>
        <w:rFonts w:ascii="Wingdings" w:hAnsi="Wingdings" w:hint="default"/>
        <w:sz w:val="20"/>
      </w:rPr>
    </w:lvl>
    <w:lvl w:ilvl="4">
      <w:start w:val="1"/>
      <w:numFmt w:val="bullet"/>
      <w:lvlText w:val=""/>
      <w:lvlJc w:val="left"/>
      <w:pPr>
        <w:tabs>
          <w:tab w:val="num" w:pos="4233"/>
        </w:tabs>
        <w:ind w:left="4233" w:hanging="360"/>
      </w:pPr>
      <w:rPr>
        <w:rFonts w:ascii="Wingdings" w:hAnsi="Wingdings" w:hint="default"/>
        <w:sz w:val="20"/>
      </w:rPr>
    </w:lvl>
    <w:lvl w:ilvl="5">
      <w:start w:val="1"/>
      <w:numFmt w:val="bullet"/>
      <w:lvlText w:val=""/>
      <w:lvlJc w:val="left"/>
      <w:pPr>
        <w:tabs>
          <w:tab w:val="num" w:pos="4953"/>
        </w:tabs>
        <w:ind w:left="4953" w:hanging="360"/>
      </w:pPr>
      <w:rPr>
        <w:rFonts w:ascii="Wingdings" w:hAnsi="Wingdings" w:hint="default"/>
        <w:sz w:val="20"/>
      </w:rPr>
    </w:lvl>
    <w:lvl w:ilvl="6">
      <w:start w:val="1"/>
      <w:numFmt w:val="bullet"/>
      <w:lvlText w:val=""/>
      <w:lvlJc w:val="left"/>
      <w:pPr>
        <w:tabs>
          <w:tab w:val="num" w:pos="5673"/>
        </w:tabs>
        <w:ind w:left="5673" w:hanging="360"/>
      </w:pPr>
      <w:rPr>
        <w:rFonts w:ascii="Wingdings" w:hAnsi="Wingdings" w:hint="default"/>
        <w:sz w:val="20"/>
      </w:rPr>
    </w:lvl>
    <w:lvl w:ilvl="7">
      <w:start w:val="1"/>
      <w:numFmt w:val="bullet"/>
      <w:lvlText w:val=""/>
      <w:lvlJc w:val="left"/>
      <w:pPr>
        <w:tabs>
          <w:tab w:val="num" w:pos="6393"/>
        </w:tabs>
        <w:ind w:left="6393" w:hanging="360"/>
      </w:pPr>
      <w:rPr>
        <w:rFonts w:ascii="Wingdings" w:hAnsi="Wingdings" w:hint="default"/>
        <w:sz w:val="20"/>
      </w:rPr>
    </w:lvl>
    <w:lvl w:ilvl="8">
      <w:start w:val="1"/>
      <w:numFmt w:val="bullet"/>
      <w:lvlText w:val=""/>
      <w:lvlJc w:val="left"/>
      <w:pPr>
        <w:tabs>
          <w:tab w:val="num" w:pos="7113"/>
        </w:tabs>
        <w:ind w:left="7113" w:hanging="360"/>
      </w:pPr>
      <w:rPr>
        <w:rFonts w:ascii="Wingdings" w:hAnsi="Wingdings" w:hint="default"/>
        <w:sz w:val="20"/>
      </w:rPr>
    </w:lvl>
  </w:abstractNum>
  <w:abstractNum w:abstractNumId="4">
    <w:nsid w:val="2E9A7312"/>
    <w:multiLevelType w:val="multilevel"/>
    <w:tmpl w:val="5D04E3B0"/>
    <w:lvl w:ilvl="0">
      <w:start w:val="2"/>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1D210BF"/>
    <w:multiLevelType w:val="hybridMultilevel"/>
    <w:tmpl w:val="6F08FC0C"/>
    <w:lvl w:ilvl="0" w:tplc="70F002AA">
      <w:start w:val="1"/>
      <w:numFmt w:val="decimal"/>
      <w:lvlText w:val="%1."/>
      <w:lvlJc w:val="left"/>
      <w:pPr>
        <w:ind w:left="2204" w:hanging="360"/>
      </w:pPr>
      <w:rPr>
        <w:rFonts w:hint="default"/>
      </w:rPr>
    </w:lvl>
    <w:lvl w:ilvl="1" w:tplc="04190019">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6">
    <w:nsid w:val="38EE4B8E"/>
    <w:multiLevelType w:val="hybridMultilevel"/>
    <w:tmpl w:val="1C7E5818"/>
    <w:lvl w:ilvl="0" w:tplc="2572FB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9E9532F"/>
    <w:multiLevelType w:val="multilevel"/>
    <w:tmpl w:val="39609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FE5AEA"/>
    <w:multiLevelType w:val="multilevel"/>
    <w:tmpl w:val="5224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AE43E2"/>
    <w:multiLevelType w:val="multilevel"/>
    <w:tmpl w:val="FAE01158"/>
    <w:lvl w:ilvl="0">
      <w:numFmt w:val="bullet"/>
      <w:lvlText w:val="—"/>
      <w:lvlJc w:val="left"/>
      <w:pPr>
        <w:tabs>
          <w:tab w:val="num" w:pos="720"/>
        </w:tabs>
        <w:ind w:left="720" w:hanging="360"/>
      </w:pPr>
      <w:rPr>
        <w:rFonts w:hint="default"/>
        <w:w w:val="48"/>
        <w:sz w:val="20"/>
        <w:lang w:val="ru-RU"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E87808"/>
    <w:multiLevelType w:val="hybridMultilevel"/>
    <w:tmpl w:val="2876973E"/>
    <w:lvl w:ilvl="0" w:tplc="322E6A48">
      <w:numFmt w:val="bullet"/>
      <w:lvlText w:val="—"/>
      <w:lvlJc w:val="left"/>
      <w:pPr>
        <w:ind w:left="720" w:hanging="360"/>
      </w:pPr>
      <w:rPr>
        <w:rFonts w:hint="default"/>
        <w:w w:val="4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D971F8"/>
    <w:multiLevelType w:val="hybridMultilevel"/>
    <w:tmpl w:val="CCF460D4"/>
    <w:lvl w:ilvl="0" w:tplc="C1EAB7D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51F6050C"/>
    <w:multiLevelType w:val="multilevel"/>
    <w:tmpl w:val="B516BF30"/>
    <w:lvl w:ilvl="0">
      <w:numFmt w:val="bullet"/>
      <w:lvlText w:val="—"/>
      <w:lvlJc w:val="left"/>
      <w:pPr>
        <w:tabs>
          <w:tab w:val="num" w:pos="720"/>
        </w:tabs>
        <w:ind w:left="720" w:hanging="360"/>
      </w:pPr>
      <w:rPr>
        <w:rFonts w:hint="default"/>
        <w:w w:val="48"/>
        <w:sz w:val="20"/>
        <w:lang w:val="ru-RU" w:eastAsia="en-US" w:bidi="ar-SA"/>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0141AB"/>
    <w:multiLevelType w:val="multilevel"/>
    <w:tmpl w:val="EE8C0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ED3194"/>
    <w:multiLevelType w:val="hybridMultilevel"/>
    <w:tmpl w:val="04826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CF3C65"/>
    <w:multiLevelType w:val="multilevel"/>
    <w:tmpl w:val="8F46E1AC"/>
    <w:lvl w:ilvl="0">
      <w:start w:val="1"/>
      <w:numFmt w:val="decimal"/>
      <w:lvlText w:val="%1."/>
      <w:lvlJc w:val="left"/>
      <w:pPr>
        <w:ind w:left="870" w:hanging="870"/>
      </w:pPr>
    </w:lvl>
    <w:lvl w:ilvl="1">
      <w:start w:val="1"/>
      <w:numFmt w:val="decimal"/>
      <w:lvlText w:val="%1.%2."/>
      <w:lvlJc w:val="left"/>
      <w:pPr>
        <w:ind w:left="870" w:hanging="870"/>
      </w:pPr>
    </w:lvl>
    <w:lvl w:ilvl="2">
      <w:start w:val="1"/>
      <w:numFmt w:val="decimal"/>
      <w:pStyle w:val="312"/>
      <w:lvlText w:val="%1.%2.%3."/>
      <w:lvlJc w:val="left"/>
      <w:pPr>
        <w:ind w:left="870" w:hanging="870"/>
      </w:pPr>
      <w:rPr>
        <w:b w:val="0"/>
        <w:bCs w:val="0"/>
      </w:rPr>
    </w:lvl>
    <w:lvl w:ilvl="3">
      <w:start w:val="1"/>
      <w:numFmt w:val="decimal"/>
      <w:lvlText w:val="%1.%2.%3.%4."/>
      <w:lvlJc w:val="left"/>
      <w:pPr>
        <w:ind w:left="870" w:hanging="870"/>
      </w:pPr>
    </w:lvl>
    <w:lvl w:ilvl="4">
      <w:start w:val="1"/>
      <w:numFmt w:val="decimal"/>
      <w:lvlText w:val="%1.%2.%3.%4.%5."/>
      <w:lvlJc w:val="left"/>
      <w:pPr>
        <w:ind w:left="3349"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2017224"/>
    <w:multiLevelType w:val="multilevel"/>
    <w:tmpl w:val="A1EC4C3E"/>
    <w:lvl w:ilvl="0">
      <w:start w:val="1"/>
      <w:numFmt w:val="decimal"/>
      <w:lvlText w:val="%1."/>
      <w:lvlJc w:val="left"/>
      <w:pPr>
        <w:ind w:left="1920" w:hanging="360"/>
      </w:pPr>
      <w:rPr>
        <w:rFonts w:ascii="Times New Roman" w:eastAsia="Times New Roman" w:hint="default"/>
        <w:color w:val="auto"/>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3031375"/>
    <w:multiLevelType w:val="multilevel"/>
    <w:tmpl w:val="51C44AD4"/>
    <w:lvl w:ilvl="0">
      <w:start w:val="5"/>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7"/>
  </w:num>
  <w:num w:numId="6">
    <w:abstractNumId w:val="16"/>
  </w:num>
  <w:num w:numId="7">
    <w:abstractNumId w:val="5"/>
  </w:num>
  <w:num w:numId="8">
    <w:abstractNumId w:val="2"/>
  </w:num>
  <w:num w:numId="9">
    <w:abstractNumId w:val="4"/>
  </w:num>
  <w:num w:numId="10">
    <w:abstractNumId w:val="17"/>
  </w:num>
  <w:num w:numId="11">
    <w:abstractNumId w:val="12"/>
  </w:num>
  <w:num w:numId="12">
    <w:abstractNumId w:val="3"/>
  </w:num>
  <w:num w:numId="13">
    <w:abstractNumId w:val="10"/>
  </w:num>
  <w:num w:numId="14">
    <w:abstractNumId w:val="9"/>
  </w:num>
  <w:num w:numId="15">
    <w:abstractNumId w:val="14"/>
  </w:num>
  <w:num w:numId="16">
    <w:abstractNumId w:val="6"/>
  </w:num>
  <w:num w:numId="17">
    <w:abstractNumId w:val="11"/>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BA6"/>
    <w:rsid w:val="00000B34"/>
    <w:rsid w:val="00002773"/>
    <w:rsid w:val="000044CF"/>
    <w:rsid w:val="00006950"/>
    <w:rsid w:val="000130B3"/>
    <w:rsid w:val="00020A92"/>
    <w:rsid w:val="00023D2D"/>
    <w:rsid w:val="00024C59"/>
    <w:rsid w:val="00024E71"/>
    <w:rsid w:val="00025462"/>
    <w:rsid w:val="0003080A"/>
    <w:rsid w:val="00035B9D"/>
    <w:rsid w:val="00041D7B"/>
    <w:rsid w:val="00043042"/>
    <w:rsid w:val="00044C21"/>
    <w:rsid w:val="00045FA6"/>
    <w:rsid w:val="00054E18"/>
    <w:rsid w:val="00056157"/>
    <w:rsid w:val="00060293"/>
    <w:rsid w:val="000734B7"/>
    <w:rsid w:val="000735F6"/>
    <w:rsid w:val="00075197"/>
    <w:rsid w:val="00077E6A"/>
    <w:rsid w:val="00081F07"/>
    <w:rsid w:val="0008474D"/>
    <w:rsid w:val="000867EA"/>
    <w:rsid w:val="0009136E"/>
    <w:rsid w:val="00091958"/>
    <w:rsid w:val="00094B66"/>
    <w:rsid w:val="00096770"/>
    <w:rsid w:val="000A389F"/>
    <w:rsid w:val="000B117C"/>
    <w:rsid w:val="000B18D5"/>
    <w:rsid w:val="000B4C10"/>
    <w:rsid w:val="000B5642"/>
    <w:rsid w:val="000C0BCA"/>
    <w:rsid w:val="000C2E95"/>
    <w:rsid w:val="000C6D58"/>
    <w:rsid w:val="000C7DDD"/>
    <w:rsid w:val="000D0E32"/>
    <w:rsid w:val="000E59FA"/>
    <w:rsid w:val="000F11CD"/>
    <w:rsid w:val="000F6947"/>
    <w:rsid w:val="000F6C5C"/>
    <w:rsid w:val="001021A3"/>
    <w:rsid w:val="00102C6C"/>
    <w:rsid w:val="0011177D"/>
    <w:rsid w:val="001117E1"/>
    <w:rsid w:val="00113605"/>
    <w:rsid w:val="001147EC"/>
    <w:rsid w:val="00116193"/>
    <w:rsid w:val="00121D80"/>
    <w:rsid w:val="00142D7B"/>
    <w:rsid w:val="001466FD"/>
    <w:rsid w:val="001517E8"/>
    <w:rsid w:val="00153F57"/>
    <w:rsid w:val="001559D4"/>
    <w:rsid w:val="00156A39"/>
    <w:rsid w:val="00161555"/>
    <w:rsid w:val="00165FBA"/>
    <w:rsid w:val="0017044F"/>
    <w:rsid w:val="00171E32"/>
    <w:rsid w:val="001720F5"/>
    <w:rsid w:val="00172211"/>
    <w:rsid w:val="001741AB"/>
    <w:rsid w:val="00176B91"/>
    <w:rsid w:val="00177FFB"/>
    <w:rsid w:val="00182CEC"/>
    <w:rsid w:val="0019151E"/>
    <w:rsid w:val="001A08E8"/>
    <w:rsid w:val="001A2DF5"/>
    <w:rsid w:val="001A4ACB"/>
    <w:rsid w:val="001A62B7"/>
    <w:rsid w:val="001A6A33"/>
    <w:rsid w:val="001A780A"/>
    <w:rsid w:val="001B0EFD"/>
    <w:rsid w:val="001B4E48"/>
    <w:rsid w:val="001B572F"/>
    <w:rsid w:val="001B5DCC"/>
    <w:rsid w:val="001B6091"/>
    <w:rsid w:val="001B6AD4"/>
    <w:rsid w:val="001D1199"/>
    <w:rsid w:val="001D2BC8"/>
    <w:rsid w:val="001E0033"/>
    <w:rsid w:val="001E3A71"/>
    <w:rsid w:val="001E646D"/>
    <w:rsid w:val="001F3460"/>
    <w:rsid w:val="001F7877"/>
    <w:rsid w:val="00210FE2"/>
    <w:rsid w:val="00210FF2"/>
    <w:rsid w:val="0021102C"/>
    <w:rsid w:val="00215198"/>
    <w:rsid w:val="0021652C"/>
    <w:rsid w:val="00222CAC"/>
    <w:rsid w:val="002329C8"/>
    <w:rsid w:val="00233173"/>
    <w:rsid w:val="00241E7B"/>
    <w:rsid w:val="002444B6"/>
    <w:rsid w:val="0024535A"/>
    <w:rsid w:val="00245DA4"/>
    <w:rsid w:val="00246D4D"/>
    <w:rsid w:val="0024794E"/>
    <w:rsid w:val="00250CA4"/>
    <w:rsid w:val="00251DC8"/>
    <w:rsid w:val="0025358B"/>
    <w:rsid w:val="002538D9"/>
    <w:rsid w:val="002570B0"/>
    <w:rsid w:val="002628BE"/>
    <w:rsid w:val="00271B63"/>
    <w:rsid w:val="002720FB"/>
    <w:rsid w:val="00277BFC"/>
    <w:rsid w:val="00280803"/>
    <w:rsid w:val="0028109A"/>
    <w:rsid w:val="0028405E"/>
    <w:rsid w:val="00286DC0"/>
    <w:rsid w:val="00292A5B"/>
    <w:rsid w:val="00295052"/>
    <w:rsid w:val="00297266"/>
    <w:rsid w:val="002A2A9E"/>
    <w:rsid w:val="002A58F0"/>
    <w:rsid w:val="002A71BD"/>
    <w:rsid w:val="002A77FC"/>
    <w:rsid w:val="002B5B90"/>
    <w:rsid w:val="002B6937"/>
    <w:rsid w:val="002B78BC"/>
    <w:rsid w:val="002C4579"/>
    <w:rsid w:val="002D2ADC"/>
    <w:rsid w:val="002E08EE"/>
    <w:rsid w:val="002E4CF9"/>
    <w:rsid w:val="002F29FC"/>
    <w:rsid w:val="002F3285"/>
    <w:rsid w:val="002F47D8"/>
    <w:rsid w:val="00301BC4"/>
    <w:rsid w:val="0030322A"/>
    <w:rsid w:val="00305164"/>
    <w:rsid w:val="00323BB7"/>
    <w:rsid w:val="00323CD7"/>
    <w:rsid w:val="0032455F"/>
    <w:rsid w:val="00324B59"/>
    <w:rsid w:val="003258EE"/>
    <w:rsid w:val="003266EF"/>
    <w:rsid w:val="00333845"/>
    <w:rsid w:val="003365A8"/>
    <w:rsid w:val="00340BE8"/>
    <w:rsid w:val="00343757"/>
    <w:rsid w:val="00346E92"/>
    <w:rsid w:val="00346E9C"/>
    <w:rsid w:val="003474AE"/>
    <w:rsid w:val="0034762B"/>
    <w:rsid w:val="0035303B"/>
    <w:rsid w:val="0036438F"/>
    <w:rsid w:val="003645ED"/>
    <w:rsid w:val="00367106"/>
    <w:rsid w:val="00370C64"/>
    <w:rsid w:val="00373EC0"/>
    <w:rsid w:val="00391310"/>
    <w:rsid w:val="00397C0F"/>
    <w:rsid w:val="003B3FE9"/>
    <w:rsid w:val="003C7047"/>
    <w:rsid w:val="003D1992"/>
    <w:rsid w:val="003E1C8B"/>
    <w:rsid w:val="003E2DB9"/>
    <w:rsid w:val="003E4912"/>
    <w:rsid w:val="003E492C"/>
    <w:rsid w:val="003E6217"/>
    <w:rsid w:val="003E6811"/>
    <w:rsid w:val="003E6856"/>
    <w:rsid w:val="003F0BDE"/>
    <w:rsid w:val="003F5778"/>
    <w:rsid w:val="003F5B21"/>
    <w:rsid w:val="003F7E6B"/>
    <w:rsid w:val="00403950"/>
    <w:rsid w:val="004059BB"/>
    <w:rsid w:val="00406950"/>
    <w:rsid w:val="00411BDC"/>
    <w:rsid w:val="0041403D"/>
    <w:rsid w:val="0041733D"/>
    <w:rsid w:val="0042276A"/>
    <w:rsid w:val="00433ACA"/>
    <w:rsid w:val="0043577E"/>
    <w:rsid w:val="00435C19"/>
    <w:rsid w:val="00436778"/>
    <w:rsid w:val="00436FEA"/>
    <w:rsid w:val="00442A89"/>
    <w:rsid w:val="004440EA"/>
    <w:rsid w:val="0044424C"/>
    <w:rsid w:val="004451FD"/>
    <w:rsid w:val="00447703"/>
    <w:rsid w:val="00447B0F"/>
    <w:rsid w:val="004508BF"/>
    <w:rsid w:val="00453DDD"/>
    <w:rsid w:val="00464B43"/>
    <w:rsid w:val="00464E24"/>
    <w:rsid w:val="0046627B"/>
    <w:rsid w:val="004706A9"/>
    <w:rsid w:val="004735C7"/>
    <w:rsid w:val="00476F66"/>
    <w:rsid w:val="004916CE"/>
    <w:rsid w:val="0049539F"/>
    <w:rsid w:val="004960EF"/>
    <w:rsid w:val="004A17AA"/>
    <w:rsid w:val="004A663B"/>
    <w:rsid w:val="004B1B2A"/>
    <w:rsid w:val="004B4684"/>
    <w:rsid w:val="004B7400"/>
    <w:rsid w:val="004C0CC7"/>
    <w:rsid w:val="004C3A42"/>
    <w:rsid w:val="004D4EAB"/>
    <w:rsid w:val="004D52CB"/>
    <w:rsid w:val="004E1916"/>
    <w:rsid w:val="004E4868"/>
    <w:rsid w:val="004E5BD5"/>
    <w:rsid w:val="004F1071"/>
    <w:rsid w:val="004F10E3"/>
    <w:rsid w:val="004F2A0A"/>
    <w:rsid w:val="004F58A3"/>
    <w:rsid w:val="004F66AD"/>
    <w:rsid w:val="005002E0"/>
    <w:rsid w:val="00503F4E"/>
    <w:rsid w:val="00506A98"/>
    <w:rsid w:val="00511CCB"/>
    <w:rsid w:val="00511CFC"/>
    <w:rsid w:val="0052089B"/>
    <w:rsid w:val="00521662"/>
    <w:rsid w:val="00521C57"/>
    <w:rsid w:val="00523CE3"/>
    <w:rsid w:val="005249B6"/>
    <w:rsid w:val="005303B7"/>
    <w:rsid w:val="00534D23"/>
    <w:rsid w:val="0053742C"/>
    <w:rsid w:val="00542709"/>
    <w:rsid w:val="00542E7B"/>
    <w:rsid w:val="005456BD"/>
    <w:rsid w:val="00554F4D"/>
    <w:rsid w:val="005564B5"/>
    <w:rsid w:val="00561A72"/>
    <w:rsid w:val="00570FFC"/>
    <w:rsid w:val="0057116C"/>
    <w:rsid w:val="005771DF"/>
    <w:rsid w:val="005773DF"/>
    <w:rsid w:val="00581891"/>
    <w:rsid w:val="005818EE"/>
    <w:rsid w:val="00585DF3"/>
    <w:rsid w:val="00586E09"/>
    <w:rsid w:val="005937E4"/>
    <w:rsid w:val="005A28DA"/>
    <w:rsid w:val="005A768A"/>
    <w:rsid w:val="005B1313"/>
    <w:rsid w:val="005B33FA"/>
    <w:rsid w:val="005B6DED"/>
    <w:rsid w:val="005C00FB"/>
    <w:rsid w:val="005C3049"/>
    <w:rsid w:val="005D1555"/>
    <w:rsid w:val="005D5268"/>
    <w:rsid w:val="005E3D32"/>
    <w:rsid w:val="005E7843"/>
    <w:rsid w:val="005F1DCC"/>
    <w:rsid w:val="005F2232"/>
    <w:rsid w:val="005F4227"/>
    <w:rsid w:val="005F7F53"/>
    <w:rsid w:val="006019CE"/>
    <w:rsid w:val="0060605F"/>
    <w:rsid w:val="0060720C"/>
    <w:rsid w:val="00611005"/>
    <w:rsid w:val="006118B6"/>
    <w:rsid w:val="00621EA9"/>
    <w:rsid w:val="00626B68"/>
    <w:rsid w:val="00637C8D"/>
    <w:rsid w:val="00640E58"/>
    <w:rsid w:val="00641CBE"/>
    <w:rsid w:val="0064226C"/>
    <w:rsid w:val="00644B20"/>
    <w:rsid w:val="00646645"/>
    <w:rsid w:val="00647196"/>
    <w:rsid w:val="00650657"/>
    <w:rsid w:val="00652B2D"/>
    <w:rsid w:val="00660B2A"/>
    <w:rsid w:val="00666BA0"/>
    <w:rsid w:val="00674180"/>
    <w:rsid w:val="00680323"/>
    <w:rsid w:val="00681F82"/>
    <w:rsid w:val="0068736E"/>
    <w:rsid w:val="0068740B"/>
    <w:rsid w:val="00695C99"/>
    <w:rsid w:val="0069602B"/>
    <w:rsid w:val="006A1284"/>
    <w:rsid w:val="006A2F35"/>
    <w:rsid w:val="006A7ED5"/>
    <w:rsid w:val="006B04CB"/>
    <w:rsid w:val="006B547B"/>
    <w:rsid w:val="006B6330"/>
    <w:rsid w:val="006B6D85"/>
    <w:rsid w:val="006C0664"/>
    <w:rsid w:val="006C0BA1"/>
    <w:rsid w:val="006C32E0"/>
    <w:rsid w:val="006C7186"/>
    <w:rsid w:val="006D0373"/>
    <w:rsid w:val="006D7D48"/>
    <w:rsid w:val="006E7093"/>
    <w:rsid w:val="006F5C41"/>
    <w:rsid w:val="00700E4F"/>
    <w:rsid w:val="00711D75"/>
    <w:rsid w:val="00717F7F"/>
    <w:rsid w:val="00724D91"/>
    <w:rsid w:val="00731B25"/>
    <w:rsid w:val="0073464A"/>
    <w:rsid w:val="007359F9"/>
    <w:rsid w:val="00743240"/>
    <w:rsid w:val="00743470"/>
    <w:rsid w:val="007553F3"/>
    <w:rsid w:val="00756801"/>
    <w:rsid w:val="0075747C"/>
    <w:rsid w:val="00763281"/>
    <w:rsid w:val="007644E1"/>
    <w:rsid w:val="007745BB"/>
    <w:rsid w:val="007749EB"/>
    <w:rsid w:val="007769BF"/>
    <w:rsid w:val="007822F4"/>
    <w:rsid w:val="007824DF"/>
    <w:rsid w:val="00783894"/>
    <w:rsid w:val="00792343"/>
    <w:rsid w:val="007A0CCF"/>
    <w:rsid w:val="007A581B"/>
    <w:rsid w:val="007A640C"/>
    <w:rsid w:val="007B7045"/>
    <w:rsid w:val="007C37AF"/>
    <w:rsid w:val="007C6334"/>
    <w:rsid w:val="007C685E"/>
    <w:rsid w:val="007D67A8"/>
    <w:rsid w:val="007E1880"/>
    <w:rsid w:val="007E38CB"/>
    <w:rsid w:val="007E400D"/>
    <w:rsid w:val="007E401B"/>
    <w:rsid w:val="007F2E8C"/>
    <w:rsid w:val="007F2F6B"/>
    <w:rsid w:val="00801827"/>
    <w:rsid w:val="00801EE2"/>
    <w:rsid w:val="00803341"/>
    <w:rsid w:val="0080467B"/>
    <w:rsid w:val="00805EC4"/>
    <w:rsid w:val="00820C3A"/>
    <w:rsid w:val="008274EE"/>
    <w:rsid w:val="00832322"/>
    <w:rsid w:val="00842D1E"/>
    <w:rsid w:val="008430E7"/>
    <w:rsid w:val="00847669"/>
    <w:rsid w:val="00850C93"/>
    <w:rsid w:val="00855142"/>
    <w:rsid w:val="00856BDD"/>
    <w:rsid w:val="00867F2B"/>
    <w:rsid w:val="00875F93"/>
    <w:rsid w:val="008810B2"/>
    <w:rsid w:val="00881678"/>
    <w:rsid w:val="00881BBE"/>
    <w:rsid w:val="0088418A"/>
    <w:rsid w:val="008849A6"/>
    <w:rsid w:val="00887C85"/>
    <w:rsid w:val="00895A40"/>
    <w:rsid w:val="008A1F2F"/>
    <w:rsid w:val="008B1AD6"/>
    <w:rsid w:val="008B1C15"/>
    <w:rsid w:val="008B346C"/>
    <w:rsid w:val="008C0582"/>
    <w:rsid w:val="008C202C"/>
    <w:rsid w:val="008C4DCB"/>
    <w:rsid w:val="008C69DF"/>
    <w:rsid w:val="008D0831"/>
    <w:rsid w:val="008D4E76"/>
    <w:rsid w:val="008E50B5"/>
    <w:rsid w:val="008E5448"/>
    <w:rsid w:val="008F12D7"/>
    <w:rsid w:val="008F1923"/>
    <w:rsid w:val="008F5320"/>
    <w:rsid w:val="00903126"/>
    <w:rsid w:val="0090476D"/>
    <w:rsid w:val="009075E0"/>
    <w:rsid w:val="009109B5"/>
    <w:rsid w:val="00912280"/>
    <w:rsid w:val="00912BC6"/>
    <w:rsid w:val="00913E13"/>
    <w:rsid w:val="0092205F"/>
    <w:rsid w:val="00922875"/>
    <w:rsid w:val="00923A73"/>
    <w:rsid w:val="00926EA0"/>
    <w:rsid w:val="00930569"/>
    <w:rsid w:val="0093185F"/>
    <w:rsid w:val="00932F9B"/>
    <w:rsid w:val="00937A6A"/>
    <w:rsid w:val="00945CEE"/>
    <w:rsid w:val="009520CA"/>
    <w:rsid w:val="00952F65"/>
    <w:rsid w:val="009551FD"/>
    <w:rsid w:val="00957E99"/>
    <w:rsid w:val="0096288D"/>
    <w:rsid w:val="00966A31"/>
    <w:rsid w:val="00971F0A"/>
    <w:rsid w:val="00972F33"/>
    <w:rsid w:val="00993087"/>
    <w:rsid w:val="009A2697"/>
    <w:rsid w:val="009B2DF5"/>
    <w:rsid w:val="009B2E57"/>
    <w:rsid w:val="009B5EA5"/>
    <w:rsid w:val="009B7BEA"/>
    <w:rsid w:val="009C07D8"/>
    <w:rsid w:val="009C10E1"/>
    <w:rsid w:val="009C3F12"/>
    <w:rsid w:val="009C63C4"/>
    <w:rsid w:val="009D220C"/>
    <w:rsid w:val="009D29D1"/>
    <w:rsid w:val="009D2E92"/>
    <w:rsid w:val="009E17C0"/>
    <w:rsid w:val="009E5043"/>
    <w:rsid w:val="009E50AA"/>
    <w:rsid w:val="009F07B3"/>
    <w:rsid w:val="009F0D30"/>
    <w:rsid w:val="009F6ECF"/>
    <w:rsid w:val="00A02B93"/>
    <w:rsid w:val="00A064EE"/>
    <w:rsid w:val="00A069CD"/>
    <w:rsid w:val="00A0707C"/>
    <w:rsid w:val="00A074E3"/>
    <w:rsid w:val="00A109E1"/>
    <w:rsid w:val="00A10E26"/>
    <w:rsid w:val="00A11992"/>
    <w:rsid w:val="00A13F10"/>
    <w:rsid w:val="00A16F00"/>
    <w:rsid w:val="00A265E3"/>
    <w:rsid w:val="00A33489"/>
    <w:rsid w:val="00A4330F"/>
    <w:rsid w:val="00A4629F"/>
    <w:rsid w:val="00A52ACC"/>
    <w:rsid w:val="00A57521"/>
    <w:rsid w:val="00A6268F"/>
    <w:rsid w:val="00A6641D"/>
    <w:rsid w:val="00A71EE7"/>
    <w:rsid w:val="00A7279B"/>
    <w:rsid w:val="00A80760"/>
    <w:rsid w:val="00A86642"/>
    <w:rsid w:val="00AA205A"/>
    <w:rsid w:val="00AA25D8"/>
    <w:rsid w:val="00AA5304"/>
    <w:rsid w:val="00AA7B9D"/>
    <w:rsid w:val="00AB3FDD"/>
    <w:rsid w:val="00AC0039"/>
    <w:rsid w:val="00AC3347"/>
    <w:rsid w:val="00AC5667"/>
    <w:rsid w:val="00AD0FAB"/>
    <w:rsid w:val="00AD2797"/>
    <w:rsid w:val="00AE0F1F"/>
    <w:rsid w:val="00AE1E60"/>
    <w:rsid w:val="00AE27E2"/>
    <w:rsid w:val="00AE3ACD"/>
    <w:rsid w:val="00AE48B4"/>
    <w:rsid w:val="00AE53CE"/>
    <w:rsid w:val="00AF02D8"/>
    <w:rsid w:val="00AF564B"/>
    <w:rsid w:val="00B0595A"/>
    <w:rsid w:val="00B077AC"/>
    <w:rsid w:val="00B07DFC"/>
    <w:rsid w:val="00B13E53"/>
    <w:rsid w:val="00B21675"/>
    <w:rsid w:val="00B27914"/>
    <w:rsid w:val="00B305B5"/>
    <w:rsid w:val="00B34688"/>
    <w:rsid w:val="00B35456"/>
    <w:rsid w:val="00B414DA"/>
    <w:rsid w:val="00B46ABB"/>
    <w:rsid w:val="00B54554"/>
    <w:rsid w:val="00B54E85"/>
    <w:rsid w:val="00B606D7"/>
    <w:rsid w:val="00B612A8"/>
    <w:rsid w:val="00B64A78"/>
    <w:rsid w:val="00B67C50"/>
    <w:rsid w:val="00B70FD3"/>
    <w:rsid w:val="00B73303"/>
    <w:rsid w:val="00B77120"/>
    <w:rsid w:val="00B8032C"/>
    <w:rsid w:val="00B8069E"/>
    <w:rsid w:val="00B824AF"/>
    <w:rsid w:val="00B83E9B"/>
    <w:rsid w:val="00B8491A"/>
    <w:rsid w:val="00B90843"/>
    <w:rsid w:val="00B93225"/>
    <w:rsid w:val="00B9379C"/>
    <w:rsid w:val="00B97666"/>
    <w:rsid w:val="00B97FEA"/>
    <w:rsid w:val="00BA2DDB"/>
    <w:rsid w:val="00BB01CA"/>
    <w:rsid w:val="00BC1E8F"/>
    <w:rsid w:val="00BC3D86"/>
    <w:rsid w:val="00BC4302"/>
    <w:rsid w:val="00BC4B0A"/>
    <w:rsid w:val="00BC51A1"/>
    <w:rsid w:val="00BD04E9"/>
    <w:rsid w:val="00BD1241"/>
    <w:rsid w:val="00BD1A0B"/>
    <w:rsid w:val="00BD54B6"/>
    <w:rsid w:val="00BD6FC0"/>
    <w:rsid w:val="00BD7C57"/>
    <w:rsid w:val="00BE3FCD"/>
    <w:rsid w:val="00BE551A"/>
    <w:rsid w:val="00BE59A5"/>
    <w:rsid w:val="00BF22EC"/>
    <w:rsid w:val="00BF3840"/>
    <w:rsid w:val="00BF5CD0"/>
    <w:rsid w:val="00BF6518"/>
    <w:rsid w:val="00C007F5"/>
    <w:rsid w:val="00C17CC3"/>
    <w:rsid w:val="00C20BF1"/>
    <w:rsid w:val="00C2120F"/>
    <w:rsid w:val="00C26275"/>
    <w:rsid w:val="00C269A3"/>
    <w:rsid w:val="00C345B7"/>
    <w:rsid w:val="00C40CF7"/>
    <w:rsid w:val="00C41F71"/>
    <w:rsid w:val="00C47B3B"/>
    <w:rsid w:val="00C51EDB"/>
    <w:rsid w:val="00C57508"/>
    <w:rsid w:val="00C576B7"/>
    <w:rsid w:val="00C638B1"/>
    <w:rsid w:val="00C64292"/>
    <w:rsid w:val="00C66EE7"/>
    <w:rsid w:val="00C672DD"/>
    <w:rsid w:val="00C70567"/>
    <w:rsid w:val="00C72CAF"/>
    <w:rsid w:val="00C758C3"/>
    <w:rsid w:val="00C83A21"/>
    <w:rsid w:val="00C874BF"/>
    <w:rsid w:val="00C90C19"/>
    <w:rsid w:val="00C93B23"/>
    <w:rsid w:val="00C93BA6"/>
    <w:rsid w:val="00CA2FE1"/>
    <w:rsid w:val="00CA58E2"/>
    <w:rsid w:val="00CB01FD"/>
    <w:rsid w:val="00CB287E"/>
    <w:rsid w:val="00CC073C"/>
    <w:rsid w:val="00CC7C2E"/>
    <w:rsid w:val="00CD1857"/>
    <w:rsid w:val="00CD3064"/>
    <w:rsid w:val="00CD6B86"/>
    <w:rsid w:val="00CE3203"/>
    <w:rsid w:val="00CE3DC0"/>
    <w:rsid w:val="00CE5859"/>
    <w:rsid w:val="00CF0DD3"/>
    <w:rsid w:val="00CF0F05"/>
    <w:rsid w:val="00CF44F8"/>
    <w:rsid w:val="00CF515B"/>
    <w:rsid w:val="00CF7568"/>
    <w:rsid w:val="00D0233D"/>
    <w:rsid w:val="00D03E36"/>
    <w:rsid w:val="00D11683"/>
    <w:rsid w:val="00D146AB"/>
    <w:rsid w:val="00D16B42"/>
    <w:rsid w:val="00D2486A"/>
    <w:rsid w:val="00D43957"/>
    <w:rsid w:val="00D44C27"/>
    <w:rsid w:val="00D458B0"/>
    <w:rsid w:val="00D474C4"/>
    <w:rsid w:val="00D504D0"/>
    <w:rsid w:val="00D539AB"/>
    <w:rsid w:val="00D545A4"/>
    <w:rsid w:val="00D62F03"/>
    <w:rsid w:val="00D63706"/>
    <w:rsid w:val="00D65803"/>
    <w:rsid w:val="00D66BBA"/>
    <w:rsid w:val="00D672E5"/>
    <w:rsid w:val="00D7035D"/>
    <w:rsid w:val="00D70A91"/>
    <w:rsid w:val="00D70D91"/>
    <w:rsid w:val="00D735FD"/>
    <w:rsid w:val="00D739EF"/>
    <w:rsid w:val="00D77374"/>
    <w:rsid w:val="00D808DE"/>
    <w:rsid w:val="00D848A6"/>
    <w:rsid w:val="00D85443"/>
    <w:rsid w:val="00D96EEA"/>
    <w:rsid w:val="00D9771A"/>
    <w:rsid w:val="00DA2053"/>
    <w:rsid w:val="00DA29E0"/>
    <w:rsid w:val="00DA38A8"/>
    <w:rsid w:val="00DB3859"/>
    <w:rsid w:val="00DB6DD2"/>
    <w:rsid w:val="00DC19C5"/>
    <w:rsid w:val="00DC263C"/>
    <w:rsid w:val="00DC46C9"/>
    <w:rsid w:val="00DC6111"/>
    <w:rsid w:val="00DC6566"/>
    <w:rsid w:val="00DC6E08"/>
    <w:rsid w:val="00DD5EF0"/>
    <w:rsid w:val="00DD5F37"/>
    <w:rsid w:val="00DE482A"/>
    <w:rsid w:val="00DE7ADC"/>
    <w:rsid w:val="00E03577"/>
    <w:rsid w:val="00E05F8D"/>
    <w:rsid w:val="00E110D3"/>
    <w:rsid w:val="00E1582D"/>
    <w:rsid w:val="00E17D0A"/>
    <w:rsid w:val="00E17E86"/>
    <w:rsid w:val="00E26571"/>
    <w:rsid w:val="00E3115E"/>
    <w:rsid w:val="00E32B41"/>
    <w:rsid w:val="00E332FC"/>
    <w:rsid w:val="00E43132"/>
    <w:rsid w:val="00E4361B"/>
    <w:rsid w:val="00E448B9"/>
    <w:rsid w:val="00E47013"/>
    <w:rsid w:val="00E6168A"/>
    <w:rsid w:val="00E64405"/>
    <w:rsid w:val="00E66376"/>
    <w:rsid w:val="00E66632"/>
    <w:rsid w:val="00E72F37"/>
    <w:rsid w:val="00E734FF"/>
    <w:rsid w:val="00E75622"/>
    <w:rsid w:val="00E81D8A"/>
    <w:rsid w:val="00E81F4F"/>
    <w:rsid w:val="00E87A46"/>
    <w:rsid w:val="00E92DCC"/>
    <w:rsid w:val="00E97828"/>
    <w:rsid w:val="00EA0943"/>
    <w:rsid w:val="00EA20E0"/>
    <w:rsid w:val="00EA4CC0"/>
    <w:rsid w:val="00EA5135"/>
    <w:rsid w:val="00EA6B1F"/>
    <w:rsid w:val="00EC0A4C"/>
    <w:rsid w:val="00EC1636"/>
    <w:rsid w:val="00EC2719"/>
    <w:rsid w:val="00EC2826"/>
    <w:rsid w:val="00EC2BFA"/>
    <w:rsid w:val="00EC5460"/>
    <w:rsid w:val="00EC62D4"/>
    <w:rsid w:val="00ED04D4"/>
    <w:rsid w:val="00ED15AD"/>
    <w:rsid w:val="00EE0E82"/>
    <w:rsid w:val="00EE1BF7"/>
    <w:rsid w:val="00EE352D"/>
    <w:rsid w:val="00EF3E0B"/>
    <w:rsid w:val="00EF6146"/>
    <w:rsid w:val="00F106ED"/>
    <w:rsid w:val="00F1079D"/>
    <w:rsid w:val="00F174B1"/>
    <w:rsid w:val="00F3397B"/>
    <w:rsid w:val="00F3507F"/>
    <w:rsid w:val="00F4038E"/>
    <w:rsid w:val="00F412E0"/>
    <w:rsid w:val="00F420EC"/>
    <w:rsid w:val="00F46060"/>
    <w:rsid w:val="00F47062"/>
    <w:rsid w:val="00F5606E"/>
    <w:rsid w:val="00F57048"/>
    <w:rsid w:val="00F5745F"/>
    <w:rsid w:val="00F63630"/>
    <w:rsid w:val="00F650D4"/>
    <w:rsid w:val="00F67518"/>
    <w:rsid w:val="00F7034C"/>
    <w:rsid w:val="00F767B4"/>
    <w:rsid w:val="00F8200F"/>
    <w:rsid w:val="00F8448D"/>
    <w:rsid w:val="00F85835"/>
    <w:rsid w:val="00F86B15"/>
    <w:rsid w:val="00F904A0"/>
    <w:rsid w:val="00F9408B"/>
    <w:rsid w:val="00F94895"/>
    <w:rsid w:val="00F952B4"/>
    <w:rsid w:val="00F95B37"/>
    <w:rsid w:val="00F97497"/>
    <w:rsid w:val="00FA349A"/>
    <w:rsid w:val="00FA5437"/>
    <w:rsid w:val="00FA7CF8"/>
    <w:rsid w:val="00FB07AC"/>
    <w:rsid w:val="00FC1A73"/>
    <w:rsid w:val="00FC479B"/>
    <w:rsid w:val="00FC726B"/>
    <w:rsid w:val="00FD6468"/>
    <w:rsid w:val="00FD718E"/>
    <w:rsid w:val="00FE1C6F"/>
    <w:rsid w:val="00FE2A85"/>
    <w:rsid w:val="00FE2AF5"/>
    <w:rsid w:val="00FE2DB1"/>
    <w:rsid w:val="00FE6299"/>
    <w:rsid w:val="00FF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12A8"/>
    <w:rPr>
      <w:rFonts w:eastAsiaTheme="minorEastAsia"/>
      <w:lang w:eastAsia="ru-RU"/>
    </w:rPr>
  </w:style>
  <w:style w:type="paragraph" w:styleId="1">
    <w:name w:val="heading 1"/>
    <w:basedOn w:val="a0"/>
    <w:next w:val="a0"/>
    <w:link w:val="10"/>
    <w:uiPriority w:val="9"/>
    <w:qFormat/>
    <w:rsid w:val="00C93BA6"/>
    <w:pPr>
      <w:keepNext/>
      <w:spacing w:after="0" w:line="240" w:lineRule="auto"/>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qFormat/>
    <w:rsid w:val="00C93BA6"/>
    <w:pPr>
      <w:keepNext/>
      <w:spacing w:before="240" w:after="60" w:line="240" w:lineRule="auto"/>
      <w:outlineLvl w:val="1"/>
    </w:pPr>
    <w:rPr>
      <w:rFonts w:ascii="Arial" w:eastAsia="Calibri" w:hAnsi="Arial" w:cs="Arial"/>
      <w:b/>
      <w:bCs/>
      <w:i/>
      <w:iCs/>
      <w:sz w:val="28"/>
      <w:szCs w:val="28"/>
      <w:lang w:eastAsia="en-US"/>
    </w:rPr>
  </w:style>
  <w:style w:type="paragraph" w:styleId="3">
    <w:name w:val="heading 3"/>
    <w:basedOn w:val="a0"/>
    <w:link w:val="30"/>
    <w:uiPriority w:val="9"/>
    <w:qFormat/>
    <w:rsid w:val="00C93BA6"/>
    <w:pPr>
      <w:spacing w:before="100" w:beforeAutospacing="1" w:after="100" w:afterAutospacing="1" w:line="240" w:lineRule="auto"/>
      <w:outlineLvl w:val="2"/>
    </w:pPr>
    <w:rPr>
      <w:rFonts w:ascii="Arial" w:eastAsia="Times New Roman" w:hAnsi="Arial" w:cs="Arial"/>
      <w:b/>
      <w:bCs/>
      <w:sz w:val="32"/>
      <w:szCs w:val="32"/>
    </w:rPr>
  </w:style>
  <w:style w:type="paragraph" w:styleId="4">
    <w:name w:val="heading 4"/>
    <w:basedOn w:val="a0"/>
    <w:next w:val="a0"/>
    <w:link w:val="40"/>
    <w:uiPriority w:val="99"/>
    <w:qFormat/>
    <w:rsid w:val="00C93BA6"/>
    <w:pPr>
      <w:keepNext/>
      <w:widowControl w:val="0"/>
      <w:suppressAutoHyphens/>
      <w:spacing w:before="240" w:after="60" w:line="240" w:lineRule="auto"/>
      <w:outlineLvl w:val="3"/>
    </w:pPr>
    <w:rPr>
      <w:rFonts w:ascii="Times New Roman" w:eastAsia="Times New Roman" w:hAnsi="Times New Roman" w:cs="Times New Roman"/>
      <w:b/>
      <w:bCs/>
      <w:color w:val="000000"/>
      <w:sz w:val="28"/>
      <w:szCs w:val="28"/>
      <w:lang w:eastAsia="ar-SA"/>
    </w:rPr>
  </w:style>
  <w:style w:type="paragraph" w:styleId="5">
    <w:name w:val="heading 5"/>
    <w:basedOn w:val="a0"/>
    <w:next w:val="a0"/>
    <w:link w:val="50"/>
    <w:uiPriority w:val="9"/>
    <w:qFormat/>
    <w:rsid w:val="00C93BA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C93BA6"/>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C93BA6"/>
    <w:pPr>
      <w:spacing w:before="240" w:after="60" w:line="240" w:lineRule="auto"/>
      <w:outlineLvl w:val="6"/>
    </w:pPr>
    <w:rPr>
      <w:rFonts w:ascii="Times New Roman" w:eastAsia="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93BA6"/>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C93BA6"/>
    <w:rPr>
      <w:rFonts w:ascii="Arial" w:eastAsia="Calibri" w:hAnsi="Arial" w:cs="Arial"/>
      <w:b/>
      <w:bCs/>
      <w:i/>
      <w:iCs/>
      <w:sz w:val="28"/>
      <w:szCs w:val="28"/>
    </w:rPr>
  </w:style>
  <w:style w:type="character" w:customStyle="1" w:styleId="30">
    <w:name w:val="Заголовок 3 Знак"/>
    <w:basedOn w:val="a1"/>
    <w:link w:val="3"/>
    <w:uiPriority w:val="9"/>
    <w:rsid w:val="00C93BA6"/>
    <w:rPr>
      <w:rFonts w:ascii="Arial" w:eastAsia="Times New Roman" w:hAnsi="Arial" w:cs="Arial"/>
      <w:b/>
      <w:bCs/>
      <w:sz w:val="32"/>
      <w:szCs w:val="32"/>
      <w:lang w:eastAsia="ru-RU"/>
    </w:rPr>
  </w:style>
  <w:style w:type="character" w:customStyle="1" w:styleId="40">
    <w:name w:val="Заголовок 4 Знак"/>
    <w:basedOn w:val="a1"/>
    <w:link w:val="4"/>
    <w:uiPriority w:val="99"/>
    <w:rsid w:val="00C93BA6"/>
    <w:rPr>
      <w:rFonts w:ascii="Times New Roman" w:eastAsia="Times New Roman" w:hAnsi="Times New Roman" w:cs="Times New Roman"/>
      <w:b/>
      <w:bCs/>
      <w:color w:val="000000"/>
      <w:sz w:val="28"/>
      <w:szCs w:val="28"/>
      <w:lang w:eastAsia="ar-SA"/>
    </w:rPr>
  </w:style>
  <w:style w:type="character" w:customStyle="1" w:styleId="50">
    <w:name w:val="Заголовок 5 Знак"/>
    <w:basedOn w:val="a1"/>
    <w:link w:val="5"/>
    <w:uiPriority w:val="9"/>
    <w:rsid w:val="00C93BA6"/>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C93BA6"/>
    <w:rPr>
      <w:rFonts w:ascii="Times New Roman" w:eastAsia="Times New Roman" w:hAnsi="Times New Roman" w:cs="Times New Roman"/>
      <w:b/>
      <w:bCs/>
      <w:lang w:eastAsia="ru-RU"/>
    </w:rPr>
  </w:style>
  <w:style w:type="character" w:customStyle="1" w:styleId="70">
    <w:name w:val="Заголовок 7 Знак"/>
    <w:basedOn w:val="a1"/>
    <w:link w:val="7"/>
    <w:rsid w:val="00C93BA6"/>
    <w:rPr>
      <w:rFonts w:ascii="Times New Roman" w:eastAsia="Times New Roman" w:hAnsi="Times New Roman" w:cs="Times New Roman"/>
      <w:sz w:val="24"/>
      <w:szCs w:val="24"/>
      <w:lang w:eastAsia="ru-RU"/>
    </w:rPr>
  </w:style>
  <w:style w:type="paragraph" w:styleId="a4">
    <w:name w:val="List Paragraph"/>
    <w:basedOn w:val="a0"/>
    <w:qFormat/>
    <w:rsid w:val="00C93BA6"/>
    <w:pPr>
      <w:ind w:left="720"/>
      <w:contextualSpacing/>
    </w:pPr>
  </w:style>
  <w:style w:type="paragraph" w:customStyle="1" w:styleId="Normalunindented">
    <w:name w:val="Normal unindented"/>
    <w:aliases w:val="Обычный Без отступа"/>
    <w:qFormat/>
    <w:rsid w:val="00C93BA6"/>
    <w:pPr>
      <w:spacing w:before="120" w:after="120" w:line="276" w:lineRule="auto"/>
      <w:jc w:val="both"/>
    </w:pPr>
    <w:rPr>
      <w:rFonts w:ascii="Times New Roman" w:eastAsia="Times New Roman" w:hAnsi="Times New Roman" w:cs="Times New Roman"/>
      <w:lang w:eastAsia="ru-RU"/>
    </w:rPr>
  </w:style>
  <w:style w:type="paragraph" w:customStyle="1" w:styleId="ConsPlusNormal">
    <w:name w:val="ConsPlusNormal"/>
    <w:link w:val="ConsPlusNormal0"/>
    <w:rsid w:val="00C93BA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ill">
    <w:name w:val="fill"/>
    <w:rsid w:val="00C93BA6"/>
    <w:rPr>
      <w:b/>
      <w:bCs/>
      <w:i/>
      <w:iCs/>
      <w:color w:val="FF0000"/>
    </w:rPr>
  </w:style>
  <w:style w:type="paragraph" w:customStyle="1" w:styleId="ConsPlusTitle">
    <w:name w:val="ConsPlusTitle"/>
    <w:uiPriority w:val="99"/>
    <w:rsid w:val="00C93BA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rmal (Web)"/>
    <w:basedOn w:val="a0"/>
    <w:link w:val="11"/>
    <w:uiPriority w:val="99"/>
    <w:unhideWhenUsed/>
    <w:rsid w:val="00C93BA6"/>
    <w:pPr>
      <w:spacing w:before="100" w:beforeAutospacing="1" w:after="100" w:afterAutospacing="1" w:line="240" w:lineRule="auto"/>
    </w:pPr>
    <w:rPr>
      <w:rFonts w:ascii="Arial" w:eastAsia="Times New Roman" w:hAnsi="Arial" w:cs="Times New Roman"/>
      <w:sz w:val="20"/>
      <w:szCs w:val="20"/>
      <w:lang w:val="x-none" w:eastAsia="x-none"/>
    </w:rPr>
  </w:style>
  <w:style w:type="character" w:customStyle="1" w:styleId="11">
    <w:name w:val="Обычный (веб) Знак1"/>
    <w:link w:val="a5"/>
    <w:uiPriority w:val="99"/>
    <w:locked/>
    <w:rsid w:val="00C93BA6"/>
    <w:rPr>
      <w:rFonts w:ascii="Arial" w:eastAsia="Times New Roman" w:hAnsi="Arial" w:cs="Times New Roman"/>
      <w:sz w:val="20"/>
      <w:szCs w:val="20"/>
      <w:lang w:val="x-none" w:eastAsia="x-none"/>
    </w:rPr>
  </w:style>
  <w:style w:type="paragraph" w:styleId="a6">
    <w:name w:val="Balloon Text"/>
    <w:basedOn w:val="a0"/>
    <w:link w:val="a7"/>
    <w:uiPriority w:val="99"/>
    <w:unhideWhenUsed/>
    <w:rsid w:val="00C93BA6"/>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rsid w:val="00C93BA6"/>
    <w:rPr>
      <w:rFonts w:ascii="Segoe UI" w:eastAsiaTheme="minorEastAsia" w:hAnsi="Segoe UI" w:cs="Segoe UI"/>
      <w:sz w:val="18"/>
      <w:szCs w:val="18"/>
      <w:lang w:eastAsia="ru-RU"/>
    </w:rPr>
  </w:style>
  <w:style w:type="paragraph" w:customStyle="1" w:styleId="Default">
    <w:name w:val="Default"/>
    <w:rsid w:val="00C93B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Обычный (веб) Знак"/>
    <w:uiPriority w:val="99"/>
    <w:locked/>
    <w:rsid w:val="00C93BA6"/>
    <w:rPr>
      <w:rFonts w:ascii="Times New Roman" w:eastAsia="Times New Roman" w:hAnsi="Times New Roman"/>
      <w:sz w:val="24"/>
      <w:szCs w:val="24"/>
    </w:rPr>
  </w:style>
  <w:style w:type="paragraph" w:styleId="a9">
    <w:name w:val="header"/>
    <w:basedOn w:val="a0"/>
    <w:link w:val="aa"/>
    <w:uiPriority w:val="99"/>
    <w:unhideWhenUsed/>
    <w:rsid w:val="00C93BA6"/>
    <w:pPr>
      <w:tabs>
        <w:tab w:val="center" w:pos="4677"/>
        <w:tab w:val="right" w:pos="9355"/>
      </w:tabs>
      <w:spacing w:after="0" w:line="240" w:lineRule="auto"/>
    </w:pPr>
    <w:rPr>
      <w:rFonts w:ascii="Calibri" w:eastAsia="Calibri" w:hAnsi="Calibri" w:cs="Times New Roman"/>
      <w:lang w:val="x-none" w:eastAsia="en-US"/>
    </w:rPr>
  </w:style>
  <w:style w:type="character" w:customStyle="1" w:styleId="aa">
    <w:name w:val="Верхний колонтитул Знак"/>
    <w:basedOn w:val="a1"/>
    <w:link w:val="a9"/>
    <w:uiPriority w:val="99"/>
    <w:rsid w:val="00C93BA6"/>
    <w:rPr>
      <w:rFonts w:ascii="Calibri" w:eastAsia="Calibri" w:hAnsi="Calibri" w:cs="Times New Roman"/>
      <w:lang w:val="x-none"/>
    </w:rPr>
  </w:style>
  <w:style w:type="paragraph" w:styleId="ab">
    <w:name w:val="footer"/>
    <w:basedOn w:val="a0"/>
    <w:link w:val="ac"/>
    <w:uiPriority w:val="99"/>
    <w:unhideWhenUsed/>
    <w:rsid w:val="00C93BA6"/>
    <w:pPr>
      <w:tabs>
        <w:tab w:val="center" w:pos="4677"/>
        <w:tab w:val="right" w:pos="9355"/>
      </w:tabs>
      <w:spacing w:after="0" w:line="240" w:lineRule="auto"/>
    </w:pPr>
    <w:rPr>
      <w:rFonts w:ascii="Calibri" w:eastAsia="Calibri" w:hAnsi="Calibri" w:cs="Times New Roman"/>
      <w:lang w:val="x-none" w:eastAsia="en-US"/>
    </w:rPr>
  </w:style>
  <w:style w:type="character" w:customStyle="1" w:styleId="ac">
    <w:name w:val="Нижний колонтитул Знак"/>
    <w:basedOn w:val="a1"/>
    <w:link w:val="ab"/>
    <w:uiPriority w:val="99"/>
    <w:rsid w:val="00C93BA6"/>
    <w:rPr>
      <w:rFonts w:ascii="Calibri" w:eastAsia="Calibri" w:hAnsi="Calibri" w:cs="Times New Roman"/>
      <w:lang w:val="x-none"/>
    </w:rPr>
  </w:style>
  <w:style w:type="character" w:customStyle="1" w:styleId="ad">
    <w:name w:val="Название Знак"/>
    <w:rsid w:val="00C93BA6"/>
    <w:rPr>
      <w:rFonts w:ascii="Times New Roman" w:eastAsia="Times New Roman" w:hAnsi="Times New Roman"/>
      <w:b/>
      <w:bCs/>
      <w:sz w:val="32"/>
      <w:szCs w:val="24"/>
    </w:rPr>
  </w:style>
  <w:style w:type="character" w:styleId="ae">
    <w:name w:val="Hyperlink"/>
    <w:uiPriority w:val="99"/>
    <w:rsid w:val="00C93BA6"/>
    <w:rPr>
      <w:color w:val="0000FF"/>
      <w:u w:val="single"/>
    </w:rPr>
  </w:style>
  <w:style w:type="table" w:styleId="af">
    <w:name w:val="Table Grid"/>
    <w:basedOn w:val="a2"/>
    <w:uiPriority w:val="59"/>
    <w:rsid w:val="00C93B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тиль1"/>
    <w:basedOn w:val="a2"/>
    <w:uiPriority w:val="99"/>
    <w:rsid w:val="00C93BA6"/>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paragraph" w:styleId="af0">
    <w:name w:val="Body Text"/>
    <w:basedOn w:val="a0"/>
    <w:link w:val="af1"/>
    <w:unhideWhenUsed/>
    <w:rsid w:val="00C93BA6"/>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1"/>
    <w:link w:val="af0"/>
    <w:rsid w:val="00C93BA6"/>
    <w:rPr>
      <w:rFonts w:ascii="Times New Roman" w:eastAsia="Times New Roman" w:hAnsi="Times New Roman" w:cs="Times New Roman"/>
      <w:sz w:val="28"/>
      <w:szCs w:val="20"/>
      <w:lang w:eastAsia="ru-RU"/>
    </w:rPr>
  </w:style>
  <w:style w:type="paragraph" w:styleId="af2">
    <w:name w:val="Body Text Indent"/>
    <w:basedOn w:val="a0"/>
    <w:link w:val="af3"/>
    <w:rsid w:val="00C93BA6"/>
    <w:pPr>
      <w:spacing w:after="120" w:line="240" w:lineRule="auto"/>
      <w:ind w:left="283"/>
    </w:pPr>
    <w:rPr>
      <w:rFonts w:ascii="Times New Roman" w:eastAsia="Times New Roman" w:hAnsi="Times New Roman" w:cs="Times New Roman"/>
      <w:sz w:val="24"/>
      <w:szCs w:val="20"/>
    </w:rPr>
  </w:style>
  <w:style w:type="character" w:customStyle="1" w:styleId="af3">
    <w:name w:val="Основной текст с отступом Знак"/>
    <w:basedOn w:val="a1"/>
    <w:link w:val="af2"/>
    <w:rsid w:val="00C93BA6"/>
    <w:rPr>
      <w:rFonts w:ascii="Times New Roman" w:eastAsia="Times New Roman" w:hAnsi="Times New Roman" w:cs="Times New Roman"/>
      <w:sz w:val="24"/>
      <w:szCs w:val="20"/>
      <w:lang w:eastAsia="ru-RU"/>
    </w:rPr>
  </w:style>
  <w:style w:type="paragraph" w:customStyle="1" w:styleId="ConsNormal">
    <w:name w:val="ConsNormal"/>
    <w:rsid w:val="00C93BA6"/>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Indent 2"/>
    <w:basedOn w:val="a0"/>
    <w:link w:val="22"/>
    <w:rsid w:val="00C93BA6"/>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1"/>
    <w:link w:val="21"/>
    <w:rsid w:val="00C93BA6"/>
    <w:rPr>
      <w:rFonts w:ascii="Times New Roman" w:eastAsia="Times New Roman" w:hAnsi="Times New Roman" w:cs="Times New Roman"/>
      <w:sz w:val="24"/>
      <w:szCs w:val="20"/>
      <w:lang w:eastAsia="ru-RU"/>
    </w:rPr>
  </w:style>
  <w:style w:type="paragraph" w:styleId="31">
    <w:name w:val="Body Text Indent 3"/>
    <w:basedOn w:val="a0"/>
    <w:link w:val="32"/>
    <w:rsid w:val="00C93BA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C93BA6"/>
    <w:rPr>
      <w:rFonts w:ascii="Times New Roman" w:eastAsia="Times New Roman" w:hAnsi="Times New Roman" w:cs="Times New Roman"/>
      <w:sz w:val="16"/>
      <w:szCs w:val="16"/>
      <w:lang w:eastAsia="ru-RU"/>
    </w:rPr>
  </w:style>
  <w:style w:type="paragraph" w:styleId="23">
    <w:name w:val="Body Text 2"/>
    <w:basedOn w:val="a0"/>
    <w:link w:val="24"/>
    <w:rsid w:val="00C93BA6"/>
    <w:pPr>
      <w:spacing w:after="120" w:line="480" w:lineRule="auto"/>
    </w:pPr>
    <w:rPr>
      <w:rFonts w:ascii="Times New Roman" w:eastAsia="Times New Roman" w:hAnsi="Times New Roman" w:cs="Times New Roman"/>
      <w:sz w:val="24"/>
      <w:szCs w:val="20"/>
    </w:rPr>
  </w:style>
  <w:style w:type="character" w:customStyle="1" w:styleId="24">
    <w:name w:val="Основной текст 2 Знак"/>
    <w:basedOn w:val="a1"/>
    <w:link w:val="23"/>
    <w:rsid w:val="00C93BA6"/>
    <w:rPr>
      <w:rFonts w:ascii="Times New Roman" w:eastAsia="Times New Roman" w:hAnsi="Times New Roman" w:cs="Times New Roman"/>
      <w:sz w:val="24"/>
      <w:szCs w:val="20"/>
      <w:lang w:eastAsia="ru-RU"/>
    </w:rPr>
  </w:style>
  <w:style w:type="character" w:customStyle="1" w:styleId="af4">
    <w:name w:val="Текст сноски Знак"/>
    <w:link w:val="af5"/>
    <w:semiHidden/>
    <w:rsid w:val="00C93BA6"/>
    <w:rPr>
      <w:rFonts w:ascii="Arial" w:eastAsia="Times New Roman" w:hAnsi="Arial"/>
    </w:rPr>
  </w:style>
  <w:style w:type="paragraph" w:styleId="af5">
    <w:name w:val="footnote text"/>
    <w:basedOn w:val="a0"/>
    <w:link w:val="af4"/>
    <w:semiHidden/>
    <w:rsid w:val="00C93BA6"/>
    <w:pPr>
      <w:spacing w:after="0" w:line="240" w:lineRule="auto"/>
    </w:pPr>
    <w:rPr>
      <w:rFonts w:ascii="Arial" w:eastAsia="Times New Roman" w:hAnsi="Arial"/>
      <w:lang w:eastAsia="en-US"/>
    </w:rPr>
  </w:style>
  <w:style w:type="character" w:customStyle="1" w:styleId="13">
    <w:name w:val="Текст сноски Знак1"/>
    <w:basedOn w:val="a1"/>
    <w:uiPriority w:val="99"/>
    <w:semiHidden/>
    <w:rsid w:val="00C93BA6"/>
    <w:rPr>
      <w:rFonts w:eastAsiaTheme="minorEastAsia"/>
      <w:sz w:val="20"/>
      <w:szCs w:val="20"/>
      <w:lang w:eastAsia="ru-RU"/>
    </w:rPr>
  </w:style>
  <w:style w:type="paragraph" w:customStyle="1" w:styleId="ConsPlusNonformat">
    <w:name w:val="ConsPlusNonformat"/>
    <w:uiPriority w:val="99"/>
    <w:rsid w:val="00C93B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93BA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odytext9pt">
    <w:name w:val="Body text + 9 pt"/>
    <w:rsid w:val="00C93BA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
    <w:name w:val="Body text_"/>
    <w:link w:val="14"/>
    <w:rsid w:val="00C93BA6"/>
    <w:rPr>
      <w:shd w:val="clear" w:color="auto" w:fill="FFFFFF"/>
    </w:rPr>
  </w:style>
  <w:style w:type="paragraph" w:customStyle="1" w:styleId="14">
    <w:name w:val="Основной текст1"/>
    <w:basedOn w:val="a0"/>
    <w:link w:val="Bodytext"/>
    <w:rsid w:val="00C93BA6"/>
    <w:pPr>
      <w:widowControl w:val="0"/>
      <w:shd w:val="clear" w:color="auto" w:fill="FFFFFF"/>
      <w:spacing w:before="300" w:after="0" w:line="274" w:lineRule="exact"/>
      <w:jc w:val="both"/>
    </w:pPr>
    <w:rPr>
      <w:rFonts w:eastAsiaTheme="minorHAnsi"/>
      <w:lang w:eastAsia="en-US"/>
    </w:rPr>
  </w:style>
  <w:style w:type="character" w:customStyle="1" w:styleId="Bodytext85pt">
    <w:name w:val="Body text + 8.5 pt"/>
    <w:rsid w:val="00C93BA6"/>
    <w:rPr>
      <w:color w:val="000000"/>
      <w:spacing w:val="0"/>
      <w:w w:val="100"/>
      <w:position w:val="0"/>
      <w:sz w:val="17"/>
      <w:szCs w:val="17"/>
      <w:shd w:val="clear" w:color="auto" w:fill="FFFFFF"/>
      <w:lang w:val="ru-RU" w:eastAsia="ru-RU" w:bidi="ru-RU"/>
    </w:rPr>
  </w:style>
  <w:style w:type="character" w:customStyle="1" w:styleId="Bodytext2">
    <w:name w:val="Body text (2)_"/>
    <w:link w:val="Bodytext20"/>
    <w:locked/>
    <w:rsid w:val="00C93BA6"/>
    <w:rPr>
      <w:b/>
      <w:bCs/>
      <w:shd w:val="clear" w:color="auto" w:fill="FFFFFF"/>
    </w:rPr>
  </w:style>
  <w:style w:type="paragraph" w:customStyle="1" w:styleId="Bodytext20">
    <w:name w:val="Body text (2)"/>
    <w:basedOn w:val="a0"/>
    <w:link w:val="Bodytext2"/>
    <w:rsid w:val="00C93BA6"/>
    <w:pPr>
      <w:widowControl w:val="0"/>
      <w:shd w:val="clear" w:color="auto" w:fill="FFFFFF"/>
      <w:spacing w:before="480" w:after="0" w:line="317" w:lineRule="exact"/>
      <w:jc w:val="center"/>
    </w:pPr>
    <w:rPr>
      <w:rFonts w:eastAsiaTheme="minorHAnsi"/>
      <w:b/>
      <w:bCs/>
      <w:lang w:eastAsia="en-US"/>
    </w:rPr>
  </w:style>
  <w:style w:type="paragraph" w:customStyle="1" w:styleId="25">
    <w:name w:val="Основной текст2"/>
    <w:basedOn w:val="a0"/>
    <w:rsid w:val="00C93BA6"/>
    <w:pPr>
      <w:widowControl w:val="0"/>
      <w:shd w:val="clear" w:color="auto" w:fill="FFFFFF"/>
      <w:spacing w:before="300" w:after="0" w:line="278" w:lineRule="exact"/>
      <w:ind w:firstLine="720"/>
      <w:jc w:val="both"/>
    </w:pPr>
    <w:rPr>
      <w:rFonts w:ascii="Times New Roman" w:eastAsia="Times New Roman" w:hAnsi="Times New Roman" w:cs="Times New Roman"/>
    </w:rPr>
  </w:style>
  <w:style w:type="character" w:customStyle="1" w:styleId="BodytextBold">
    <w:name w:val="Body text + Bold"/>
    <w:rsid w:val="00C93BA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apple-converted-space">
    <w:name w:val="apple-converted-space"/>
    <w:uiPriority w:val="99"/>
    <w:rsid w:val="00C93BA6"/>
  </w:style>
  <w:style w:type="paragraph" w:customStyle="1" w:styleId="jscommentslistenhover">
    <w:name w:val="js_comments_listenhover"/>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right-informer-wr">
    <w:name w:val="comment-right-informer-wr"/>
    <w:basedOn w:val="a1"/>
    <w:rsid w:val="00C93BA6"/>
  </w:style>
  <w:style w:type="character" w:customStyle="1" w:styleId="green">
    <w:name w:val="green"/>
    <w:basedOn w:val="a1"/>
    <w:rsid w:val="00C93BA6"/>
  </w:style>
  <w:style w:type="paragraph" w:customStyle="1" w:styleId="header-listtarget">
    <w:name w:val="header-listtarget"/>
    <w:basedOn w:val="a0"/>
    <w:rsid w:val="00C93BA6"/>
    <w:pPr>
      <w:shd w:val="clear" w:color="auto" w:fill="E66E5A"/>
      <w:spacing w:before="100" w:beforeAutospacing="1" w:after="100" w:afterAutospacing="1" w:line="240" w:lineRule="auto"/>
    </w:pPr>
    <w:rPr>
      <w:rFonts w:ascii="Arial" w:eastAsia="Times New Roman" w:hAnsi="Arial" w:cs="Arial"/>
    </w:rPr>
  </w:style>
  <w:style w:type="character" w:customStyle="1" w:styleId="lspace">
    <w:name w:val="lspace"/>
    <w:rsid w:val="00C93BA6"/>
    <w:rPr>
      <w:color w:val="FF9900"/>
    </w:rPr>
  </w:style>
  <w:style w:type="character" w:customStyle="1" w:styleId="small">
    <w:name w:val="small"/>
    <w:rsid w:val="00C93BA6"/>
    <w:rPr>
      <w:sz w:val="16"/>
      <w:szCs w:val="16"/>
    </w:rPr>
  </w:style>
  <w:style w:type="character" w:customStyle="1" w:styleId="enp">
    <w:name w:val="enp"/>
    <w:rsid w:val="00C93BA6"/>
    <w:rPr>
      <w:color w:val="3C7828"/>
    </w:rPr>
  </w:style>
  <w:style w:type="character" w:customStyle="1" w:styleId="kdkss">
    <w:name w:val="kdkss"/>
    <w:rsid w:val="00C93BA6"/>
    <w:rPr>
      <w:color w:val="BE780A"/>
    </w:rPr>
  </w:style>
  <w:style w:type="paragraph" w:styleId="af6">
    <w:name w:val="Revision"/>
    <w:hidden/>
    <w:uiPriority w:val="99"/>
    <w:semiHidden/>
    <w:rsid w:val="00C93BA6"/>
    <w:pPr>
      <w:spacing w:after="0" w:line="240" w:lineRule="auto"/>
    </w:pPr>
    <w:rPr>
      <w:rFonts w:ascii="Arial" w:eastAsia="Times New Roman" w:hAnsi="Arial" w:cs="Arial"/>
      <w:sz w:val="24"/>
      <w:szCs w:val="24"/>
      <w:lang w:eastAsia="ru-RU"/>
    </w:rPr>
  </w:style>
  <w:style w:type="paragraph" w:styleId="af7">
    <w:name w:val="annotation text"/>
    <w:basedOn w:val="a0"/>
    <w:link w:val="af8"/>
    <w:uiPriority w:val="99"/>
    <w:semiHidden/>
    <w:unhideWhenUsed/>
    <w:rsid w:val="00C93BA6"/>
    <w:pPr>
      <w:spacing w:after="0" w:line="240" w:lineRule="auto"/>
    </w:pPr>
    <w:rPr>
      <w:rFonts w:ascii="Arial" w:eastAsia="Times New Roman" w:hAnsi="Arial" w:cs="Arial"/>
      <w:sz w:val="20"/>
      <w:szCs w:val="20"/>
    </w:rPr>
  </w:style>
  <w:style w:type="character" w:customStyle="1" w:styleId="af8">
    <w:name w:val="Текст примечания Знак"/>
    <w:basedOn w:val="a1"/>
    <w:link w:val="af7"/>
    <w:uiPriority w:val="99"/>
    <w:semiHidden/>
    <w:rsid w:val="00C93BA6"/>
    <w:rPr>
      <w:rFonts w:ascii="Arial" w:eastAsia="Times New Roman" w:hAnsi="Arial" w:cs="Arial"/>
      <w:sz w:val="20"/>
      <w:szCs w:val="20"/>
      <w:lang w:eastAsia="ru-RU"/>
    </w:rPr>
  </w:style>
  <w:style w:type="character" w:customStyle="1" w:styleId="af9">
    <w:name w:val="Цветовое выделение"/>
    <w:uiPriority w:val="99"/>
    <w:rsid w:val="00C93BA6"/>
    <w:rPr>
      <w:b/>
      <w:bCs/>
      <w:color w:val="26282F"/>
    </w:rPr>
  </w:style>
  <w:style w:type="character" w:customStyle="1" w:styleId="afa">
    <w:name w:val="Гипертекстовая ссылка"/>
    <w:uiPriority w:val="99"/>
    <w:rsid w:val="00C93BA6"/>
    <w:rPr>
      <w:b/>
      <w:bCs/>
      <w:color w:val="106BBE"/>
    </w:rPr>
  </w:style>
  <w:style w:type="paragraph" w:customStyle="1" w:styleId="afb">
    <w:name w:val="Нормальный (таблица)"/>
    <w:basedOn w:val="a0"/>
    <w:next w:val="a0"/>
    <w:uiPriority w:val="99"/>
    <w:rsid w:val="00C93BA6"/>
    <w:pPr>
      <w:widowControl w:val="0"/>
      <w:autoSpaceDE w:val="0"/>
      <w:autoSpaceDN w:val="0"/>
      <w:adjustRightInd w:val="0"/>
      <w:spacing w:after="0" w:line="240" w:lineRule="auto"/>
      <w:jc w:val="both"/>
    </w:pPr>
    <w:rPr>
      <w:rFonts w:ascii="Arial" w:eastAsia="Times New Roman" w:hAnsi="Arial" w:cs="Arial"/>
      <w:sz w:val="24"/>
      <w:szCs w:val="24"/>
    </w:rPr>
  </w:style>
  <w:style w:type="character" w:styleId="afc">
    <w:name w:val="Strong"/>
    <w:uiPriority w:val="22"/>
    <w:qFormat/>
    <w:rsid w:val="00C93BA6"/>
    <w:rPr>
      <w:b/>
      <w:bCs/>
    </w:rPr>
  </w:style>
  <w:style w:type="paragraph" w:customStyle="1" w:styleId="st-j-0-73-5">
    <w:name w:val="st-j-0-73-5"/>
    <w:basedOn w:val="a0"/>
    <w:uiPriority w:val="99"/>
    <w:rsid w:val="00C93B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aeno">
    <w:name w:val="Oaeno"/>
    <w:basedOn w:val="a0"/>
    <w:uiPriority w:val="99"/>
    <w:rsid w:val="00C93BA6"/>
    <w:pPr>
      <w:widowControl w:val="0"/>
      <w:suppressAutoHyphens/>
      <w:spacing w:after="0" w:line="240" w:lineRule="auto"/>
    </w:pPr>
    <w:rPr>
      <w:rFonts w:ascii="Courier New" w:eastAsia="Times New Roman" w:hAnsi="Courier New" w:cs="Courier New"/>
      <w:color w:val="000000"/>
      <w:sz w:val="20"/>
      <w:szCs w:val="20"/>
      <w:lang w:eastAsia="ar-SA"/>
    </w:rPr>
  </w:style>
  <w:style w:type="paragraph" w:customStyle="1" w:styleId="dt-p">
    <w:name w:val="dt-p"/>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1"/>
    <w:rsid w:val="00C93BA6"/>
  </w:style>
  <w:style w:type="paragraph" w:customStyle="1" w:styleId="msolistparagraphmailrucssattributepostfix">
    <w:name w:val="msolistparagraph_mailru_css_attribute_postfix"/>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iPriority w:val="99"/>
    <w:unhideWhenUsed/>
    <w:rsid w:val="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rPr>
  </w:style>
  <w:style w:type="character" w:customStyle="1" w:styleId="HTML0">
    <w:name w:val="Стандартный HTML Знак"/>
    <w:basedOn w:val="a1"/>
    <w:link w:val="HTML"/>
    <w:uiPriority w:val="99"/>
    <w:rsid w:val="00C93BA6"/>
    <w:rPr>
      <w:rFonts w:ascii="Arial" w:eastAsia="Times New Roman" w:hAnsi="Arial" w:cs="Arial"/>
      <w:sz w:val="20"/>
      <w:szCs w:val="20"/>
      <w:lang w:eastAsia="ru-RU"/>
    </w:rPr>
  </w:style>
  <w:style w:type="character" w:customStyle="1" w:styleId="red">
    <w:name w:val="red"/>
    <w:basedOn w:val="a1"/>
    <w:rsid w:val="00C93BA6"/>
  </w:style>
  <w:style w:type="character" w:customStyle="1" w:styleId="useful-title">
    <w:name w:val="useful-title"/>
    <w:basedOn w:val="a1"/>
    <w:rsid w:val="00C93BA6"/>
  </w:style>
  <w:style w:type="paragraph" w:styleId="a">
    <w:name w:val="List Bullet"/>
    <w:basedOn w:val="a0"/>
    <w:uiPriority w:val="99"/>
    <w:unhideWhenUsed/>
    <w:rsid w:val="00C93BA6"/>
    <w:pPr>
      <w:numPr>
        <w:numId w:val="1"/>
      </w:numPr>
      <w:spacing w:after="0" w:line="240" w:lineRule="auto"/>
      <w:contextualSpacing/>
    </w:pPr>
    <w:rPr>
      <w:rFonts w:ascii="Arial" w:eastAsia="Times New Roman" w:hAnsi="Arial" w:cs="Arial"/>
      <w:sz w:val="24"/>
      <w:szCs w:val="24"/>
    </w:rPr>
  </w:style>
  <w:style w:type="character" w:customStyle="1" w:styleId="15">
    <w:name w:val="Заголовок1"/>
    <w:basedOn w:val="a1"/>
    <w:rsid w:val="00C93BA6"/>
  </w:style>
  <w:style w:type="character" w:customStyle="1" w:styleId="votes-title">
    <w:name w:val="votes-title"/>
    <w:basedOn w:val="a1"/>
    <w:rsid w:val="00C93BA6"/>
  </w:style>
  <w:style w:type="character" w:styleId="afd">
    <w:name w:val="Emphasis"/>
    <w:uiPriority w:val="20"/>
    <w:qFormat/>
    <w:rsid w:val="00C93BA6"/>
    <w:rPr>
      <w:i/>
      <w:iCs/>
    </w:rPr>
  </w:style>
  <w:style w:type="character" w:customStyle="1" w:styleId="js-extracted-address">
    <w:name w:val="js-extracted-address"/>
    <w:basedOn w:val="a1"/>
    <w:rsid w:val="00C93BA6"/>
  </w:style>
  <w:style w:type="character" w:customStyle="1" w:styleId="mail-message-map-nobreak">
    <w:name w:val="mail-message-map-nobreak"/>
    <w:basedOn w:val="a1"/>
    <w:rsid w:val="00C93BA6"/>
  </w:style>
  <w:style w:type="paragraph" w:styleId="afe">
    <w:name w:val="No Spacing"/>
    <w:uiPriority w:val="1"/>
    <w:qFormat/>
    <w:rsid w:val="00C93BA6"/>
    <w:pPr>
      <w:spacing w:after="0" w:line="240" w:lineRule="auto"/>
    </w:pPr>
    <w:rPr>
      <w:rFonts w:ascii="Times New Roman" w:eastAsia="Times New Roman" w:hAnsi="Times New Roman" w:cs="Times New Roman"/>
      <w:sz w:val="24"/>
      <w:szCs w:val="24"/>
      <w:lang w:eastAsia="ru-RU"/>
    </w:rPr>
  </w:style>
  <w:style w:type="character" w:customStyle="1" w:styleId="3120">
    <w:name w:val="Стиль Заголовок 3 + 12 пт Знак"/>
    <w:link w:val="312"/>
    <w:uiPriority w:val="99"/>
    <w:locked/>
    <w:rsid w:val="00C93BA6"/>
    <w:rPr>
      <w:b/>
      <w:bCs/>
      <w:sz w:val="24"/>
      <w:szCs w:val="24"/>
      <w:lang w:val="x-none" w:eastAsia="x-none"/>
    </w:rPr>
  </w:style>
  <w:style w:type="paragraph" w:customStyle="1" w:styleId="312">
    <w:name w:val="Стиль Заголовок 3 + 12 пт"/>
    <w:basedOn w:val="3"/>
    <w:link w:val="3120"/>
    <w:autoRedefine/>
    <w:uiPriority w:val="99"/>
    <w:rsid w:val="00C93BA6"/>
    <w:pPr>
      <w:keepNext/>
      <w:keepLines/>
      <w:numPr>
        <w:ilvl w:val="2"/>
        <w:numId w:val="2"/>
      </w:numPr>
      <w:tabs>
        <w:tab w:val="left" w:pos="0"/>
        <w:tab w:val="left" w:pos="851"/>
      </w:tabs>
      <w:spacing w:before="120" w:beforeAutospacing="0" w:after="120" w:afterAutospacing="0"/>
    </w:pPr>
    <w:rPr>
      <w:rFonts w:asciiTheme="minorHAnsi" w:eastAsiaTheme="minorHAnsi" w:hAnsiTheme="minorHAnsi" w:cstheme="minorBidi"/>
      <w:sz w:val="24"/>
      <w:szCs w:val="24"/>
      <w:lang w:val="x-none" w:eastAsia="x-none"/>
    </w:rPr>
  </w:style>
  <w:style w:type="character" w:styleId="aff">
    <w:name w:val="annotation reference"/>
    <w:uiPriority w:val="99"/>
    <w:semiHidden/>
    <w:unhideWhenUsed/>
    <w:rsid w:val="00C93BA6"/>
    <w:rPr>
      <w:sz w:val="16"/>
      <w:szCs w:val="16"/>
    </w:rPr>
  </w:style>
  <w:style w:type="character" w:customStyle="1" w:styleId="btn">
    <w:name w:val="btn"/>
    <w:rsid w:val="00C93BA6"/>
  </w:style>
  <w:style w:type="paragraph" w:customStyle="1" w:styleId="copyright-info">
    <w:name w:val="copyright-info"/>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Абзац списка11"/>
    <w:basedOn w:val="a0"/>
    <w:uiPriority w:val="99"/>
    <w:rsid w:val="00C93BA6"/>
    <w:pPr>
      <w:spacing w:after="0" w:line="240" w:lineRule="auto"/>
      <w:ind w:left="720"/>
    </w:pPr>
    <w:rPr>
      <w:rFonts w:ascii="Times New Roman" w:eastAsia="Times New Roman" w:hAnsi="Times New Roman" w:cs="Times New Roman"/>
      <w:sz w:val="24"/>
      <w:szCs w:val="24"/>
    </w:rPr>
  </w:style>
  <w:style w:type="character" w:customStyle="1" w:styleId="Spanlink">
    <w:name w:val="Span_link"/>
    <w:rsid w:val="00C93BA6"/>
    <w:rPr>
      <w:color w:val="008200"/>
    </w:rPr>
  </w:style>
  <w:style w:type="paragraph" w:customStyle="1" w:styleId="Tdtable-td">
    <w:name w:val="Td_table-td"/>
    <w:basedOn w:val="a0"/>
    <w:rsid w:val="00C93BA6"/>
    <w:pPr>
      <w:spacing w:after="60" w:line="292" w:lineRule="atLeast"/>
    </w:pPr>
    <w:rPr>
      <w:rFonts w:ascii="Arial" w:eastAsia="Arial" w:hAnsi="Arial" w:cs="Arial"/>
      <w:sz w:val="18"/>
      <w:szCs w:val="18"/>
    </w:rPr>
  </w:style>
  <w:style w:type="paragraph" w:customStyle="1" w:styleId="Thtable-thead-th">
    <w:name w:val="Th_table-thead-th"/>
    <w:basedOn w:val="a0"/>
    <w:rsid w:val="00C93BA6"/>
    <w:pPr>
      <w:spacing w:after="60" w:line="292" w:lineRule="atLeast"/>
    </w:pPr>
    <w:rPr>
      <w:rFonts w:ascii="Arial" w:eastAsia="Arial" w:hAnsi="Arial" w:cs="Arial"/>
      <w:b/>
      <w:bCs/>
      <w:color w:val="FFFFFF"/>
      <w:sz w:val="18"/>
      <w:szCs w:val="18"/>
    </w:rPr>
  </w:style>
  <w:style w:type="numbering" w:customStyle="1" w:styleId="16">
    <w:name w:val="Нет списка1"/>
    <w:next w:val="a3"/>
    <w:uiPriority w:val="99"/>
    <w:semiHidden/>
    <w:unhideWhenUsed/>
    <w:rsid w:val="00C93BA6"/>
  </w:style>
  <w:style w:type="paragraph" w:styleId="17">
    <w:name w:val="toc 1"/>
    <w:basedOn w:val="a0"/>
    <w:next w:val="a0"/>
    <w:autoRedefine/>
    <w:uiPriority w:val="39"/>
    <w:unhideWhenUsed/>
    <w:rsid w:val="00C93BA6"/>
    <w:pPr>
      <w:spacing w:after="100" w:line="276" w:lineRule="auto"/>
    </w:pPr>
    <w:rPr>
      <w:rFonts w:ascii="Calibri" w:eastAsia="Calibri" w:hAnsi="Calibri" w:cs="Times New Roman"/>
      <w:lang w:eastAsia="en-US"/>
    </w:rPr>
  </w:style>
  <w:style w:type="table" w:customStyle="1" w:styleId="18">
    <w:name w:val="Сетка таблицы1"/>
    <w:basedOn w:val="a2"/>
    <w:next w:val="af"/>
    <w:uiPriority w:val="59"/>
    <w:rsid w:val="00C93B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itle"/>
    <w:basedOn w:val="a0"/>
    <w:next w:val="a0"/>
    <w:link w:val="19"/>
    <w:uiPriority w:val="10"/>
    <w:qFormat/>
    <w:rsid w:val="00C93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9">
    <w:name w:val="Название Знак1"/>
    <w:basedOn w:val="a1"/>
    <w:link w:val="aff0"/>
    <w:uiPriority w:val="10"/>
    <w:rsid w:val="00C93BA6"/>
    <w:rPr>
      <w:rFonts w:asciiTheme="majorHAnsi" w:eastAsiaTheme="majorEastAsia" w:hAnsiTheme="majorHAnsi" w:cstheme="majorBidi"/>
      <w:spacing w:val="-10"/>
      <w:kern w:val="28"/>
      <w:sz w:val="56"/>
      <w:szCs w:val="56"/>
      <w:lang w:eastAsia="ru-RU"/>
    </w:rPr>
  </w:style>
  <w:style w:type="character" w:customStyle="1" w:styleId="26">
    <w:name w:val="Заголовок2"/>
    <w:basedOn w:val="a1"/>
    <w:rsid w:val="00C93BA6"/>
  </w:style>
  <w:style w:type="paragraph" w:customStyle="1" w:styleId="pj">
    <w:name w:val="pj"/>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
    <w:name w:val="pc"/>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wc">
    <w:name w:val="sfwc"/>
    <w:basedOn w:val="a1"/>
    <w:rsid w:val="00C93BA6"/>
  </w:style>
  <w:style w:type="character" w:customStyle="1" w:styleId="UnresolvedMention">
    <w:name w:val="Unresolved Mention"/>
    <w:basedOn w:val="a1"/>
    <w:uiPriority w:val="99"/>
    <w:semiHidden/>
    <w:unhideWhenUsed/>
    <w:rsid w:val="00C93BA6"/>
    <w:rPr>
      <w:color w:val="605E5C"/>
      <w:shd w:val="clear" w:color="auto" w:fill="E1DFDD"/>
    </w:rPr>
  </w:style>
  <w:style w:type="paragraph" w:customStyle="1" w:styleId="27">
    <w:name w:val="Стиль2"/>
    <w:basedOn w:val="ConsPlusNormal"/>
    <w:link w:val="28"/>
    <w:qFormat/>
    <w:rsid w:val="005456BD"/>
    <w:pPr>
      <w:spacing w:before="200"/>
      <w:ind w:left="-284"/>
      <w:jc w:val="both"/>
    </w:pPr>
    <w:rPr>
      <w:rFonts w:ascii="Times New Roman" w:hAnsi="Times New Roman" w:cs="Times New Roman"/>
      <w:sz w:val="28"/>
      <w:szCs w:val="28"/>
    </w:rPr>
  </w:style>
  <w:style w:type="character" w:customStyle="1" w:styleId="ConsPlusNormal0">
    <w:name w:val="ConsPlusNormal Знак"/>
    <w:basedOn w:val="a1"/>
    <w:link w:val="ConsPlusNormal"/>
    <w:rsid w:val="005456BD"/>
    <w:rPr>
      <w:rFonts w:ascii="Arial" w:eastAsia="Times New Roman" w:hAnsi="Arial" w:cs="Arial"/>
      <w:sz w:val="20"/>
      <w:szCs w:val="20"/>
      <w:lang w:eastAsia="ru-RU"/>
    </w:rPr>
  </w:style>
  <w:style w:type="character" w:customStyle="1" w:styleId="28">
    <w:name w:val="Стиль2 Знак"/>
    <w:basedOn w:val="ConsPlusNormal0"/>
    <w:link w:val="27"/>
    <w:rsid w:val="005456BD"/>
    <w:rPr>
      <w:rFonts w:ascii="Times New Roman" w:eastAsia="Times New Roman" w:hAnsi="Times New Roman" w:cs="Times New Roman"/>
      <w:sz w:val="28"/>
      <w:szCs w:val="28"/>
      <w:lang w:eastAsia="ru-RU"/>
    </w:rPr>
  </w:style>
  <w:style w:type="paragraph" w:customStyle="1" w:styleId="pboth">
    <w:name w:val="pboth"/>
    <w:basedOn w:val="a0"/>
    <w:rsid w:val="001A4A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1A4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1"/>
    <w:rsid w:val="00295052"/>
  </w:style>
  <w:style w:type="paragraph" w:customStyle="1" w:styleId="aff1">
    <w:name w:val="Стандарт"/>
    <w:basedOn w:val="af0"/>
    <w:link w:val="1a"/>
    <w:rsid w:val="00B70FD3"/>
    <w:pPr>
      <w:ind w:firstLine="720"/>
    </w:pPr>
    <w:rPr>
      <w:szCs w:val="24"/>
    </w:rPr>
  </w:style>
  <w:style w:type="character" w:customStyle="1" w:styleId="1a">
    <w:name w:val="Стандарт Знак1"/>
    <w:link w:val="aff1"/>
    <w:rsid w:val="00B70FD3"/>
    <w:rPr>
      <w:rFonts w:ascii="Times New Roman" w:eastAsia="Times New Roman" w:hAnsi="Times New Roman" w:cs="Times New Roman"/>
      <w:sz w:val="28"/>
      <w:szCs w:val="24"/>
      <w:lang w:eastAsia="ru-RU"/>
    </w:rPr>
  </w:style>
  <w:style w:type="table" w:customStyle="1" w:styleId="29">
    <w:name w:val="Сетка таблицы2"/>
    <w:basedOn w:val="a2"/>
    <w:next w:val="af"/>
    <w:uiPriority w:val="59"/>
    <w:rsid w:val="00DC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тиль11"/>
    <w:basedOn w:val="a2"/>
    <w:uiPriority w:val="99"/>
    <w:rsid w:val="00DC6111"/>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table" w:customStyle="1" w:styleId="112">
    <w:name w:val="Сетка таблицы11"/>
    <w:basedOn w:val="a2"/>
    <w:next w:val="af"/>
    <w:uiPriority w:val="59"/>
    <w:rsid w:val="00DC61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12A8"/>
    <w:rPr>
      <w:rFonts w:eastAsiaTheme="minorEastAsia"/>
      <w:lang w:eastAsia="ru-RU"/>
    </w:rPr>
  </w:style>
  <w:style w:type="paragraph" w:styleId="1">
    <w:name w:val="heading 1"/>
    <w:basedOn w:val="a0"/>
    <w:next w:val="a0"/>
    <w:link w:val="10"/>
    <w:uiPriority w:val="9"/>
    <w:qFormat/>
    <w:rsid w:val="00C93BA6"/>
    <w:pPr>
      <w:keepNext/>
      <w:spacing w:after="0" w:line="240" w:lineRule="auto"/>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qFormat/>
    <w:rsid w:val="00C93BA6"/>
    <w:pPr>
      <w:keepNext/>
      <w:spacing w:before="240" w:after="60" w:line="240" w:lineRule="auto"/>
      <w:outlineLvl w:val="1"/>
    </w:pPr>
    <w:rPr>
      <w:rFonts w:ascii="Arial" w:eastAsia="Calibri" w:hAnsi="Arial" w:cs="Arial"/>
      <w:b/>
      <w:bCs/>
      <w:i/>
      <w:iCs/>
      <w:sz w:val="28"/>
      <w:szCs w:val="28"/>
      <w:lang w:eastAsia="en-US"/>
    </w:rPr>
  </w:style>
  <w:style w:type="paragraph" w:styleId="3">
    <w:name w:val="heading 3"/>
    <w:basedOn w:val="a0"/>
    <w:link w:val="30"/>
    <w:uiPriority w:val="9"/>
    <w:qFormat/>
    <w:rsid w:val="00C93BA6"/>
    <w:pPr>
      <w:spacing w:before="100" w:beforeAutospacing="1" w:after="100" w:afterAutospacing="1" w:line="240" w:lineRule="auto"/>
      <w:outlineLvl w:val="2"/>
    </w:pPr>
    <w:rPr>
      <w:rFonts w:ascii="Arial" w:eastAsia="Times New Roman" w:hAnsi="Arial" w:cs="Arial"/>
      <w:b/>
      <w:bCs/>
      <w:sz w:val="32"/>
      <w:szCs w:val="32"/>
    </w:rPr>
  </w:style>
  <w:style w:type="paragraph" w:styleId="4">
    <w:name w:val="heading 4"/>
    <w:basedOn w:val="a0"/>
    <w:next w:val="a0"/>
    <w:link w:val="40"/>
    <w:uiPriority w:val="99"/>
    <w:qFormat/>
    <w:rsid w:val="00C93BA6"/>
    <w:pPr>
      <w:keepNext/>
      <w:widowControl w:val="0"/>
      <w:suppressAutoHyphens/>
      <w:spacing w:before="240" w:after="60" w:line="240" w:lineRule="auto"/>
      <w:outlineLvl w:val="3"/>
    </w:pPr>
    <w:rPr>
      <w:rFonts w:ascii="Times New Roman" w:eastAsia="Times New Roman" w:hAnsi="Times New Roman" w:cs="Times New Roman"/>
      <w:b/>
      <w:bCs/>
      <w:color w:val="000000"/>
      <w:sz w:val="28"/>
      <w:szCs w:val="28"/>
      <w:lang w:eastAsia="ar-SA"/>
    </w:rPr>
  </w:style>
  <w:style w:type="paragraph" w:styleId="5">
    <w:name w:val="heading 5"/>
    <w:basedOn w:val="a0"/>
    <w:next w:val="a0"/>
    <w:link w:val="50"/>
    <w:uiPriority w:val="9"/>
    <w:qFormat/>
    <w:rsid w:val="00C93BA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C93BA6"/>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C93BA6"/>
    <w:pPr>
      <w:spacing w:before="240" w:after="60" w:line="240" w:lineRule="auto"/>
      <w:outlineLvl w:val="6"/>
    </w:pPr>
    <w:rPr>
      <w:rFonts w:ascii="Times New Roman" w:eastAsia="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93BA6"/>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C93BA6"/>
    <w:rPr>
      <w:rFonts w:ascii="Arial" w:eastAsia="Calibri" w:hAnsi="Arial" w:cs="Arial"/>
      <w:b/>
      <w:bCs/>
      <w:i/>
      <w:iCs/>
      <w:sz w:val="28"/>
      <w:szCs w:val="28"/>
    </w:rPr>
  </w:style>
  <w:style w:type="character" w:customStyle="1" w:styleId="30">
    <w:name w:val="Заголовок 3 Знак"/>
    <w:basedOn w:val="a1"/>
    <w:link w:val="3"/>
    <w:uiPriority w:val="9"/>
    <w:rsid w:val="00C93BA6"/>
    <w:rPr>
      <w:rFonts w:ascii="Arial" w:eastAsia="Times New Roman" w:hAnsi="Arial" w:cs="Arial"/>
      <w:b/>
      <w:bCs/>
      <w:sz w:val="32"/>
      <w:szCs w:val="32"/>
      <w:lang w:eastAsia="ru-RU"/>
    </w:rPr>
  </w:style>
  <w:style w:type="character" w:customStyle="1" w:styleId="40">
    <w:name w:val="Заголовок 4 Знак"/>
    <w:basedOn w:val="a1"/>
    <w:link w:val="4"/>
    <w:uiPriority w:val="99"/>
    <w:rsid w:val="00C93BA6"/>
    <w:rPr>
      <w:rFonts w:ascii="Times New Roman" w:eastAsia="Times New Roman" w:hAnsi="Times New Roman" w:cs="Times New Roman"/>
      <w:b/>
      <w:bCs/>
      <w:color w:val="000000"/>
      <w:sz w:val="28"/>
      <w:szCs w:val="28"/>
      <w:lang w:eastAsia="ar-SA"/>
    </w:rPr>
  </w:style>
  <w:style w:type="character" w:customStyle="1" w:styleId="50">
    <w:name w:val="Заголовок 5 Знак"/>
    <w:basedOn w:val="a1"/>
    <w:link w:val="5"/>
    <w:uiPriority w:val="9"/>
    <w:rsid w:val="00C93BA6"/>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C93BA6"/>
    <w:rPr>
      <w:rFonts w:ascii="Times New Roman" w:eastAsia="Times New Roman" w:hAnsi="Times New Roman" w:cs="Times New Roman"/>
      <w:b/>
      <w:bCs/>
      <w:lang w:eastAsia="ru-RU"/>
    </w:rPr>
  </w:style>
  <w:style w:type="character" w:customStyle="1" w:styleId="70">
    <w:name w:val="Заголовок 7 Знак"/>
    <w:basedOn w:val="a1"/>
    <w:link w:val="7"/>
    <w:rsid w:val="00C93BA6"/>
    <w:rPr>
      <w:rFonts w:ascii="Times New Roman" w:eastAsia="Times New Roman" w:hAnsi="Times New Roman" w:cs="Times New Roman"/>
      <w:sz w:val="24"/>
      <w:szCs w:val="24"/>
      <w:lang w:eastAsia="ru-RU"/>
    </w:rPr>
  </w:style>
  <w:style w:type="paragraph" w:styleId="a4">
    <w:name w:val="List Paragraph"/>
    <w:basedOn w:val="a0"/>
    <w:qFormat/>
    <w:rsid w:val="00C93BA6"/>
    <w:pPr>
      <w:ind w:left="720"/>
      <w:contextualSpacing/>
    </w:pPr>
  </w:style>
  <w:style w:type="paragraph" w:customStyle="1" w:styleId="Normalunindented">
    <w:name w:val="Normal unindented"/>
    <w:aliases w:val="Обычный Без отступа"/>
    <w:qFormat/>
    <w:rsid w:val="00C93BA6"/>
    <w:pPr>
      <w:spacing w:before="120" w:after="120" w:line="276" w:lineRule="auto"/>
      <w:jc w:val="both"/>
    </w:pPr>
    <w:rPr>
      <w:rFonts w:ascii="Times New Roman" w:eastAsia="Times New Roman" w:hAnsi="Times New Roman" w:cs="Times New Roman"/>
      <w:lang w:eastAsia="ru-RU"/>
    </w:rPr>
  </w:style>
  <w:style w:type="paragraph" w:customStyle="1" w:styleId="ConsPlusNormal">
    <w:name w:val="ConsPlusNormal"/>
    <w:link w:val="ConsPlusNormal0"/>
    <w:rsid w:val="00C93BA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ill">
    <w:name w:val="fill"/>
    <w:rsid w:val="00C93BA6"/>
    <w:rPr>
      <w:b/>
      <w:bCs/>
      <w:i/>
      <w:iCs/>
      <w:color w:val="FF0000"/>
    </w:rPr>
  </w:style>
  <w:style w:type="paragraph" w:customStyle="1" w:styleId="ConsPlusTitle">
    <w:name w:val="ConsPlusTitle"/>
    <w:uiPriority w:val="99"/>
    <w:rsid w:val="00C93BA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rmal (Web)"/>
    <w:basedOn w:val="a0"/>
    <w:link w:val="11"/>
    <w:uiPriority w:val="99"/>
    <w:unhideWhenUsed/>
    <w:rsid w:val="00C93BA6"/>
    <w:pPr>
      <w:spacing w:before="100" w:beforeAutospacing="1" w:after="100" w:afterAutospacing="1" w:line="240" w:lineRule="auto"/>
    </w:pPr>
    <w:rPr>
      <w:rFonts w:ascii="Arial" w:eastAsia="Times New Roman" w:hAnsi="Arial" w:cs="Times New Roman"/>
      <w:sz w:val="20"/>
      <w:szCs w:val="20"/>
      <w:lang w:val="x-none" w:eastAsia="x-none"/>
    </w:rPr>
  </w:style>
  <w:style w:type="character" w:customStyle="1" w:styleId="11">
    <w:name w:val="Обычный (веб) Знак1"/>
    <w:link w:val="a5"/>
    <w:uiPriority w:val="99"/>
    <w:locked/>
    <w:rsid w:val="00C93BA6"/>
    <w:rPr>
      <w:rFonts w:ascii="Arial" w:eastAsia="Times New Roman" w:hAnsi="Arial" w:cs="Times New Roman"/>
      <w:sz w:val="20"/>
      <w:szCs w:val="20"/>
      <w:lang w:val="x-none" w:eastAsia="x-none"/>
    </w:rPr>
  </w:style>
  <w:style w:type="paragraph" w:styleId="a6">
    <w:name w:val="Balloon Text"/>
    <w:basedOn w:val="a0"/>
    <w:link w:val="a7"/>
    <w:uiPriority w:val="99"/>
    <w:unhideWhenUsed/>
    <w:rsid w:val="00C93BA6"/>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rsid w:val="00C93BA6"/>
    <w:rPr>
      <w:rFonts w:ascii="Segoe UI" w:eastAsiaTheme="minorEastAsia" w:hAnsi="Segoe UI" w:cs="Segoe UI"/>
      <w:sz w:val="18"/>
      <w:szCs w:val="18"/>
      <w:lang w:eastAsia="ru-RU"/>
    </w:rPr>
  </w:style>
  <w:style w:type="paragraph" w:customStyle="1" w:styleId="Default">
    <w:name w:val="Default"/>
    <w:rsid w:val="00C93B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Обычный (веб) Знак"/>
    <w:uiPriority w:val="99"/>
    <w:locked/>
    <w:rsid w:val="00C93BA6"/>
    <w:rPr>
      <w:rFonts w:ascii="Times New Roman" w:eastAsia="Times New Roman" w:hAnsi="Times New Roman"/>
      <w:sz w:val="24"/>
      <w:szCs w:val="24"/>
    </w:rPr>
  </w:style>
  <w:style w:type="paragraph" w:styleId="a9">
    <w:name w:val="header"/>
    <w:basedOn w:val="a0"/>
    <w:link w:val="aa"/>
    <w:uiPriority w:val="99"/>
    <w:unhideWhenUsed/>
    <w:rsid w:val="00C93BA6"/>
    <w:pPr>
      <w:tabs>
        <w:tab w:val="center" w:pos="4677"/>
        <w:tab w:val="right" w:pos="9355"/>
      </w:tabs>
      <w:spacing w:after="0" w:line="240" w:lineRule="auto"/>
    </w:pPr>
    <w:rPr>
      <w:rFonts w:ascii="Calibri" w:eastAsia="Calibri" w:hAnsi="Calibri" w:cs="Times New Roman"/>
      <w:lang w:val="x-none" w:eastAsia="en-US"/>
    </w:rPr>
  </w:style>
  <w:style w:type="character" w:customStyle="1" w:styleId="aa">
    <w:name w:val="Верхний колонтитул Знак"/>
    <w:basedOn w:val="a1"/>
    <w:link w:val="a9"/>
    <w:uiPriority w:val="99"/>
    <w:rsid w:val="00C93BA6"/>
    <w:rPr>
      <w:rFonts w:ascii="Calibri" w:eastAsia="Calibri" w:hAnsi="Calibri" w:cs="Times New Roman"/>
      <w:lang w:val="x-none"/>
    </w:rPr>
  </w:style>
  <w:style w:type="paragraph" w:styleId="ab">
    <w:name w:val="footer"/>
    <w:basedOn w:val="a0"/>
    <w:link w:val="ac"/>
    <w:uiPriority w:val="99"/>
    <w:unhideWhenUsed/>
    <w:rsid w:val="00C93BA6"/>
    <w:pPr>
      <w:tabs>
        <w:tab w:val="center" w:pos="4677"/>
        <w:tab w:val="right" w:pos="9355"/>
      </w:tabs>
      <w:spacing w:after="0" w:line="240" w:lineRule="auto"/>
    </w:pPr>
    <w:rPr>
      <w:rFonts w:ascii="Calibri" w:eastAsia="Calibri" w:hAnsi="Calibri" w:cs="Times New Roman"/>
      <w:lang w:val="x-none" w:eastAsia="en-US"/>
    </w:rPr>
  </w:style>
  <w:style w:type="character" w:customStyle="1" w:styleId="ac">
    <w:name w:val="Нижний колонтитул Знак"/>
    <w:basedOn w:val="a1"/>
    <w:link w:val="ab"/>
    <w:uiPriority w:val="99"/>
    <w:rsid w:val="00C93BA6"/>
    <w:rPr>
      <w:rFonts w:ascii="Calibri" w:eastAsia="Calibri" w:hAnsi="Calibri" w:cs="Times New Roman"/>
      <w:lang w:val="x-none"/>
    </w:rPr>
  </w:style>
  <w:style w:type="character" w:customStyle="1" w:styleId="ad">
    <w:name w:val="Название Знак"/>
    <w:rsid w:val="00C93BA6"/>
    <w:rPr>
      <w:rFonts w:ascii="Times New Roman" w:eastAsia="Times New Roman" w:hAnsi="Times New Roman"/>
      <w:b/>
      <w:bCs/>
      <w:sz w:val="32"/>
      <w:szCs w:val="24"/>
    </w:rPr>
  </w:style>
  <w:style w:type="character" w:styleId="ae">
    <w:name w:val="Hyperlink"/>
    <w:uiPriority w:val="99"/>
    <w:rsid w:val="00C93BA6"/>
    <w:rPr>
      <w:color w:val="0000FF"/>
      <w:u w:val="single"/>
    </w:rPr>
  </w:style>
  <w:style w:type="table" w:styleId="af">
    <w:name w:val="Table Grid"/>
    <w:basedOn w:val="a2"/>
    <w:uiPriority w:val="59"/>
    <w:rsid w:val="00C93B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тиль1"/>
    <w:basedOn w:val="a2"/>
    <w:uiPriority w:val="99"/>
    <w:rsid w:val="00C93BA6"/>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paragraph" w:styleId="af0">
    <w:name w:val="Body Text"/>
    <w:basedOn w:val="a0"/>
    <w:link w:val="af1"/>
    <w:unhideWhenUsed/>
    <w:rsid w:val="00C93BA6"/>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1"/>
    <w:link w:val="af0"/>
    <w:rsid w:val="00C93BA6"/>
    <w:rPr>
      <w:rFonts w:ascii="Times New Roman" w:eastAsia="Times New Roman" w:hAnsi="Times New Roman" w:cs="Times New Roman"/>
      <w:sz w:val="28"/>
      <w:szCs w:val="20"/>
      <w:lang w:eastAsia="ru-RU"/>
    </w:rPr>
  </w:style>
  <w:style w:type="paragraph" w:styleId="af2">
    <w:name w:val="Body Text Indent"/>
    <w:basedOn w:val="a0"/>
    <w:link w:val="af3"/>
    <w:rsid w:val="00C93BA6"/>
    <w:pPr>
      <w:spacing w:after="120" w:line="240" w:lineRule="auto"/>
      <w:ind w:left="283"/>
    </w:pPr>
    <w:rPr>
      <w:rFonts w:ascii="Times New Roman" w:eastAsia="Times New Roman" w:hAnsi="Times New Roman" w:cs="Times New Roman"/>
      <w:sz w:val="24"/>
      <w:szCs w:val="20"/>
    </w:rPr>
  </w:style>
  <w:style w:type="character" w:customStyle="1" w:styleId="af3">
    <w:name w:val="Основной текст с отступом Знак"/>
    <w:basedOn w:val="a1"/>
    <w:link w:val="af2"/>
    <w:rsid w:val="00C93BA6"/>
    <w:rPr>
      <w:rFonts w:ascii="Times New Roman" w:eastAsia="Times New Roman" w:hAnsi="Times New Roman" w:cs="Times New Roman"/>
      <w:sz w:val="24"/>
      <w:szCs w:val="20"/>
      <w:lang w:eastAsia="ru-RU"/>
    </w:rPr>
  </w:style>
  <w:style w:type="paragraph" w:customStyle="1" w:styleId="ConsNormal">
    <w:name w:val="ConsNormal"/>
    <w:rsid w:val="00C93BA6"/>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Indent 2"/>
    <w:basedOn w:val="a0"/>
    <w:link w:val="22"/>
    <w:rsid w:val="00C93BA6"/>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1"/>
    <w:link w:val="21"/>
    <w:rsid w:val="00C93BA6"/>
    <w:rPr>
      <w:rFonts w:ascii="Times New Roman" w:eastAsia="Times New Roman" w:hAnsi="Times New Roman" w:cs="Times New Roman"/>
      <w:sz w:val="24"/>
      <w:szCs w:val="20"/>
      <w:lang w:eastAsia="ru-RU"/>
    </w:rPr>
  </w:style>
  <w:style w:type="paragraph" w:styleId="31">
    <w:name w:val="Body Text Indent 3"/>
    <w:basedOn w:val="a0"/>
    <w:link w:val="32"/>
    <w:rsid w:val="00C93BA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C93BA6"/>
    <w:rPr>
      <w:rFonts w:ascii="Times New Roman" w:eastAsia="Times New Roman" w:hAnsi="Times New Roman" w:cs="Times New Roman"/>
      <w:sz w:val="16"/>
      <w:szCs w:val="16"/>
      <w:lang w:eastAsia="ru-RU"/>
    </w:rPr>
  </w:style>
  <w:style w:type="paragraph" w:styleId="23">
    <w:name w:val="Body Text 2"/>
    <w:basedOn w:val="a0"/>
    <w:link w:val="24"/>
    <w:rsid w:val="00C93BA6"/>
    <w:pPr>
      <w:spacing w:after="120" w:line="480" w:lineRule="auto"/>
    </w:pPr>
    <w:rPr>
      <w:rFonts w:ascii="Times New Roman" w:eastAsia="Times New Roman" w:hAnsi="Times New Roman" w:cs="Times New Roman"/>
      <w:sz w:val="24"/>
      <w:szCs w:val="20"/>
    </w:rPr>
  </w:style>
  <w:style w:type="character" w:customStyle="1" w:styleId="24">
    <w:name w:val="Основной текст 2 Знак"/>
    <w:basedOn w:val="a1"/>
    <w:link w:val="23"/>
    <w:rsid w:val="00C93BA6"/>
    <w:rPr>
      <w:rFonts w:ascii="Times New Roman" w:eastAsia="Times New Roman" w:hAnsi="Times New Roman" w:cs="Times New Roman"/>
      <w:sz w:val="24"/>
      <w:szCs w:val="20"/>
      <w:lang w:eastAsia="ru-RU"/>
    </w:rPr>
  </w:style>
  <w:style w:type="character" w:customStyle="1" w:styleId="af4">
    <w:name w:val="Текст сноски Знак"/>
    <w:link w:val="af5"/>
    <w:semiHidden/>
    <w:rsid w:val="00C93BA6"/>
    <w:rPr>
      <w:rFonts w:ascii="Arial" w:eastAsia="Times New Roman" w:hAnsi="Arial"/>
    </w:rPr>
  </w:style>
  <w:style w:type="paragraph" w:styleId="af5">
    <w:name w:val="footnote text"/>
    <w:basedOn w:val="a0"/>
    <w:link w:val="af4"/>
    <w:semiHidden/>
    <w:rsid w:val="00C93BA6"/>
    <w:pPr>
      <w:spacing w:after="0" w:line="240" w:lineRule="auto"/>
    </w:pPr>
    <w:rPr>
      <w:rFonts w:ascii="Arial" w:eastAsia="Times New Roman" w:hAnsi="Arial"/>
      <w:lang w:eastAsia="en-US"/>
    </w:rPr>
  </w:style>
  <w:style w:type="character" w:customStyle="1" w:styleId="13">
    <w:name w:val="Текст сноски Знак1"/>
    <w:basedOn w:val="a1"/>
    <w:uiPriority w:val="99"/>
    <w:semiHidden/>
    <w:rsid w:val="00C93BA6"/>
    <w:rPr>
      <w:rFonts w:eastAsiaTheme="minorEastAsia"/>
      <w:sz w:val="20"/>
      <w:szCs w:val="20"/>
      <w:lang w:eastAsia="ru-RU"/>
    </w:rPr>
  </w:style>
  <w:style w:type="paragraph" w:customStyle="1" w:styleId="ConsPlusNonformat">
    <w:name w:val="ConsPlusNonformat"/>
    <w:uiPriority w:val="99"/>
    <w:rsid w:val="00C93B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93BA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odytext9pt">
    <w:name w:val="Body text + 9 pt"/>
    <w:rsid w:val="00C93BA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
    <w:name w:val="Body text_"/>
    <w:link w:val="14"/>
    <w:rsid w:val="00C93BA6"/>
    <w:rPr>
      <w:shd w:val="clear" w:color="auto" w:fill="FFFFFF"/>
    </w:rPr>
  </w:style>
  <w:style w:type="paragraph" w:customStyle="1" w:styleId="14">
    <w:name w:val="Основной текст1"/>
    <w:basedOn w:val="a0"/>
    <w:link w:val="Bodytext"/>
    <w:rsid w:val="00C93BA6"/>
    <w:pPr>
      <w:widowControl w:val="0"/>
      <w:shd w:val="clear" w:color="auto" w:fill="FFFFFF"/>
      <w:spacing w:before="300" w:after="0" w:line="274" w:lineRule="exact"/>
      <w:jc w:val="both"/>
    </w:pPr>
    <w:rPr>
      <w:rFonts w:eastAsiaTheme="minorHAnsi"/>
      <w:lang w:eastAsia="en-US"/>
    </w:rPr>
  </w:style>
  <w:style w:type="character" w:customStyle="1" w:styleId="Bodytext85pt">
    <w:name w:val="Body text + 8.5 pt"/>
    <w:rsid w:val="00C93BA6"/>
    <w:rPr>
      <w:color w:val="000000"/>
      <w:spacing w:val="0"/>
      <w:w w:val="100"/>
      <w:position w:val="0"/>
      <w:sz w:val="17"/>
      <w:szCs w:val="17"/>
      <w:shd w:val="clear" w:color="auto" w:fill="FFFFFF"/>
      <w:lang w:val="ru-RU" w:eastAsia="ru-RU" w:bidi="ru-RU"/>
    </w:rPr>
  </w:style>
  <w:style w:type="character" w:customStyle="1" w:styleId="Bodytext2">
    <w:name w:val="Body text (2)_"/>
    <w:link w:val="Bodytext20"/>
    <w:locked/>
    <w:rsid w:val="00C93BA6"/>
    <w:rPr>
      <w:b/>
      <w:bCs/>
      <w:shd w:val="clear" w:color="auto" w:fill="FFFFFF"/>
    </w:rPr>
  </w:style>
  <w:style w:type="paragraph" w:customStyle="1" w:styleId="Bodytext20">
    <w:name w:val="Body text (2)"/>
    <w:basedOn w:val="a0"/>
    <w:link w:val="Bodytext2"/>
    <w:rsid w:val="00C93BA6"/>
    <w:pPr>
      <w:widowControl w:val="0"/>
      <w:shd w:val="clear" w:color="auto" w:fill="FFFFFF"/>
      <w:spacing w:before="480" w:after="0" w:line="317" w:lineRule="exact"/>
      <w:jc w:val="center"/>
    </w:pPr>
    <w:rPr>
      <w:rFonts w:eastAsiaTheme="minorHAnsi"/>
      <w:b/>
      <w:bCs/>
      <w:lang w:eastAsia="en-US"/>
    </w:rPr>
  </w:style>
  <w:style w:type="paragraph" w:customStyle="1" w:styleId="25">
    <w:name w:val="Основной текст2"/>
    <w:basedOn w:val="a0"/>
    <w:rsid w:val="00C93BA6"/>
    <w:pPr>
      <w:widowControl w:val="0"/>
      <w:shd w:val="clear" w:color="auto" w:fill="FFFFFF"/>
      <w:spacing w:before="300" w:after="0" w:line="278" w:lineRule="exact"/>
      <w:ind w:firstLine="720"/>
      <w:jc w:val="both"/>
    </w:pPr>
    <w:rPr>
      <w:rFonts w:ascii="Times New Roman" w:eastAsia="Times New Roman" w:hAnsi="Times New Roman" w:cs="Times New Roman"/>
    </w:rPr>
  </w:style>
  <w:style w:type="character" w:customStyle="1" w:styleId="BodytextBold">
    <w:name w:val="Body text + Bold"/>
    <w:rsid w:val="00C93BA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apple-converted-space">
    <w:name w:val="apple-converted-space"/>
    <w:uiPriority w:val="99"/>
    <w:rsid w:val="00C93BA6"/>
  </w:style>
  <w:style w:type="paragraph" w:customStyle="1" w:styleId="jscommentslistenhover">
    <w:name w:val="js_comments_listenhover"/>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right-informer-wr">
    <w:name w:val="comment-right-informer-wr"/>
    <w:basedOn w:val="a1"/>
    <w:rsid w:val="00C93BA6"/>
  </w:style>
  <w:style w:type="character" w:customStyle="1" w:styleId="green">
    <w:name w:val="green"/>
    <w:basedOn w:val="a1"/>
    <w:rsid w:val="00C93BA6"/>
  </w:style>
  <w:style w:type="paragraph" w:customStyle="1" w:styleId="header-listtarget">
    <w:name w:val="header-listtarget"/>
    <w:basedOn w:val="a0"/>
    <w:rsid w:val="00C93BA6"/>
    <w:pPr>
      <w:shd w:val="clear" w:color="auto" w:fill="E66E5A"/>
      <w:spacing w:before="100" w:beforeAutospacing="1" w:after="100" w:afterAutospacing="1" w:line="240" w:lineRule="auto"/>
    </w:pPr>
    <w:rPr>
      <w:rFonts w:ascii="Arial" w:eastAsia="Times New Roman" w:hAnsi="Arial" w:cs="Arial"/>
    </w:rPr>
  </w:style>
  <w:style w:type="character" w:customStyle="1" w:styleId="lspace">
    <w:name w:val="lspace"/>
    <w:rsid w:val="00C93BA6"/>
    <w:rPr>
      <w:color w:val="FF9900"/>
    </w:rPr>
  </w:style>
  <w:style w:type="character" w:customStyle="1" w:styleId="small">
    <w:name w:val="small"/>
    <w:rsid w:val="00C93BA6"/>
    <w:rPr>
      <w:sz w:val="16"/>
      <w:szCs w:val="16"/>
    </w:rPr>
  </w:style>
  <w:style w:type="character" w:customStyle="1" w:styleId="enp">
    <w:name w:val="enp"/>
    <w:rsid w:val="00C93BA6"/>
    <w:rPr>
      <w:color w:val="3C7828"/>
    </w:rPr>
  </w:style>
  <w:style w:type="character" w:customStyle="1" w:styleId="kdkss">
    <w:name w:val="kdkss"/>
    <w:rsid w:val="00C93BA6"/>
    <w:rPr>
      <w:color w:val="BE780A"/>
    </w:rPr>
  </w:style>
  <w:style w:type="paragraph" w:styleId="af6">
    <w:name w:val="Revision"/>
    <w:hidden/>
    <w:uiPriority w:val="99"/>
    <w:semiHidden/>
    <w:rsid w:val="00C93BA6"/>
    <w:pPr>
      <w:spacing w:after="0" w:line="240" w:lineRule="auto"/>
    </w:pPr>
    <w:rPr>
      <w:rFonts w:ascii="Arial" w:eastAsia="Times New Roman" w:hAnsi="Arial" w:cs="Arial"/>
      <w:sz w:val="24"/>
      <w:szCs w:val="24"/>
      <w:lang w:eastAsia="ru-RU"/>
    </w:rPr>
  </w:style>
  <w:style w:type="paragraph" w:styleId="af7">
    <w:name w:val="annotation text"/>
    <w:basedOn w:val="a0"/>
    <w:link w:val="af8"/>
    <w:uiPriority w:val="99"/>
    <w:semiHidden/>
    <w:unhideWhenUsed/>
    <w:rsid w:val="00C93BA6"/>
    <w:pPr>
      <w:spacing w:after="0" w:line="240" w:lineRule="auto"/>
    </w:pPr>
    <w:rPr>
      <w:rFonts w:ascii="Arial" w:eastAsia="Times New Roman" w:hAnsi="Arial" w:cs="Arial"/>
      <w:sz w:val="20"/>
      <w:szCs w:val="20"/>
    </w:rPr>
  </w:style>
  <w:style w:type="character" w:customStyle="1" w:styleId="af8">
    <w:name w:val="Текст примечания Знак"/>
    <w:basedOn w:val="a1"/>
    <w:link w:val="af7"/>
    <w:uiPriority w:val="99"/>
    <w:semiHidden/>
    <w:rsid w:val="00C93BA6"/>
    <w:rPr>
      <w:rFonts w:ascii="Arial" w:eastAsia="Times New Roman" w:hAnsi="Arial" w:cs="Arial"/>
      <w:sz w:val="20"/>
      <w:szCs w:val="20"/>
      <w:lang w:eastAsia="ru-RU"/>
    </w:rPr>
  </w:style>
  <w:style w:type="character" w:customStyle="1" w:styleId="af9">
    <w:name w:val="Цветовое выделение"/>
    <w:uiPriority w:val="99"/>
    <w:rsid w:val="00C93BA6"/>
    <w:rPr>
      <w:b/>
      <w:bCs/>
      <w:color w:val="26282F"/>
    </w:rPr>
  </w:style>
  <w:style w:type="character" w:customStyle="1" w:styleId="afa">
    <w:name w:val="Гипертекстовая ссылка"/>
    <w:uiPriority w:val="99"/>
    <w:rsid w:val="00C93BA6"/>
    <w:rPr>
      <w:b/>
      <w:bCs/>
      <w:color w:val="106BBE"/>
    </w:rPr>
  </w:style>
  <w:style w:type="paragraph" w:customStyle="1" w:styleId="afb">
    <w:name w:val="Нормальный (таблица)"/>
    <w:basedOn w:val="a0"/>
    <w:next w:val="a0"/>
    <w:uiPriority w:val="99"/>
    <w:rsid w:val="00C93BA6"/>
    <w:pPr>
      <w:widowControl w:val="0"/>
      <w:autoSpaceDE w:val="0"/>
      <w:autoSpaceDN w:val="0"/>
      <w:adjustRightInd w:val="0"/>
      <w:spacing w:after="0" w:line="240" w:lineRule="auto"/>
      <w:jc w:val="both"/>
    </w:pPr>
    <w:rPr>
      <w:rFonts w:ascii="Arial" w:eastAsia="Times New Roman" w:hAnsi="Arial" w:cs="Arial"/>
      <w:sz w:val="24"/>
      <w:szCs w:val="24"/>
    </w:rPr>
  </w:style>
  <w:style w:type="character" w:styleId="afc">
    <w:name w:val="Strong"/>
    <w:uiPriority w:val="22"/>
    <w:qFormat/>
    <w:rsid w:val="00C93BA6"/>
    <w:rPr>
      <w:b/>
      <w:bCs/>
    </w:rPr>
  </w:style>
  <w:style w:type="paragraph" w:customStyle="1" w:styleId="st-j-0-73-5">
    <w:name w:val="st-j-0-73-5"/>
    <w:basedOn w:val="a0"/>
    <w:uiPriority w:val="99"/>
    <w:rsid w:val="00C93B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aeno">
    <w:name w:val="Oaeno"/>
    <w:basedOn w:val="a0"/>
    <w:uiPriority w:val="99"/>
    <w:rsid w:val="00C93BA6"/>
    <w:pPr>
      <w:widowControl w:val="0"/>
      <w:suppressAutoHyphens/>
      <w:spacing w:after="0" w:line="240" w:lineRule="auto"/>
    </w:pPr>
    <w:rPr>
      <w:rFonts w:ascii="Courier New" w:eastAsia="Times New Roman" w:hAnsi="Courier New" w:cs="Courier New"/>
      <w:color w:val="000000"/>
      <w:sz w:val="20"/>
      <w:szCs w:val="20"/>
      <w:lang w:eastAsia="ar-SA"/>
    </w:rPr>
  </w:style>
  <w:style w:type="paragraph" w:customStyle="1" w:styleId="dt-p">
    <w:name w:val="dt-p"/>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1"/>
    <w:rsid w:val="00C93BA6"/>
  </w:style>
  <w:style w:type="paragraph" w:customStyle="1" w:styleId="msolistparagraphmailrucssattributepostfix">
    <w:name w:val="msolistparagraph_mailru_css_attribute_postfix"/>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iPriority w:val="99"/>
    <w:unhideWhenUsed/>
    <w:rsid w:val="00C9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rPr>
  </w:style>
  <w:style w:type="character" w:customStyle="1" w:styleId="HTML0">
    <w:name w:val="Стандартный HTML Знак"/>
    <w:basedOn w:val="a1"/>
    <w:link w:val="HTML"/>
    <w:uiPriority w:val="99"/>
    <w:rsid w:val="00C93BA6"/>
    <w:rPr>
      <w:rFonts w:ascii="Arial" w:eastAsia="Times New Roman" w:hAnsi="Arial" w:cs="Arial"/>
      <w:sz w:val="20"/>
      <w:szCs w:val="20"/>
      <w:lang w:eastAsia="ru-RU"/>
    </w:rPr>
  </w:style>
  <w:style w:type="character" w:customStyle="1" w:styleId="red">
    <w:name w:val="red"/>
    <w:basedOn w:val="a1"/>
    <w:rsid w:val="00C93BA6"/>
  </w:style>
  <w:style w:type="character" w:customStyle="1" w:styleId="useful-title">
    <w:name w:val="useful-title"/>
    <w:basedOn w:val="a1"/>
    <w:rsid w:val="00C93BA6"/>
  </w:style>
  <w:style w:type="paragraph" w:styleId="a">
    <w:name w:val="List Bullet"/>
    <w:basedOn w:val="a0"/>
    <w:uiPriority w:val="99"/>
    <w:unhideWhenUsed/>
    <w:rsid w:val="00C93BA6"/>
    <w:pPr>
      <w:numPr>
        <w:numId w:val="1"/>
      </w:numPr>
      <w:spacing w:after="0" w:line="240" w:lineRule="auto"/>
      <w:contextualSpacing/>
    </w:pPr>
    <w:rPr>
      <w:rFonts w:ascii="Arial" w:eastAsia="Times New Roman" w:hAnsi="Arial" w:cs="Arial"/>
      <w:sz w:val="24"/>
      <w:szCs w:val="24"/>
    </w:rPr>
  </w:style>
  <w:style w:type="character" w:customStyle="1" w:styleId="15">
    <w:name w:val="Заголовок1"/>
    <w:basedOn w:val="a1"/>
    <w:rsid w:val="00C93BA6"/>
  </w:style>
  <w:style w:type="character" w:customStyle="1" w:styleId="votes-title">
    <w:name w:val="votes-title"/>
    <w:basedOn w:val="a1"/>
    <w:rsid w:val="00C93BA6"/>
  </w:style>
  <w:style w:type="character" w:styleId="afd">
    <w:name w:val="Emphasis"/>
    <w:uiPriority w:val="20"/>
    <w:qFormat/>
    <w:rsid w:val="00C93BA6"/>
    <w:rPr>
      <w:i/>
      <w:iCs/>
    </w:rPr>
  </w:style>
  <w:style w:type="character" w:customStyle="1" w:styleId="js-extracted-address">
    <w:name w:val="js-extracted-address"/>
    <w:basedOn w:val="a1"/>
    <w:rsid w:val="00C93BA6"/>
  </w:style>
  <w:style w:type="character" w:customStyle="1" w:styleId="mail-message-map-nobreak">
    <w:name w:val="mail-message-map-nobreak"/>
    <w:basedOn w:val="a1"/>
    <w:rsid w:val="00C93BA6"/>
  </w:style>
  <w:style w:type="paragraph" w:styleId="afe">
    <w:name w:val="No Spacing"/>
    <w:uiPriority w:val="1"/>
    <w:qFormat/>
    <w:rsid w:val="00C93BA6"/>
    <w:pPr>
      <w:spacing w:after="0" w:line="240" w:lineRule="auto"/>
    </w:pPr>
    <w:rPr>
      <w:rFonts w:ascii="Times New Roman" w:eastAsia="Times New Roman" w:hAnsi="Times New Roman" w:cs="Times New Roman"/>
      <w:sz w:val="24"/>
      <w:szCs w:val="24"/>
      <w:lang w:eastAsia="ru-RU"/>
    </w:rPr>
  </w:style>
  <w:style w:type="character" w:customStyle="1" w:styleId="3120">
    <w:name w:val="Стиль Заголовок 3 + 12 пт Знак"/>
    <w:link w:val="312"/>
    <w:uiPriority w:val="99"/>
    <w:locked/>
    <w:rsid w:val="00C93BA6"/>
    <w:rPr>
      <w:b/>
      <w:bCs/>
      <w:sz w:val="24"/>
      <w:szCs w:val="24"/>
      <w:lang w:val="x-none" w:eastAsia="x-none"/>
    </w:rPr>
  </w:style>
  <w:style w:type="paragraph" w:customStyle="1" w:styleId="312">
    <w:name w:val="Стиль Заголовок 3 + 12 пт"/>
    <w:basedOn w:val="3"/>
    <w:link w:val="3120"/>
    <w:autoRedefine/>
    <w:uiPriority w:val="99"/>
    <w:rsid w:val="00C93BA6"/>
    <w:pPr>
      <w:keepNext/>
      <w:keepLines/>
      <w:numPr>
        <w:ilvl w:val="2"/>
        <w:numId w:val="2"/>
      </w:numPr>
      <w:tabs>
        <w:tab w:val="left" w:pos="0"/>
        <w:tab w:val="left" w:pos="851"/>
      </w:tabs>
      <w:spacing w:before="120" w:beforeAutospacing="0" w:after="120" w:afterAutospacing="0"/>
    </w:pPr>
    <w:rPr>
      <w:rFonts w:asciiTheme="minorHAnsi" w:eastAsiaTheme="minorHAnsi" w:hAnsiTheme="minorHAnsi" w:cstheme="minorBidi"/>
      <w:sz w:val="24"/>
      <w:szCs w:val="24"/>
      <w:lang w:val="x-none" w:eastAsia="x-none"/>
    </w:rPr>
  </w:style>
  <w:style w:type="character" w:styleId="aff">
    <w:name w:val="annotation reference"/>
    <w:uiPriority w:val="99"/>
    <w:semiHidden/>
    <w:unhideWhenUsed/>
    <w:rsid w:val="00C93BA6"/>
    <w:rPr>
      <w:sz w:val="16"/>
      <w:szCs w:val="16"/>
    </w:rPr>
  </w:style>
  <w:style w:type="character" w:customStyle="1" w:styleId="btn">
    <w:name w:val="btn"/>
    <w:rsid w:val="00C93BA6"/>
  </w:style>
  <w:style w:type="paragraph" w:customStyle="1" w:styleId="copyright-info">
    <w:name w:val="copyright-info"/>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Абзац списка11"/>
    <w:basedOn w:val="a0"/>
    <w:uiPriority w:val="99"/>
    <w:rsid w:val="00C93BA6"/>
    <w:pPr>
      <w:spacing w:after="0" w:line="240" w:lineRule="auto"/>
      <w:ind w:left="720"/>
    </w:pPr>
    <w:rPr>
      <w:rFonts w:ascii="Times New Roman" w:eastAsia="Times New Roman" w:hAnsi="Times New Roman" w:cs="Times New Roman"/>
      <w:sz w:val="24"/>
      <w:szCs w:val="24"/>
    </w:rPr>
  </w:style>
  <w:style w:type="character" w:customStyle="1" w:styleId="Spanlink">
    <w:name w:val="Span_link"/>
    <w:rsid w:val="00C93BA6"/>
    <w:rPr>
      <w:color w:val="008200"/>
    </w:rPr>
  </w:style>
  <w:style w:type="paragraph" w:customStyle="1" w:styleId="Tdtable-td">
    <w:name w:val="Td_table-td"/>
    <w:basedOn w:val="a0"/>
    <w:rsid w:val="00C93BA6"/>
    <w:pPr>
      <w:spacing w:after="60" w:line="292" w:lineRule="atLeast"/>
    </w:pPr>
    <w:rPr>
      <w:rFonts w:ascii="Arial" w:eastAsia="Arial" w:hAnsi="Arial" w:cs="Arial"/>
      <w:sz w:val="18"/>
      <w:szCs w:val="18"/>
    </w:rPr>
  </w:style>
  <w:style w:type="paragraph" w:customStyle="1" w:styleId="Thtable-thead-th">
    <w:name w:val="Th_table-thead-th"/>
    <w:basedOn w:val="a0"/>
    <w:rsid w:val="00C93BA6"/>
    <w:pPr>
      <w:spacing w:after="60" w:line="292" w:lineRule="atLeast"/>
    </w:pPr>
    <w:rPr>
      <w:rFonts w:ascii="Arial" w:eastAsia="Arial" w:hAnsi="Arial" w:cs="Arial"/>
      <w:b/>
      <w:bCs/>
      <w:color w:val="FFFFFF"/>
      <w:sz w:val="18"/>
      <w:szCs w:val="18"/>
    </w:rPr>
  </w:style>
  <w:style w:type="numbering" w:customStyle="1" w:styleId="16">
    <w:name w:val="Нет списка1"/>
    <w:next w:val="a3"/>
    <w:uiPriority w:val="99"/>
    <w:semiHidden/>
    <w:unhideWhenUsed/>
    <w:rsid w:val="00C93BA6"/>
  </w:style>
  <w:style w:type="paragraph" w:styleId="17">
    <w:name w:val="toc 1"/>
    <w:basedOn w:val="a0"/>
    <w:next w:val="a0"/>
    <w:autoRedefine/>
    <w:uiPriority w:val="39"/>
    <w:unhideWhenUsed/>
    <w:rsid w:val="00C93BA6"/>
    <w:pPr>
      <w:spacing w:after="100" w:line="276" w:lineRule="auto"/>
    </w:pPr>
    <w:rPr>
      <w:rFonts w:ascii="Calibri" w:eastAsia="Calibri" w:hAnsi="Calibri" w:cs="Times New Roman"/>
      <w:lang w:eastAsia="en-US"/>
    </w:rPr>
  </w:style>
  <w:style w:type="table" w:customStyle="1" w:styleId="18">
    <w:name w:val="Сетка таблицы1"/>
    <w:basedOn w:val="a2"/>
    <w:next w:val="af"/>
    <w:uiPriority w:val="59"/>
    <w:rsid w:val="00C93B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itle"/>
    <w:basedOn w:val="a0"/>
    <w:next w:val="a0"/>
    <w:link w:val="19"/>
    <w:uiPriority w:val="10"/>
    <w:qFormat/>
    <w:rsid w:val="00C93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9">
    <w:name w:val="Название Знак1"/>
    <w:basedOn w:val="a1"/>
    <w:link w:val="aff0"/>
    <w:uiPriority w:val="10"/>
    <w:rsid w:val="00C93BA6"/>
    <w:rPr>
      <w:rFonts w:asciiTheme="majorHAnsi" w:eastAsiaTheme="majorEastAsia" w:hAnsiTheme="majorHAnsi" w:cstheme="majorBidi"/>
      <w:spacing w:val="-10"/>
      <w:kern w:val="28"/>
      <w:sz w:val="56"/>
      <w:szCs w:val="56"/>
      <w:lang w:eastAsia="ru-RU"/>
    </w:rPr>
  </w:style>
  <w:style w:type="character" w:customStyle="1" w:styleId="26">
    <w:name w:val="Заголовок2"/>
    <w:basedOn w:val="a1"/>
    <w:rsid w:val="00C93BA6"/>
  </w:style>
  <w:style w:type="paragraph" w:customStyle="1" w:styleId="pj">
    <w:name w:val="pj"/>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
    <w:name w:val="pc"/>
    <w:basedOn w:val="a0"/>
    <w:rsid w:val="00C93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wc">
    <w:name w:val="sfwc"/>
    <w:basedOn w:val="a1"/>
    <w:rsid w:val="00C93BA6"/>
  </w:style>
  <w:style w:type="character" w:customStyle="1" w:styleId="UnresolvedMention">
    <w:name w:val="Unresolved Mention"/>
    <w:basedOn w:val="a1"/>
    <w:uiPriority w:val="99"/>
    <w:semiHidden/>
    <w:unhideWhenUsed/>
    <w:rsid w:val="00C93BA6"/>
    <w:rPr>
      <w:color w:val="605E5C"/>
      <w:shd w:val="clear" w:color="auto" w:fill="E1DFDD"/>
    </w:rPr>
  </w:style>
  <w:style w:type="paragraph" w:customStyle="1" w:styleId="27">
    <w:name w:val="Стиль2"/>
    <w:basedOn w:val="ConsPlusNormal"/>
    <w:link w:val="28"/>
    <w:qFormat/>
    <w:rsid w:val="005456BD"/>
    <w:pPr>
      <w:spacing w:before="200"/>
      <w:ind w:left="-284"/>
      <w:jc w:val="both"/>
    </w:pPr>
    <w:rPr>
      <w:rFonts w:ascii="Times New Roman" w:hAnsi="Times New Roman" w:cs="Times New Roman"/>
      <w:sz w:val="28"/>
      <w:szCs w:val="28"/>
    </w:rPr>
  </w:style>
  <w:style w:type="character" w:customStyle="1" w:styleId="ConsPlusNormal0">
    <w:name w:val="ConsPlusNormal Знак"/>
    <w:basedOn w:val="a1"/>
    <w:link w:val="ConsPlusNormal"/>
    <w:rsid w:val="005456BD"/>
    <w:rPr>
      <w:rFonts w:ascii="Arial" w:eastAsia="Times New Roman" w:hAnsi="Arial" w:cs="Arial"/>
      <w:sz w:val="20"/>
      <w:szCs w:val="20"/>
      <w:lang w:eastAsia="ru-RU"/>
    </w:rPr>
  </w:style>
  <w:style w:type="character" w:customStyle="1" w:styleId="28">
    <w:name w:val="Стиль2 Знак"/>
    <w:basedOn w:val="ConsPlusNormal0"/>
    <w:link w:val="27"/>
    <w:rsid w:val="005456BD"/>
    <w:rPr>
      <w:rFonts w:ascii="Times New Roman" w:eastAsia="Times New Roman" w:hAnsi="Times New Roman" w:cs="Times New Roman"/>
      <w:sz w:val="28"/>
      <w:szCs w:val="28"/>
      <w:lang w:eastAsia="ru-RU"/>
    </w:rPr>
  </w:style>
  <w:style w:type="paragraph" w:customStyle="1" w:styleId="pboth">
    <w:name w:val="pboth"/>
    <w:basedOn w:val="a0"/>
    <w:rsid w:val="001A4A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1A4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1"/>
    <w:rsid w:val="00295052"/>
  </w:style>
  <w:style w:type="paragraph" w:customStyle="1" w:styleId="aff1">
    <w:name w:val="Стандарт"/>
    <w:basedOn w:val="af0"/>
    <w:link w:val="1a"/>
    <w:rsid w:val="00B70FD3"/>
    <w:pPr>
      <w:ind w:firstLine="720"/>
    </w:pPr>
    <w:rPr>
      <w:szCs w:val="24"/>
    </w:rPr>
  </w:style>
  <w:style w:type="character" w:customStyle="1" w:styleId="1a">
    <w:name w:val="Стандарт Знак1"/>
    <w:link w:val="aff1"/>
    <w:rsid w:val="00B70FD3"/>
    <w:rPr>
      <w:rFonts w:ascii="Times New Roman" w:eastAsia="Times New Roman" w:hAnsi="Times New Roman" w:cs="Times New Roman"/>
      <w:sz w:val="28"/>
      <w:szCs w:val="24"/>
      <w:lang w:eastAsia="ru-RU"/>
    </w:rPr>
  </w:style>
  <w:style w:type="table" w:customStyle="1" w:styleId="29">
    <w:name w:val="Сетка таблицы2"/>
    <w:basedOn w:val="a2"/>
    <w:next w:val="af"/>
    <w:uiPriority w:val="59"/>
    <w:rsid w:val="00DC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тиль11"/>
    <w:basedOn w:val="a2"/>
    <w:uiPriority w:val="99"/>
    <w:rsid w:val="00DC6111"/>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table" w:customStyle="1" w:styleId="112">
    <w:name w:val="Сетка таблицы11"/>
    <w:basedOn w:val="a2"/>
    <w:next w:val="af"/>
    <w:uiPriority w:val="59"/>
    <w:rsid w:val="00DC61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7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122855/" TargetMode="External"/><Relationship Id="rId18" Type="http://schemas.openxmlformats.org/officeDocument/2006/relationships/hyperlink" Target="https://its.1c.ru/db/garant/content/71489050/hdoc/1052" TargetMode="External"/><Relationship Id="rId26" Type="http://schemas.openxmlformats.org/officeDocument/2006/relationships/hyperlink" Target="http://its.1c.ru/db/translate/?db=garant&amp;path=src/d02295/../D02323/I0464783.HTM&amp;anchor=2014" TargetMode="External"/><Relationship Id="rId39" Type="http://schemas.openxmlformats.org/officeDocument/2006/relationships/hyperlink" Target="http://its.1c.ru/db/translate/?db=garant&amp;path=src/d02295/../D02323/I0464783.HTM&amp;anchor=4021" TargetMode="External"/><Relationship Id="rId21" Type="http://schemas.openxmlformats.org/officeDocument/2006/relationships/hyperlink" Target="garantf1://12012509.0/" TargetMode="External"/><Relationship Id="rId34" Type="http://schemas.openxmlformats.org/officeDocument/2006/relationships/hyperlink" Target="http://its.1c.ru/db/translate/?db=garant&amp;path=src/d02295/../D02323/I0464783.HTM&amp;anchor=4018" TargetMode="External"/><Relationship Id="rId42" Type="http://schemas.openxmlformats.org/officeDocument/2006/relationships/hyperlink" Target="https://login.consultant.ru/link/?req=doc&amp;base=LAW&amp;n=528668&amp;date=09.04.2026&amp;dst=100398&amp;field=134" TargetMode="External"/><Relationship Id="rId47" Type="http://schemas.openxmlformats.org/officeDocument/2006/relationships/hyperlink" Target="https://vip.gosfinansy.ru/" TargetMode="External"/><Relationship Id="rId50" Type="http://schemas.openxmlformats.org/officeDocument/2006/relationships/hyperlink" Target="https://vip.gosfinansy.ru/" TargetMode="External"/><Relationship Id="rId55" Type="http://schemas.openxmlformats.org/officeDocument/2006/relationships/hyperlink" Target="https://vip.gosfinansy.ru/" TargetMode="External"/><Relationship Id="rId63" Type="http://schemas.openxmlformats.org/officeDocument/2006/relationships/hyperlink" Target="https://gosfinansy.ru/group?groupId=8&amp;locale=ru&amp;date=2024-01-01&amp;isStatic=false&amp;anchor=ZAP2GKQ3KL&amp;pubAlias=mcfr-gf.plus" TargetMode="External"/><Relationship Id="rId68" Type="http://schemas.openxmlformats.org/officeDocument/2006/relationships/hyperlink" Target="https://gosfinansy.ru/" TargetMode="External"/><Relationship Id="rId76" Type="http://schemas.openxmlformats.org/officeDocument/2006/relationships/hyperlink" Target="https://gosfinansy.ru/" TargetMode="External"/><Relationship Id="rId84" Type="http://schemas.openxmlformats.org/officeDocument/2006/relationships/hyperlink" Target="https://vip.gosfinansy.ru/" TargetMode="External"/><Relationship Id="rId89" Type="http://schemas.openxmlformats.org/officeDocument/2006/relationships/hyperlink" Target="https://vip.gosfinansy.ru/" TargetMode="External"/><Relationship Id="rId7" Type="http://schemas.openxmlformats.org/officeDocument/2006/relationships/footnotes" Target="footnotes.xml"/><Relationship Id="rId71" Type="http://schemas.openxmlformats.org/officeDocument/2006/relationships/hyperlink" Target="https://gosfinansy.ru/"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ts.1c.ru/db/garant/content/71486636/hdoc/1059" TargetMode="External"/><Relationship Id="rId29" Type="http://schemas.openxmlformats.org/officeDocument/2006/relationships/hyperlink" Target="garantf1://12081350.4017/" TargetMode="External"/><Relationship Id="rId11" Type="http://schemas.openxmlformats.org/officeDocument/2006/relationships/hyperlink" Target="https://gosfinansy.ru/" TargetMode="External"/><Relationship Id="rId24" Type="http://schemas.openxmlformats.org/officeDocument/2006/relationships/hyperlink" Target="http://its.1c.ru/db/translate/?db=garant&amp;path=src/d02295/../D0196/I0039336.HTM&amp;anchor=20" TargetMode="External"/><Relationship Id="rId32" Type="http://schemas.openxmlformats.org/officeDocument/2006/relationships/hyperlink" Target="garantf1://12081350.4018/" TargetMode="External"/><Relationship Id="rId37" Type="http://schemas.openxmlformats.org/officeDocument/2006/relationships/hyperlink" Target="http://its.1c.ru/db/translate/?db=garant&amp;path=src/d02295/../D02323/I0464783.HTM&amp;anchor=4011" TargetMode="External"/><Relationship Id="rId40" Type="http://schemas.openxmlformats.org/officeDocument/2006/relationships/hyperlink" Target="http://its.1c.ru/db/translate/?db=garant&amp;path=src/d02295/../D02323/I0464783.HTM&amp;anchor=4018" TargetMode="External"/><Relationship Id="rId45" Type="http://schemas.openxmlformats.org/officeDocument/2006/relationships/hyperlink" Target="https://www.audit-it.ru/terms/accounting/ostatochnaya_stoimost.html" TargetMode="External"/><Relationship Id="rId53" Type="http://schemas.openxmlformats.org/officeDocument/2006/relationships/hyperlink" Target="https://vip.gosfinansy.ru/" TargetMode="External"/><Relationship Id="rId58" Type="http://schemas.openxmlformats.org/officeDocument/2006/relationships/hyperlink" Target="https://e.budgetnik.ru/npd-doc?npmid=99&amp;npid=9015223&amp;anchor=ZA024903GB" TargetMode="External"/><Relationship Id="rId66" Type="http://schemas.openxmlformats.org/officeDocument/2006/relationships/hyperlink" Target="https://gosfinansy.ru/" TargetMode="External"/><Relationship Id="rId74" Type="http://schemas.openxmlformats.org/officeDocument/2006/relationships/hyperlink" Target="https://gosfinansy.ru/" TargetMode="External"/><Relationship Id="rId79" Type="http://schemas.openxmlformats.org/officeDocument/2006/relationships/hyperlink" Target="https://gosfinansy.ru/" TargetMode="External"/><Relationship Id="rId87" Type="http://schemas.openxmlformats.org/officeDocument/2006/relationships/hyperlink" Target="https://vip.gosfinansy.ru/" TargetMode="External"/><Relationship Id="rId5" Type="http://schemas.openxmlformats.org/officeDocument/2006/relationships/settings" Target="settings.xml"/><Relationship Id="rId61" Type="http://schemas.openxmlformats.org/officeDocument/2006/relationships/hyperlink" Target="consultantplus://offline/ref=24FEC97A75D65715B744872D46D6FBBA3815F1488E99D2BB9F4DEA1E61E90EBEC6484A20AE3C7C131FA0ECDE11EAD7ADFAE8593A68DB1BB800B8J" TargetMode="External"/><Relationship Id="rId82" Type="http://schemas.openxmlformats.org/officeDocument/2006/relationships/hyperlink" Target="https://login.consultant.ru/link/?req=doc&amp;base=LAW&amp;n=107970&amp;dst=100089&amp;demo=1" TargetMode="External"/><Relationship Id="rId90" Type="http://schemas.openxmlformats.org/officeDocument/2006/relationships/hyperlink" Target="https://vip.gosfinansy.ru/" TargetMode="External"/><Relationship Id="rId95" Type="http://schemas.openxmlformats.org/officeDocument/2006/relationships/theme" Target="theme/theme1.xml"/><Relationship Id="rId19" Type="http://schemas.openxmlformats.org/officeDocument/2006/relationships/hyperlink" Target="https://its.1c.ru/db/garant/content/74958548/hdoc" TargetMode="External"/><Relationship Id="rId14" Type="http://schemas.openxmlformats.org/officeDocument/2006/relationships/hyperlink" Target="garantf1://12080849.2/" TargetMode="External"/><Relationship Id="rId22" Type="http://schemas.openxmlformats.org/officeDocument/2006/relationships/hyperlink" Target="garantf1://10036363.0/" TargetMode="External"/><Relationship Id="rId27" Type="http://schemas.openxmlformats.org/officeDocument/2006/relationships/hyperlink" Target="http://its.1c.ru/db/translate/?db=garant&amp;path=src/d02295/../D02323/I0464783.HTM&amp;anchor=4018" TargetMode="External"/><Relationship Id="rId30" Type="http://schemas.openxmlformats.org/officeDocument/2006/relationships/hyperlink" Target="garantf1://12081350.4017/" TargetMode="External"/><Relationship Id="rId35" Type="http://schemas.openxmlformats.org/officeDocument/2006/relationships/hyperlink" Target="http://its.1c.ru/db/translate/?db=garant&amp;path=src/d02295/../D02323/I0464783.HTM&amp;anchor=4031" TargetMode="External"/><Relationship Id="rId43" Type="http://schemas.openxmlformats.org/officeDocument/2006/relationships/hyperlink" Target="https://login.consultant.ru/link/?req=doc&amp;base=LAW&amp;n=528668&amp;date=09.04.2026&amp;dst=101324&amp;field=134" TargetMode="External"/><Relationship Id="rId48" Type="http://schemas.openxmlformats.org/officeDocument/2006/relationships/hyperlink" Target="https://vip.gosfinansy.ru/" TargetMode="External"/><Relationship Id="rId56" Type="http://schemas.openxmlformats.org/officeDocument/2006/relationships/hyperlink" Target="https://vip.gosfinansy.ru/" TargetMode="External"/><Relationship Id="rId64" Type="http://schemas.openxmlformats.org/officeDocument/2006/relationships/hyperlink" Target="https://www.consultant.ru/document/cons_doc_LAW_424146/d378dfb0707da41f51dfb0ffde4f05b90a9e35fa/" TargetMode="External"/><Relationship Id="rId69" Type="http://schemas.openxmlformats.org/officeDocument/2006/relationships/hyperlink" Target="https://gosfinansy.ru/" TargetMode="External"/><Relationship Id="rId77" Type="http://schemas.openxmlformats.org/officeDocument/2006/relationships/hyperlink" Target="https://gosfinansy.ru/" TargetMode="External"/><Relationship Id="rId8" Type="http://schemas.openxmlformats.org/officeDocument/2006/relationships/endnotes" Target="endnotes.xml"/><Relationship Id="rId51" Type="http://schemas.openxmlformats.org/officeDocument/2006/relationships/hyperlink" Target="https://vip.gosfinansy.ru/" TargetMode="External"/><Relationship Id="rId72" Type="http://schemas.openxmlformats.org/officeDocument/2006/relationships/hyperlink" Target="https://gosfinansy.ru/" TargetMode="External"/><Relationship Id="rId80" Type="http://schemas.openxmlformats.org/officeDocument/2006/relationships/hyperlink" Target="https://login.consultant.ru/link/?req=doc&amp;base=LAW&amp;n=107970&amp;dst=100089&amp;demo=1" TargetMode="External"/><Relationship Id="rId85" Type="http://schemas.openxmlformats.org/officeDocument/2006/relationships/hyperlink" Target="https://vip.gosfinansy.ru/" TargetMode="External"/><Relationship Id="rId93" Type="http://schemas.openxmlformats.org/officeDocument/2006/relationships/hyperlink" Target="http://www.zakupki.gov.ru/" TargetMode="External"/><Relationship Id="rId3" Type="http://schemas.openxmlformats.org/officeDocument/2006/relationships/styles" Target="styles.xml"/><Relationship Id="rId12" Type="http://schemas.openxmlformats.org/officeDocument/2006/relationships/hyperlink" Target="https://dit.consultant.ru?req=doc&amp;base=LAW&amp;n=216121&amp;dst=100072&amp;fld=134" TargetMode="External"/><Relationship Id="rId17" Type="http://schemas.openxmlformats.org/officeDocument/2006/relationships/hyperlink" Target="https://its.1c.ru/db/garant/content/71486636/hdoc" TargetMode="External"/><Relationship Id="rId25" Type="http://schemas.openxmlformats.org/officeDocument/2006/relationships/hyperlink" Target="http://its.1c.ru/db/translate/?db=garant&amp;path=src/d02295/../D0196/I0039336.HTM&amp;anchor=30" TargetMode="External"/><Relationship Id="rId33" Type="http://schemas.openxmlformats.org/officeDocument/2006/relationships/hyperlink" Target="garantf1://12081350.4031/" TargetMode="External"/><Relationship Id="rId38" Type="http://schemas.openxmlformats.org/officeDocument/2006/relationships/hyperlink" Target="http://its.1c.ru/db/translate/?db=garant&amp;path=src/d02295/../D02323/I0464783.HTM&amp;anchor=4021" TargetMode="External"/><Relationship Id="rId46" Type="http://schemas.openxmlformats.org/officeDocument/2006/relationships/hyperlink" Target="https://gosfinansy.ru/group?groupId=397156&amp;locale=ru&amp;date=2024-11-30&amp;isStatic=false&amp;anchor=XA00M3S2MH&amp;pubAlias=mcfr-gf" TargetMode="External"/><Relationship Id="rId59" Type="http://schemas.openxmlformats.org/officeDocument/2006/relationships/hyperlink" Target="https://gosfinansy.ru/group?groupId=397156&amp;locale=ru&amp;date=2023-12-23&amp;isStatic=false&amp;anchor=XA00MDK2NB&amp;pubAlias=mcfr-gf" TargetMode="External"/><Relationship Id="rId67" Type="http://schemas.openxmlformats.org/officeDocument/2006/relationships/hyperlink" Target="https://gosfinansy.ru/" TargetMode="External"/><Relationship Id="rId20" Type="http://schemas.openxmlformats.org/officeDocument/2006/relationships/hyperlink" Target="https://e.budgetnik.ru/npd-doc?npmid=99&amp;npid=542681946&amp;anchor=ZA00MH82O0" TargetMode="External"/><Relationship Id="rId41" Type="http://schemas.openxmlformats.org/officeDocument/2006/relationships/hyperlink" Target="https://login.consultant.ru/link/?req=doc&amp;base=LAW&amp;n=528668&amp;date=09.04.2026&amp;dst=100060&amp;field=134" TargetMode="External"/><Relationship Id="rId54" Type="http://schemas.openxmlformats.org/officeDocument/2006/relationships/hyperlink" Target="https://vip.gosfinansy.ru/" TargetMode="External"/><Relationship Id="rId62" Type="http://schemas.openxmlformats.org/officeDocument/2006/relationships/hyperlink" Target="https://gosfinansy.ru/group?groupId=8&amp;locale=ru&amp;date=2023-01-01&amp;isStatic=false&amp;anchor=XA00MAU2NG&amp;pubAlias=mcfr-gf.plus" TargetMode="External"/><Relationship Id="rId70" Type="http://schemas.openxmlformats.org/officeDocument/2006/relationships/hyperlink" Target="https://gosfinansy.ru/" TargetMode="External"/><Relationship Id="rId75" Type="http://schemas.openxmlformats.org/officeDocument/2006/relationships/hyperlink" Target="https://gosfinansy.ru/" TargetMode="External"/><Relationship Id="rId83" Type="http://schemas.openxmlformats.org/officeDocument/2006/relationships/hyperlink" Target="https://vip.gosfinansy.ru/" TargetMode="External"/><Relationship Id="rId88" Type="http://schemas.openxmlformats.org/officeDocument/2006/relationships/hyperlink" Target="https://vip.gosfinansy.ru/"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ts.1c.ru/db/garant/content/73053968/hdoc/1006" TargetMode="External"/><Relationship Id="rId23" Type="http://schemas.openxmlformats.org/officeDocument/2006/relationships/hyperlink" Target="http://its.1c.ru/db/translate/?db=garant&amp;path=src/d02295/../D0196/I0039336.HTM&amp;anchor=10" TargetMode="External"/><Relationship Id="rId28" Type="http://schemas.openxmlformats.org/officeDocument/2006/relationships/hyperlink" Target="garantf1://70003036.9/" TargetMode="External"/><Relationship Id="rId36" Type="http://schemas.openxmlformats.org/officeDocument/2006/relationships/hyperlink" Target="http://its.1c.ru/db/translate/?db=garant&amp;path=src/d02295/../D02323/I0464783.HTM&amp;anchor=4010" TargetMode="External"/><Relationship Id="rId49" Type="http://schemas.openxmlformats.org/officeDocument/2006/relationships/hyperlink" Target="https://vip.gosfinansy.ru/" TargetMode="External"/><Relationship Id="rId57" Type="http://schemas.openxmlformats.org/officeDocument/2006/relationships/hyperlink" Target="https://vip.gosfinansy.ru/" TargetMode="External"/><Relationship Id="rId10" Type="http://schemas.openxmlformats.org/officeDocument/2006/relationships/hyperlink" Target="https://gosfinansy.ru/" TargetMode="External"/><Relationship Id="rId31" Type="http://schemas.openxmlformats.org/officeDocument/2006/relationships/hyperlink" Target="garantf1://12081350.4017/" TargetMode="External"/><Relationship Id="rId44" Type="http://schemas.openxmlformats.org/officeDocument/2006/relationships/hyperlink" Target="https://www.audit-it.ru/terms/accounting/ppe.html" TargetMode="External"/><Relationship Id="rId52" Type="http://schemas.openxmlformats.org/officeDocument/2006/relationships/hyperlink" Target="https://vip.gosfinansy.ru/" TargetMode="External"/><Relationship Id="rId60" Type="http://schemas.openxmlformats.org/officeDocument/2006/relationships/hyperlink" Target="consultantplus://offline/ref=24FEC97A75D65715B744872D46D6FBBA3815F1488E99D2BB9F4DEA1E61E90EBEC6484A20AE3C741612A0ECDE11EAD7ADFAE8593A68DB1BB800B8J" TargetMode="External"/><Relationship Id="rId65" Type="http://schemas.openxmlformats.org/officeDocument/2006/relationships/hyperlink" Target="https://gosfinansy.ru/" TargetMode="External"/><Relationship Id="rId73" Type="http://schemas.openxmlformats.org/officeDocument/2006/relationships/hyperlink" Target="https://gosfinansy.ru/" TargetMode="External"/><Relationship Id="rId78" Type="http://schemas.openxmlformats.org/officeDocument/2006/relationships/hyperlink" Target="https://gosfinansy.ru/" TargetMode="External"/><Relationship Id="rId81" Type="http://schemas.openxmlformats.org/officeDocument/2006/relationships/hyperlink" Target="https://login.consultant.ru/link/?req=doc&amp;base=LAW&amp;n=107970&amp;dst=100019&amp;demo=1" TargetMode="External"/><Relationship Id="rId86" Type="http://schemas.openxmlformats.org/officeDocument/2006/relationships/hyperlink" Target="https://vip.gosfinansy.ru/"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7FE7-C431-4631-8F9A-0FBF3201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215</Pages>
  <Words>71266</Words>
  <Characters>406218</Characters>
  <Application>Microsoft Office Word</Application>
  <DocSecurity>0</DocSecurity>
  <Lines>3385</Lines>
  <Paragraphs>953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комп</cp:lastModifiedBy>
  <cp:revision>3</cp:revision>
  <cp:lastPrinted>2026-04-20T08:17:00Z</cp:lastPrinted>
  <dcterms:created xsi:type="dcterms:W3CDTF">2025-12-30T08:47:00Z</dcterms:created>
  <dcterms:modified xsi:type="dcterms:W3CDTF">2026-04-20T09:28:00Z</dcterms:modified>
</cp:coreProperties>
</file>