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28" w:rsidRPr="00920528" w:rsidRDefault="00920528" w:rsidP="00920528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28" w:rsidRPr="00920528" w:rsidRDefault="00920528" w:rsidP="0092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920528" w:rsidRPr="00920528" w:rsidRDefault="00920528" w:rsidP="0092052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920528" w:rsidRPr="00920528" w:rsidRDefault="00920528" w:rsidP="00920528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920528" w:rsidRPr="00920528" w:rsidRDefault="00920528" w:rsidP="0092052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920528" w:rsidRPr="00920528" w:rsidRDefault="00920528" w:rsidP="009205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0528" w:rsidRPr="00920528" w:rsidRDefault="00920528" w:rsidP="00920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0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920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920528" w:rsidRPr="00920528" w:rsidRDefault="00920528" w:rsidP="0092052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528" w:rsidRPr="00920528" w:rsidRDefault="005F4581" w:rsidP="005F45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27.05.2025 № 01-04/7-9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920528" w:rsidRPr="009205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920528" w:rsidRPr="00920528" w:rsidRDefault="00920528" w:rsidP="0092052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336D37" w:rsidRPr="00920528" w:rsidRDefault="00336D37" w:rsidP="003C64F3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</w:t>
      </w:r>
      <w:proofErr w:type="gramStart"/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Регламента реализации отдельного полномочия города Москвы</w:t>
      </w:r>
      <w:proofErr w:type="gramEnd"/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согласованию установки ограждающих устройств на придомовых территориях многоквартирных домов во внутригородском муниципальном образовании - муниципальном округе </w:t>
      </w:r>
      <w:r w:rsidR="00920528"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Бутырский</w:t>
      </w:r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городе Москве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336D37" w:rsidRPr="00920528" w:rsidRDefault="00336D37" w:rsidP="003C64F3">
      <w:pPr>
        <w:autoSpaceDE w:val="0"/>
        <w:autoSpaceDN w:val="0"/>
        <w:spacing w:after="12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соответствии с пунктом 5 части 2 статьи 1 Закона города Москвы 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11 июля 2012 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года № 39 «О наделении органов местного самоуправления муниципальных округов в городе Москве отдельными полномочиями города Москвы», частью 2 с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татьи 8 Закона города Москвы от 14 июля 2004 года 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постановлением Правительства Москвы от 2 июля 2013 года № 428-ПП «О порядке установки ограждений на придомовых терр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иториях в городе Москве», </w:t>
      </w:r>
      <w:r w:rsidRPr="0092052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Совет депутатов  внутригородского муниципального образования - муниципального округа </w:t>
      </w:r>
      <w:r w:rsidR="00920528" w:rsidRPr="0092052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в городе Москве решил:</w:t>
      </w:r>
    </w:p>
    <w:p w:rsidR="00336D37" w:rsidRPr="00920528" w:rsidRDefault="00336D37" w:rsidP="003C64F3">
      <w:pPr>
        <w:autoSpaceDE w:val="0"/>
        <w:autoSpaceDN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 Утвердить Регламент </w:t>
      </w:r>
      <w:r w:rsidRPr="0092052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реализации отдельного полномочия города Москвы по </w:t>
      </w:r>
      <w:r w:rsidRPr="00920528">
        <w:rPr>
          <w:rFonts w:ascii="Times New Roman" w:eastAsia="Times New Roman" w:hAnsi="Times New Roman" w:cs="Times New Roman"/>
          <w:bCs/>
          <w:sz w:val="28"/>
          <w:szCs w:val="24"/>
        </w:rPr>
        <w:t xml:space="preserve">согласованию </w:t>
      </w:r>
      <w:r w:rsidRPr="0092052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установки ограждающих устройств на придомовых территориях многоквартирных домов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во внутригородском муниципальном образовании - муниципальном округе </w:t>
      </w:r>
      <w:r w:rsidR="00920528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городе Москве (приложение). </w:t>
      </w:r>
    </w:p>
    <w:p w:rsidR="00336D37" w:rsidRPr="00920528" w:rsidRDefault="00336D37" w:rsidP="003C64F3">
      <w:pPr>
        <w:autoSpaceDE w:val="0"/>
        <w:autoSpaceDN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2. Признать утратившим силу решение Совета депутатов муницип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ального округа </w:t>
      </w:r>
      <w:r w:rsidR="00920528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Бутырский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от 1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>июня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202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года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№01-0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>4/11-2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"Об утверждении </w:t>
      </w:r>
      <w:proofErr w:type="gramStart"/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Регламента реализации полномочия города Москвы</w:t>
      </w:r>
      <w:proofErr w:type="gramEnd"/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 согласованию установки ограждающих устройств на придомовых территориях многоквартирных домов в муниципальном округе </w:t>
      </w:r>
      <w:r w:rsidR="00920528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".</w:t>
      </w:r>
    </w:p>
    <w:p w:rsidR="00336D37" w:rsidRPr="00920528" w:rsidRDefault="00336D37" w:rsidP="003C64F3">
      <w:pPr>
        <w:tabs>
          <w:tab w:val="left" w:pos="851"/>
          <w:tab w:val="left" w:pos="1080"/>
        </w:tabs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 Опубликовать настоящее решение в сетевом издании «Московский муниципальный вестник».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A1C" w:rsidRPr="00920528" w:rsidRDefault="00853A1C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0528" w:rsidRPr="00920528" w:rsidRDefault="00920528" w:rsidP="00920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20528" w:rsidRPr="00920528" w:rsidRDefault="00920528" w:rsidP="00920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920528" w:rsidRPr="00920528" w:rsidRDefault="00920528" w:rsidP="00920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920528" w:rsidRPr="00920528" w:rsidRDefault="00920528" w:rsidP="0092052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294E" w:rsidRPr="00920528" w:rsidRDefault="000A294E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886" w:rsidRPr="00920528" w:rsidRDefault="00920528" w:rsidP="00920528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920528" w:rsidRPr="00920528" w:rsidRDefault="00920528" w:rsidP="00920528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20528" w:rsidRPr="00920528" w:rsidRDefault="00920528" w:rsidP="00920528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92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920528" w:rsidRPr="00920528" w:rsidRDefault="00920528" w:rsidP="00920528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4581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27.05.2025 № 01-04/7-9</w:t>
      </w:r>
    </w:p>
    <w:p w:rsidR="00336D37" w:rsidRPr="003C64F3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336D37" w:rsidRPr="00BD12B3" w:rsidRDefault="00336D37" w:rsidP="00BD12B3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реализации отдельного полномочия города Москвы по </w:t>
      </w:r>
      <w:r w:rsidRPr="00920528"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согласованию </w:t>
      </w: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установки ограждающих устройств на придомовых территориях</w:t>
      </w:r>
      <w:r w:rsidR="00BD12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многоквартирных домов во внутригородском муниципальном образовании - муниципальном округе </w:t>
      </w:r>
      <w:bookmarkStart w:id="0" w:name="_GoBack"/>
      <w:proofErr w:type="gramStart"/>
      <w:r w:rsidR="00920528"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Бутырский</w:t>
      </w:r>
      <w:bookmarkEnd w:id="0"/>
      <w:proofErr w:type="gramEnd"/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городе Москве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Настоящий Регламент определяет порядок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Советом депутатов внутригородского муниципального образования - муниципального округа </w:t>
      </w:r>
      <w:r w:rsidR="00920528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городе Москве (далее – Совет депутатов)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отдельного полномочия города Москвы по </w:t>
      </w:r>
      <w:r w:rsidRPr="00920528">
        <w:rPr>
          <w:rFonts w:ascii="Times New Roman" w:eastAsia="Calibri" w:hAnsi="Times New Roman" w:cs="Times New Roman"/>
          <w:sz w:val="28"/>
          <w:szCs w:val="28"/>
        </w:rPr>
        <w:t xml:space="preserve">согласованию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ограждающих устройств на придомовых территориях многоквартирных домов во внутригородском муниципальном образовании - муниципальном округе </w:t>
      </w:r>
      <w:r w:rsidR="00920528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городе Москве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переданное полномочие или установка ограждающих устройств)</w:t>
      </w:r>
      <w:r w:rsidRPr="009205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работы по реализации Советом депутатов переданного полномочия осуществляет глава внутригородского муниципального образования - муниципального округа </w:t>
      </w:r>
      <w:proofErr w:type="gramStart"/>
      <w:r w:rsidR="00920528"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(далее – глава муниципального округа) и комиссия Совета депутатов</w:t>
      </w:r>
      <w:r w:rsidR="00853A1C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внутригородского муниципального образования - муниципального округа </w:t>
      </w:r>
      <w:r w:rsidR="00920528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Бутырский</w:t>
      </w:r>
      <w:r w:rsidR="00853A1C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городе Москве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53A1C"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профильная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осуществления Советом депутатов переданного полномочия</w:t>
      </w:r>
      <w:r w:rsidRPr="00920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поступление в Совет депутатов</w:t>
      </w:r>
      <w:r w:rsidRPr="00920528">
        <w:rPr>
          <w:rFonts w:ascii="Times New Roman" w:eastAsia="Times New Roman" w:hAnsi="Times New Roman" w:cs="Times New Roman"/>
          <w:sz w:val="28"/>
          <w:szCs w:val="28"/>
        </w:rPr>
        <w:t xml:space="preserve"> обращения лица,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лицо), и документов, установленных приложением к постановлению Правительства Москвы от 2 июля 2013 года № 428-ПП «О порядке установки ограждений на придомовых территориях в городе Москве» (далее</w:t>
      </w:r>
      <w:proofErr w:type="gramEnd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обращение и документы).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 Обращение и документы подлежат регистрации в день их поступления в Совет депутатов и не позднее следующего дня после поступления направляются главе муниципального округа и в комиссию.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5. </w:t>
      </w:r>
      <w:proofErr w:type="gramStart"/>
      <w:r w:rsidRPr="00920528">
        <w:rPr>
          <w:rFonts w:ascii="Times New Roman" w:hAnsi="Times New Roman" w:cs="Times New Roman"/>
          <w:bCs/>
          <w:sz w:val="28"/>
          <w:szCs w:val="28"/>
        </w:rPr>
        <w:t xml:space="preserve">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направляется в управу района </w:t>
      </w:r>
      <w:r w:rsidR="00920528" w:rsidRPr="00920528">
        <w:rPr>
          <w:rFonts w:ascii="Times New Roman" w:hAnsi="Times New Roman" w:cs="Times New Roman"/>
          <w:bCs/>
          <w:sz w:val="28"/>
          <w:szCs w:val="28"/>
        </w:rPr>
        <w:t>Бутырский</w:t>
      </w:r>
      <w:r w:rsidRPr="00920528">
        <w:rPr>
          <w:rFonts w:ascii="Times New Roman" w:hAnsi="Times New Roman" w:cs="Times New Roman"/>
          <w:bCs/>
          <w:sz w:val="28"/>
          <w:szCs w:val="28"/>
        </w:rPr>
        <w:t xml:space="preserve"> города Москвы на следующий рабочий день со дня поступления в Совет депутатов обращения и документов и в течение трех рабочих дней –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920528" w:rsidRPr="00920528">
        <w:rPr>
          <w:rFonts w:ascii="Times New Roman" w:hAnsi="Times New Roman" w:cs="Times New Roman"/>
          <w:bCs/>
          <w:sz w:val="28"/>
          <w:szCs w:val="28"/>
        </w:rPr>
        <w:lastRenderedPageBreak/>
        <w:t>Бутырский</w:t>
      </w:r>
      <w:r w:rsidRPr="00920528">
        <w:rPr>
          <w:rFonts w:ascii="Times New Roman" w:hAnsi="Times New Roman" w:cs="Times New Roman"/>
          <w:bCs/>
          <w:sz w:val="28"/>
          <w:szCs w:val="28"/>
        </w:rPr>
        <w:t xml:space="preserve"> в городе</w:t>
      </w:r>
      <w:proofErr w:type="gramEnd"/>
      <w:r w:rsidRPr="00920528">
        <w:rPr>
          <w:rFonts w:ascii="Times New Roman" w:hAnsi="Times New Roman" w:cs="Times New Roman"/>
          <w:bCs/>
          <w:sz w:val="28"/>
          <w:szCs w:val="28"/>
        </w:rPr>
        <w:t xml:space="preserve"> Москве в информационно-телекоммуникационной сети «Интернет» (далее – официальный сайт).</w:t>
      </w:r>
    </w:p>
    <w:p w:rsidR="00336D37" w:rsidRPr="00920528" w:rsidRDefault="00336D37" w:rsidP="003C64F3">
      <w:pPr>
        <w:shd w:val="clear" w:color="auto" w:fill="FFFFFF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Комиссия рассматривает обращение и документы, осуществляет подготовку проекта решения Совета депутатов о </w:t>
      </w:r>
      <w:r w:rsidRPr="00920528">
        <w:rPr>
          <w:rFonts w:ascii="Times New Roman" w:eastAsia="Times New Roman" w:hAnsi="Times New Roman" w:cs="Times New Roman"/>
          <w:sz w:val="28"/>
          <w:szCs w:val="28"/>
        </w:rPr>
        <w:t xml:space="preserve">согласовании установки ограждающего устройства или об отказе в согласовании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ограждающего устройства в срок, не превышающий пятнадцати дней после дня их поступления в комиссию.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 В случае выявления комиссией несоответствия документов требованиям, установленным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приложением к постановлению Правительства Москвы от 2 июля 2013 года № 428-ПП «О порядке установки ограждений на придомовых территориях в городе Москве» и (или) приложением 1 к приказу Министерства строительства и жилищно-коммунального хозяйства Российской Федерации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 января 2019 года № 44/</w:t>
      </w:r>
      <w:proofErr w:type="spellStart"/>
      <w:proofErr w:type="gramStart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Требований к оформлению протоколов общих собраний собственников помещений в </w:t>
      </w:r>
      <w:proofErr w:type="gramStart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проект решения (пункт 6) не подготавливается.</w:t>
      </w:r>
      <w:proofErr w:type="gramEnd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этом случае председатель комиссии 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муниципального округа и направляется (вручается) уполномоченному лицу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позднее чем через три рабочих дня после дня проведения заседания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профильной комиссии.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На следующий рабочий день со дня направления (вручения) уполномоченному лицу указанного уведомления:</w:t>
      </w:r>
    </w:p>
    <w:p w:rsidR="00336D37" w:rsidRPr="00920528" w:rsidRDefault="00E776E6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36D37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36D37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нформация о </w:t>
      </w:r>
      <w:r w:rsidR="00336D37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района </w:t>
      </w:r>
      <w:r w:rsidR="00920528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Бутырский</w:t>
      </w:r>
      <w:r w:rsidR="00336D37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Москвы;</w:t>
      </w:r>
      <w:r w:rsidR="00336D37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336D37" w:rsidRPr="00920528" w:rsidRDefault="00E776E6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6D37" w:rsidRPr="00920528">
        <w:rPr>
          <w:rFonts w:ascii="Times New Roman" w:hAnsi="Times New Roman" w:cs="Times New Roman"/>
          <w:bCs/>
          <w:sz w:val="28"/>
          <w:szCs w:val="28"/>
        </w:rPr>
        <w:t>проект размещения ограждающего устройства удаляется с официального сайта.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 Проект решения (пункт 6), обращение и документы рассматриваются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</w:t>
      </w:r>
      <w:r w:rsidR="009010DF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010DF" w:rsidRPr="0092052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920528" w:rsidRPr="0092052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9010DF" w:rsidRPr="0092052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9. Р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ешение Совета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о 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согласовании установки ограждающего устройства или об отказе в согласовании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ограждающего устройства считается принятым, если в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10. В решении Совета депутатов об отказе в согласовании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ограждающего устройства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указываются основания такого отказа в соответствии с приложением к постановлению Правительства Москвы от 2 июля 2013 года № 428-ПП «О порядке установки ограждений на придомовых территориях в городе Москве».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 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:rsidR="00E776E6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12. </w:t>
      </w:r>
      <w:proofErr w:type="gramStart"/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Совета депутатов о согласовании установки ограждающего устройства или об отказе в согласовании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ограждающего устройства 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направляется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уполномоченному лицу, 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в Департамент территориальных органов исполнительной власти города Москвы, управу района </w:t>
      </w:r>
      <w:r w:rsidR="00920528" w:rsidRPr="00920528">
        <w:rPr>
          <w:rFonts w:ascii="Times New Roman" w:eastAsia="Calibri" w:hAnsi="Times New Roman" w:cs="Times New Roman"/>
          <w:bCs/>
          <w:sz w:val="28"/>
          <w:szCs w:val="28"/>
        </w:rPr>
        <w:t>Бутырский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позднее пяти рабочих дней со дня его принятия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размещается </w:t>
      </w:r>
      <w:r w:rsidR="00E776E6" w:rsidRPr="00920528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внутригородского муниципального образования - муниципального округа </w:t>
      </w:r>
      <w:r w:rsidR="00920528" w:rsidRPr="00920528">
        <w:rPr>
          <w:rFonts w:ascii="Times New Roman" w:hAnsi="Times New Roman" w:cs="Times New Roman"/>
          <w:sz w:val="28"/>
          <w:szCs w:val="28"/>
        </w:rPr>
        <w:t>Бутырский</w:t>
      </w:r>
      <w:r w:rsidR="00E776E6" w:rsidRPr="00920528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«Интернет».</w:t>
      </w:r>
      <w:proofErr w:type="gramEnd"/>
    </w:p>
    <w:p w:rsidR="00336D37" w:rsidRPr="00920528" w:rsidRDefault="0029247D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Указанное решение подлежит</w:t>
      </w:r>
      <w:r w:rsidR="00336D37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опубликованию в бюллетене «Московский муниципальный вестник».</w:t>
      </w:r>
    </w:p>
    <w:p w:rsidR="00D43991" w:rsidRPr="00920528" w:rsidRDefault="00D43991" w:rsidP="003C64F3">
      <w:pPr>
        <w:spacing w:after="0" w:line="240" w:lineRule="auto"/>
        <w:ind w:right="-283" w:firstLine="567"/>
        <w:rPr>
          <w:rFonts w:ascii="Times New Roman" w:hAnsi="Times New Roman" w:cs="Times New Roman"/>
          <w:sz w:val="28"/>
          <w:szCs w:val="28"/>
        </w:rPr>
      </w:pPr>
    </w:p>
    <w:sectPr w:rsidR="00D43991" w:rsidRPr="00920528" w:rsidSect="00920528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65" w:rsidRDefault="00B90165" w:rsidP="00401B62">
      <w:pPr>
        <w:spacing w:after="0" w:line="240" w:lineRule="auto"/>
      </w:pPr>
      <w:r>
        <w:separator/>
      </w:r>
    </w:p>
  </w:endnote>
  <w:endnote w:type="continuationSeparator" w:id="0">
    <w:p w:rsidR="00B90165" w:rsidRDefault="00B90165" w:rsidP="0040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65" w:rsidRDefault="00B90165" w:rsidP="00401B62">
      <w:pPr>
        <w:spacing w:after="0" w:line="240" w:lineRule="auto"/>
      </w:pPr>
      <w:r>
        <w:separator/>
      </w:r>
    </w:p>
  </w:footnote>
  <w:footnote w:type="continuationSeparator" w:id="0">
    <w:p w:rsidR="00B90165" w:rsidRDefault="00B90165" w:rsidP="0040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759082"/>
      <w:docPartObj>
        <w:docPartGallery w:val="Page Numbers (Top of Page)"/>
        <w:docPartUnique/>
      </w:docPartObj>
    </w:sdtPr>
    <w:sdtEndPr/>
    <w:sdtContent>
      <w:p w:rsidR="00B3417A" w:rsidRDefault="00401B62" w:rsidP="009205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2B3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59"/>
    <w:rsid w:val="00074321"/>
    <w:rsid w:val="000A294E"/>
    <w:rsid w:val="000C0DB6"/>
    <w:rsid w:val="000E2321"/>
    <w:rsid w:val="001725C3"/>
    <w:rsid w:val="0029247D"/>
    <w:rsid w:val="00336D37"/>
    <w:rsid w:val="00353A33"/>
    <w:rsid w:val="003C64F3"/>
    <w:rsid w:val="00401B62"/>
    <w:rsid w:val="00502886"/>
    <w:rsid w:val="005C3959"/>
    <w:rsid w:val="005F4581"/>
    <w:rsid w:val="00772F71"/>
    <w:rsid w:val="00853A1C"/>
    <w:rsid w:val="009010DF"/>
    <w:rsid w:val="00915353"/>
    <w:rsid w:val="00920528"/>
    <w:rsid w:val="0093123A"/>
    <w:rsid w:val="00B34532"/>
    <w:rsid w:val="00B90165"/>
    <w:rsid w:val="00BD12B3"/>
    <w:rsid w:val="00D43991"/>
    <w:rsid w:val="00D5695A"/>
    <w:rsid w:val="00D86E1A"/>
    <w:rsid w:val="00DE2EBD"/>
    <w:rsid w:val="00E776E6"/>
    <w:rsid w:val="00F10C0B"/>
    <w:rsid w:val="00F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B62"/>
  </w:style>
  <w:style w:type="paragraph" w:styleId="a7">
    <w:name w:val="Balloon Text"/>
    <w:basedOn w:val="a"/>
    <w:link w:val="a8"/>
    <w:uiPriority w:val="99"/>
    <w:semiHidden/>
    <w:unhideWhenUsed/>
    <w:rsid w:val="0093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2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B62"/>
  </w:style>
  <w:style w:type="paragraph" w:styleId="a7">
    <w:name w:val="Balloon Text"/>
    <w:basedOn w:val="a"/>
    <w:link w:val="a8"/>
    <w:uiPriority w:val="99"/>
    <w:semiHidden/>
    <w:unhideWhenUsed/>
    <w:rsid w:val="0093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21</cp:revision>
  <cp:lastPrinted>2025-03-20T10:50:00Z</cp:lastPrinted>
  <dcterms:created xsi:type="dcterms:W3CDTF">2025-03-11T14:12:00Z</dcterms:created>
  <dcterms:modified xsi:type="dcterms:W3CDTF">2025-05-19T11:46:00Z</dcterms:modified>
</cp:coreProperties>
</file>