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38" w:rsidRPr="00D91838" w:rsidRDefault="00D91838" w:rsidP="00D91838">
      <w:pPr>
        <w:widowControl/>
        <w:autoSpaceDE/>
        <w:autoSpaceDN/>
        <w:adjustRightInd/>
        <w:jc w:val="center"/>
        <w:rPr>
          <w:rFonts w:ascii="Arial Black" w:eastAsia="Calibri" w:hAnsi="Arial Black"/>
          <w:sz w:val="36"/>
          <w:szCs w:val="36"/>
        </w:rPr>
      </w:pPr>
      <w:r w:rsidRPr="00D9183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2D9ACBE" wp14:editId="33C4D19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38" w:rsidRPr="00D91838" w:rsidRDefault="00D91838" w:rsidP="00D91838">
      <w:pPr>
        <w:widowControl/>
        <w:autoSpaceDE/>
        <w:autoSpaceDN/>
        <w:adjustRightInd/>
        <w:jc w:val="center"/>
        <w:rPr>
          <w:b/>
          <w:bCs/>
          <w:color w:val="000000"/>
          <w:sz w:val="36"/>
          <w:szCs w:val="36"/>
        </w:rPr>
      </w:pPr>
      <w:r w:rsidRPr="00D91838">
        <w:rPr>
          <w:b/>
          <w:bCs/>
          <w:color w:val="000000"/>
          <w:sz w:val="36"/>
          <w:szCs w:val="36"/>
        </w:rPr>
        <w:t>СОВЕТ ДЕПУТАТОВ</w:t>
      </w:r>
    </w:p>
    <w:p w:rsidR="00D91838" w:rsidRPr="00D91838" w:rsidRDefault="00D91838" w:rsidP="00D91838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D9183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D91838" w:rsidRPr="00D91838" w:rsidRDefault="00D91838" w:rsidP="00D91838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b/>
          <w:bCs/>
          <w:color w:val="000000"/>
          <w:sz w:val="36"/>
          <w:szCs w:val="36"/>
        </w:rPr>
      </w:pPr>
      <w:r w:rsidRPr="00D91838">
        <w:rPr>
          <w:b/>
          <w:bCs/>
          <w:color w:val="000000"/>
          <w:sz w:val="36"/>
          <w:szCs w:val="36"/>
        </w:rPr>
        <w:t>БУТЫРСКИЙ</w:t>
      </w:r>
    </w:p>
    <w:p w:rsidR="00D91838" w:rsidRPr="00D91838" w:rsidRDefault="00D91838" w:rsidP="00D91838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D91838">
        <w:rPr>
          <w:color w:val="000000"/>
          <w:sz w:val="28"/>
          <w:szCs w:val="28"/>
        </w:rPr>
        <w:t>в городе Москве</w:t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36"/>
          <w:szCs w:val="36"/>
        </w:rPr>
      </w:pPr>
    </w:p>
    <w:p w:rsidR="00D91838" w:rsidRPr="00D91838" w:rsidRDefault="00D91838" w:rsidP="00D91838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D91838">
        <w:rPr>
          <w:b/>
          <w:sz w:val="36"/>
          <w:szCs w:val="36"/>
        </w:rPr>
        <w:t>Р</w:t>
      </w:r>
      <w:proofErr w:type="gramEnd"/>
      <w:r w:rsidRPr="00D91838">
        <w:rPr>
          <w:b/>
          <w:sz w:val="36"/>
          <w:szCs w:val="36"/>
        </w:rPr>
        <w:t xml:space="preserve"> Е Ш Е Н И Е</w:t>
      </w:r>
    </w:p>
    <w:p w:rsidR="00D91838" w:rsidRPr="00D91838" w:rsidRDefault="00D91838" w:rsidP="00D91838">
      <w:pPr>
        <w:widowControl/>
        <w:autoSpaceDE/>
        <w:autoSpaceDN/>
        <w:adjustRightInd/>
        <w:ind w:left="6804" w:right="140"/>
        <w:jc w:val="both"/>
        <w:rPr>
          <w:b/>
          <w:sz w:val="28"/>
          <w:szCs w:val="24"/>
        </w:rPr>
      </w:pPr>
      <w:r w:rsidRPr="00D91838">
        <w:rPr>
          <w:b/>
          <w:bCs/>
          <w:sz w:val="28"/>
          <w:szCs w:val="24"/>
        </w:rPr>
        <w:t>ПРОЕКТ</w:t>
      </w:r>
    </w:p>
    <w:p w:rsidR="00D051DF" w:rsidRPr="00D91838" w:rsidRDefault="00D051DF" w:rsidP="00B4403B">
      <w:pPr>
        <w:ind w:right="4534"/>
        <w:jc w:val="both"/>
        <w:rPr>
          <w:b/>
          <w:bCs/>
          <w:sz w:val="28"/>
          <w:szCs w:val="28"/>
        </w:rPr>
      </w:pPr>
      <w:r w:rsidRPr="00D91838">
        <w:rPr>
          <w:b/>
          <w:bCs/>
          <w:sz w:val="28"/>
          <w:szCs w:val="28"/>
        </w:rPr>
        <w:t>Об утверждении Порядка материально</w:t>
      </w:r>
      <w:r w:rsidR="00F378C6">
        <w:rPr>
          <w:b/>
          <w:bCs/>
          <w:sz w:val="28"/>
          <w:szCs w:val="28"/>
        </w:rPr>
        <w:t xml:space="preserve"> </w:t>
      </w:r>
      <w:r w:rsidR="00473F8C" w:rsidRPr="00D91838">
        <w:rPr>
          <w:b/>
          <w:bCs/>
          <w:sz w:val="28"/>
          <w:szCs w:val="28"/>
        </w:rPr>
        <w:t>-</w:t>
      </w:r>
      <w:r w:rsidRPr="00D91838">
        <w:rPr>
          <w:b/>
          <w:bCs/>
          <w:sz w:val="28"/>
          <w:szCs w:val="28"/>
        </w:rPr>
        <w:t xml:space="preserve"> технического и организационного обеспечения деятельности органов местного самоуправления внутригородского муниципального образования</w:t>
      </w:r>
      <w:r w:rsidR="00090513" w:rsidRPr="00D91838">
        <w:rPr>
          <w:b/>
          <w:bCs/>
          <w:sz w:val="28"/>
          <w:szCs w:val="28"/>
        </w:rPr>
        <w:t xml:space="preserve"> </w:t>
      </w:r>
      <w:r w:rsidRPr="00D91838">
        <w:rPr>
          <w:b/>
          <w:bCs/>
          <w:sz w:val="28"/>
          <w:szCs w:val="28"/>
        </w:rPr>
        <w:t xml:space="preserve">- муниципального округа </w:t>
      </w:r>
      <w:proofErr w:type="gramStart"/>
      <w:r w:rsidR="00D91838" w:rsidRPr="00D91838">
        <w:rPr>
          <w:b/>
          <w:bCs/>
          <w:sz w:val="28"/>
          <w:szCs w:val="28"/>
        </w:rPr>
        <w:t>Бутырский</w:t>
      </w:r>
      <w:proofErr w:type="gramEnd"/>
      <w:r w:rsidRPr="00D91838">
        <w:rPr>
          <w:b/>
          <w:bCs/>
          <w:sz w:val="28"/>
          <w:szCs w:val="28"/>
        </w:rPr>
        <w:t xml:space="preserve"> в городе Москве</w:t>
      </w:r>
    </w:p>
    <w:p w:rsidR="00462E5F" w:rsidRPr="00D91838" w:rsidRDefault="00462E5F" w:rsidP="00B4403B">
      <w:pPr>
        <w:ind w:right="3684"/>
        <w:jc w:val="both"/>
        <w:rPr>
          <w:b/>
          <w:bCs/>
          <w:sz w:val="28"/>
          <w:szCs w:val="28"/>
        </w:rPr>
      </w:pPr>
    </w:p>
    <w:p w:rsidR="00462E5F" w:rsidRPr="00D91838" w:rsidRDefault="00462E5F" w:rsidP="00D91838">
      <w:pPr>
        <w:pStyle w:val="ConsPlusNormal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1838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Федерального закона от 6 октября 2003 года № 131-ФЗ «Об общих принципах организации местного самоуправления в Российской Федерации», пунктом 8 части 4 статьи 12 Закона города Москвы от 6 ноября 2002 года № 56 «Об организации местного самоуправлени</w:t>
      </w:r>
      <w:r w:rsidR="00914694" w:rsidRPr="00D91838">
        <w:rPr>
          <w:rFonts w:ascii="Times New Roman" w:hAnsi="Times New Roman" w:cs="Times New Roman"/>
          <w:sz w:val="28"/>
          <w:szCs w:val="28"/>
        </w:rPr>
        <w:t xml:space="preserve">я в городе Москве», </w:t>
      </w:r>
      <w:r w:rsidRPr="00D91838">
        <w:rPr>
          <w:rFonts w:ascii="Times New Roman" w:hAnsi="Times New Roman" w:cs="Times New Roman"/>
          <w:sz w:val="28"/>
          <w:szCs w:val="28"/>
        </w:rPr>
        <w:t>Устав</w:t>
      </w:r>
      <w:r w:rsidR="00F378C6">
        <w:rPr>
          <w:rFonts w:ascii="Times New Roman" w:hAnsi="Times New Roman" w:cs="Times New Roman"/>
          <w:sz w:val="28"/>
          <w:szCs w:val="28"/>
        </w:rPr>
        <w:t>ом</w:t>
      </w:r>
      <w:r w:rsidRPr="00D91838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D91838" w:rsidRPr="00D91838">
        <w:rPr>
          <w:rFonts w:ascii="Times New Roman" w:hAnsi="Times New Roman" w:cs="Times New Roman"/>
          <w:sz w:val="28"/>
          <w:szCs w:val="28"/>
        </w:rPr>
        <w:t>Бутырский</w:t>
      </w:r>
      <w:r w:rsidRPr="00D91838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Pr="00D9183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  <w:proofErr w:type="gramEnd"/>
      <w:r w:rsidRPr="00D91838">
        <w:rPr>
          <w:rFonts w:ascii="Times New Roman" w:hAnsi="Times New Roman" w:cs="Times New Roman"/>
          <w:b/>
          <w:bCs/>
          <w:sz w:val="28"/>
          <w:szCs w:val="28"/>
        </w:rPr>
        <w:t xml:space="preserve"> внутригородского муниципального образования – </w:t>
      </w:r>
      <w:r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округа </w:t>
      </w:r>
      <w:proofErr w:type="gramStart"/>
      <w:r w:rsidR="00D91838"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>Бутырский</w:t>
      </w:r>
      <w:proofErr w:type="gramEnd"/>
      <w:r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91838">
        <w:rPr>
          <w:rFonts w:ascii="Times New Roman" w:hAnsi="Times New Roman" w:cs="Times New Roman"/>
          <w:b/>
          <w:bCs/>
          <w:sz w:val="28"/>
          <w:szCs w:val="28"/>
        </w:rPr>
        <w:t>в городе Москве решил:</w:t>
      </w:r>
    </w:p>
    <w:p w:rsidR="00462E5F" w:rsidRPr="00D91838" w:rsidRDefault="00462E5F" w:rsidP="00D91838">
      <w:pPr>
        <w:ind w:right="-284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1. Утвердить Порядок материально</w:t>
      </w:r>
      <w:r w:rsidR="00473F8C" w:rsidRPr="00D91838">
        <w:rPr>
          <w:sz w:val="28"/>
          <w:szCs w:val="28"/>
        </w:rPr>
        <w:t>-</w:t>
      </w:r>
      <w:r w:rsidRPr="00D91838">
        <w:rPr>
          <w:sz w:val="28"/>
          <w:szCs w:val="28"/>
        </w:rPr>
        <w:t>технического и организационного обеспечения деятельности органов местного самоуправления внутригородск</w:t>
      </w:r>
      <w:r w:rsidR="00206BA8" w:rsidRPr="00D91838">
        <w:rPr>
          <w:sz w:val="28"/>
          <w:szCs w:val="28"/>
        </w:rPr>
        <w:t>ого муниципального образования -</w:t>
      </w:r>
      <w:r w:rsidRPr="00D91838">
        <w:rPr>
          <w:sz w:val="28"/>
          <w:szCs w:val="28"/>
        </w:rPr>
        <w:t xml:space="preserve">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согласно приложению к настоящему решению.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 </w:t>
      </w:r>
      <w:proofErr w:type="gramStart"/>
      <w:r w:rsidRPr="00D91838">
        <w:rPr>
          <w:sz w:val="28"/>
          <w:szCs w:val="28"/>
        </w:rPr>
        <w:t xml:space="preserve">Признать утратившим силу решение Совета депутатов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от </w:t>
      </w:r>
      <w:r w:rsidR="003C0BB9">
        <w:rPr>
          <w:sz w:val="28"/>
          <w:szCs w:val="28"/>
        </w:rPr>
        <w:t>26</w:t>
      </w:r>
      <w:r w:rsidRPr="00D91838">
        <w:rPr>
          <w:sz w:val="28"/>
          <w:szCs w:val="28"/>
        </w:rPr>
        <w:t>.</w:t>
      </w:r>
      <w:r w:rsidR="003C0BB9">
        <w:rPr>
          <w:sz w:val="28"/>
          <w:szCs w:val="28"/>
        </w:rPr>
        <w:t>12</w:t>
      </w:r>
      <w:r w:rsidRPr="00D91838">
        <w:rPr>
          <w:sz w:val="28"/>
          <w:szCs w:val="28"/>
        </w:rPr>
        <w:t>.201</w:t>
      </w:r>
      <w:r w:rsidR="003C0BB9">
        <w:rPr>
          <w:sz w:val="28"/>
          <w:szCs w:val="28"/>
        </w:rPr>
        <w:t>3</w:t>
      </w:r>
      <w:r w:rsidRPr="00D91838">
        <w:rPr>
          <w:sz w:val="28"/>
          <w:szCs w:val="28"/>
        </w:rPr>
        <w:t xml:space="preserve"> г. №01-0</w:t>
      </w:r>
      <w:r w:rsidR="003C0BB9">
        <w:rPr>
          <w:sz w:val="28"/>
          <w:szCs w:val="28"/>
        </w:rPr>
        <w:t>1-16/82</w:t>
      </w:r>
      <w:r w:rsidRPr="00D91838">
        <w:rPr>
          <w:sz w:val="28"/>
          <w:szCs w:val="28"/>
        </w:rPr>
        <w:t xml:space="preserve"> «</w:t>
      </w:r>
      <w:r w:rsidR="003C0BB9" w:rsidRPr="003C0BB9">
        <w:rPr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округа Бутырский</w:t>
      </w:r>
      <w:r w:rsidRPr="00D91838">
        <w:rPr>
          <w:sz w:val="28"/>
          <w:szCs w:val="28"/>
        </w:rPr>
        <w:t xml:space="preserve">». </w:t>
      </w:r>
      <w:proofErr w:type="gramEnd"/>
    </w:p>
    <w:p w:rsidR="00462E5F" w:rsidRDefault="00462E5F" w:rsidP="00D91838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D91838" w:rsidRPr="00D91838" w:rsidRDefault="00D91838" w:rsidP="00D91838">
      <w:pPr>
        <w:ind w:right="-285" w:firstLine="567"/>
        <w:jc w:val="both"/>
        <w:rPr>
          <w:sz w:val="28"/>
          <w:szCs w:val="28"/>
        </w:rPr>
      </w:pP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Глава </w:t>
      </w:r>
      <w:proofErr w:type="gramStart"/>
      <w:r w:rsidRPr="00D91838">
        <w:rPr>
          <w:b/>
          <w:sz w:val="28"/>
          <w:szCs w:val="28"/>
        </w:rPr>
        <w:t>внутригородского</w:t>
      </w:r>
      <w:proofErr w:type="gramEnd"/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муниципального образования – </w:t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муниципального округа </w:t>
      </w:r>
      <w:proofErr w:type="gramStart"/>
      <w:r w:rsidRPr="00D91838">
        <w:rPr>
          <w:b/>
          <w:sz w:val="28"/>
          <w:szCs w:val="28"/>
        </w:rPr>
        <w:t>Бутырский</w:t>
      </w:r>
      <w:proofErr w:type="gramEnd"/>
    </w:p>
    <w:p w:rsidR="00D91838" w:rsidRDefault="00D91838" w:rsidP="00D91838">
      <w:pPr>
        <w:ind w:right="-143"/>
        <w:jc w:val="both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в городе Москве</w:t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  <w:t>Н.В. Шкловская</w:t>
      </w:r>
      <w:r>
        <w:rPr>
          <w:b/>
          <w:sz w:val="28"/>
          <w:szCs w:val="28"/>
        </w:rPr>
        <w:br w:type="page"/>
      </w:r>
    </w:p>
    <w:p w:rsidR="00D91838" w:rsidRPr="00D91838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>Приложение</w:t>
      </w:r>
    </w:p>
    <w:p w:rsidR="00D91838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D91838">
        <w:rPr>
          <w:iCs/>
          <w:sz w:val="28"/>
          <w:szCs w:val="28"/>
        </w:rPr>
        <w:t xml:space="preserve"> </w:t>
      </w:r>
      <w:proofErr w:type="gramStart"/>
      <w:r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</w:t>
      </w:r>
    </w:p>
    <w:p w:rsidR="00462E5F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от_______________№__________</w:t>
      </w:r>
    </w:p>
    <w:p w:rsidR="00D91838" w:rsidRPr="00D91838" w:rsidRDefault="00D91838" w:rsidP="00D91838">
      <w:pPr>
        <w:ind w:right="-285"/>
        <w:jc w:val="both"/>
        <w:rPr>
          <w:b/>
          <w:sz w:val="28"/>
          <w:szCs w:val="28"/>
        </w:rPr>
      </w:pPr>
    </w:p>
    <w:p w:rsidR="000F61B4" w:rsidRPr="00D91838" w:rsidRDefault="00462E5F" w:rsidP="00B4403B">
      <w:pPr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ПОРЯДОК </w:t>
      </w:r>
    </w:p>
    <w:p w:rsidR="00462E5F" w:rsidRPr="00D91838" w:rsidRDefault="00462E5F" w:rsidP="00B4403B">
      <w:pPr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материально-технического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proofErr w:type="gramStart"/>
      <w:r w:rsidR="00D91838" w:rsidRPr="00D91838">
        <w:rPr>
          <w:b/>
          <w:sz w:val="28"/>
          <w:szCs w:val="28"/>
        </w:rPr>
        <w:t>Бутырский</w:t>
      </w:r>
      <w:proofErr w:type="gramEnd"/>
      <w:r w:rsidRPr="00D91838">
        <w:rPr>
          <w:b/>
          <w:sz w:val="28"/>
          <w:szCs w:val="28"/>
        </w:rPr>
        <w:t xml:space="preserve"> в городе Москве</w:t>
      </w:r>
    </w:p>
    <w:p w:rsidR="000048E3" w:rsidRPr="00D91838" w:rsidRDefault="000048E3" w:rsidP="00B4403B">
      <w:pPr>
        <w:ind w:right="-285"/>
        <w:jc w:val="center"/>
        <w:rPr>
          <w:b/>
          <w:sz w:val="28"/>
          <w:szCs w:val="28"/>
        </w:rPr>
      </w:pPr>
    </w:p>
    <w:p w:rsidR="00462E5F" w:rsidRPr="00D91838" w:rsidRDefault="00462E5F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І. Общие положения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1.1. </w:t>
      </w:r>
      <w:proofErr w:type="gramStart"/>
      <w:r w:rsidRPr="00D91838">
        <w:rPr>
          <w:sz w:val="28"/>
          <w:szCs w:val="28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Уставом</w:t>
      </w:r>
      <w:proofErr w:type="gramEnd"/>
      <w:r w:rsidRPr="00D91838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Москве.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1.2. Порядок регулирует отношения по материально-техническому и организационному обеспечению деятельности органов местного самоуправления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органы местного самоуправления):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Совета депутатов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Совет депутатов);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главы внутригородского муниципального образования -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 (далее - глава муниципального округа);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</w:t>
      </w:r>
      <w:r w:rsidR="003C0BB9">
        <w:rPr>
          <w:sz w:val="28"/>
          <w:szCs w:val="28"/>
        </w:rPr>
        <w:t>аппарата Совета депутатов</w:t>
      </w:r>
      <w:r w:rsidRPr="00D91838">
        <w:rPr>
          <w:sz w:val="28"/>
          <w:szCs w:val="28"/>
        </w:rPr>
        <w:t xml:space="preserve"> внутригородского муниципального образования муниципального округа </w:t>
      </w:r>
      <w:r w:rsidR="00D91838" w:rsidRPr="00D91838">
        <w:rPr>
          <w:sz w:val="28"/>
          <w:szCs w:val="28"/>
        </w:rPr>
        <w:t>Бутырский</w:t>
      </w:r>
      <w:r w:rsidR="00206BA8" w:rsidRPr="00D91838">
        <w:rPr>
          <w:sz w:val="28"/>
          <w:szCs w:val="28"/>
        </w:rPr>
        <w:t xml:space="preserve"> в городе Москве (далее -</w:t>
      </w:r>
      <w:r w:rsidRPr="00D91838">
        <w:rPr>
          <w:sz w:val="28"/>
          <w:szCs w:val="28"/>
        </w:rPr>
        <w:t xml:space="preserve"> </w:t>
      </w:r>
      <w:r w:rsidR="003C0BB9">
        <w:rPr>
          <w:sz w:val="28"/>
          <w:szCs w:val="28"/>
        </w:rPr>
        <w:t>аппарат</w:t>
      </w:r>
      <w:r w:rsidRPr="00D91838">
        <w:rPr>
          <w:sz w:val="28"/>
          <w:szCs w:val="28"/>
        </w:rPr>
        <w:t xml:space="preserve">).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1.3. </w:t>
      </w:r>
      <w:proofErr w:type="gramStart"/>
      <w:r w:rsidRPr="00D91838">
        <w:rPr>
          <w:sz w:val="28"/>
          <w:szCs w:val="28"/>
        </w:rPr>
        <w:t xml:space="preserve">Обеспечение деятельности органов местного самоуправления </w:t>
      </w:r>
      <w:r w:rsidR="000048E3" w:rsidRPr="00D91838">
        <w:rPr>
          <w:sz w:val="28"/>
          <w:szCs w:val="28"/>
        </w:rPr>
        <w:t xml:space="preserve">осуществляется в целях создания </w:t>
      </w:r>
      <w:r w:rsidRPr="00D91838">
        <w:rPr>
          <w:sz w:val="28"/>
          <w:szCs w:val="28"/>
        </w:rPr>
        <w:t xml:space="preserve">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значения, осуществления переданных им федеральными законами и (или) законами города Москвы отдельных государственных полномочий (далее - отдельные государственные полномочия), а также надлежащего осуществления лицами, замещающими муниципальные должности своих полномочий и исполнения муниципальными служащими </w:t>
      </w:r>
      <w:r w:rsidR="003C0BB9">
        <w:rPr>
          <w:sz w:val="28"/>
          <w:szCs w:val="28"/>
        </w:rPr>
        <w:t>аппарата</w:t>
      </w:r>
      <w:proofErr w:type="gramEnd"/>
      <w:r w:rsidRPr="00D91838">
        <w:rPr>
          <w:sz w:val="28"/>
          <w:szCs w:val="28"/>
        </w:rPr>
        <w:t xml:space="preserve"> (далее - муниципальные служащие) своих обязанностей по соответствующим должностям.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 xml:space="preserve">1.4. Основные термины, используемые в настоящем Порядке для целей настоящего Порядка: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1.4.1. Материально-техническое обеспечение деятельности органов местного самоуправления - осуществляемый на постоянной основе комплекс мероприятий, направленных на снабжение органов местного самоуправления, лиц, замещающих муниципальные должности, муниципальных служащих необходимыми для осуществления их деятельности материально-техническими средствами.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1.4.2. Организационное обеспечение деятельности органов местного самоуправления - осуществляемый на постоянной основе комплекс мероприятий, направленных на создание</w:t>
      </w:r>
      <w:r w:rsidR="000048E3" w:rsidRPr="00D91838">
        <w:rPr>
          <w:sz w:val="28"/>
          <w:szCs w:val="28"/>
        </w:rPr>
        <w:t xml:space="preserve"> условий организационного характера для надлежащего функционирования органов местного самоуправления.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1.5.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и иными муниципальными правовыми актами органов местного самоуправления. </w:t>
      </w:r>
    </w:p>
    <w:p w:rsidR="00462E5F" w:rsidRPr="00D91838" w:rsidRDefault="000048E3" w:rsidP="00B4403B">
      <w:pPr>
        <w:spacing w:after="120"/>
        <w:ind w:right="-285" w:firstLine="567"/>
        <w:jc w:val="both"/>
        <w:rPr>
          <w:b/>
          <w:sz w:val="28"/>
          <w:szCs w:val="28"/>
        </w:rPr>
      </w:pPr>
      <w:r w:rsidRPr="00D91838">
        <w:rPr>
          <w:sz w:val="28"/>
          <w:szCs w:val="28"/>
        </w:rPr>
        <w:t>1.6. 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</w:p>
    <w:p w:rsidR="00462E5F" w:rsidRPr="00D91838" w:rsidRDefault="000048E3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II. Материально-техническое обеспечение деятельности органов местного самоуправления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 К материально-техническому обеспечению деятельности органов местного самоуправления относятся следующие мероприятия: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2.1.1. Бе</w:t>
      </w:r>
      <w:r w:rsidR="003C0BB9">
        <w:rPr>
          <w:sz w:val="28"/>
          <w:szCs w:val="28"/>
        </w:rPr>
        <w:t>звозмездное пользование нежилым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ем, находящим</w:t>
      </w:r>
      <w:r w:rsidRPr="00D91838">
        <w:rPr>
          <w:sz w:val="28"/>
          <w:szCs w:val="28"/>
        </w:rPr>
        <w:t xml:space="preserve">ся в собственности города Москвы и </w:t>
      </w:r>
      <w:proofErr w:type="gramStart"/>
      <w:r w:rsidRPr="00D91838">
        <w:rPr>
          <w:sz w:val="28"/>
          <w:szCs w:val="28"/>
        </w:rPr>
        <w:t>предоставленн</w:t>
      </w:r>
      <w:r w:rsidR="003C0BB9">
        <w:rPr>
          <w:sz w:val="28"/>
          <w:szCs w:val="28"/>
        </w:rPr>
        <w:t>ом</w:t>
      </w:r>
      <w:proofErr w:type="gramEnd"/>
      <w:r w:rsidRPr="00D91838">
        <w:rPr>
          <w:sz w:val="28"/>
          <w:szCs w:val="28"/>
        </w:rPr>
        <w:t xml:space="preserve"> для административных целей, а также иным имуществом города Москвы, предоставленным для осуществления отдельных государственных полномочий.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2.1.2. Содержание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</w:t>
      </w:r>
      <w:r w:rsidRPr="00D91838">
        <w:rPr>
          <w:sz w:val="28"/>
          <w:szCs w:val="28"/>
        </w:rPr>
        <w:t xml:space="preserve">ся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2.1.3. Обеспечение сохранности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>, находящегося в н</w:t>
      </w:r>
      <w:r w:rsidR="003C0BB9">
        <w:rPr>
          <w:sz w:val="28"/>
          <w:szCs w:val="28"/>
        </w:rPr>
        <w:t>ем</w:t>
      </w:r>
      <w:r w:rsidRPr="00D91838">
        <w:rPr>
          <w:sz w:val="28"/>
          <w:szCs w:val="28"/>
        </w:rPr>
        <w:t xml:space="preserve"> имущества и служебных документов.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2.1.4. Хозяйственно-техническое обслуживание, в том числе уборка,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>, находящегося в н</w:t>
      </w:r>
      <w:r w:rsidR="003C0BB9">
        <w:rPr>
          <w:sz w:val="28"/>
          <w:szCs w:val="28"/>
        </w:rPr>
        <w:t>ем</w:t>
      </w:r>
      <w:r w:rsidRPr="00D91838">
        <w:rPr>
          <w:sz w:val="28"/>
          <w:szCs w:val="28"/>
        </w:rPr>
        <w:t xml:space="preserve"> имущества.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2.1.5. Обеспечение необходимым оборудованием (инвентарем, материалами и прочим имуществом) нежил</w:t>
      </w:r>
      <w:r w:rsidR="002807B9">
        <w:rPr>
          <w:sz w:val="28"/>
          <w:szCs w:val="28"/>
        </w:rPr>
        <w:t>ое</w:t>
      </w:r>
      <w:r w:rsidRPr="00D91838">
        <w:rPr>
          <w:sz w:val="28"/>
          <w:szCs w:val="28"/>
        </w:rPr>
        <w:t xml:space="preserve"> помещени</w:t>
      </w:r>
      <w:r w:rsidR="002807B9">
        <w:rPr>
          <w:sz w:val="28"/>
          <w:szCs w:val="28"/>
        </w:rPr>
        <w:t>е</w:t>
      </w:r>
      <w:r w:rsidRPr="00D91838">
        <w:rPr>
          <w:sz w:val="28"/>
          <w:szCs w:val="28"/>
        </w:rPr>
        <w:t xml:space="preserve"> общего пользования, находящ</w:t>
      </w:r>
      <w:r w:rsidR="002807B9">
        <w:rPr>
          <w:sz w:val="28"/>
          <w:szCs w:val="28"/>
        </w:rPr>
        <w:t>ееся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2.1.6. Обеспечение услугами связи, а также обеспечение доступа к </w:t>
      </w:r>
      <w:r w:rsidRPr="00D91838">
        <w:rPr>
          <w:sz w:val="28"/>
          <w:szCs w:val="28"/>
        </w:rPr>
        <w:lastRenderedPageBreak/>
        <w:t>информационно</w:t>
      </w:r>
      <w:r w:rsidR="00206BA8" w:rsidRPr="00D91838">
        <w:rPr>
          <w:sz w:val="28"/>
          <w:szCs w:val="28"/>
        </w:rPr>
        <w:t xml:space="preserve"> </w:t>
      </w:r>
      <w:r w:rsidRPr="00D91838">
        <w:rPr>
          <w:sz w:val="28"/>
          <w:szCs w:val="28"/>
        </w:rPr>
        <w:t>-</w:t>
      </w:r>
      <w:r w:rsidR="002807B9">
        <w:rPr>
          <w:sz w:val="28"/>
          <w:szCs w:val="28"/>
        </w:rPr>
        <w:t xml:space="preserve"> </w:t>
      </w:r>
      <w:r w:rsidRPr="00D91838">
        <w:rPr>
          <w:sz w:val="28"/>
          <w:szCs w:val="28"/>
        </w:rPr>
        <w:t xml:space="preserve">телекоммуникационной сети общего пользования «Интернет».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2.1.7. Приобретение, ремонт, утилизация мебели, предметов обстановки, устройств, других материальных средств, необходимых для оснащения нежил</w:t>
      </w:r>
      <w:r w:rsidR="002807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2807B9">
        <w:rPr>
          <w:sz w:val="28"/>
          <w:szCs w:val="28"/>
        </w:rPr>
        <w:t>я, находящего</w:t>
      </w:r>
      <w:r w:rsidRPr="00D91838">
        <w:rPr>
          <w:sz w:val="28"/>
          <w:szCs w:val="28"/>
        </w:rPr>
        <w:t xml:space="preserve">ся в безвозмездном пользовании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2.1.8 Приобретение бумаги и бумажной продукции, канцелярских принадлежностей, хозяйственных товаров и иных офисных товаров.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2.1.9. Приобретение, ремонт, обслуживание (поддержание в рабочем состоянии) и утилизация компьютерной, копировально-множительной, иной техники и элект</w:t>
      </w:r>
      <w:r w:rsidR="002807B9">
        <w:rPr>
          <w:sz w:val="28"/>
          <w:szCs w:val="28"/>
        </w:rPr>
        <w:t>роники, осветительных приборов</w:t>
      </w:r>
      <w:r w:rsidRPr="00D91838">
        <w:rPr>
          <w:sz w:val="28"/>
          <w:szCs w:val="28"/>
        </w:rPr>
        <w:t>, устрой</w:t>
      </w:r>
      <w:proofErr w:type="gramStart"/>
      <w:r w:rsidRPr="00D91838">
        <w:rPr>
          <w:sz w:val="28"/>
          <w:szCs w:val="28"/>
        </w:rPr>
        <w:t>ств св</w:t>
      </w:r>
      <w:proofErr w:type="gramEnd"/>
      <w:r w:rsidRPr="00D91838">
        <w:rPr>
          <w:sz w:val="28"/>
          <w:szCs w:val="28"/>
        </w:rPr>
        <w:t xml:space="preserve">язи, приобретение и установка (замена) необходимых для их работы комплектующих изделий и расходных материалов.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2.1.10. </w:t>
      </w:r>
      <w:proofErr w:type="gramStart"/>
      <w:r w:rsidRPr="00D91838">
        <w:rPr>
          <w:sz w:val="28"/>
          <w:szCs w:val="28"/>
        </w:rPr>
        <w:t xml:space="preserve">Приобретение (создание), наладка (установка), поддержание в рабочем состоянии, сопровождение информационно-коммуникационной инфраструктуры (сети передачи данных, официального сайта муниципального округа, включая приобретение (продление) домена и хостинга, средств защиты информации, автоматизированных рабочих мест и других видов информационно-коммуникационных технологий). </w:t>
      </w:r>
      <w:proofErr w:type="gramEnd"/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2.1.11. 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подписи.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2.1.12. Приобретение необходимых для органов местного самоуправления информационных услуг, в том числе с использованием специализированного программного обеспечения.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2.1.13. Техническое сопровождение мероприятий, требующих использования электронной, аудио- и видеотехники.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2.1.14. </w:t>
      </w:r>
      <w:proofErr w:type="gramStart"/>
      <w:r w:rsidRPr="00D91838">
        <w:rPr>
          <w:sz w:val="28"/>
          <w:szCs w:val="28"/>
        </w:rPr>
        <w:t xml:space="preserve"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продукции. </w:t>
      </w:r>
      <w:proofErr w:type="gramEnd"/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2.1.15. Приобретение печатных изданий, осуществление подписки на периодические печатные издания.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2.1.16. Приобретение услуг (работ) по изданию средств массовой информации, опубликованию, размещению информации о деятельности органов местного самоуправления в средствах массовой информации, в информационно-телекоммуникационной сети «Интернет», на информационных стендах, а также по распространению печатной продукции на территории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2.1.17. Обеспечение проездными документами лиц, замещающих муниципальные должности.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2.1.18. Транспортное обслуживание исполнительно-распорядительного органа местного самоуправления для осуществления служебных поездок.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2.1.19. Организация и содержание рабочих (служебных) мест муниципальных служащих, приемных для лиц, замещающих муниципальные </w:t>
      </w:r>
      <w:r w:rsidRPr="00D91838">
        <w:rPr>
          <w:sz w:val="28"/>
          <w:szCs w:val="28"/>
        </w:rPr>
        <w:lastRenderedPageBreak/>
        <w:t xml:space="preserve">должности.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2.1.20. Иные мероприятия, направленные на создание материально-технических условий для надлежащего функционирования органов местного самоуправления.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2.2. Материально-техническое обеспечение деятельности органов местного самоуправления осуществляется </w:t>
      </w:r>
      <w:r w:rsidR="002807B9">
        <w:rPr>
          <w:sz w:val="28"/>
          <w:szCs w:val="28"/>
        </w:rPr>
        <w:t>аппаратом Совета депутатов</w:t>
      </w:r>
      <w:r w:rsidR="005517DE" w:rsidRPr="00D91838">
        <w:rPr>
          <w:sz w:val="28"/>
          <w:szCs w:val="28"/>
        </w:rPr>
        <w:t xml:space="preserve"> внутригородского муниципального образования</w:t>
      </w:r>
      <w:r w:rsidR="00EC7EBD" w:rsidRPr="00D91838">
        <w:rPr>
          <w:sz w:val="28"/>
          <w:szCs w:val="28"/>
        </w:rPr>
        <w:t xml:space="preserve"> -</w:t>
      </w:r>
      <w:r w:rsidR="005517DE" w:rsidRPr="00D91838">
        <w:rPr>
          <w:sz w:val="28"/>
          <w:szCs w:val="28"/>
        </w:rPr>
        <w:t xml:space="preserve">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="00206BA8" w:rsidRPr="00D91838">
        <w:rPr>
          <w:sz w:val="28"/>
          <w:szCs w:val="28"/>
        </w:rPr>
        <w:t xml:space="preserve"> в городе Москве.</w:t>
      </w:r>
    </w:p>
    <w:p w:rsidR="000048E3" w:rsidRPr="00D91838" w:rsidRDefault="000048E3" w:rsidP="00B4403B">
      <w:pPr>
        <w:spacing w:after="120"/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2.3. Материально-техническое обеспечение деятельности органов </w:t>
      </w:r>
      <w:r w:rsidR="00EC7EBD" w:rsidRPr="00D91838">
        <w:rPr>
          <w:sz w:val="28"/>
          <w:szCs w:val="28"/>
        </w:rPr>
        <w:t xml:space="preserve">местного </w:t>
      </w:r>
      <w:r w:rsidRPr="00D91838">
        <w:rPr>
          <w:sz w:val="28"/>
          <w:szCs w:val="28"/>
        </w:rPr>
        <w:t xml:space="preserve">самоуправления осуществляется на основании муниципальных контрактов (договоров), заключаемых </w:t>
      </w:r>
      <w:r w:rsidR="002807B9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421C1" w:rsidRPr="00D91838" w:rsidRDefault="00B421C1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ІІІ.  Организационное обеспечение деятельности органов местного самоуправления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 К организационному обеспечению деятельности органов местного самоуправления относятся следующие мероприятия: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3.1.1. Кадровое обеспечение, включая организацию ведения кадровой работы, организацию дополнительного профессионального образования муниципальных служащих, организацию подготовки кадров для муниципальной службы.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3.1.2. Финансовое обеспечение, включая организацию ведения бухгалтерского (бюджетного) и налогового учета и представления финансовой отчетности.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3.1.3. Правовое обеспечение.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3.1.4. Организация работы по профилактике коррупционных правонарушений </w:t>
      </w:r>
      <w:r w:rsidR="002807B9">
        <w:rPr>
          <w:sz w:val="28"/>
          <w:szCs w:val="28"/>
        </w:rPr>
        <w:t xml:space="preserve">в </w:t>
      </w:r>
      <w:r w:rsidRPr="00D91838">
        <w:rPr>
          <w:sz w:val="28"/>
          <w:szCs w:val="28"/>
        </w:rPr>
        <w:t xml:space="preserve">органах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3.1.5. Организация работы по обеспечению требований безопасности, предъявляемых к органам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3.1.6. Документационное обеспечение, включая организацию делопроизводства</w:t>
      </w:r>
      <w:r w:rsidR="002807B9">
        <w:rPr>
          <w:sz w:val="28"/>
          <w:szCs w:val="28"/>
        </w:rPr>
        <w:t xml:space="preserve"> в</w:t>
      </w:r>
      <w:r w:rsidRPr="00D91838">
        <w:rPr>
          <w:sz w:val="28"/>
          <w:szCs w:val="28"/>
        </w:rPr>
        <w:t xml:space="preserve"> органах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3.1.7. Организация работы с обращениями граждан и личного приема граждан.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3.1.8. Архивное обеспечение.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3.1.9. Обеспечение доступа к информации о деятельности органов местного самоуправления.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3.1.10. Организация и содержание места приема жителей депутатами Совета депутатов в помещении, находящегося в распоряжении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, в том числе оборудование мебелью, обеспечение средствами связи, в том числе подключение к сети «Интернет», канцелярскими принадлежностями, обеспечение компьютерной, копировальной и иной техникой, программным обеспечением, комплектующими и расходными материалами.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3.1.11. Обеспечение деятельности постоянных и временных коллегиальных </w:t>
      </w:r>
      <w:r w:rsidRPr="00D91838">
        <w:rPr>
          <w:sz w:val="28"/>
          <w:szCs w:val="28"/>
        </w:rPr>
        <w:lastRenderedPageBreak/>
        <w:t xml:space="preserve">органов, действующих в органах местного самоуправления либо образованных по их решению (комиссий, рабочих групп и других).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3.1.12. Организация официальных мероприятий, проводимых органами местного самоуправления (праздничных, зрелищных, памятных, просветительских, публичных мероприятий, мероприятий по военно-патриотическому воспитанию граждан, публичных слушаний и других).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3.1.13. Иные мероприятия, направленные на создание условий для надлежащего осуществления органами местного самоуправления своих полномочий.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3.2. Глава муниципального округа самостоятельно определяет направления своей деятельности и организует работу по осуществлению своих</w:t>
      </w:r>
      <w:r w:rsidRPr="00D91838">
        <w:rPr>
          <w:spacing w:val="40"/>
          <w:sz w:val="28"/>
          <w:szCs w:val="28"/>
        </w:rPr>
        <w:t xml:space="preserve"> </w:t>
      </w:r>
      <w:r w:rsidRPr="00D91838">
        <w:rPr>
          <w:sz w:val="28"/>
          <w:szCs w:val="28"/>
        </w:rPr>
        <w:t>полномочий.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3.3. Организацию деятельности Совета депутатов осуществляет глава муниципального округа.</w:t>
      </w:r>
    </w:p>
    <w:p w:rsidR="007369BB" w:rsidRPr="00D91838" w:rsidRDefault="007369BB" w:rsidP="00B4403B">
      <w:pPr>
        <w:spacing w:after="120"/>
        <w:ind w:right="-285" w:firstLine="567"/>
        <w:jc w:val="both"/>
        <w:rPr>
          <w:spacing w:val="-2"/>
          <w:sz w:val="28"/>
          <w:szCs w:val="28"/>
        </w:rPr>
      </w:pPr>
      <w:r w:rsidRPr="00D91838">
        <w:rPr>
          <w:sz w:val="28"/>
          <w:szCs w:val="28"/>
        </w:rPr>
        <w:t xml:space="preserve">3.4. Глава муниципального округа самостоятельно организует работу </w:t>
      </w:r>
      <w:r w:rsidR="002807B9">
        <w:rPr>
          <w:spacing w:val="-2"/>
          <w:sz w:val="28"/>
          <w:szCs w:val="28"/>
        </w:rPr>
        <w:t>аппарата</w:t>
      </w:r>
      <w:r w:rsidRPr="00D91838">
        <w:rPr>
          <w:spacing w:val="-2"/>
          <w:sz w:val="28"/>
          <w:szCs w:val="28"/>
        </w:rPr>
        <w:t>.</w:t>
      </w:r>
    </w:p>
    <w:p w:rsidR="0031317E" w:rsidRPr="00D91838" w:rsidRDefault="0031317E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IV. Планирование и 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4.1.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средств бюджета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Москве. </w:t>
      </w:r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4.2. </w:t>
      </w:r>
      <w:proofErr w:type="gramStart"/>
      <w:r w:rsidRPr="00D91838">
        <w:rPr>
          <w:sz w:val="28"/>
          <w:szCs w:val="28"/>
        </w:rPr>
        <w:t>Планирование расходов на осуществление мероприятий по материально</w:t>
      </w:r>
      <w:r w:rsidR="00514AA8" w:rsidRPr="00D91838">
        <w:rPr>
          <w:sz w:val="28"/>
          <w:szCs w:val="28"/>
        </w:rPr>
        <w:t>-</w:t>
      </w:r>
      <w:r w:rsidRPr="00D91838">
        <w:rPr>
          <w:sz w:val="28"/>
          <w:szCs w:val="28"/>
        </w:rPr>
        <w:t xml:space="preserve">техническому и организационному обеспечению деятельности органов местного самоуправления осуществляется в соответствии с бюджетным законодательством Российской Федерации и города Москвы, Уставом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Москве, Положением о бюджетном процессе во внутригородском муниципальном образовании - муниципальном округе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и иными муниципальными правовыми актами органов местного самоуправления. </w:t>
      </w:r>
      <w:proofErr w:type="gramEnd"/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4.3. </w:t>
      </w:r>
      <w:proofErr w:type="gramStart"/>
      <w:r w:rsidRPr="00D91838">
        <w:rPr>
          <w:sz w:val="28"/>
          <w:szCs w:val="28"/>
        </w:rPr>
        <w:t xml:space="preserve"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органов местного самоуправления, доведенными лимитами бюджетных обязательств (бюджетными ассигнованиями) и (или) предельными объемами финансирования расходов, утвержденными </w:t>
      </w:r>
      <w:r w:rsidR="002807B9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</w:t>
      </w:r>
      <w:proofErr w:type="gramEnd"/>
      <w:r w:rsidRPr="00D91838">
        <w:rPr>
          <w:sz w:val="28"/>
          <w:szCs w:val="28"/>
        </w:rPr>
        <w:t xml:space="preserve">, замещающих муниципальные должности, муниципальных служащих и учитываются при составлении проекта бюджета внутригородского муниципального образования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на очередной финансовый год и плановый период.</w:t>
      </w:r>
    </w:p>
    <w:p w:rsidR="007B3043" w:rsidRPr="00D91838" w:rsidRDefault="007B304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 xml:space="preserve">4.4. </w:t>
      </w:r>
      <w:proofErr w:type="gramStart"/>
      <w:r w:rsidRPr="00D91838">
        <w:rPr>
          <w:sz w:val="28"/>
          <w:szCs w:val="28"/>
        </w:rPr>
        <w:t xml:space="preserve">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расходов, предусматриваемых в бюджете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в соответствии с классификацией расходов бюджетов бюджетной системы Российской Федерации, за счет доходов внутригородского муниципального образования –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Москве, межбюджетных трансфертов и источников финансирования дефицита бюджета внутригородского муниципального образования - муниципального</w:t>
      </w:r>
      <w:proofErr w:type="gramEnd"/>
      <w:r w:rsidRPr="00D91838">
        <w:rPr>
          <w:sz w:val="28"/>
          <w:szCs w:val="28"/>
        </w:rPr>
        <w:t xml:space="preserve">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Москве. </w:t>
      </w:r>
    </w:p>
    <w:p w:rsidR="007B3043" w:rsidRPr="00D91838" w:rsidRDefault="007B304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4.5. 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 </w:t>
      </w:r>
    </w:p>
    <w:p w:rsidR="007B3043" w:rsidRPr="00D91838" w:rsidRDefault="007B3043" w:rsidP="00B4403B">
      <w:pPr>
        <w:spacing w:after="120"/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4.6. Расходование средств бюджета внутригородского муниципального образования -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Москве, предусмотренных на материально-техническое и организационное обеспечение деятельности органов местного самоуправления осуществляется </w:t>
      </w:r>
      <w:r w:rsidR="008507FC">
        <w:rPr>
          <w:sz w:val="28"/>
          <w:szCs w:val="28"/>
        </w:rPr>
        <w:t xml:space="preserve">аппаратом </w:t>
      </w:r>
      <w:r w:rsidRPr="00D91838">
        <w:rPr>
          <w:sz w:val="28"/>
          <w:szCs w:val="28"/>
        </w:rPr>
        <w:t>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:rsidR="00477326" w:rsidRPr="00D91838" w:rsidRDefault="00477326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V. 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5.1. 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 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5.2. 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 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5.3. </w:t>
      </w:r>
      <w:proofErr w:type="gramStart"/>
      <w:r w:rsidRPr="00D91838">
        <w:rPr>
          <w:sz w:val="28"/>
          <w:szCs w:val="28"/>
        </w:rPr>
        <w:t>Контроль за</w:t>
      </w:r>
      <w:proofErr w:type="gramEnd"/>
      <w:r w:rsidRPr="00D91838">
        <w:rPr>
          <w:sz w:val="28"/>
          <w:szCs w:val="28"/>
        </w:rPr>
        <w:t xml:space="preserve"> качеством и количеством (объемом) товаров (работ 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</w:t>
      </w:r>
      <w:r w:rsidR="008852A3">
        <w:rPr>
          <w:sz w:val="28"/>
          <w:szCs w:val="28"/>
        </w:rPr>
        <w:t>аппаратом</w:t>
      </w:r>
      <w:bookmarkStart w:id="0" w:name="_GoBack"/>
      <w:bookmarkEnd w:id="0"/>
      <w:r w:rsidRPr="00D91838">
        <w:rPr>
          <w:sz w:val="28"/>
          <w:szCs w:val="28"/>
        </w:rPr>
        <w:t xml:space="preserve"> в соответствии с законодательством Российской Федерации в сфере закупок товаров, работ, услуг для обеспечения государственных и муниципальных нужд. </w:t>
      </w:r>
    </w:p>
    <w:p w:rsidR="00477326" w:rsidRPr="00D91838" w:rsidRDefault="00477326" w:rsidP="00B4403B">
      <w:pPr>
        <w:ind w:right="-285" w:firstLine="567"/>
        <w:jc w:val="both"/>
        <w:rPr>
          <w:b/>
          <w:sz w:val="28"/>
          <w:szCs w:val="28"/>
        </w:rPr>
      </w:pPr>
      <w:r w:rsidRPr="00D91838">
        <w:rPr>
          <w:sz w:val="28"/>
          <w:szCs w:val="28"/>
        </w:rPr>
        <w:t>5.4. Контроль за целевым и эффективным использованием бюджетных средств и имущества, выделенных (предоставленных) на материально-</w:t>
      </w:r>
      <w:r w:rsidRPr="00D91838">
        <w:rPr>
          <w:sz w:val="28"/>
          <w:szCs w:val="28"/>
        </w:rPr>
        <w:lastRenderedPageBreak/>
        <w:t>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и иными муниципальными правовыми актами органов местного самоуправления.</w:t>
      </w:r>
    </w:p>
    <w:sectPr w:rsidR="00477326" w:rsidRPr="00D91838" w:rsidSect="00D9183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E3" w:rsidRDefault="008149E3" w:rsidP="000605C5">
      <w:r>
        <w:separator/>
      </w:r>
    </w:p>
  </w:endnote>
  <w:endnote w:type="continuationSeparator" w:id="0">
    <w:p w:rsidR="008149E3" w:rsidRDefault="008149E3" w:rsidP="0006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E3" w:rsidRDefault="008149E3" w:rsidP="000605C5">
      <w:r>
        <w:separator/>
      </w:r>
    </w:p>
  </w:footnote>
  <w:footnote w:type="continuationSeparator" w:id="0">
    <w:p w:rsidR="008149E3" w:rsidRDefault="008149E3" w:rsidP="0006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42312"/>
      <w:docPartObj>
        <w:docPartGallery w:val="Page Numbers (Top of Page)"/>
        <w:docPartUnique/>
      </w:docPartObj>
    </w:sdtPr>
    <w:sdtEndPr/>
    <w:sdtContent>
      <w:p w:rsidR="000605C5" w:rsidRDefault="00060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2A3">
          <w:rPr>
            <w:noProof/>
          </w:rPr>
          <w:t>8</w:t>
        </w:r>
        <w:r>
          <w:fldChar w:fldCharType="end"/>
        </w:r>
      </w:p>
    </w:sdtContent>
  </w:sdt>
  <w:p w:rsidR="000605C5" w:rsidRDefault="000605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1339"/>
    <w:multiLevelType w:val="hybridMultilevel"/>
    <w:tmpl w:val="AF721B48"/>
    <w:lvl w:ilvl="0" w:tplc="A35230BE">
      <w:start w:val="1"/>
      <w:numFmt w:val="decimal"/>
      <w:lvlText w:val="%1."/>
      <w:lvlJc w:val="left"/>
      <w:pPr>
        <w:ind w:left="145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0ACBB44">
      <w:start w:val="1"/>
      <w:numFmt w:val="decimal"/>
      <w:lvlText w:val="%2."/>
      <w:lvlJc w:val="left"/>
      <w:pPr>
        <w:ind w:left="24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0CFEC38C">
      <w:start w:val="1"/>
      <w:numFmt w:val="decimal"/>
      <w:lvlText w:val="%3)"/>
      <w:lvlJc w:val="left"/>
      <w:pPr>
        <w:ind w:left="24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A328B754">
      <w:numFmt w:val="bullet"/>
      <w:lvlText w:val="•"/>
      <w:lvlJc w:val="left"/>
      <w:pPr>
        <w:ind w:left="2328" w:hanging="426"/>
      </w:pPr>
      <w:rPr>
        <w:rFonts w:hint="default"/>
        <w:lang w:val="ru-RU" w:eastAsia="en-US" w:bidi="ar-SA"/>
      </w:rPr>
    </w:lvl>
    <w:lvl w:ilvl="4" w:tplc="BA5040FC">
      <w:numFmt w:val="bullet"/>
      <w:lvlText w:val="•"/>
      <w:lvlJc w:val="left"/>
      <w:pPr>
        <w:ind w:left="3373" w:hanging="426"/>
      </w:pPr>
      <w:rPr>
        <w:rFonts w:hint="default"/>
        <w:lang w:val="ru-RU" w:eastAsia="en-US" w:bidi="ar-SA"/>
      </w:rPr>
    </w:lvl>
    <w:lvl w:ilvl="5" w:tplc="7C0440D2">
      <w:numFmt w:val="bullet"/>
      <w:lvlText w:val="•"/>
      <w:lvlJc w:val="left"/>
      <w:pPr>
        <w:ind w:left="4417" w:hanging="426"/>
      </w:pPr>
      <w:rPr>
        <w:rFonts w:hint="default"/>
        <w:lang w:val="ru-RU" w:eastAsia="en-US" w:bidi="ar-SA"/>
      </w:rPr>
    </w:lvl>
    <w:lvl w:ilvl="6" w:tplc="450C3E96">
      <w:numFmt w:val="bullet"/>
      <w:lvlText w:val="•"/>
      <w:lvlJc w:val="left"/>
      <w:pPr>
        <w:ind w:left="5461" w:hanging="426"/>
      </w:pPr>
      <w:rPr>
        <w:rFonts w:hint="default"/>
        <w:lang w:val="ru-RU" w:eastAsia="en-US" w:bidi="ar-SA"/>
      </w:rPr>
    </w:lvl>
    <w:lvl w:ilvl="7" w:tplc="724072EE">
      <w:numFmt w:val="bullet"/>
      <w:lvlText w:val="•"/>
      <w:lvlJc w:val="left"/>
      <w:pPr>
        <w:ind w:left="6506" w:hanging="426"/>
      </w:pPr>
      <w:rPr>
        <w:rFonts w:hint="default"/>
        <w:lang w:val="ru-RU" w:eastAsia="en-US" w:bidi="ar-SA"/>
      </w:rPr>
    </w:lvl>
    <w:lvl w:ilvl="8" w:tplc="A66AA84C">
      <w:numFmt w:val="bullet"/>
      <w:lvlText w:val="•"/>
      <w:lvlJc w:val="left"/>
      <w:pPr>
        <w:ind w:left="7550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05"/>
    <w:rsid w:val="000048E3"/>
    <w:rsid w:val="00041B83"/>
    <w:rsid w:val="000605C5"/>
    <w:rsid w:val="0007213C"/>
    <w:rsid w:val="00090513"/>
    <w:rsid w:val="000C4405"/>
    <w:rsid w:val="000F61B4"/>
    <w:rsid w:val="001751FE"/>
    <w:rsid w:val="00206BA8"/>
    <w:rsid w:val="002312CE"/>
    <w:rsid w:val="002807B9"/>
    <w:rsid w:val="00305734"/>
    <w:rsid w:val="0031317E"/>
    <w:rsid w:val="003C0BB9"/>
    <w:rsid w:val="003C49C3"/>
    <w:rsid w:val="00462E5F"/>
    <w:rsid w:val="00473F8C"/>
    <w:rsid w:val="00477326"/>
    <w:rsid w:val="004D5522"/>
    <w:rsid w:val="00514AA8"/>
    <w:rsid w:val="00542F29"/>
    <w:rsid w:val="005517DE"/>
    <w:rsid w:val="0071011B"/>
    <w:rsid w:val="007369BB"/>
    <w:rsid w:val="00783948"/>
    <w:rsid w:val="007B3043"/>
    <w:rsid w:val="008149E3"/>
    <w:rsid w:val="008507FC"/>
    <w:rsid w:val="008852A3"/>
    <w:rsid w:val="008A26C1"/>
    <w:rsid w:val="008B7516"/>
    <w:rsid w:val="00914694"/>
    <w:rsid w:val="00B421C1"/>
    <w:rsid w:val="00B4403B"/>
    <w:rsid w:val="00B74A25"/>
    <w:rsid w:val="00C27039"/>
    <w:rsid w:val="00C9357A"/>
    <w:rsid w:val="00D00A9C"/>
    <w:rsid w:val="00D051DF"/>
    <w:rsid w:val="00D06613"/>
    <w:rsid w:val="00D35D51"/>
    <w:rsid w:val="00D417F9"/>
    <w:rsid w:val="00D91838"/>
    <w:rsid w:val="00DD4645"/>
    <w:rsid w:val="00DE3CCE"/>
    <w:rsid w:val="00EC7EBD"/>
    <w:rsid w:val="00F378C6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62E5F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7369BB"/>
    <w:pPr>
      <w:adjustRightInd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62E5F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7369BB"/>
    <w:pPr>
      <w:adjustRightInd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dcterms:created xsi:type="dcterms:W3CDTF">2025-03-24T14:08:00Z</dcterms:created>
  <dcterms:modified xsi:type="dcterms:W3CDTF">2025-05-14T12:20:00Z</dcterms:modified>
</cp:coreProperties>
</file>