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4364D" w14:textId="77777777" w:rsidR="006A3DAE" w:rsidRPr="006A3DAE" w:rsidRDefault="006A3DAE" w:rsidP="006A3DAE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6A3DA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DEBEC1B" wp14:editId="3ECDB488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3E32B" w14:textId="77777777" w:rsidR="006A3DAE" w:rsidRPr="006A3DAE" w:rsidRDefault="006A3DAE" w:rsidP="006A3DAE">
      <w:pPr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СОВЕТ ДЕПУТАТОВ</w:t>
      </w:r>
    </w:p>
    <w:p w14:paraId="382EAF21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6A3DAE">
        <w:rPr>
          <w:bCs/>
          <w:color w:val="000000" w:themeColor="text1"/>
          <w:sz w:val="28"/>
          <w:szCs w:val="28"/>
        </w:rPr>
        <w:t xml:space="preserve">внутригородского муниципального образования‒муниципального округа </w:t>
      </w:r>
    </w:p>
    <w:p w14:paraId="72015BE7" w14:textId="77777777" w:rsidR="006A3DAE" w:rsidRPr="006A3DAE" w:rsidRDefault="006A3DAE" w:rsidP="006A3DAE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6A3DAE">
        <w:rPr>
          <w:b/>
          <w:bCs/>
          <w:color w:val="000000" w:themeColor="text1"/>
          <w:sz w:val="36"/>
          <w:szCs w:val="36"/>
        </w:rPr>
        <w:t>БУТЫРСКИЙ</w:t>
      </w:r>
    </w:p>
    <w:p w14:paraId="392FA1BB" w14:textId="77777777" w:rsidR="006A3DAE" w:rsidRPr="006A3DAE" w:rsidRDefault="006A3DAE" w:rsidP="006A3DA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A3DAE">
        <w:rPr>
          <w:color w:val="000000" w:themeColor="text1"/>
          <w:sz w:val="28"/>
          <w:szCs w:val="28"/>
        </w:rPr>
        <w:t>в городе Москве</w:t>
      </w:r>
    </w:p>
    <w:p w14:paraId="735C63AA" w14:textId="77777777" w:rsidR="006A3DAE" w:rsidRPr="006A3DAE" w:rsidRDefault="006A3DAE" w:rsidP="006A3DAE">
      <w:pPr>
        <w:rPr>
          <w:b/>
          <w:sz w:val="36"/>
          <w:szCs w:val="36"/>
        </w:rPr>
      </w:pPr>
    </w:p>
    <w:p w14:paraId="2E1A4DDD" w14:textId="69F2C462" w:rsidR="006A3DAE" w:rsidRPr="002C4540" w:rsidRDefault="006A3DAE" w:rsidP="002C4540">
      <w:pPr>
        <w:jc w:val="center"/>
      </w:pPr>
      <w:proofErr w:type="gramStart"/>
      <w:r w:rsidRPr="006A3DAE">
        <w:rPr>
          <w:b/>
          <w:sz w:val="36"/>
          <w:szCs w:val="36"/>
        </w:rPr>
        <w:t>Р</w:t>
      </w:r>
      <w:proofErr w:type="gramEnd"/>
      <w:r w:rsidRPr="006A3DAE">
        <w:rPr>
          <w:b/>
          <w:sz w:val="36"/>
          <w:szCs w:val="36"/>
        </w:rPr>
        <w:t xml:space="preserve"> Е Ш Е Н И Е</w:t>
      </w:r>
    </w:p>
    <w:p w14:paraId="6632727B" w14:textId="42A118C4" w:rsidR="002B1646" w:rsidRPr="002C095A" w:rsidRDefault="002D2CF9" w:rsidP="006A3DAE">
      <w:pPr>
        <w:rPr>
          <w:sz w:val="28"/>
          <w:szCs w:val="28"/>
        </w:rPr>
      </w:pPr>
      <w:r>
        <w:rPr>
          <w:sz w:val="28"/>
          <w:szCs w:val="28"/>
        </w:rPr>
        <w:t>17.04.2025 № 01-04/6-16</w:t>
      </w:r>
      <w:bookmarkStart w:id="0" w:name="_GoBack"/>
      <w:bookmarkEnd w:id="0"/>
    </w:p>
    <w:p w14:paraId="5D16E028" w14:textId="77777777" w:rsidR="009441E8" w:rsidRPr="00205E0B" w:rsidRDefault="009441E8" w:rsidP="009441E8">
      <w:pPr>
        <w:ind w:right="5244"/>
        <w:jc w:val="both"/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>О проведении дополнительных мероприятий по социально-экономическому развитию Бутырского района</w:t>
      </w:r>
      <w:r w:rsidRPr="00205E0B">
        <w:rPr>
          <w:rFonts w:ascii="Calibri" w:eastAsia="Calibri" w:hAnsi="Calibri" w:cstheme="minorBidi"/>
          <w:sz w:val="28"/>
          <w:szCs w:val="28"/>
          <w:lang w:eastAsia="en-US"/>
        </w:rPr>
        <w:t xml:space="preserve"> </w:t>
      </w:r>
      <w:r w:rsidRPr="00205E0B">
        <w:rPr>
          <w:b/>
          <w:color w:val="000000"/>
          <w:sz w:val="28"/>
          <w:szCs w:val="28"/>
        </w:rPr>
        <w:t>города Москвы в 2025 году</w:t>
      </w:r>
    </w:p>
    <w:p w14:paraId="0EEF383A" w14:textId="77777777" w:rsidR="009D4229" w:rsidRPr="00205E0B" w:rsidRDefault="009D4229" w:rsidP="009D4229">
      <w:pPr>
        <w:jc w:val="both"/>
        <w:rPr>
          <w:color w:val="000000"/>
          <w:sz w:val="28"/>
          <w:szCs w:val="28"/>
        </w:rPr>
      </w:pPr>
    </w:p>
    <w:p w14:paraId="3D20B613" w14:textId="6FB0A89F" w:rsidR="009D4229" w:rsidRPr="00205E0B" w:rsidRDefault="00B77D50" w:rsidP="006A3DAE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205E0B">
        <w:rPr>
          <w:rFonts w:eastAsia="Calibri"/>
          <w:color w:val="000000"/>
          <w:sz w:val="28"/>
          <w:szCs w:val="28"/>
        </w:rPr>
        <w:t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 сентября 2012 года № 484-ПП «О дополнительных мероприятиях по социально-экономическому развитию районов города Москвы», и принимая во внимание согласование главы управы района Бутырский города Москвы</w:t>
      </w:r>
      <w:r w:rsidR="0055029F" w:rsidRPr="00205E0B">
        <w:rPr>
          <w:rFonts w:eastAsia="Calibri"/>
          <w:sz w:val="28"/>
          <w:szCs w:val="28"/>
        </w:rPr>
        <w:t xml:space="preserve">, </w:t>
      </w:r>
      <w:r w:rsidR="00FE3061" w:rsidRPr="00205E0B">
        <w:rPr>
          <w:b/>
          <w:bCs/>
          <w:color w:val="000000"/>
          <w:sz w:val="28"/>
          <w:szCs w:val="28"/>
        </w:rPr>
        <w:t>Совет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депутатов внутригородского муниципального образования – муниципального округа </w:t>
      </w:r>
      <w:proofErr w:type="gramStart"/>
      <w:r w:rsidR="00FE3061" w:rsidRPr="00205E0B">
        <w:rPr>
          <w:b/>
          <w:bCs/>
          <w:color w:val="000000"/>
          <w:sz w:val="28"/>
          <w:szCs w:val="28"/>
        </w:rPr>
        <w:t>Бутырский</w:t>
      </w:r>
      <w:proofErr w:type="gramEnd"/>
      <w:r w:rsidR="00FE3061" w:rsidRPr="00205E0B">
        <w:rPr>
          <w:b/>
          <w:bCs/>
          <w:color w:val="000000"/>
          <w:sz w:val="28"/>
          <w:szCs w:val="28"/>
        </w:rPr>
        <w:t xml:space="preserve"> в городе Москве решил</w:t>
      </w:r>
      <w:r w:rsidR="00FE3061" w:rsidRPr="00205E0B">
        <w:rPr>
          <w:bCs/>
          <w:color w:val="000000"/>
          <w:sz w:val="28"/>
          <w:szCs w:val="28"/>
        </w:rPr>
        <w:t>:</w:t>
      </w:r>
    </w:p>
    <w:p w14:paraId="7DE1FA7C" w14:textId="77777777" w:rsidR="009441E8" w:rsidRPr="00205E0B" w:rsidRDefault="009441E8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>Провести дополнительные мероприятия по социально-экономическому развитию района Бутырский города Москвы на 2025 год, на финансирование которых управе района Бутырский города Москвы предоставлены ежегодные бюджетные ассигнования согласно приложению к настоящему решению.</w:t>
      </w:r>
    </w:p>
    <w:p w14:paraId="15922345" w14:textId="6153502B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Главе управы района </w:t>
      </w:r>
      <w:proofErr w:type="gramStart"/>
      <w:r w:rsidRPr="00205E0B">
        <w:rPr>
          <w:color w:val="000000"/>
          <w:sz w:val="28"/>
          <w:szCs w:val="28"/>
        </w:rPr>
        <w:t>Бутырский</w:t>
      </w:r>
      <w:proofErr w:type="gramEnd"/>
      <w:r w:rsidRPr="00205E0B">
        <w:rPr>
          <w:color w:val="000000"/>
          <w:sz w:val="28"/>
          <w:szCs w:val="28"/>
        </w:rPr>
        <w:t xml:space="preserve"> города Москвы обеспечить реализацию дополнительных мероприятий, указанных в пункте 1 настоящего решения. </w:t>
      </w:r>
    </w:p>
    <w:p w14:paraId="158CD60A" w14:textId="079C9568" w:rsidR="00B77D50" w:rsidRPr="00205E0B" w:rsidRDefault="00B77D50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/>
          <w:sz w:val="28"/>
          <w:szCs w:val="28"/>
        </w:rPr>
        <w:t xml:space="preserve">Направить настоящее решение в управу района Бутырский города Москвы, в префектуру </w:t>
      </w:r>
      <w:r w:rsidR="00CF7E8C" w:rsidRPr="00205E0B">
        <w:rPr>
          <w:color w:val="000000"/>
          <w:sz w:val="28"/>
          <w:szCs w:val="28"/>
        </w:rPr>
        <w:t>С</w:t>
      </w:r>
      <w:r w:rsidRPr="00205E0B">
        <w:rPr>
          <w:color w:val="000000"/>
          <w:sz w:val="28"/>
          <w:szCs w:val="28"/>
        </w:rPr>
        <w:t>еверо-</w:t>
      </w:r>
      <w:r w:rsidR="00CF7E8C" w:rsidRPr="00205E0B">
        <w:rPr>
          <w:color w:val="000000"/>
          <w:sz w:val="28"/>
          <w:szCs w:val="28"/>
        </w:rPr>
        <w:t>В</w:t>
      </w:r>
      <w:r w:rsidRPr="00205E0B">
        <w:rPr>
          <w:color w:val="000000"/>
          <w:sz w:val="28"/>
          <w:szCs w:val="28"/>
        </w:rPr>
        <w:t>осточного административного округа города Москвы и Департамент территориальных органов исполнительной власти города Москвы.</w:t>
      </w:r>
    </w:p>
    <w:p w14:paraId="3A9C6552" w14:textId="56FBF587" w:rsidR="006A3DAE" w:rsidRPr="00205E0B" w:rsidRDefault="006A3DAE" w:rsidP="009441E8">
      <w:pPr>
        <w:pStyle w:val="a5"/>
        <w:numPr>
          <w:ilvl w:val="0"/>
          <w:numId w:val="1"/>
        </w:numPr>
        <w:ind w:left="0" w:firstLine="349"/>
        <w:jc w:val="both"/>
        <w:rPr>
          <w:rFonts w:eastAsia="Calibri"/>
          <w:sz w:val="28"/>
          <w:szCs w:val="28"/>
          <w:lang w:eastAsia="en-US"/>
        </w:rPr>
      </w:pPr>
      <w:r w:rsidRPr="00205E0B">
        <w:rPr>
          <w:color w:val="000000" w:themeColor="text1"/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38B20F10" w14:textId="77777777" w:rsidR="006A3DAE" w:rsidRPr="00205E0B" w:rsidRDefault="006A3DAE" w:rsidP="006A3DAE">
      <w:pPr>
        <w:rPr>
          <w:color w:val="000000"/>
          <w:sz w:val="28"/>
          <w:szCs w:val="28"/>
        </w:rPr>
      </w:pPr>
    </w:p>
    <w:p w14:paraId="21F89A9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Глава </w:t>
      </w:r>
      <w:proofErr w:type="gramStart"/>
      <w:r w:rsidRPr="00205E0B">
        <w:rPr>
          <w:b/>
          <w:color w:val="000000"/>
          <w:sz w:val="28"/>
          <w:szCs w:val="28"/>
        </w:rPr>
        <w:t>внутригородского</w:t>
      </w:r>
      <w:proofErr w:type="gramEnd"/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</w:p>
    <w:p w14:paraId="594FCBDA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образования – </w:t>
      </w:r>
    </w:p>
    <w:p w14:paraId="654C5617" w14:textId="77777777" w:rsidR="006A3DAE" w:rsidRPr="00205E0B" w:rsidRDefault="006A3DAE" w:rsidP="006A3DAE">
      <w:pPr>
        <w:rPr>
          <w:b/>
          <w:color w:val="000000"/>
          <w:sz w:val="28"/>
          <w:szCs w:val="28"/>
        </w:rPr>
      </w:pPr>
      <w:r w:rsidRPr="00205E0B">
        <w:rPr>
          <w:b/>
          <w:color w:val="000000"/>
          <w:sz w:val="28"/>
          <w:szCs w:val="28"/>
        </w:rPr>
        <w:t xml:space="preserve">муниципального округа </w:t>
      </w:r>
      <w:proofErr w:type="gramStart"/>
      <w:r w:rsidRPr="00205E0B">
        <w:rPr>
          <w:b/>
          <w:color w:val="000000"/>
          <w:sz w:val="28"/>
          <w:szCs w:val="28"/>
        </w:rPr>
        <w:t>Бутырский</w:t>
      </w:r>
      <w:proofErr w:type="gramEnd"/>
    </w:p>
    <w:p w14:paraId="1DDDB212" w14:textId="3C8F9FC6" w:rsidR="009D4229" w:rsidRPr="0021172C" w:rsidRDefault="006A3DAE" w:rsidP="006A3DAE">
      <w:pPr>
        <w:rPr>
          <w:rFonts w:eastAsia="Calibri"/>
          <w:b/>
          <w:sz w:val="26"/>
          <w:szCs w:val="26"/>
          <w:lang w:eastAsia="en-US"/>
        </w:rPr>
      </w:pPr>
      <w:r w:rsidRPr="00205E0B">
        <w:rPr>
          <w:b/>
          <w:color w:val="000000"/>
          <w:sz w:val="28"/>
          <w:szCs w:val="28"/>
        </w:rPr>
        <w:t>в городе Москве</w:t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</w:r>
      <w:r w:rsidRPr="00205E0B">
        <w:rPr>
          <w:b/>
          <w:color w:val="000000"/>
          <w:sz w:val="28"/>
          <w:szCs w:val="28"/>
        </w:rPr>
        <w:tab/>
        <w:t>Н.В. Шкловская</w:t>
      </w:r>
      <w:r w:rsidR="009D4229" w:rsidRPr="0021172C">
        <w:rPr>
          <w:rFonts w:eastAsia="Calibri"/>
          <w:b/>
          <w:sz w:val="26"/>
          <w:szCs w:val="26"/>
          <w:lang w:eastAsia="en-US"/>
        </w:rPr>
        <w:br w:type="page"/>
      </w:r>
    </w:p>
    <w:p w14:paraId="599329AA" w14:textId="77777777" w:rsidR="006A3DAE" w:rsidRP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3DA4640B" w14:textId="5AA2E70D" w:rsidR="006A3DAE" w:rsidRDefault="006A3DAE" w:rsidP="006A3DAE">
      <w:pPr>
        <w:ind w:left="5529"/>
        <w:jc w:val="both"/>
        <w:rPr>
          <w:bCs/>
          <w:sz w:val="28"/>
          <w:szCs w:val="28"/>
          <w:lang w:eastAsia="en-US"/>
        </w:rPr>
      </w:pPr>
      <w:r w:rsidRPr="006A3DAE">
        <w:rPr>
          <w:bCs/>
          <w:sz w:val="28"/>
          <w:szCs w:val="28"/>
          <w:lang w:eastAsia="en-US"/>
        </w:rPr>
        <w:t>к решению Совета депутатов внутригородского муниципального образования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>‒</w:t>
      </w:r>
      <w:r w:rsidR="002C4540">
        <w:rPr>
          <w:bCs/>
          <w:sz w:val="28"/>
          <w:szCs w:val="28"/>
          <w:lang w:eastAsia="en-US"/>
        </w:rPr>
        <w:t xml:space="preserve"> </w:t>
      </w:r>
      <w:r w:rsidRPr="006A3DAE">
        <w:rPr>
          <w:bCs/>
          <w:sz w:val="28"/>
          <w:szCs w:val="28"/>
          <w:lang w:eastAsia="en-US"/>
        </w:rPr>
        <w:t xml:space="preserve">муниципального округа </w:t>
      </w:r>
      <w:proofErr w:type="gramStart"/>
      <w:r w:rsidRPr="006A3DAE">
        <w:rPr>
          <w:bCs/>
          <w:sz w:val="28"/>
          <w:szCs w:val="28"/>
          <w:lang w:eastAsia="en-US"/>
        </w:rPr>
        <w:t>Бутырский</w:t>
      </w:r>
      <w:proofErr w:type="gramEnd"/>
      <w:r w:rsidRPr="006A3DAE">
        <w:rPr>
          <w:bCs/>
          <w:sz w:val="28"/>
          <w:szCs w:val="28"/>
          <w:lang w:eastAsia="en-US"/>
        </w:rPr>
        <w:t xml:space="preserve"> в городе Москве</w:t>
      </w:r>
    </w:p>
    <w:p w14:paraId="5F46497D" w14:textId="635598A0" w:rsidR="009D4229" w:rsidRPr="006E11B5" w:rsidRDefault="009D4229" w:rsidP="006A3DAE">
      <w:pPr>
        <w:ind w:left="5529"/>
        <w:jc w:val="both"/>
        <w:rPr>
          <w:rFonts w:eastAsia="Calibri"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2D2CF9">
        <w:rPr>
          <w:rFonts w:eastAsia="Calibri"/>
          <w:sz w:val="28"/>
          <w:szCs w:val="28"/>
          <w:lang w:eastAsia="en-US"/>
        </w:rPr>
        <w:t>17.04.2025 № 01-04/6-16</w:t>
      </w:r>
    </w:p>
    <w:p w14:paraId="267E3573" w14:textId="77777777"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14:paraId="7AE87C0F" w14:textId="6C10D044" w:rsidR="000362A9" w:rsidRPr="000362A9" w:rsidRDefault="000362A9" w:rsidP="000362A9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Дополнительные мероприятия по социально-экономическому развитию </w:t>
      </w:r>
      <w:r w:rsidR="00B77D50" w:rsidRPr="00B77D50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района 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>Бутырск</w:t>
      </w:r>
      <w:r w:rsidR="00B77D50">
        <w:rPr>
          <w:rFonts w:eastAsia="Calibri"/>
          <w:b/>
          <w:color w:val="000000" w:themeColor="text1"/>
          <w:sz w:val="28"/>
          <w:szCs w:val="28"/>
          <w:lang w:eastAsia="en-US"/>
        </w:rPr>
        <w:t>ий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города Москвы на 202</w:t>
      </w:r>
      <w:r w:rsidR="006A3DAE">
        <w:rPr>
          <w:rFonts w:eastAsia="Calibri"/>
          <w:b/>
          <w:color w:val="000000" w:themeColor="text1"/>
          <w:sz w:val="28"/>
          <w:szCs w:val="28"/>
          <w:lang w:eastAsia="en-US"/>
        </w:rPr>
        <w:t>5</w:t>
      </w:r>
      <w:r w:rsidRPr="000362A9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год</w:t>
      </w:r>
    </w:p>
    <w:p w14:paraId="5BD08F6F" w14:textId="77777777" w:rsidR="009D4229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14:paraId="6B1B7874" w14:textId="77777777" w:rsidR="00536DDA" w:rsidRDefault="00536DDA" w:rsidP="009D4229">
      <w:pPr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410"/>
        <w:gridCol w:w="2551"/>
        <w:gridCol w:w="992"/>
        <w:gridCol w:w="1418"/>
        <w:gridCol w:w="1559"/>
      </w:tblGrid>
      <w:tr w:rsidR="000811A3" w:rsidRPr="005E6DB2" w14:paraId="7928AF61" w14:textId="77777777" w:rsidTr="007D18DA">
        <w:tc>
          <w:tcPr>
            <w:tcW w:w="1135" w:type="dxa"/>
            <w:vAlign w:val="center"/>
          </w:tcPr>
          <w:p w14:paraId="7958D54C" w14:textId="77777777" w:rsidR="000811A3" w:rsidRPr="005E6DB2" w:rsidRDefault="000811A3" w:rsidP="007D18DA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5E6DB2">
              <w:rPr>
                <w:b/>
                <w:bCs/>
                <w:color w:val="000000"/>
              </w:rPr>
              <w:t>п</w:t>
            </w:r>
            <w:proofErr w:type="gramEnd"/>
            <w:r w:rsidRPr="005E6DB2">
              <w:rPr>
                <w:b/>
                <w:bCs/>
                <w:color w:val="000000"/>
              </w:rPr>
              <w:t>/п</w:t>
            </w:r>
          </w:p>
        </w:tc>
        <w:tc>
          <w:tcPr>
            <w:tcW w:w="2410" w:type="dxa"/>
            <w:vAlign w:val="center"/>
          </w:tcPr>
          <w:p w14:paraId="5FFBC7A8" w14:textId="77777777" w:rsidR="000811A3" w:rsidRPr="005E6DB2" w:rsidRDefault="000811A3" w:rsidP="007D18DA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2551" w:type="dxa"/>
            <w:vAlign w:val="center"/>
          </w:tcPr>
          <w:p w14:paraId="59276C65" w14:textId="77777777" w:rsidR="000811A3" w:rsidRPr="005E6DB2" w:rsidRDefault="000811A3" w:rsidP="007D18DA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Вид работ</w:t>
            </w:r>
          </w:p>
        </w:tc>
        <w:tc>
          <w:tcPr>
            <w:tcW w:w="992" w:type="dxa"/>
            <w:vAlign w:val="center"/>
          </w:tcPr>
          <w:p w14:paraId="58763BE7" w14:textId="77777777" w:rsidR="000811A3" w:rsidRPr="005E6DB2" w:rsidRDefault="000811A3" w:rsidP="007D18DA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Объем работ</w:t>
            </w:r>
          </w:p>
        </w:tc>
        <w:tc>
          <w:tcPr>
            <w:tcW w:w="1418" w:type="dxa"/>
            <w:vAlign w:val="center"/>
          </w:tcPr>
          <w:p w14:paraId="4AE4E542" w14:textId="77777777" w:rsidR="000811A3" w:rsidRPr="005E6DB2" w:rsidRDefault="000811A3" w:rsidP="007D18DA">
            <w:pPr>
              <w:jc w:val="center"/>
              <w:rPr>
                <w:rFonts w:eastAsia="Calibri"/>
                <w:b/>
              </w:rPr>
            </w:pPr>
            <w:r w:rsidRPr="005E6DB2">
              <w:rPr>
                <w:rFonts w:eastAsia="Calibri"/>
                <w:b/>
              </w:rPr>
              <w:t>Ед. измерения</w:t>
            </w:r>
          </w:p>
        </w:tc>
        <w:tc>
          <w:tcPr>
            <w:tcW w:w="1559" w:type="dxa"/>
            <w:vAlign w:val="center"/>
          </w:tcPr>
          <w:p w14:paraId="4A3BF4BC" w14:textId="77777777" w:rsidR="000811A3" w:rsidRPr="005E6DB2" w:rsidRDefault="000811A3" w:rsidP="007D18DA">
            <w:pPr>
              <w:jc w:val="center"/>
              <w:rPr>
                <w:b/>
                <w:bCs/>
                <w:color w:val="000000"/>
              </w:rPr>
            </w:pPr>
            <w:r w:rsidRPr="005E6DB2">
              <w:rPr>
                <w:b/>
                <w:bCs/>
                <w:color w:val="000000"/>
              </w:rPr>
              <w:t>Стоимость работ</w:t>
            </w:r>
            <w:r>
              <w:rPr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</w:rPr>
              <w:t>тыс</w:t>
            </w:r>
            <w:proofErr w:type="gramStart"/>
            <w:r>
              <w:rPr>
                <w:b/>
                <w:bCs/>
                <w:color w:val="000000"/>
              </w:rPr>
              <w:t>.р</w:t>
            </w:r>
            <w:proofErr w:type="gramEnd"/>
            <w:r>
              <w:rPr>
                <w:b/>
                <w:bCs/>
                <w:color w:val="000000"/>
              </w:rPr>
              <w:t>уб</w:t>
            </w:r>
            <w:proofErr w:type="spellEnd"/>
            <w:r>
              <w:rPr>
                <w:b/>
                <w:bCs/>
                <w:color w:val="000000"/>
              </w:rPr>
              <w:t>.)</w:t>
            </w:r>
          </w:p>
        </w:tc>
      </w:tr>
      <w:tr w:rsidR="000811A3" w:rsidRPr="005E6DB2" w14:paraId="099037E6" w14:textId="77777777" w:rsidTr="007D18DA">
        <w:tc>
          <w:tcPr>
            <w:tcW w:w="1135" w:type="dxa"/>
          </w:tcPr>
          <w:p w14:paraId="28DD0956" w14:textId="77777777" w:rsidR="000811A3" w:rsidRPr="005E6DB2" w:rsidRDefault="000811A3" w:rsidP="007D18DA">
            <w:pPr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E6DB2">
              <w:rPr>
                <w:rFonts w:eastAsia="Calibri"/>
                <w:b/>
                <w:bCs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42BBEDB3" w14:textId="77777777" w:rsidR="000811A3" w:rsidRPr="005E6DB2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2551" w:type="dxa"/>
          </w:tcPr>
          <w:p w14:paraId="3E9AD47A" w14:textId="77777777" w:rsidR="000811A3" w:rsidRPr="005E6DB2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14:paraId="54D62E1A" w14:textId="77777777" w:rsidR="000811A3" w:rsidRPr="005E6DB2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1418" w:type="dxa"/>
          </w:tcPr>
          <w:p w14:paraId="37B376DC" w14:textId="77777777" w:rsidR="000811A3" w:rsidRPr="005E6DB2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1559" w:type="dxa"/>
          </w:tcPr>
          <w:p w14:paraId="7AE3A079" w14:textId="77777777" w:rsidR="000811A3" w:rsidRPr="005E6DB2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5E6DB2">
              <w:rPr>
                <w:rFonts w:eastAsiaTheme="minorHAnsi"/>
                <w:b/>
                <w:color w:val="000000" w:themeColor="text1"/>
                <w:lang w:eastAsia="en-US"/>
              </w:rPr>
              <w:t>6</w:t>
            </w:r>
          </w:p>
        </w:tc>
      </w:tr>
      <w:tr w:rsidR="000811A3" w:rsidRPr="005E6DB2" w14:paraId="7EDED8C8" w14:textId="77777777" w:rsidTr="007D18DA">
        <w:tc>
          <w:tcPr>
            <w:tcW w:w="10065" w:type="dxa"/>
            <w:gridSpan w:val="6"/>
          </w:tcPr>
          <w:p w14:paraId="7CBD226E" w14:textId="77777777" w:rsidR="000811A3" w:rsidRPr="0066357A" w:rsidRDefault="000811A3" w:rsidP="007D18DA">
            <w:pPr>
              <w:rPr>
                <w:rFonts w:eastAsia="Calibri"/>
                <w:b/>
                <w:color w:val="000000" w:themeColor="text1"/>
                <w:lang w:eastAsia="en-US"/>
              </w:rPr>
            </w:pPr>
            <w:r w:rsidRPr="0066357A">
              <w:rPr>
                <w:rFonts w:eastAsiaTheme="minorHAnsi"/>
                <w:b/>
                <w:color w:val="000000" w:themeColor="text1"/>
                <w:lang w:eastAsia="en-US"/>
              </w:rPr>
              <w:t xml:space="preserve">1.Выборочный  капитальный ремонт, в том числе: </w:t>
            </w:r>
          </w:p>
        </w:tc>
      </w:tr>
      <w:tr w:rsidR="000811A3" w:rsidRPr="005E6DB2" w14:paraId="25E3EFD7" w14:textId="77777777" w:rsidTr="007D18DA">
        <w:tc>
          <w:tcPr>
            <w:tcW w:w="10065" w:type="dxa"/>
            <w:gridSpan w:val="6"/>
          </w:tcPr>
          <w:p w14:paraId="462F768E" w14:textId="77777777" w:rsidR="000811A3" w:rsidRPr="0066357A" w:rsidRDefault="000811A3" w:rsidP="007D18DA">
            <w:pPr>
              <w:rPr>
                <w:b/>
                <w:color w:val="000000" w:themeColor="text1"/>
              </w:rPr>
            </w:pPr>
            <w:r w:rsidRPr="0066357A">
              <w:rPr>
                <w:b/>
                <w:color w:val="000000" w:themeColor="text1"/>
              </w:rPr>
              <w:t xml:space="preserve">1.1.многоквартирные дома </w:t>
            </w:r>
          </w:p>
        </w:tc>
      </w:tr>
      <w:tr w:rsidR="000811A3" w:rsidRPr="005E6DB2" w14:paraId="003A4459" w14:textId="77777777" w:rsidTr="005B1CA1">
        <w:tc>
          <w:tcPr>
            <w:tcW w:w="1135" w:type="dxa"/>
          </w:tcPr>
          <w:p w14:paraId="3474E52C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1.1.1.</w:t>
            </w:r>
          </w:p>
        </w:tc>
        <w:tc>
          <w:tcPr>
            <w:tcW w:w="2410" w:type="dxa"/>
            <w:vAlign w:val="center"/>
          </w:tcPr>
          <w:p w14:paraId="03888934" w14:textId="4F8A879C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Яблочкова, д.37</w:t>
            </w:r>
          </w:p>
        </w:tc>
        <w:tc>
          <w:tcPr>
            <w:tcW w:w="2551" w:type="dxa"/>
            <w:vAlign w:val="bottom"/>
          </w:tcPr>
          <w:p w14:paraId="2804368E" w14:textId="23AB0255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входных дверных блоков</w:t>
            </w:r>
          </w:p>
        </w:tc>
        <w:tc>
          <w:tcPr>
            <w:tcW w:w="992" w:type="dxa"/>
            <w:vAlign w:val="center"/>
          </w:tcPr>
          <w:p w14:paraId="44ADB4EF" w14:textId="72853CA2" w:rsidR="000811A3" w:rsidRPr="005E6DB2" w:rsidRDefault="000811A3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14:paraId="57031C60" w14:textId="7C74172C" w:rsidR="000811A3" w:rsidRPr="00413567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2D6469C4" w14:textId="0CA9EACC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130,90</w:t>
            </w:r>
          </w:p>
        </w:tc>
      </w:tr>
      <w:tr w:rsidR="000811A3" w:rsidRPr="005E6DB2" w14:paraId="01267ABA" w14:textId="77777777" w:rsidTr="005B1CA1">
        <w:tc>
          <w:tcPr>
            <w:tcW w:w="1135" w:type="dxa"/>
          </w:tcPr>
          <w:p w14:paraId="565CAA07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1.1.2.</w:t>
            </w:r>
          </w:p>
          <w:p w14:paraId="3BF3A204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C9B42A8" w14:textId="10814F68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Яблочкова, д.34</w:t>
            </w:r>
          </w:p>
        </w:tc>
        <w:tc>
          <w:tcPr>
            <w:tcW w:w="2551" w:type="dxa"/>
            <w:vAlign w:val="bottom"/>
          </w:tcPr>
          <w:p w14:paraId="3B58DA48" w14:textId="61D379AD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тамбурного и входного дверных блоков</w:t>
            </w:r>
          </w:p>
        </w:tc>
        <w:tc>
          <w:tcPr>
            <w:tcW w:w="992" w:type="dxa"/>
            <w:vAlign w:val="center"/>
          </w:tcPr>
          <w:p w14:paraId="5ABADF49" w14:textId="46DC47EB" w:rsidR="000811A3" w:rsidRPr="005E6DB2" w:rsidRDefault="005B1CA1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4E14D946" w14:textId="72DFFF80" w:rsidR="000811A3" w:rsidRPr="00413567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0E01F89" w14:textId="1659BE13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299,90</w:t>
            </w:r>
          </w:p>
        </w:tc>
      </w:tr>
      <w:tr w:rsidR="000811A3" w:rsidRPr="005E6DB2" w14:paraId="37CDF1A5" w14:textId="77777777" w:rsidTr="005B1CA1">
        <w:tc>
          <w:tcPr>
            <w:tcW w:w="1135" w:type="dxa"/>
          </w:tcPr>
          <w:p w14:paraId="3C3EEEA3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1.1.3.</w:t>
            </w:r>
          </w:p>
        </w:tc>
        <w:tc>
          <w:tcPr>
            <w:tcW w:w="2410" w:type="dxa"/>
            <w:vAlign w:val="center"/>
          </w:tcPr>
          <w:p w14:paraId="5555BE7A" w14:textId="4BCFF331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Гончарова, д.17, корпус 2, под. 5, 7</w:t>
            </w:r>
          </w:p>
        </w:tc>
        <w:tc>
          <w:tcPr>
            <w:tcW w:w="2551" w:type="dxa"/>
            <w:vAlign w:val="bottom"/>
          </w:tcPr>
          <w:p w14:paraId="55793CC3" w14:textId="4F6A97B8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входных дверных блоков</w:t>
            </w:r>
          </w:p>
        </w:tc>
        <w:tc>
          <w:tcPr>
            <w:tcW w:w="992" w:type="dxa"/>
            <w:vAlign w:val="center"/>
          </w:tcPr>
          <w:p w14:paraId="271CFB01" w14:textId="5BBD4649" w:rsidR="000811A3" w:rsidRPr="005E6DB2" w:rsidRDefault="005B1CA1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1DD61A00" w14:textId="2E37D42E" w:rsidR="000811A3" w:rsidRPr="00413567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39B0342A" w14:textId="2ED3A687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266,00</w:t>
            </w:r>
          </w:p>
        </w:tc>
      </w:tr>
      <w:tr w:rsidR="000811A3" w:rsidRPr="005E6DB2" w14:paraId="49FB4D87" w14:textId="77777777" w:rsidTr="005B1CA1">
        <w:tc>
          <w:tcPr>
            <w:tcW w:w="1135" w:type="dxa"/>
          </w:tcPr>
          <w:p w14:paraId="72BC1E3B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1.1.4.</w:t>
            </w:r>
          </w:p>
        </w:tc>
        <w:tc>
          <w:tcPr>
            <w:tcW w:w="2410" w:type="dxa"/>
            <w:vAlign w:val="center"/>
          </w:tcPr>
          <w:p w14:paraId="35E0AEBA" w14:textId="03B1714D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Руставели, д.9а, корпус 2, под. 1, 2.</w:t>
            </w:r>
          </w:p>
        </w:tc>
        <w:tc>
          <w:tcPr>
            <w:tcW w:w="2551" w:type="dxa"/>
            <w:vAlign w:val="bottom"/>
          </w:tcPr>
          <w:p w14:paraId="079BE1A0" w14:textId="3E0EB379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оконных блоков</w:t>
            </w:r>
          </w:p>
        </w:tc>
        <w:tc>
          <w:tcPr>
            <w:tcW w:w="992" w:type="dxa"/>
            <w:vAlign w:val="center"/>
          </w:tcPr>
          <w:p w14:paraId="022B789E" w14:textId="7C0D102C" w:rsidR="000811A3" w:rsidRPr="005E6DB2" w:rsidRDefault="005B1CA1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418" w:type="dxa"/>
            <w:vAlign w:val="center"/>
          </w:tcPr>
          <w:p w14:paraId="58BEEF6F" w14:textId="3216769B" w:rsidR="000811A3" w:rsidRPr="00413567" w:rsidRDefault="005B1CA1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</w:rPr>
              <w:t>кв</w:t>
            </w:r>
            <w:proofErr w:type="gramStart"/>
            <w:r>
              <w:rPr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FF44B58" w14:textId="7DB6DE87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412,50</w:t>
            </w:r>
          </w:p>
        </w:tc>
      </w:tr>
      <w:tr w:rsidR="000811A3" w:rsidRPr="005E6DB2" w14:paraId="01ACE5C0" w14:textId="77777777" w:rsidTr="005B1CA1">
        <w:tc>
          <w:tcPr>
            <w:tcW w:w="1135" w:type="dxa"/>
          </w:tcPr>
          <w:p w14:paraId="48DA16B9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1.1.5.</w:t>
            </w:r>
          </w:p>
        </w:tc>
        <w:tc>
          <w:tcPr>
            <w:tcW w:w="2410" w:type="dxa"/>
            <w:vAlign w:val="center"/>
          </w:tcPr>
          <w:p w14:paraId="71A69983" w14:textId="495449EC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Гончарова, д.8/13, под. 3, 4.</w:t>
            </w:r>
          </w:p>
        </w:tc>
        <w:tc>
          <w:tcPr>
            <w:tcW w:w="2551" w:type="dxa"/>
            <w:vAlign w:val="bottom"/>
          </w:tcPr>
          <w:p w14:paraId="1F5C1C6B" w14:textId="3CF204CF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Замена оконных блоков</w:t>
            </w:r>
          </w:p>
        </w:tc>
        <w:tc>
          <w:tcPr>
            <w:tcW w:w="992" w:type="dxa"/>
            <w:vAlign w:val="center"/>
          </w:tcPr>
          <w:p w14:paraId="2BBB0904" w14:textId="427F4927" w:rsidR="000811A3" w:rsidRPr="005E6DB2" w:rsidRDefault="005B1CA1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21,9</w:t>
            </w:r>
          </w:p>
        </w:tc>
        <w:tc>
          <w:tcPr>
            <w:tcW w:w="1418" w:type="dxa"/>
            <w:vAlign w:val="center"/>
          </w:tcPr>
          <w:p w14:paraId="4155B79E" w14:textId="018438A2" w:rsidR="000811A3" w:rsidRPr="00413567" w:rsidRDefault="005B1CA1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5B1CA1">
              <w:rPr>
                <w:b/>
                <w:bCs/>
                <w:color w:val="000000"/>
              </w:rPr>
              <w:t>кв</w:t>
            </w:r>
            <w:proofErr w:type="gramStart"/>
            <w:r w:rsidRPr="005B1CA1">
              <w:rPr>
                <w:b/>
                <w:bCs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0720816" w14:textId="0E709F78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394,30</w:t>
            </w:r>
          </w:p>
        </w:tc>
      </w:tr>
      <w:tr w:rsidR="000811A3" w:rsidRPr="005E6DB2" w14:paraId="0106EF61" w14:textId="77777777" w:rsidTr="005B1CA1">
        <w:tc>
          <w:tcPr>
            <w:tcW w:w="1135" w:type="dxa"/>
          </w:tcPr>
          <w:p w14:paraId="60F69B3D" w14:textId="77777777" w:rsidR="000811A3" w:rsidRPr="0066357A" w:rsidRDefault="000811A3" w:rsidP="007D18DA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66357A">
              <w:rPr>
                <w:rFonts w:eastAsia="Calibri"/>
                <w:color w:val="000000" w:themeColor="text1"/>
                <w:lang w:eastAsia="en-US"/>
              </w:rPr>
              <w:t>1.1.6.</w:t>
            </w:r>
          </w:p>
        </w:tc>
        <w:tc>
          <w:tcPr>
            <w:tcW w:w="2410" w:type="dxa"/>
            <w:vAlign w:val="center"/>
          </w:tcPr>
          <w:p w14:paraId="6FAE5E9B" w14:textId="11A273B9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ул. Гончарова, д. 15, подъезд 3.</w:t>
            </w:r>
          </w:p>
        </w:tc>
        <w:tc>
          <w:tcPr>
            <w:tcW w:w="2551" w:type="dxa"/>
            <w:vAlign w:val="bottom"/>
          </w:tcPr>
          <w:p w14:paraId="0F706349" w14:textId="203E2B5E" w:rsidR="000811A3" w:rsidRPr="005E6DB2" w:rsidRDefault="000811A3" w:rsidP="007D18DA">
            <w:pPr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Установка откидного и стационарного пандусов</w:t>
            </w:r>
          </w:p>
        </w:tc>
        <w:tc>
          <w:tcPr>
            <w:tcW w:w="992" w:type="dxa"/>
            <w:vAlign w:val="center"/>
          </w:tcPr>
          <w:p w14:paraId="659DAE7A" w14:textId="083CCFAE" w:rsidR="000811A3" w:rsidRPr="005E6DB2" w:rsidRDefault="005B1CA1" w:rsidP="007D18DA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14:paraId="6D3B58AE" w14:textId="3CDC6A6A" w:rsidR="000811A3" w:rsidRPr="00413567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/>
              </w:rPr>
              <w:t>шт.</w:t>
            </w:r>
          </w:p>
        </w:tc>
        <w:tc>
          <w:tcPr>
            <w:tcW w:w="1559" w:type="dxa"/>
            <w:vAlign w:val="center"/>
          </w:tcPr>
          <w:p w14:paraId="18C60DAA" w14:textId="6EEB2F82" w:rsidR="000811A3" w:rsidRPr="005E6DB2" w:rsidRDefault="000811A3" w:rsidP="005B1CA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color w:val="000000"/>
              </w:rPr>
              <w:t>54,00</w:t>
            </w:r>
          </w:p>
        </w:tc>
      </w:tr>
      <w:tr w:rsidR="000811A3" w:rsidRPr="00EC0525" w14:paraId="5A1CC74A" w14:textId="77777777" w:rsidTr="007D18DA">
        <w:tc>
          <w:tcPr>
            <w:tcW w:w="8506" w:type="dxa"/>
            <w:gridSpan w:val="5"/>
          </w:tcPr>
          <w:p w14:paraId="6FDE53B7" w14:textId="77777777" w:rsidR="000811A3" w:rsidRPr="005E6DB2" w:rsidRDefault="000811A3" w:rsidP="007D18DA">
            <w:pPr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ИТОГО:</w:t>
            </w:r>
          </w:p>
        </w:tc>
        <w:tc>
          <w:tcPr>
            <w:tcW w:w="1559" w:type="dxa"/>
          </w:tcPr>
          <w:p w14:paraId="3F3E750A" w14:textId="09937815" w:rsidR="000811A3" w:rsidRDefault="000811A3" w:rsidP="007D18DA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1 557,60</w:t>
            </w:r>
          </w:p>
        </w:tc>
      </w:tr>
    </w:tbl>
    <w:p w14:paraId="1199239C" w14:textId="77777777" w:rsidR="008C2049" w:rsidRDefault="008C2049"/>
    <w:sectPr w:rsidR="008C2049" w:rsidSect="00C5112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427E2" w14:textId="77777777" w:rsidR="001132C8" w:rsidRDefault="001132C8" w:rsidP="00C5112F">
      <w:r>
        <w:separator/>
      </w:r>
    </w:p>
  </w:endnote>
  <w:endnote w:type="continuationSeparator" w:id="0">
    <w:p w14:paraId="1B474B7F" w14:textId="77777777" w:rsidR="001132C8" w:rsidRDefault="001132C8" w:rsidP="00C5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4EC4F" w14:textId="77777777" w:rsidR="001132C8" w:rsidRDefault="001132C8" w:rsidP="00C5112F">
      <w:r>
        <w:separator/>
      </w:r>
    </w:p>
  </w:footnote>
  <w:footnote w:type="continuationSeparator" w:id="0">
    <w:p w14:paraId="55B35324" w14:textId="77777777" w:rsidR="001132C8" w:rsidRDefault="001132C8" w:rsidP="00C511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963397"/>
      <w:docPartObj>
        <w:docPartGallery w:val="Page Numbers (Top of Page)"/>
        <w:docPartUnique/>
      </w:docPartObj>
    </w:sdtPr>
    <w:sdtEndPr/>
    <w:sdtContent>
      <w:p w14:paraId="22B09A69" w14:textId="3205DA28" w:rsidR="00C5112F" w:rsidRDefault="00C511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5A">
          <w:rPr>
            <w:noProof/>
          </w:rPr>
          <w:t>2</w:t>
        </w:r>
        <w:r>
          <w:fldChar w:fldCharType="end"/>
        </w:r>
      </w:p>
    </w:sdtContent>
  </w:sdt>
  <w:p w14:paraId="6FEAAD59" w14:textId="77777777" w:rsidR="00C5112F" w:rsidRDefault="00C511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0337E3"/>
    <w:rsid w:val="000362A9"/>
    <w:rsid w:val="0006045A"/>
    <w:rsid w:val="000811A3"/>
    <w:rsid w:val="00092E36"/>
    <w:rsid w:val="000D0776"/>
    <w:rsid w:val="000F3889"/>
    <w:rsid w:val="001132C8"/>
    <w:rsid w:val="00115E6A"/>
    <w:rsid w:val="00160D41"/>
    <w:rsid w:val="001B5414"/>
    <w:rsid w:val="001E6C80"/>
    <w:rsid w:val="00205E0B"/>
    <w:rsid w:val="00210EE9"/>
    <w:rsid w:val="0022625E"/>
    <w:rsid w:val="00230399"/>
    <w:rsid w:val="002550F6"/>
    <w:rsid w:val="0026432D"/>
    <w:rsid w:val="00275D22"/>
    <w:rsid w:val="002B1646"/>
    <w:rsid w:val="002C095A"/>
    <w:rsid w:val="002C4540"/>
    <w:rsid w:val="002D2CF9"/>
    <w:rsid w:val="00350166"/>
    <w:rsid w:val="00380B53"/>
    <w:rsid w:val="003B5235"/>
    <w:rsid w:val="003D01C7"/>
    <w:rsid w:val="003E39DF"/>
    <w:rsid w:val="003E3C36"/>
    <w:rsid w:val="00413567"/>
    <w:rsid w:val="004A353B"/>
    <w:rsid w:val="00510A20"/>
    <w:rsid w:val="0052716D"/>
    <w:rsid w:val="00536DDA"/>
    <w:rsid w:val="0055029F"/>
    <w:rsid w:val="00554827"/>
    <w:rsid w:val="005A1799"/>
    <w:rsid w:val="005B1CA1"/>
    <w:rsid w:val="005D25C7"/>
    <w:rsid w:val="005E6DB2"/>
    <w:rsid w:val="005F7B5E"/>
    <w:rsid w:val="00601BEB"/>
    <w:rsid w:val="0066357A"/>
    <w:rsid w:val="006A3DAE"/>
    <w:rsid w:val="006B2511"/>
    <w:rsid w:val="006E11B5"/>
    <w:rsid w:val="006E16FF"/>
    <w:rsid w:val="00712DC2"/>
    <w:rsid w:val="00760928"/>
    <w:rsid w:val="00792204"/>
    <w:rsid w:val="00794C25"/>
    <w:rsid w:val="00796B59"/>
    <w:rsid w:val="007E58B8"/>
    <w:rsid w:val="008036D4"/>
    <w:rsid w:val="00881FEE"/>
    <w:rsid w:val="00882F8F"/>
    <w:rsid w:val="0088787E"/>
    <w:rsid w:val="008C2049"/>
    <w:rsid w:val="009344C2"/>
    <w:rsid w:val="00937571"/>
    <w:rsid w:val="009441E8"/>
    <w:rsid w:val="00987E9E"/>
    <w:rsid w:val="009D4229"/>
    <w:rsid w:val="00B108BE"/>
    <w:rsid w:val="00B77D50"/>
    <w:rsid w:val="00BB0789"/>
    <w:rsid w:val="00C00F81"/>
    <w:rsid w:val="00C0308C"/>
    <w:rsid w:val="00C24214"/>
    <w:rsid w:val="00C34060"/>
    <w:rsid w:val="00C469AE"/>
    <w:rsid w:val="00C5112F"/>
    <w:rsid w:val="00C82C40"/>
    <w:rsid w:val="00C855E8"/>
    <w:rsid w:val="00C97CD7"/>
    <w:rsid w:val="00CC215D"/>
    <w:rsid w:val="00CF2FAA"/>
    <w:rsid w:val="00CF7E8C"/>
    <w:rsid w:val="00D1383E"/>
    <w:rsid w:val="00D4142B"/>
    <w:rsid w:val="00D732C4"/>
    <w:rsid w:val="00DA7938"/>
    <w:rsid w:val="00DF6278"/>
    <w:rsid w:val="00E73F15"/>
    <w:rsid w:val="00E908CD"/>
    <w:rsid w:val="00EA7922"/>
    <w:rsid w:val="00EC0525"/>
    <w:rsid w:val="00FD4732"/>
    <w:rsid w:val="00FE2649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3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029F"/>
    <w:pPr>
      <w:ind w:left="720"/>
      <w:contextualSpacing/>
    </w:pPr>
  </w:style>
  <w:style w:type="table" w:styleId="a6">
    <w:name w:val="Table Grid"/>
    <w:basedOn w:val="a1"/>
    <w:uiPriority w:val="59"/>
    <w:rsid w:val="0053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Основной текст (2) + 8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pt">
    <w:name w:val="Основной текст (2) + 6 pt"/>
    <w:basedOn w:val="a0"/>
    <w:rsid w:val="00EC05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ookmanOldStyle55pt">
    <w:name w:val="Основной текст (2) + Bookman Old Style;5;5 pt"/>
    <w:basedOn w:val="a0"/>
    <w:rsid w:val="00EC052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a0"/>
    <w:rsid w:val="00EC0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85</cp:revision>
  <cp:lastPrinted>2025-03-11T06:42:00Z</cp:lastPrinted>
  <dcterms:created xsi:type="dcterms:W3CDTF">2023-10-03T10:15:00Z</dcterms:created>
  <dcterms:modified xsi:type="dcterms:W3CDTF">2025-04-21T11:24:00Z</dcterms:modified>
</cp:coreProperties>
</file>