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078CC" w14:textId="77777777" w:rsidR="00763C15" w:rsidRPr="006C5273" w:rsidRDefault="00763C15" w:rsidP="00763C1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Hlk143695055"/>
      <w:r w:rsidRPr="006C5273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DABF123" wp14:editId="084E8F4E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E3CD" w14:textId="77777777" w:rsidR="00763C15" w:rsidRPr="006C5273" w:rsidRDefault="00763C15" w:rsidP="00763C15">
      <w:pPr>
        <w:jc w:val="center"/>
        <w:rPr>
          <w:b/>
          <w:bCs/>
          <w:color w:val="000000"/>
          <w:sz w:val="36"/>
          <w:szCs w:val="36"/>
        </w:rPr>
      </w:pPr>
      <w:r w:rsidRPr="006C5273">
        <w:rPr>
          <w:b/>
          <w:bCs/>
          <w:color w:val="000000"/>
          <w:sz w:val="36"/>
          <w:szCs w:val="36"/>
        </w:rPr>
        <w:t>СОВЕТ ДЕПУТАТОВ</w:t>
      </w:r>
    </w:p>
    <w:p w14:paraId="5F5E2A6E" w14:textId="77777777" w:rsidR="00763C15" w:rsidRPr="006C5273" w:rsidRDefault="00763C15" w:rsidP="00763C1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C5273">
        <w:rPr>
          <w:bCs/>
          <w:color w:val="000000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3A8E9AA6" w14:textId="77777777" w:rsidR="00763C15" w:rsidRPr="006C5273" w:rsidRDefault="00763C15" w:rsidP="00763C15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6C5273">
        <w:rPr>
          <w:b/>
          <w:bCs/>
          <w:color w:val="000000"/>
          <w:sz w:val="36"/>
          <w:szCs w:val="36"/>
        </w:rPr>
        <w:t>БУТЫРСКИЙ</w:t>
      </w:r>
    </w:p>
    <w:p w14:paraId="0BCFA03C" w14:textId="77777777" w:rsidR="00763C15" w:rsidRPr="006C5273" w:rsidRDefault="00763C15" w:rsidP="00763C1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5273">
        <w:rPr>
          <w:color w:val="000000"/>
          <w:sz w:val="28"/>
          <w:szCs w:val="28"/>
        </w:rPr>
        <w:t>в городе Москве</w:t>
      </w:r>
    </w:p>
    <w:p w14:paraId="3742CDAD" w14:textId="77777777" w:rsidR="00763C15" w:rsidRPr="006C5273" w:rsidRDefault="00763C15" w:rsidP="00763C15">
      <w:pPr>
        <w:rPr>
          <w:b/>
          <w:sz w:val="36"/>
          <w:szCs w:val="36"/>
        </w:rPr>
      </w:pPr>
    </w:p>
    <w:p w14:paraId="18D94250" w14:textId="77777777" w:rsidR="00763C15" w:rsidRPr="006C5273" w:rsidRDefault="00763C15" w:rsidP="00763C15">
      <w:pPr>
        <w:jc w:val="center"/>
        <w:rPr>
          <w:sz w:val="22"/>
          <w:szCs w:val="22"/>
        </w:rPr>
      </w:pPr>
      <w:proofErr w:type="gramStart"/>
      <w:r w:rsidRPr="006C5273">
        <w:rPr>
          <w:b/>
          <w:sz w:val="36"/>
          <w:szCs w:val="36"/>
        </w:rPr>
        <w:t>Р</w:t>
      </w:r>
      <w:proofErr w:type="gramEnd"/>
      <w:r w:rsidRPr="006C5273">
        <w:rPr>
          <w:b/>
          <w:sz w:val="36"/>
          <w:szCs w:val="36"/>
        </w:rPr>
        <w:t xml:space="preserve"> Е Ш Е Н И Е</w:t>
      </w:r>
    </w:p>
    <w:p w14:paraId="61D1B015" w14:textId="77777777" w:rsidR="00763C15" w:rsidRPr="00FE3560" w:rsidRDefault="00763C15" w:rsidP="00763C15">
      <w:pPr>
        <w:autoSpaceDE w:val="0"/>
        <w:autoSpaceDN w:val="0"/>
        <w:adjustRightInd w:val="0"/>
        <w:ind w:left="7080" w:firstLine="708"/>
        <w:rPr>
          <w:b/>
          <w:sz w:val="28"/>
          <w:szCs w:val="28"/>
        </w:rPr>
      </w:pPr>
      <w:r w:rsidRPr="006C5273">
        <w:rPr>
          <w:b/>
          <w:sz w:val="28"/>
          <w:szCs w:val="28"/>
        </w:rPr>
        <w:t>ПРОЕКТ</w:t>
      </w:r>
    </w:p>
    <w:p w14:paraId="7D5E10BC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CB4F8D5" w14:textId="77777777" w:rsidR="00055B62" w:rsidRPr="00976F38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976F38">
        <w:rPr>
          <w:sz w:val="28"/>
          <w:szCs w:val="28"/>
        </w:rPr>
        <w:t>___</w:t>
      </w:r>
      <w:r w:rsidR="0017101A" w:rsidRPr="00976F38">
        <w:rPr>
          <w:sz w:val="28"/>
          <w:szCs w:val="28"/>
        </w:rPr>
        <w:t xml:space="preserve"> </w:t>
      </w:r>
      <w:r w:rsidRPr="00976F38">
        <w:rPr>
          <w:sz w:val="28"/>
          <w:szCs w:val="28"/>
        </w:rPr>
        <w:t>____________ 20__ года №_______</w:t>
      </w:r>
    </w:p>
    <w:p w14:paraId="65BAB2A8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1AB5945B" w:rsidR="00055B62" w:rsidRPr="000038D7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0038D7">
        <w:rPr>
          <w:b/>
          <w:sz w:val="28"/>
          <w:szCs w:val="28"/>
        </w:rPr>
        <w:t>О</w:t>
      </w:r>
      <w:r w:rsidR="006777EB" w:rsidRPr="000038D7">
        <w:rPr>
          <w:b/>
          <w:sz w:val="28"/>
          <w:szCs w:val="28"/>
        </w:rPr>
        <w:t xml:space="preserve">б утверждении </w:t>
      </w:r>
      <w:proofErr w:type="gramStart"/>
      <w:r w:rsidR="006777EB" w:rsidRPr="000038D7">
        <w:rPr>
          <w:b/>
          <w:sz w:val="28"/>
          <w:szCs w:val="28"/>
        </w:rPr>
        <w:t xml:space="preserve">Порядка оплаты труда </w:t>
      </w:r>
      <w:r w:rsidR="007F67AF" w:rsidRPr="000038D7">
        <w:rPr>
          <w:b/>
          <w:bCs/>
          <w:sz w:val="28"/>
          <w:szCs w:val="28"/>
        </w:rPr>
        <w:t xml:space="preserve">муниципальных служащих </w:t>
      </w:r>
      <w:r w:rsidR="007F67AF" w:rsidRPr="000038D7">
        <w:rPr>
          <w:b/>
          <w:bCs/>
          <w:iCs/>
          <w:sz w:val="28"/>
          <w:szCs w:val="28"/>
        </w:rPr>
        <w:t xml:space="preserve">аппарата Совета депутатов </w:t>
      </w:r>
      <w:r w:rsidRPr="000038D7">
        <w:rPr>
          <w:b/>
          <w:sz w:val="28"/>
          <w:szCs w:val="28"/>
        </w:rPr>
        <w:t>внутригородского муниципального</w:t>
      </w:r>
      <w:proofErr w:type="gramEnd"/>
      <w:r w:rsidRPr="000038D7">
        <w:rPr>
          <w:b/>
          <w:sz w:val="28"/>
          <w:szCs w:val="28"/>
        </w:rPr>
        <w:t xml:space="preserve"> образования – </w:t>
      </w:r>
      <w:r w:rsidR="00055B62" w:rsidRPr="000038D7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0038D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8199E" w:rsidRPr="000038D7">
        <w:rPr>
          <w:rFonts w:eastAsia="Calibri"/>
          <w:b/>
          <w:bCs/>
          <w:sz w:val="28"/>
          <w:szCs w:val="28"/>
          <w:lang w:eastAsia="en-US"/>
        </w:rPr>
        <w:t>Бутырский</w:t>
      </w:r>
      <w:r w:rsidR="00DE75E4" w:rsidRPr="000038D7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236BA3F3" w14:textId="77777777" w:rsidR="00055B62" w:rsidRPr="000038D7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305B31BD" w:rsidR="00055B62" w:rsidRPr="000038D7" w:rsidRDefault="00225879" w:rsidP="00273FC5">
      <w:pPr>
        <w:pStyle w:val="ConsPlusNormal"/>
        <w:ind w:firstLine="709"/>
        <w:jc w:val="both"/>
      </w:pPr>
      <w:proofErr w:type="gramStart"/>
      <w:r w:rsidRPr="000038D7">
        <w:t>На основании</w:t>
      </w:r>
      <w:r w:rsidR="00932E21" w:rsidRPr="000038D7">
        <w:t xml:space="preserve"> </w:t>
      </w:r>
      <w:r w:rsidR="001D5DCE" w:rsidRPr="000038D7">
        <w:t xml:space="preserve">части 2 статьи 3, </w:t>
      </w:r>
      <w:r w:rsidR="00CB7E20" w:rsidRPr="000038D7">
        <w:t xml:space="preserve">пункта 5 статьи 5, </w:t>
      </w:r>
      <w:r w:rsidR="00AF0AFD" w:rsidRPr="000038D7">
        <w:t xml:space="preserve">статьи </w:t>
      </w:r>
      <w:r w:rsidR="002C0FE4" w:rsidRPr="000038D7">
        <w:t>22</w:t>
      </w:r>
      <w:r w:rsidR="00AF0AFD" w:rsidRPr="000038D7">
        <w:t xml:space="preserve"> </w:t>
      </w:r>
      <w:r w:rsidR="002C0FE4" w:rsidRPr="000038D7">
        <w:t>Федерального закона от</w:t>
      </w:r>
      <w:r w:rsidR="00CB7E20" w:rsidRPr="000038D7">
        <w:t> </w:t>
      </w:r>
      <w:r w:rsidR="002C0FE4" w:rsidRPr="000038D7">
        <w:t>2</w:t>
      </w:r>
      <w:r w:rsidR="00CB7E20" w:rsidRPr="000038D7">
        <w:t> </w:t>
      </w:r>
      <w:r w:rsidR="002C0FE4" w:rsidRPr="000038D7">
        <w:t>марта</w:t>
      </w:r>
      <w:r w:rsidR="00CB7E20" w:rsidRPr="000038D7">
        <w:t> </w:t>
      </w:r>
      <w:r w:rsidR="002C0FE4" w:rsidRPr="000038D7">
        <w:t>2007</w:t>
      </w:r>
      <w:r w:rsidR="00CB7E20" w:rsidRPr="000038D7">
        <w:t> </w:t>
      </w:r>
      <w:r w:rsidR="002C0FE4" w:rsidRPr="000038D7">
        <w:t>года №</w:t>
      </w:r>
      <w:r w:rsidR="00CB7E20" w:rsidRPr="000038D7">
        <w:t> </w:t>
      </w:r>
      <w:r w:rsidR="002C0FE4" w:rsidRPr="000038D7">
        <w:t>25-ФЗ «О муниципальной службе в Российской Федерации»</w:t>
      </w:r>
      <w:r w:rsidR="00AF0AFD" w:rsidRPr="000038D7">
        <w:t xml:space="preserve">, </w:t>
      </w:r>
      <w:r w:rsidR="00CB7E20" w:rsidRPr="000038D7">
        <w:t xml:space="preserve">пункта 5 статьи 6 и </w:t>
      </w:r>
      <w:r w:rsidR="002C0FE4" w:rsidRPr="000038D7">
        <w:t>статьи 29 Закона города Москвы от</w:t>
      </w:r>
      <w:r w:rsidR="00CB7E20" w:rsidRPr="000038D7">
        <w:t> </w:t>
      </w:r>
      <w:r w:rsidR="002C0FE4" w:rsidRPr="000038D7">
        <w:t>22</w:t>
      </w:r>
      <w:r w:rsidR="00CB7E20" w:rsidRPr="000038D7">
        <w:t xml:space="preserve"> октября 2008 года № 50 «О муниципальной службе в городе Москве» </w:t>
      </w:r>
      <w:r w:rsidR="00055B62" w:rsidRPr="000038D7">
        <w:t>Сове</w:t>
      </w:r>
      <w:r w:rsidRPr="000038D7">
        <w:t>т</w:t>
      </w:r>
      <w:r w:rsidR="00055B62" w:rsidRPr="000038D7">
        <w:t xml:space="preserve"> депутатов</w:t>
      </w:r>
      <w:r w:rsidR="0093115A" w:rsidRPr="000038D7">
        <w:t xml:space="preserve"> </w:t>
      </w:r>
      <w:r w:rsidR="0093115A" w:rsidRPr="000038D7">
        <w:rPr>
          <w:bCs/>
        </w:rPr>
        <w:t xml:space="preserve">внутригородского муниципального образования – </w:t>
      </w:r>
      <w:r w:rsidR="0093115A" w:rsidRPr="000038D7">
        <w:rPr>
          <w:rFonts w:eastAsia="Calibri"/>
          <w:bCs/>
          <w:iCs/>
        </w:rPr>
        <w:t>муниципального округа</w:t>
      </w:r>
      <w:r w:rsidR="0093115A" w:rsidRPr="000038D7">
        <w:rPr>
          <w:rFonts w:eastAsia="Calibri"/>
          <w:bCs/>
        </w:rPr>
        <w:t xml:space="preserve"> </w:t>
      </w:r>
      <w:r w:rsidR="00E8199E" w:rsidRPr="000038D7">
        <w:rPr>
          <w:rFonts w:eastAsia="Calibri"/>
          <w:bCs/>
        </w:rPr>
        <w:t>Бутырский</w:t>
      </w:r>
      <w:r w:rsidR="0093115A" w:rsidRPr="000038D7">
        <w:rPr>
          <w:rFonts w:eastAsia="Calibri"/>
          <w:bCs/>
        </w:rPr>
        <w:t xml:space="preserve"> в городе Москве</w:t>
      </w:r>
      <w:r w:rsidR="00055B62" w:rsidRPr="000038D7">
        <w:t xml:space="preserve"> решил:</w:t>
      </w:r>
      <w:proofErr w:type="gramEnd"/>
    </w:p>
    <w:p w14:paraId="2B0697D4" w14:textId="613A84F8" w:rsidR="00976F38" w:rsidRPr="000038D7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0038D7">
        <w:t>1. </w:t>
      </w:r>
      <w:r w:rsidR="006777EB" w:rsidRPr="000038D7">
        <w:t xml:space="preserve">Утвердить Порядок </w:t>
      </w:r>
      <w:proofErr w:type="gramStart"/>
      <w:r w:rsidR="006777EB" w:rsidRPr="000038D7">
        <w:t xml:space="preserve">оплаты труда муниципальных служащих </w:t>
      </w:r>
      <w:r w:rsidR="006777EB" w:rsidRPr="000038D7">
        <w:rPr>
          <w:iCs/>
        </w:rPr>
        <w:t xml:space="preserve">аппарата Совета депутатов </w:t>
      </w:r>
      <w:r w:rsidR="006777EB" w:rsidRPr="000038D7">
        <w:rPr>
          <w:bCs/>
        </w:rPr>
        <w:t>внутригородского муниципального</w:t>
      </w:r>
      <w:proofErr w:type="gramEnd"/>
      <w:r w:rsidR="006777EB" w:rsidRPr="000038D7">
        <w:rPr>
          <w:bCs/>
        </w:rPr>
        <w:t xml:space="preserve"> образования – </w:t>
      </w:r>
      <w:r w:rsidR="006777EB" w:rsidRPr="000038D7">
        <w:rPr>
          <w:rFonts w:eastAsia="Calibri"/>
          <w:bCs/>
          <w:iCs/>
        </w:rPr>
        <w:t>муниципального округа</w:t>
      </w:r>
      <w:r w:rsidR="006777EB" w:rsidRPr="000038D7">
        <w:rPr>
          <w:rFonts w:eastAsia="Calibri"/>
          <w:bCs/>
        </w:rPr>
        <w:t xml:space="preserve"> </w:t>
      </w:r>
      <w:r w:rsidR="00E8199E" w:rsidRPr="000038D7">
        <w:rPr>
          <w:rFonts w:eastAsia="Calibri"/>
          <w:bCs/>
        </w:rPr>
        <w:t>Бутырский</w:t>
      </w:r>
      <w:r w:rsidR="006777EB" w:rsidRPr="000038D7">
        <w:rPr>
          <w:rFonts w:eastAsia="Calibri"/>
          <w:bCs/>
        </w:rPr>
        <w:t xml:space="preserve"> в городе Москве</w:t>
      </w:r>
      <w:r w:rsidR="006F52C4" w:rsidRPr="000038D7">
        <w:rPr>
          <w:rFonts w:eastAsia="Calibri"/>
          <w:bCs/>
        </w:rPr>
        <w:t xml:space="preserve"> </w:t>
      </w:r>
      <w:r w:rsidR="0053328C" w:rsidRPr="000038D7">
        <w:rPr>
          <w:rFonts w:eastAsia="Calibri"/>
          <w:bCs/>
        </w:rPr>
        <w:t>согласно приложению к настоящему решению</w:t>
      </w:r>
      <w:r w:rsidR="009C177C" w:rsidRPr="000038D7">
        <w:rPr>
          <w:rFonts w:eastAsia="Calibri"/>
          <w:bCs/>
        </w:rPr>
        <w:t>.</w:t>
      </w:r>
    </w:p>
    <w:p w14:paraId="38E68156" w14:textId="72A61FDC" w:rsidR="00DE1E35" w:rsidRPr="000038D7" w:rsidRDefault="00763C15" w:rsidP="00763C15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Cs/>
        </w:rPr>
        <w:t xml:space="preserve">2. </w:t>
      </w:r>
      <w:r>
        <w:rPr>
          <w:rFonts w:eastAsia="Calibri"/>
          <w:bCs/>
        </w:rPr>
        <w:t>Р</w:t>
      </w:r>
      <w:r w:rsidR="00DE1E35" w:rsidRPr="000038D7">
        <w:rPr>
          <w:rFonts w:eastAsia="Calibri"/>
          <w:bCs/>
        </w:rPr>
        <w:t xml:space="preserve">ешение Совета депутатов </w:t>
      </w:r>
      <w:r w:rsidR="00DE1E35" w:rsidRPr="000038D7">
        <w:rPr>
          <w:rFonts w:eastAsia="Calibri"/>
          <w:bCs/>
          <w:iCs/>
        </w:rPr>
        <w:t>муниципального округа</w:t>
      </w:r>
      <w:r w:rsidR="00DE1E35" w:rsidRPr="000038D7">
        <w:rPr>
          <w:rFonts w:eastAsia="Calibri"/>
          <w:bCs/>
        </w:rPr>
        <w:t xml:space="preserve"> </w:t>
      </w:r>
      <w:r w:rsidR="000038D7" w:rsidRPr="000038D7">
        <w:rPr>
          <w:rFonts w:eastAsia="Calibri"/>
          <w:bCs/>
        </w:rPr>
        <w:t xml:space="preserve">Бутырский </w:t>
      </w:r>
      <w:r w:rsidR="00DE1E35" w:rsidRPr="000038D7">
        <w:rPr>
          <w:rFonts w:eastAsia="Calibri"/>
          <w:bCs/>
        </w:rPr>
        <w:t>от </w:t>
      </w:r>
      <w:r w:rsidR="000038D7" w:rsidRPr="000038D7">
        <w:rPr>
          <w:rFonts w:eastAsia="Calibri"/>
          <w:bCs/>
        </w:rPr>
        <w:t xml:space="preserve">18.06.2019 № 01-04/11-7 </w:t>
      </w:r>
      <w:r w:rsidR="00DE1E35" w:rsidRPr="000038D7">
        <w:rPr>
          <w:rFonts w:eastAsia="Calibri"/>
          <w:bCs/>
        </w:rPr>
        <w:t>«</w:t>
      </w:r>
      <w:r w:rsidR="000038D7" w:rsidRPr="000038D7">
        <w:rPr>
          <w:rFonts w:eastAsia="Calibri"/>
          <w:bCs/>
        </w:rPr>
        <w:t xml:space="preserve">Об утверждении </w:t>
      </w:r>
      <w:proofErr w:type="gramStart"/>
      <w:r w:rsidR="000038D7" w:rsidRPr="000038D7">
        <w:rPr>
          <w:rFonts w:eastAsia="Calibri"/>
          <w:bCs/>
        </w:rPr>
        <w:t>Порядка оплаты труда муниципальных служащих аппарата Совета депутатов муниципального округа</w:t>
      </w:r>
      <w:proofErr w:type="gramEnd"/>
      <w:r w:rsidR="000038D7" w:rsidRPr="000038D7">
        <w:rPr>
          <w:rFonts w:eastAsia="Calibri"/>
          <w:bCs/>
        </w:rPr>
        <w:t xml:space="preserve"> Бутырский»</w:t>
      </w:r>
      <w:r w:rsidRPr="00763C15">
        <w:t xml:space="preserve"> </w:t>
      </w:r>
      <w:r>
        <w:rPr>
          <w:rFonts w:eastAsia="Calibri"/>
          <w:bCs/>
        </w:rPr>
        <w:t>п</w:t>
      </w:r>
      <w:r w:rsidRPr="00763C15">
        <w:rPr>
          <w:rFonts w:eastAsia="Calibri"/>
          <w:bCs/>
        </w:rPr>
        <w:t>ризнать утратившим силу</w:t>
      </w:r>
      <w:r w:rsidR="000038D7" w:rsidRPr="000038D7">
        <w:rPr>
          <w:rFonts w:eastAsia="Calibri"/>
          <w:bCs/>
        </w:rPr>
        <w:t>.</w:t>
      </w:r>
    </w:p>
    <w:p w14:paraId="66E0AADA" w14:textId="2CA2D8FE" w:rsidR="00256B81" w:rsidRPr="000038D7" w:rsidRDefault="00E329FF" w:rsidP="00404C80">
      <w:pPr>
        <w:pStyle w:val="ConsPlusNormal"/>
        <w:ind w:firstLine="709"/>
        <w:jc w:val="both"/>
      </w:pPr>
      <w:r>
        <w:rPr>
          <w:iCs/>
        </w:rPr>
        <w:t>3</w:t>
      </w:r>
      <w:r w:rsidR="00404C80" w:rsidRPr="000038D7">
        <w:t>. Опубликовать настоящее решение в сетевом издании «Московский муниципальный вестник»</w:t>
      </w:r>
      <w:r w:rsidR="00F97F2B" w:rsidRPr="000038D7">
        <w:t>.</w:t>
      </w:r>
    </w:p>
    <w:p w14:paraId="2810C25B" w14:textId="2D694A87" w:rsidR="0053328C" w:rsidRPr="000038D7" w:rsidRDefault="00DE1E35" w:rsidP="00404C80">
      <w:pPr>
        <w:pStyle w:val="ConsPlusNormal"/>
        <w:ind w:firstLine="709"/>
        <w:jc w:val="both"/>
      </w:pPr>
      <w:r w:rsidRPr="000038D7">
        <w:rPr>
          <w:iCs/>
        </w:rPr>
        <w:t>4</w:t>
      </w:r>
      <w:r w:rsidR="0053328C" w:rsidRPr="000038D7">
        <w:t xml:space="preserve">. Настоящее решение вступает </w:t>
      </w:r>
      <w:r w:rsidR="00396072" w:rsidRPr="000038D7">
        <w:t xml:space="preserve">в силу </w:t>
      </w:r>
      <w:r w:rsidR="009E108E" w:rsidRPr="000038D7">
        <w:t>после его официального опубликования</w:t>
      </w:r>
      <w:r w:rsidR="0053328C" w:rsidRPr="000038D7">
        <w:t>.</w:t>
      </w:r>
    </w:p>
    <w:p w14:paraId="747EC863" w14:textId="77777777" w:rsidR="002E387D" w:rsidRDefault="002E387D" w:rsidP="00273FC5">
      <w:pPr>
        <w:jc w:val="both"/>
        <w:rPr>
          <w:sz w:val="28"/>
          <w:szCs w:val="28"/>
        </w:rPr>
      </w:pPr>
    </w:p>
    <w:bookmarkEnd w:id="0"/>
    <w:p w14:paraId="68992B92" w14:textId="3C52781C" w:rsidR="000038D7" w:rsidRPr="000038D7" w:rsidRDefault="000038D7" w:rsidP="00003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38D7">
        <w:rPr>
          <w:b/>
          <w:sz w:val="28"/>
          <w:szCs w:val="28"/>
        </w:rPr>
        <w:t xml:space="preserve">Глава </w:t>
      </w:r>
      <w:proofErr w:type="gramStart"/>
      <w:r w:rsidRPr="000038D7">
        <w:rPr>
          <w:b/>
          <w:sz w:val="28"/>
          <w:szCs w:val="28"/>
        </w:rPr>
        <w:t>внутригородского</w:t>
      </w:r>
      <w:proofErr w:type="gramEnd"/>
      <w:r w:rsidRPr="000038D7">
        <w:rPr>
          <w:b/>
          <w:sz w:val="28"/>
          <w:szCs w:val="28"/>
        </w:rPr>
        <w:tab/>
      </w:r>
    </w:p>
    <w:p w14:paraId="572972AE" w14:textId="77777777" w:rsidR="000038D7" w:rsidRPr="000038D7" w:rsidRDefault="000038D7" w:rsidP="00003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38D7">
        <w:rPr>
          <w:b/>
          <w:sz w:val="28"/>
          <w:szCs w:val="28"/>
        </w:rPr>
        <w:t xml:space="preserve">муниципального образования – </w:t>
      </w:r>
    </w:p>
    <w:p w14:paraId="6C21539A" w14:textId="77777777" w:rsidR="000038D7" w:rsidRPr="000038D7" w:rsidRDefault="000038D7" w:rsidP="00003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38D7">
        <w:rPr>
          <w:b/>
          <w:sz w:val="28"/>
          <w:szCs w:val="28"/>
        </w:rPr>
        <w:t xml:space="preserve">муниципального округа </w:t>
      </w:r>
      <w:proofErr w:type="gramStart"/>
      <w:r w:rsidRPr="000038D7">
        <w:rPr>
          <w:b/>
          <w:sz w:val="28"/>
          <w:szCs w:val="28"/>
        </w:rPr>
        <w:t>Бутырский</w:t>
      </w:r>
      <w:proofErr w:type="gramEnd"/>
    </w:p>
    <w:p w14:paraId="789915C6" w14:textId="360A277D" w:rsidR="0053328C" w:rsidRDefault="000038D7" w:rsidP="000038D7">
      <w:pPr>
        <w:tabs>
          <w:tab w:val="left" w:pos="779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Москве                                                                      </w:t>
      </w:r>
      <w:r w:rsidRPr="000038D7">
        <w:rPr>
          <w:b/>
          <w:sz w:val="28"/>
          <w:szCs w:val="28"/>
        </w:rPr>
        <w:t>Н.В. Шкло</w:t>
      </w:r>
      <w:r>
        <w:rPr>
          <w:b/>
          <w:sz w:val="28"/>
          <w:szCs w:val="28"/>
        </w:rPr>
        <w:t>вская</w:t>
      </w:r>
    </w:p>
    <w:p w14:paraId="0DB1CDE1" w14:textId="77777777" w:rsidR="000038D7" w:rsidRDefault="000038D7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933D959" w14:textId="77777777" w:rsidR="000038D7" w:rsidRDefault="000038D7" w:rsidP="00976F38">
      <w:pPr>
        <w:tabs>
          <w:tab w:val="left" w:pos="7797"/>
        </w:tabs>
        <w:jc w:val="both"/>
        <w:rPr>
          <w:sz w:val="28"/>
          <w:szCs w:val="28"/>
        </w:rPr>
        <w:sectPr w:rsidR="000038D7" w:rsidSect="00D30AF6">
          <w:headerReference w:type="default" r:id="rId10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03297F83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proofErr w:type="gramStart"/>
      <w:r w:rsidR="00A84B38">
        <w:rPr>
          <w:sz w:val="28"/>
          <w:szCs w:val="28"/>
        </w:rPr>
        <w:t>Бутырский</w:t>
      </w:r>
      <w:proofErr w:type="gramEnd"/>
      <w:r w:rsidRPr="0053328C">
        <w:rPr>
          <w:sz w:val="28"/>
          <w:szCs w:val="28"/>
        </w:rPr>
        <w:t xml:space="preserve"> в городе Москве</w:t>
      </w:r>
    </w:p>
    <w:p w14:paraId="172606E5" w14:textId="519ED0AC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202</w:t>
      </w:r>
      <w:r w:rsidR="00763C15">
        <w:rPr>
          <w:sz w:val="28"/>
          <w:szCs w:val="28"/>
        </w:rPr>
        <w:t>5</w:t>
      </w:r>
      <w:r w:rsidRPr="0053328C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_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65C9A712"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16E66">
        <w:rPr>
          <w:b/>
          <w:i/>
          <w:iCs/>
          <w:sz w:val="28"/>
          <w:szCs w:val="28"/>
        </w:rPr>
        <w:t xml:space="preserve">аппарата Совета депутатов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proofErr w:type="gramStart"/>
      <w:r w:rsidR="00A84B38">
        <w:rPr>
          <w:rFonts w:eastAsia="Calibri"/>
          <w:b/>
          <w:bCs/>
          <w:sz w:val="28"/>
          <w:szCs w:val="28"/>
          <w:lang w:eastAsia="en-US"/>
        </w:rPr>
        <w:t>Бутырский</w:t>
      </w:r>
      <w:proofErr w:type="gramEnd"/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62AD67F1" w:rsidR="00015B61" w:rsidRDefault="00015B61" w:rsidP="00015B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proofErr w:type="gramStart"/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D16E66">
        <w:rPr>
          <w:i/>
          <w:iCs/>
          <w:sz w:val="28"/>
          <w:szCs w:val="28"/>
        </w:rPr>
        <w:t>аппарата Совета депутатов</w:t>
      </w:r>
      <w:r w:rsidR="00DD2391" w:rsidRPr="00D16E66">
        <w:rPr>
          <w:i/>
          <w:iCs/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</w:t>
      </w:r>
      <w:proofErr w:type="gramEnd"/>
      <w:r w:rsidRPr="00094822">
        <w:rPr>
          <w:bCs/>
          <w:sz w:val="28"/>
          <w:szCs w:val="28"/>
        </w:rPr>
        <w:t xml:space="preserve">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D30AF6">
        <w:rPr>
          <w:bCs/>
          <w:iCs/>
          <w:sz w:val="28"/>
          <w:szCs w:val="28"/>
        </w:rPr>
        <w:t xml:space="preserve">муниципального округа </w:t>
      </w:r>
      <w:r w:rsidR="00A84B38">
        <w:rPr>
          <w:bCs/>
          <w:iCs/>
          <w:sz w:val="28"/>
          <w:szCs w:val="28"/>
        </w:rPr>
        <w:t>Бутырский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DD2391">
        <w:rPr>
          <w:i/>
          <w:sz w:val="28"/>
          <w:szCs w:val="28"/>
        </w:rPr>
        <w:t>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состоит </w:t>
      </w:r>
      <w:proofErr w:type="gramStart"/>
      <w:r w:rsidR="002741B8" w:rsidRPr="001D7655">
        <w:rPr>
          <w:sz w:val="28"/>
          <w:szCs w:val="28"/>
        </w:rPr>
        <w:t>из</w:t>
      </w:r>
      <w:proofErr w:type="gramEnd"/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0258B922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</w:t>
      </w:r>
      <w:proofErr w:type="gramStart"/>
      <w:r w:rsidR="002741B8" w:rsidRPr="00484379">
        <w:rPr>
          <w:sz w:val="28"/>
          <w:szCs w:val="28"/>
        </w:rPr>
        <w:t>Размер должностного оклада, а также размер</w:t>
      </w:r>
      <w:r w:rsidR="003B0E4D" w:rsidRPr="00484379">
        <w:rPr>
          <w:sz w:val="28"/>
          <w:szCs w:val="28"/>
        </w:rPr>
        <w:t>ы</w:t>
      </w:r>
      <w:r w:rsidR="002741B8" w:rsidRPr="00484379">
        <w:rPr>
          <w:sz w:val="28"/>
          <w:szCs w:val="28"/>
        </w:rPr>
        <w:t xml:space="preserve"> ежемесячных выплат (</w:t>
      </w:r>
      <w:r w:rsidR="00EA7CCD" w:rsidRPr="00484379">
        <w:rPr>
          <w:sz w:val="28"/>
          <w:szCs w:val="28"/>
        </w:rPr>
        <w:t>подпункты 1 и 2 пункта 3</w:t>
      </w:r>
      <w:r w:rsidR="007E124F" w:rsidRPr="00484379">
        <w:rPr>
          <w:sz w:val="28"/>
          <w:szCs w:val="28"/>
        </w:rPr>
        <w:t xml:space="preserve"> настоящего Порядка</w:t>
      </w:r>
      <w:r w:rsidR="002741B8" w:rsidRPr="00484379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484379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484379">
        <w:rPr>
          <w:bCs/>
          <w:iCs/>
          <w:sz w:val="28"/>
          <w:szCs w:val="28"/>
        </w:rPr>
        <w:t xml:space="preserve">муниципального </w:t>
      </w:r>
      <w:r w:rsidR="00066E62" w:rsidRPr="00484379">
        <w:rPr>
          <w:bCs/>
          <w:iCs/>
          <w:sz w:val="28"/>
          <w:szCs w:val="28"/>
        </w:rPr>
        <w:lastRenderedPageBreak/>
        <w:t>округа</w:t>
      </w:r>
      <w:r w:rsidR="00066E62" w:rsidRPr="00484379">
        <w:rPr>
          <w:bCs/>
          <w:i/>
          <w:sz w:val="28"/>
          <w:szCs w:val="28"/>
        </w:rPr>
        <w:t xml:space="preserve"> </w:t>
      </w:r>
      <w:r w:rsidR="00A84B38" w:rsidRPr="00484379">
        <w:rPr>
          <w:bCs/>
          <w:sz w:val="28"/>
          <w:szCs w:val="28"/>
        </w:rPr>
        <w:t>Бутырский</w:t>
      </w:r>
      <w:r w:rsidR="00066E62" w:rsidRPr="00484379">
        <w:rPr>
          <w:bCs/>
          <w:sz w:val="28"/>
          <w:szCs w:val="28"/>
        </w:rPr>
        <w:t xml:space="preserve"> в городе</w:t>
      </w:r>
      <w:r w:rsidR="00066E62" w:rsidRPr="00066E62">
        <w:rPr>
          <w:bCs/>
          <w:sz w:val="28"/>
          <w:szCs w:val="28"/>
        </w:rPr>
        <w:t xml:space="preserve">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  <w:proofErr w:type="gramEnd"/>
    </w:p>
    <w:p w14:paraId="28A62B00" w14:textId="365C4315" w:rsidR="00C60242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2310A3">
        <w:rPr>
          <w:sz w:val="28"/>
          <w:szCs w:val="28"/>
        </w:rPr>
        <w:t xml:space="preserve">подпунктом </w:t>
      </w:r>
      <w:r w:rsidR="00D30CBE">
        <w:rPr>
          <w:sz w:val="28"/>
          <w:szCs w:val="28"/>
        </w:rPr>
        <w:t xml:space="preserve">2,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 w:rsidRPr="00484379">
        <w:rPr>
          <w:sz w:val="28"/>
          <w:szCs w:val="28"/>
        </w:rPr>
        <w:t>«</w:t>
      </w:r>
      <w:r w:rsidR="00650841" w:rsidRPr="00484379">
        <w:rPr>
          <w:sz w:val="28"/>
          <w:szCs w:val="28"/>
        </w:rPr>
        <w:t>б</w:t>
      </w:r>
      <w:r w:rsidR="001D5DCE" w:rsidRPr="00484379">
        <w:rPr>
          <w:sz w:val="28"/>
          <w:szCs w:val="28"/>
        </w:rPr>
        <w:t xml:space="preserve">» </w:t>
      </w:r>
      <w:r w:rsidR="00D30CBE" w:rsidRPr="00484379">
        <w:rPr>
          <w:sz w:val="28"/>
          <w:szCs w:val="28"/>
        </w:rPr>
        <w:t>и</w:t>
      </w:r>
      <w:r w:rsidR="00E323AB" w:rsidRPr="00484379">
        <w:rPr>
          <w:sz w:val="28"/>
          <w:szCs w:val="28"/>
        </w:rPr>
        <w:t xml:space="preserve"> </w:t>
      </w:r>
      <w:r w:rsidR="001D5DCE" w:rsidRPr="00484379">
        <w:rPr>
          <w:sz w:val="28"/>
          <w:szCs w:val="28"/>
        </w:rPr>
        <w:t>«</w:t>
      </w:r>
      <w:r w:rsidR="00D30CBE" w:rsidRPr="00484379">
        <w:rPr>
          <w:sz w:val="28"/>
          <w:szCs w:val="28"/>
        </w:rPr>
        <w:t>в</w:t>
      </w:r>
      <w:r w:rsidR="001D5DCE" w:rsidRPr="00484379">
        <w:rPr>
          <w:sz w:val="28"/>
          <w:szCs w:val="28"/>
        </w:rPr>
        <w:t xml:space="preserve">» </w:t>
      </w:r>
      <w:r w:rsidR="00650841" w:rsidRPr="00484379">
        <w:rPr>
          <w:sz w:val="28"/>
          <w:szCs w:val="28"/>
        </w:rPr>
        <w:t xml:space="preserve">подпункта </w:t>
      </w:r>
      <w:r w:rsidR="00D30CBE" w:rsidRPr="00484379">
        <w:rPr>
          <w:sz w:val="28"/>
          <w:szCs w:val="28"/>
        </w:rPr>
        <w:t>3</w:t>
      </w:r>
      <w:r w:rsidR="00650841" w:rsidRPr="00484379">
        <w:rPr>
          <w:sz w:val="28"/>
          <w:szCs w:val="28"/>
        </w:rPr>
        <w:t xml:space="preserve"> </w:t>
      </w:r>
      <w:r w:rsidRPr="00484379">
        <w:rPr>
          <w:sz w:val="28"/>
          <w:szCs w:val="28"/>
        </w:rPr>
        <w:t>пункт</w:t>
      </w:r>
      <w:r w:rsidR="00E323AB" w:rsidRPr="00484379">
        <w:rPr>
          <w:sz w:val="28"/>
          <w:szCs w:val="28"/>
        </w:rPr>
        <w:t>а</w:t>
      </w:r>
      <w:r w:rsidRPr="00484379">
        <w:rPr>
          <w:sz w:val="28"/>
          <w:szCs w:val="28"/>
        </w:rPr>
        <w:t xml:space="preserve"> 3 настоящего</w:t>
      </w:r>
      <w:r>
        <w:rPr>
          <w:sz w:val="28"/>
          <w:szCs w:val="28"/>
        </w:rPr>
        <w:t xml:space="preserve"> Порядка, подлежащие выплате муниципальному служащему, устанавливаются трудовым договором</w:t>
      </w:r>
      <w:r w:rsidR="00D00769">
        <w:rPr>
          <w:sz w:val="28"/>
          <w:szCs w:val="28"/>
        </w:rPr>
        <w:t xml:space="preserve"> </w:t>
      </w:r>
      <w:r w:rsidR="00F755EB">
        <w:rPr>
          <w:sz w:val="28"/>
          <w:szCs w:val="28"/>
        </w:rPr>
        <w:t>в соответствии с настоящим Порядком</w:t>
      </w:r>
      <w:r>
        <w:rPr>
          <w:sz w:val="28"/>
          <w:szCs w:val="28"/>
        </w:rPr>
        <w:t>.</w:t>
      </w:r>
    </w:p>
    <w:p w14:paraId="09CC569A" w14:textId="3E857D1F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A84B38">
        <w:rPr>
          <w:bCs/>
          <w:sz w:val="28"/>
          <w:szCs w:val="28"/>
        </w:rPr>
        <w:t>Бутырский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431137">
        <w:rPr>
          <w:sz w:val="28"/>
          <w:szCs w:val="28"/>
        </w:rPr>
        <w:t>54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7F22FCE0" w14:textId="77777777" w:rsid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7C4C20A5" w14:textId="2CFDB4DF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A7575A" w:rsidRPr="00DD2391">
        <w:rPr>
          <w:i/>
          <w:iCs/>
          <w:sz w:val="28"/>
          <w:szCs w:val="28"/>
        </w:rPr>
        <w:t>Глава</w:t>
      </w:r>
      <w:r w:rsidR="00A7575A" w:rsidRPr="00DD2391">
        <w:rPr>
          <w:bCs/>
          <w:i/>
          <w:iCs/>
        </w:rPr>
        <w:t xml:space="preserve"> </w:t>
      </w:r>
      <w:r w:rsidR="00A7575A" w:rsidRPr="00DD2391">
        <w:rPr>
          <w:bCs/>
          <w:i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A84B38">
        <w:rPr>
          <w:bCs/>
          <w:i/>
          <w:iCs/>
          <w:sz w:val="28"/>
          <w:szCs w:val="28"/>
        </w:rPr>
        <w:t>Бутырский</w:t>
      </w:r>
      <w:proofErr w:type="gramEnd"/>
      <w:r w:rsidR="00A7575A" w:rsidRPr="00DD2391">
        <w:rPr>
          <w:bCs/>
          <w:i/>
          <w:iCs/>
          <w:sz w:val="28"/>
          <w:szCs w:val="28"/>
        </w:rPr>
        <w:t xml:space="preserve"> в городе Москве</w:t>
      </w:r>
      <w:r w:rsidR="00A7575A" w:rsidRPr="00DD2391">
        <w:rPr>
          <w:i/>
          <w:iCs/>
          <w:sz w:val="28"/>
          <w:szCs w:val="28"/>
        </w:rPr>
        <w:t xml:space="preserve"> (далее – глава </w:t>
      </w:r>
      <w:r w:rsidR="00A7575A" w:rsidRPr="00DD2391">
        <w:rPr>
          <w:bCs/>
          <w:i/>
          <w:iCs/>
          <w:sz w:val="28"/>
          <w:szCs w:val="28"/>
        </w:rPr>
        <w:t>муниципального округа)</w:t>
      </w:r>
      <w:r w:rsidR="00A7575A" w:rsidRPr="00A7575A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0F8D6323" w14:textId="00AF44E9" w:rsidR="00A7575A" w:rsidRPr="00A7575A" w:rsidRDefault="00C60242" w:rsidP="00A75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proofErr w:type="gramStart"/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bCs/>
          <w:i/>
          <w:sz w:val="28"/>
          <w:szCs w:val="28"/>
        </w:rPr>
        <w:t xml:space="preserve"> </w:t>
      </w:r>
      <w:r w:rsidR="00A84B38">
        <w:rPr>
          <w:bCs/>
          <w:sz w:val="28"/>
          <w:szCs w:val="28"/>
        </w:rPr>
        <w:t>Бутырский</w:t>
      </w:r>
      <w:r w:rsidR="00A7575A" w:rsidRPr="00A7575A">
        <w:rPr>
          <w:bCs/>
          <w:sz w:val="28"/>
          <w:szCs w:val="28"/>
        </w:rPr>
        <w:t xml:space="preserve"> 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D30AF6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</w:t>
      </w:r>
      <w:proofErr w:type="gramEnd"/>
      <w:r w:rsidR="00E26D2B">
        <w:rPr>
          <w:sz w:val="28"/>
          <w:szCs w:val="28"/>
        </w:rPr>
        <w:t xml:space="preserve"> </w:t>
      </w:r>
      <w:proofErr w:type="gramStart"/>
      <w:r w:rsidR="00E26D2B">
        <w:rPr>
          <w:sz w:val="28"/>
          <w:szCs w:val="28"/>
        </w:rPr>
        <w:t xml:space="preserve">Москве и Устава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D30AF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  <w:proofErr w:type="gramEnd"/>
    </w:p>
    <w:p w14:paraId="3E20FFAB" w14:textId="1C108B7B" w:rsidR="002741B8" w:rsidRPr="00066E62" w:rsidRDefault="00015B61" w:rsidP="00066E6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D16E66">
        <w:rPr>
          <w:i/>
          <w:sz w:val="28"/>
          <w:szCs w:val="28"/>
        </w:rPr>
        <w:t>аппарата Совета депутатов</w:t>
      </w:r>
      <w:r w:rsidR="002741B8" w:rsidRPr="00066E62">
        <w:rPr>
          <w:iCs/>
          <w:sz w:val="28"/>
          <w:szCs w:val="28"/>
        </w:rPr>
        <w:t xml:space="preserve">, утвержденными распоряжением </w:t>
      </w:r>
      <w:r w:rsidR="002741B8" w:rsidRPr="00D16E66">
        <w:rPr>
          <w:i/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12FD27AE" w14:textId="77777777" w:rsidR="002741B8" w:rsidRPr="00323DE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14E7E88C" w14:textId="77777777" w:rsidR="002741B8" w:rsidRDefault="002741B8" w:rsidP="002741B8">
      <w:pPr>
        <w:rPr>
          <w:sz w:val="28"/>
          <w:szCs w:val="28"/>
        </w:rPr>
      </w:pPr>
    </w:p>
    <w:p w14:paraId="1348FDA5" w14:textId="77777777" w:rsidR="00C702C4" w:rsidRPr="00234447" w:rsidRDefault="00C702C4" w:rsidP="002741B8">
      <w:pPr>
        <w:rPr>
          <w:sz w:val="28"/>
          <w:szCs w:val="28"/>
        </w:rPr>
      </w:pPr>
    </w:p>
    <w:p w14:paraId="1FD10E64" w14:textId="77777777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lastRenderedPageBreak/>
        <w:t>Должностной оклад</w:t>
      </w:r>
    </w:p>
    <w:p w14:paraId="3221C967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41C3B790" w:rsidR="00907DC4" w:rsidRDefault="00907DC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907DC4">
        <w:rPr>
          <w:i/>
          <w:iCs/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A7575A">
        <w:rPr>
          <w:bCs/>
          <w:i/>
          <w:sz w:val="28"/>
          <w:szCs w:val="28"/>
        </w:rPr>
        <w:t>муниципального округа</w:t>
      </w:r>
      <w:r>
        <w:rPr>
          <w:bCs/>
          <w:i/>
          <w:sz w:val="28"/>
          <w:szCs w:val="28"/>
        </w:rPr>
        <w:t>.</w:t>
      </w:r>
    </w:p>
    <w:p w14:paraId="6947CC5E" w14:textId="77777777" w:rsidR="002741B8" w:rsidRDefault="00C6024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0278125C" w14:textId="0C65ECE7" w:rsidR="002741B8" w:rsidRPr="00772AEF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F849DF">
        <w:rPr>
          <w:i/>
          <w:sz w:val="28"/>
          <w:szCs w:val="28"/>
        </w:rPr>
        <w:t>аппарата Совета депутатов</w:t>
      </w:r>
      <w:r w:rsidR="00F849DF" w:rsidRPr="00F849DF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2741B8">
        <w:rPr>
          <w:sz w:val="28"/>
          <w:szCs w:val="28"/>
        </w:rPr>
        <w:t>.</w:t>
      </w:r>
      <w:r w:rsidR="002741B8" w:rsidRPr="00772AEF">
        <w:rPr>
          <w:sz w:val="28"/>
          <w:szCs w:val="28"/>
        </w:rPr>
        <w:t xml:space="preserve"> </w:t>
      </w:r>
    </w:p>
    <w:p w14:paraId="53650F97" w14:textId="033DBF63" w:rsidR="00255174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D30AF6">
        <w:rPr>
          <w:bCs/>
          <w:iCs/>
          <w:sz w:val="28"/>
          <w:szCs w:val="28"/>
        </w:rPr>
        <w:t>муниципального округа</w:t>
      </w:r>
      <w:r w:rsidR="00754EA6" w:rsidRPr="00066E62">
        <w:rPr>
          <w:bCs/>
          <w:i/>
          <w:sz w:val="28"/>
          <w:szCs w:val="28"/>
        </w:rPr>
        <w:t xml:space="preserve"> </w:t>
      </w:r>
      <w:r w:rsidR="00754EA6">
        <w:rPr>
          <w:sz w:val="28"/>
          <w:szCs w:val="28"/>
        </w:rPr>
        <w:t>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0B478B" w:rsidRDefault="00255174" w:rsidP="002741B8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5E22DDE9" w14:textId="08FD9420" w:rsidR="002741B8" w:rsidRPr="00B73BB9" w:rsidRDefault="00015B61" w:rsidP="002741B8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638F7">
        <w:rPr>
          <w:sz w:val="28"/>
          <w:szCs w:val="28"/>
        </w:rPr>
        <w:t xml:space="preserve">При увеличении (индексации) должностного оклада его размер подлежит округлению </w:t>
      </w:r>
      <w:r w:rsidR="00567E89" w:rsidRPr="001638F7">
        <w:rPr>
          <w:i/>
          <w:iCs/>
          <w:sz w:val="28"/>
          <w:szCs w:val="28"/>
        </w:rPr>
        <w:t>до десяти рублей</w:t>
      </w:r>
      <w:r w:rsidR="002741B8" w:rsidRPr="001638F7">
        <w:rPr>
          <w:sz w:val="28"/>
          <w:szCs w:val="28"/>
        </w:rPr>
        <w:t xml:space="preserve"> </w:t>
      </w:r>
      <w:r w:rsidR="002741B8" w:rsidRPr="001638F7">
        <w:rPr>
          <w:i/>
          <w:iCs/>
          <w:sz w:val="28"/>
          <w:szCs w:val="28"/>
        </w:rPr>
        <w:t>в сторону увеличения.</w:t>
      </w:r>
    </w:p>
    <w:p w14:paraId="7AA80DB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6F737D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5143AA50" w:rsidR="00015B61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907DC4">
        <w:rPr>
          <w:i/>
          <w:iCs/>
          <w:sz w:val="28"/>
          <w:szCs w:val="28"/>
        </w:rPr>
        <w:t>главы</w:t>
      </w:r>
      <w:r w:rsidR="00A67FB9">
        <w:rPr>
          <w:sz w:val="28"/>
          <w:szCs w:val="28"/>
        </w:rPr>
        <w:t xml:space="preserve"> </w:t>
      </w:r>
      <w:r w:rsidR="00A67FB9" w:rsidRPr="00A7575A">
        <w:rPr>
          <w:bCs/>
          <w:i/>
          <w:sz w:val="28"/>
          <w:szCs w:val="28"/>
        </w:rPr>
        <w:t>муниципального округа</w:t>
      </w:r>
      <w:r w:rsidR="00015B61">
        <w:rPr>
          <w:sz w:val="28"/>
          <w:szCs w:val="28"/>
        </w:rPr>
        <w:t>.</w:t>
      </w:r>
    </w:p>
    <w:p w14:paraId="76DAE96F" w14:textId="77777777" w:rsidR="002741B8" w:rsidRPr="001D7655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473A4F8B" w14:textId="51F05951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D16E66">
        <w:rPr>
          <w:i/>
          <w:sz w:val="28"/>
          <w:szCs w:val="28"/>
        </w:rPr>
        <w:t>аппарата Совета депутатов</w:t>
      </w:r>
      <w:r w:rsidR="00D16E66" w:rsidRPr="00D16E66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230A6A07" w14:textId="55D09BA2" w:rsidR="002741B8" w:rsidRPr="00B73BB9" w:rsidRDefault="00F755E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3C7E05">
        <w:rPr>
          <w:i/>
          <w:iCs/>
          <w:sz w:val="28"/>
          <w:szCs w:val="28"/>
        </w:rPr>
        <w:t>аппарат</w:t>
      </w:r>
      <w:r w:rsidR="00044352">
        <w:rPr>
          <w:i/>
          <w:iCs/>
          <w:sz w:val="28"/>
          <w:szCs w:val="28"/>
        </w:rPr>
        <w:t>а</w:t>
      </w:r>
      <w:r w:rsidR="003C7E05" w:rsidRPr="003C7E05">
        <w:rPr>
          <w:i/>
          <w:iCs/>
          <w:sz w:val="28"/>
          <w:szCs w:val="28"/>
        </w:rPr>
        <w:t xml:space="preserve"> Совета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3C7E05" w:rsidRPr="003C7E05">
        <w:rPr>
          <w:i/>
          <w:iCs/>
          <w:sz w:val="28"/>
          <w:szCs w:val="28"/>
        </w:rPr>
        <w:t>,</w:t>
      </w:r>
      <w:r w:rsidR="003C7E05">
        <w:rPr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</w:p>
    <w:p w14:paraId="619262E9" w14:textId="444A524D" w:rsidR="006B35C5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</w:t>
      </w:r>
      <w:r w:rsidR="007C6822">
        <w:rPr>
          <w:sz w:val="28"/>
          <w:szCs w:val="28"/>
        </w:rPr>
        <w:lastRenderedPageBreak/>
        <w:t xml:space="preserve">гражданских служащих, в пределах средств, предусмотренных решением Совета депутатов о бюджете </w:t>
      </w:r>
      <w:r w:rsidR="007C6822" w:rsidRPr="00D30AF6">
        <w:rPr>
          <w:bCs/>
          <w:iCs/>
          <w:sz w:val="28"/>
          <w:szCs w:val="28"/>
        </w:rPr>
        <w:t>муниципального округа</w:t>
      </w:r>
      <w:r w:rsidR="007C6822" w:rsidRPr="00066E62">
        <w:rPr>
          <w:bCs/>
          <w:i/>
          <w:sz w:val="28"/>
          <w:szCs w:val="28"/>
        </w:rPr>
        <w:t xml:space="preserve"> </w:t>
      </w:r>
      <w:r w:rsidR="007C6822">
        <w:rPr>
          <w:sz w:val="28"/>
          <w:szCs w:val="28"/>
        </w:rPr>
        <w:t>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Default="006B35C5" w:rsidP="006B35C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0349B96A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375D4A">
        <w:rPr>
          <w:sz w:val="28"/>
          <w:szCs w:val="28"/>
        </w:rPr>
        <w:t>При увеличении (индексации) надбавки за классный чин</w:t>
      </w:r>
      <w:r w:rsidR="002741B8" w:rsidRPr="00375D4A">
        <w:rPr>
          <w:color w:val="000000"/>
          <w:sz w:val="28"/>
          <w:szCs w:val="28"/>
        </w:rPr>
        <w:t xml:space="preserve"> ее </w:t>
      </w:r>
      <w:r w:rsidR="002741B8" w:rsidRPr="00375D4A">
        <w:rPr>
          <w:sz w:val="28"/>
          <w:szCs w:val="28"/>
        </w:rPr>
        <w:t xml:space="preserve">размер подлежит округлению </w:t>
      </w:r>
      <w:r w:rsidRPr="00375D4A">
        <w:rPr>
          <w:i/>
          <w:iCs/>
          <w:sz w:val="28"/>
          <w:szCs w:val="28"/>
        </w:rPr>
        <w:t>до десяти рублей</w:t>
      </w:r>
      <w:r w:rsidRPr="00375D4A">
        <w:rPr>
          <w:sz w:val="28"/>
          <w:szCs w:val="28"/>
        </w:rPr>
        <w:t xml:space="preserve"> </w:t>
      </w:r>
      <w:r w:rsidR="002741B8" w:rsidRPr="00375D4A">
        <w:rPr>
          <w:i/>
          <w:iCs/>
          <w:sz w:val="28"/>
          <w:szCs w:val="28"/>
        </w:rPr>
        <w:t>в сторону увеличения</w:t>
      </w:r>
      <w:r w:rsidR="002741B8" w:rsidRPr="00375D4A">
        <w:rPr>
          <w:sz w:val="28"/>
          <w:szCs w:val="28"/>
        </w:rPr>
        <w:t>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765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12F0C52A" w14:textId="77777777" w:rsidR="00204740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6</w:t>
      </w:r>
      <w:r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>
        <w:rPr>
          <w:sz w:val="28"/>
          <w:szCs w:val="28"/>
        </w:rPr>
        <w:t xml:space="preserve">общей продолжительностью </w:t>
      </w:r>
      <w:r>
        <w:rPr>
          <w:sz w:val="28"/>
          <w:szCs w:val="28"/>
        </w:rPr>
        <w:t>его стаж</w:t>
      </w:r>
      <w:r w:rsidR="001E60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службы.</w:t>
      </w:r>
    </w:p>
    <w:p w14:paraId="39C8A6E3" w14:textId="3EEF892B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</w:t>
      </w:r>
      <w:proofErr w:type="gramStart"/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177228">
        <w:rPr>
          <w:i/>
          <w:sz w:val="28"/>
          <w:szCs w:val="28"/>
        </w:rPr>
        <w:t>аппарата Совета депутатов</w:t>
      </w:r>
      <w:r w:rsidR="00177228" w:rsidRPr="0017722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proofErr w:type="gramEnd"/>
      <w:r w:rsidR="002741B8" w:rsidRPr="001D7655">
        <w:rPr>
          <w:sz w:val="28"/>
          <w:szCs w:val="28"/>
        </w:rPr>
        <w:t xml:space="preserve">. </w:t>
      </w:r>
    </w:p>
    <w:p w14:paraId="61B72901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5C5A36FF" w:rsidR="00177228" w:rsidRPr="00A34CF9" w:rsidRDefault="00177228" w:rsidP="00177228">
      <w:pPr>
        <w:ind w:firstLine="709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234447">
        <w:rPr>
          <w:sz w:val="28"/>
          <w:szCs w:val="28"/>
        </w:rPr>
        <w:t xml:space="preserve">Распоряжение </w:t>
      </w:r>
      <w:r w:rsidRPr="00D30CBE">
        <w:rPr>
          <w:i/>
          <w:iCs/>
          <w:sz w:val="28"/>
          <w:szCs w:val="28"/>
        </w:rPr>
        <w:t xml:space="preserve">аппарата Совета депутатов </w:t>
      </w:r>
      <w:r w:rsidRPr="00234447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размере.</w:t>
      </w:r>
    </w:p>
    <w:p w14:paraId="6A73B8ED" w14:textId="495D9FDB" w:rsidR="00177228" w:rsidRDefault="00BE334D" w:rsidP="00177228">
      <w:pPr>
        <w:ind w:firstLine="709"/>
        <w:jc w:val="both"/>
        <w:rPr>
          <w:sz w:val="28"/>
          <w:szCs w:val="28"/>
        </w:rPr>
      </w:pPr>
      <w:proofErr w:type="gramStart"/>
      <w:r w:rsidRPr="00A34CF9">
        <w:rPr>
          <w:sz w:val="28"/>
          <w:szCs w:val="28"/>
        </w:rPr>
        <w:t>Р</w:t>
      </w:r>
      <w:r w:rsidR="00177228" w:rsidRPr="00A34CF9">
        <w:rPr>
          <w:sz w:val="28"/>
          <w:szCs w:val="28"/>
        </w:rPr>
        <w:t>аспоряжение</w:t>
      </w:r>
      <w:r w:rsidR="00177228" w:rsidRPr="00177228">
        <w:rPr>
          <w:i/>
          <w:iCs/>
          <w:sz w:val="28"/>
          <w:szCs w:val="28"/>
        </w:rPr>
        <w:t xml:space="preserve"> аппарата Совета депутатов </w:t>
      </w:r>
      <w:r w:rsidR="00177228"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177228">
        <w:rPr>
          <w:i/>
          <w:iCs/>
          <w:sz w:val="28"/>
          <w:szCs w:val="28"/>
        </w:rPr>
        <w:t xml:space="preserve"> заключения </w:t>
      </w:r>
      <w:r w:rsidR="00177228" w:rsidRPr="00532AAA">
        <w:rPr>
          <w:i/>
          <w:iCs/>
          <w:sz w:val="28"/>
          <w:szCs w:val="28"/>
        </w:rPr>
        <w:t>муниципального служащего</w:t>
      </w:r>
      <w:r>
        <w:rPr>
          <w:i/>
          <w:iCs/>
          <w:sz w:val="28"/>
          <w:szCs w:val="28"/>
        </w:rPr>
        <w:t xml:space="preserve">, </w:t>
      </w:r>
      <w:r w:rsidRPr="00A34CF9">
        <w:rPr>
          <w:sz w:val="28"/>
          <w:szCs w:val="28"/>
        </w:rPr>
        <w:t>осуществляющего</w:t>
      </w:r>
      <w:r w:rsidR="00177228" w:rsidRPr="00A34CF9">
        <w:rPr>
          <w:sz w:val="28"/>
          <w:szCs w:val="28"/>
        </w:rPr>
        <w:t xml:space="preserve"> ведение кадровой работы в</w:t>
      </w:r>
      <w:r w:rsidR="00177228" w:rsidRPr="00532AAA">
        <w:rPr>
          <w:i/>
          <w:iCs/>
          <w:sz w:val="28"/>
          <w:szCs w:val="28"/>
        </w:rPr>
        <w:t xml:space="preserve"> аппарате Совета депутатов, </w:t>
      </w:r>
      <w:r w:rsidR="00A34CF9" w:rsidRPr="00A34CF9">
        <w:rPr>
          <w:i/>
          <w:iCs/>
          <w:sz w:val="28"/>
          <w:szCs w:val="28"/>
        </w:rPr>
        <w:t xml:space="preserve">содержащего </w:t>
      </w:r>
      <w:r w:rsidR="00A34CF9" w:rsidRPr="00A34CF9">
        <w:rPr>
          <w:sz w:val="28"/>
          <w:szCs w:val="28"/>
        </w:rPr>
        <w:t xml:space="preserve">сведения </w:t>
      </w:r>
      <w:r w:rsidR="00A34CF9"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>
        <w:rPr>
          <w:sz w:val="28"/>
          <w:szCs w:val="28"/>
        </w:rPr>
        <w:t xml:space="preserve"> общей продолжительности его стажа муниципальной </w:t>
      </w:r>
      <w:r w:rsidR="00A34CF9">
        <w:rPr>
          <w:sz w:val="28"/>
          <w:szCs w:val="28"/>
        </w:rPr>
        <w:lastRenderedPageBreak/>
        <w:t>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>
        <w:rPr>
          <w:sz w:val="28"/>
          <w:szCs w:val="28"/>
        </w:rPr>
        <w:t xml:space="preserve">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1E9C168" w14:textId="77777777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proofErr w:type="gramStart"/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>принимаются письменные трудовые договоры, оформленные в соответствии с трудовым законодательством</w:t>
      </w:r>
      <w:proofErr w:type="gramEnd"/>
      <w:r w:rsidRPr="00B62AC5">
        <w:rPr>
          <w:sz w:val="28"/>
          <w:szCs w:val="28"/>
        </w:rPr>
        <w:t xml:space="preserve">, </w:t>
      </w:r>
      <w:proofErr w:type="gramStart"/>
      <w:r w:rsidRPr="00B62AC5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  <w:proofErr w:type="gramEnd"/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503CDCD6" w:rsidR="002741B8" w:rsidRDefault="001E6034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2741B8" w:rsidRPr="00BF0827">
        <w:rPr>
          <w:sz w:val="28"/>
          <w:szCs w:val="28"/>
        </w:rPr>
        <w:t>главы муниципального округа</w:t>
      </w:r>
      <w:r w:rsidR="007D62AA">
        <w:rPr>
          <w:sz w:val="28"/>
          <w:szCs w:val="28"/>
        </w:rPr>
        <w:t>:</w:t>
      </w:r>
    </w:p>
    <w:p w14:paraId="72564ED5" w14:textId="77777777" w:rsidR="007D62AA" w:rsidRPr="00BF0827" w:rsidRDefault="004C65D4" w:rsidP="002741B8">
      <w:pPr>
        <w:ind w:firstLine="709"/>
        <w:jc w:val="both"/>
        <w:rPr>
          <w:iCs/>
          <w:sz w:val="28"/>
          <w:szCs w:val="28"/>
        </w:rPr>
      </w:pPr>
      <w:r w:rsidRPr="00BF0827">
        <w:rPr>
          <w:iCs/>
          <w:sz w:val="28"/>
          <w:szCs w:val="28"/>
        </w:rPr>
        <w:t>1</w:t>
      </w:r>
      <w:r w:rsidR="007D62AA" w:rsidRPr="00BF0827">
        <w:rPr>
          <w:iCs/>
          <w:sz w:val="28"/>
          <w:szCs w:val="28"/>
        </w:rPr>
        <w:t xml:space="preserve">) сложность </w:t>
      </w:r>
      <w:r w:rsidRPr="00BF0827">
        <w:rPr>
          <w:iCs/>
          <w:sz w:val="28"/>
          <w:szCs w:val="28"/>
        </w:rPr>
        <w:t>выполняемой работы (</w:t>
      </w:r>
      <w:r w:rsidR="007D62AA" w:rsidRPr="00BF0827">
        <w:rPr>
          <w:iCs/>
          <w:sz w:val="28"/>
          <w:szCs w:val="28"/>
        </w:rPr>
        <w:t>выполняемых заданий</w:t>
      </w:r>
      <w:r w:rsidRPr="00BF0827">
        <w:rPr>
          <w:iCs/>
          <w:sz w:val="28"/>
          <w:szCs w:val="28"/>
        </w:rPr>
        <w:t xml:space="preserve">, </w:t>
      </w:r>
      <w:r w:rsidR="007D62AA" w:rsidRPr="00BF0827">
        <w:rPr>
          <w:iCs/>
          <w:sz w:val="28"/>
          <w:szCs w:val="28"/>
        </w:rPr>
        <w:t>поручений);</w:t>
      </w:r>
    </w:p>
    <w:p w14:paraId="741B2DB9" w14:textId="77777777" w:rsidR="004C65D4" w:rsidRPr="00BF0827" w:rsidRDefault="004C65D4" w:rsidP="002741B8">
      <w:pPr>
        <w:ind w:firstLine="709"/>
        <w:jc w:val="both"/>
        <w:rPr>
          <w:iCs/>
          <w:sz w:val="28"/>
          <w:szCs w:val="28"/>
        </w:rPr>
      </w:pPr>
      <w:r w:rsidRPr="00BF0827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BF0827">
        <w:rPr>
          <w:iCs/>
          <w:sz w:val="28"/>
          <w:szCs w:val="28"/>
        </w:rPr>
        <w:t>;</w:t>
      </w:r>
    </w:p>
    <w:p w14:paraId="51B60539" w14:textId="77777777" w:rsidR="004C65D4" w:rsidRPr="00BF0827" w:rsidRDefault="004C65D4" w:rsidP="002741B8">
      <w:pPr>
        <w:ind w:firstLine="709"/>
        <w:jc w:val="both"/>
        <w:rPr>
          <w:iCs/>
          <w:sz w:val="28"/>
          <w:szCs w:val="28"/>
        </w:rPr>
      </w:pPr>
      <w:r w:rsidRPr="00BF0827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BF0827" w:rsidRDefault="004C65D4" w:rsidP="004C65D4">
      <w:pPr>
        <w:ind w:firstLine="709"/>
        <w:jc w:val="both"/>
        <w:rPr>
          <w:iCs/>
          <w:sz w:val="28"/>
          <w:szCs w:val="28"/>
        </w:rPr>
      </w:pPr>
      <w:r w:rsidRPr="00BF0827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BF0827" w:rsidRDefault="004C65D4" w:rsidP="004C65D4">
      <w:pPr>
        <w:ind w:firstLine="709"/>
        <w:jc w:val="both"/>
        <w:rPr>
          <w:iCs/>
          <w:sz w:val="28"/>
          <w:szCs w:val="28"/>
        </w:rPr>
      </w:pPr>
      <w:r w:rsidRPr="00BF0827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BF0827">
        <w:rPr>
          <w:iCs/>
          <w:sz w:val="28"/>
          <w:szCs w:val="28"/>
        </w:rPr>
        <w:t>, в том числе повышенного внимания</w:t>
      </w:r>
      <w:r w:rsidRPr="00BF0827">
        <w:rPr>
          <w:iCs/>
          <w:sz w:val="28"/>
          <w:szCs w:val="28"/>
        </w:rPr>
        <w:t>);</w:t>
      </w:r>
    </w:p>
    <w:p w14:paraId="65B9D4AE" w14:textId="693A0CE1" w:rsidR="007D62AA" w:rsidRPr="00BF0827" w:rsidRDefault="00B53C54" w:rsidP="00C6332A">
      <w:pPr>
        <w:ind w:firstLine="709"/>
        <w:jc w:val="both"/>
        <w:rPr>
          <w:iCs/>
          <w:sz w:val="28"/>
          <w:szCs w:val="28"/>
        </w:rPr>
      </w:pPr>
      <w:r w:rsidRPr="00BF0827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2520F40D" w14:textId="547E5BDB" w:rsidR="00EF2713" w:rsidRPr="00BF0827" w:rsidRDefault="00C6332A" w:rsidP="002741B8">
      <w:pPr>
        <w:ind w:firstLine="709"/>
        <w:jc w:val="both"/>
        <w:rPr>
          <w:iCs/>
          <w:sz w:val="28"/>
          <w:szCs w:val="28"/>
        </w:rPr>
      </w:pPr>
      <w:r w:rsidRPr="00BF0827">
        <w:rPr>
          <w:iCs/>
          <w:sz w:val="28"/>
          <w:szCs w:val="28"/>
        </w:rPr>
        <w:t>7</w:t>
      </w:r>
      <w:r w:rsidR="00CB19A3" w:rsidRPr="00BF0827">
        <w:rPr>
          <w:iCs/>
          <w:sz w:val="28"/>
          <w:szCs w:val="28"/>
        </w:rPr>
        <w:t>)</w:t>
      </w:r>
      <w:r w:rsidR="004B01AC" w:rsidRPr="00BF0827">
        <w:rPr>
          <w:iCs/>
          <w:sz w:val="28"/>
          <w:szCs w:val="28"/>
        </w:rPr>
        <w:t> </w:t>
      </w:r>
      <w:r w:rsidR="00EF2713" w:rsidRPr="00BF0827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BF0827">
        <w:rPr>
          <w:iCs/>
          <w:sz w:val="28"/>
          <w:szCs w:val="28"/>
        </w:rPr>
        <w:t>жизнедеятельности граждан</w:t>
      </w:r>
      <w:r w:rsidR="00EF2713" w:rsidRPr="00BF0827">
        <w:rPr>
          <w:iCs/>
          <w:sz w:val="28"/>
          <w:szCs w:val="28"/>
        </w:rPr>
        <w:t>;</w:t>
      </w:r>
    </w:p>
    <w:p w14:paraId="31C31557" w14:textId="77777777" w:rsidR="002741B8" w:rsidRPr="001D7655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0B350582" w14:textId="287CB1DA" w:rsidR="002741B8" w:rsidRPr="007C12A7" w:rsidRDefault="00D63E19" w:rsidP="00B84849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</w:t>
      </w:r>
      <w:r w:rsidR="002741B8" w:rsidRPr="006434B8">
        <w:rPr>
          <w:i/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по ведущей группе должностей м</w:t>
      </w:r>
      <w:r w:rsidR="00EB79DD">
        <w:rPr>
          <w:sz w:val="28"/>
          <w:szCs w:val="28"/>
        </w:rPr>
        <w:t xml:space="preserve">униципальной службы – от 90 до </w:t>
      </w:r>
      <w:r w:rsidR="002741B8" w:rsidRPr="001D7655">
        <w:rPr>
          <w:sz w:val="28"/>
          <w:szCs w:val="28"/>
        </w:rPr>
        <w:t>2</w:t>
      </w:r>
      <w:r w:rsidR="00EB79DD">
        <w:rPr>
          <w:sz w:val="28"/>
          <w:szCs w:val="28"/>
        </w:rPr>
        <w:t>0</w:t>
      </w:r>
      <w:r w:rsidR="002741B8" w:rsidRPr="001D7655">
        <w:rPr>
          <w:sz w:val="28"/>
          <w:szCs w:val="28"/>
        </w:rPr>
        <w:t xml:space="preserve">0 процентов должностного оклада; </w:t>
      </w:r>
    </w:p>
    <w:p w14:paraId="6A461F51" w14:textId="12BA0AE9" w:rsidR="002741B8" w:rsidRDefault="00D63E19" w:rsidP="007624D8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2741B8" w:rsidRPr="006F072D">
        <w:rPr>
          <w:i/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по старшей группе должностей муниципальной службы – от 60 до </w:t>
      </w:r>
      <w:r w:rsidR="00F7307A">
        <w:rPr>
          <w:sz w:val="28"/>
          <w:szCs w:val="28"/>
        </w:rPr>
        <w:t>90</w:t>
      </w:r>
      <w:r w:rsidR="007624D8">
        <w:rPr>
          <w:sz w:val="28"/>
          <w:szCs w:val="28"/>
        </w:rPr>
        <w:t xml:space="preserve"> процентов должностного оклада.</w:t>
      </w:r>
    </w:p>
    <w:p w14:paraId="0641533B" w14:textId="7637C400" w:rsidR="00F7307A" w:rsidRPr="001D7655" w:rsidRDefault="00F7307A" w:rsidP="00762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7307A">
        <w:t xml:space="preserve"> </w:t>
      </w:r>
      <w:r w:rsidRPr="00F7307A">
        <w:rPr>
          <w:sz w:val="28"/>
          <w:szCs w:val="28"/>
        </w:rPr>
        <w:t>по младшей группе должностей муниципальной службы – до 60 процентов должностного оклада</w:t>
      </w:r>
      <w:r>
        <w:rPr>
          <w:sz w:val="28"/>
          <w:szCs w:val="28"/>
        </w:rPr>
        <w:t>.</w:t>
      </w:r>
    </w:p>
    <w:p w14:paraId="1F2C5CBD" w14:textId="77777777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17DC994" w14:textId="3A1F1B6F" w:rsidR="002741B8" w:rsidRDefault="00427CD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Конкретный размер надбавки за особые условия</w:t>
      </w:r>
      <w:r w:rsidR="00274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 </w:t>
      </w:r>
      <w:r w:rsidR="002741B8" w:rsidRPr="001D7655">
        <w:rPr>
          <w:sz w:val="28"/>
          <w:szCs w:val="28"/>
        </w:rPr>
        <w:t xml:space="preserve">определяется распоряжением </w:t>
      </w:r>
      <w:r w:rsidR="002741B8" w:rsidRPr="006434B8">
        <w:rPr>
          <w:i/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01AB1DC4" w14:textId="11880F5D" w:rsidR="00C94E9E" w:rsidRPr="001D7655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506774">
        <w:rPr>
          <w:i/>
          <w:iCs/>
          <w:sz w:val="28"/>
          <w:szCs w:val="28"/>
        </w:rPr>
        <w:t>аппарата Совета депутатов</w:t>
      </w:r>
      <w:r w:rsidR="00506774" w:rsidRPr="0050677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надбавки за особые условия может быть издано отдельно в отношении каждого муниципального служащего </w:t>
      </w:r>
      <w:r w:rsidR="006F072D" w:rsidRPr="006F072D">
        <w:rPr>
          <w:i/>
          <w:iCs/>
          <w:sz w:val="28"/>
          <w:szCs w:val="28"/>
        </w:rPr>
        <w:t xml:space="preserve">или муниципальных служащих одного структурного подразделения аппарата Совета депутатов </w:t>
      </w:r>
      <w:r>
        <w:rPr>
          <w:sz w:val="28"/>
          <w:szCs w:val="28"/>
        </w:rPr>
        <w:t>либо в отношении всех муниципальных служащих.</w:t>
      </w:r>
    </w:p>
    <w:p w14:paraId="1CA1AA5E" w14:textId="2D373DB7" w:rsidR="002741B8" w:rsidRPr="00506774" w:rsidRDefault="00427CDB" w:rsidP="002741B8">
      <w:pPr>
        <w:ind w:firstLine="709"/>
        <w:jc w:val="both"/>
        <w:rPr>
          <w:i/>
          <w:iCs/>
          <w:sz w:val="28"/>
          <w:szCs w:val="28"/>
        </w:rPr>
      </w:pPr>
      <w:r w:rsidRPr="00FE155B">
        <w:rPr>
          <w:i/>
          <w:iCs/>
          <w:sz w:val="28"/>
          <w:szCs w:val="28"/>
        </w:rPr>
        <w:t>34</w:t>
      </w:r>
      <w:r w:rsidR="00BF0827">
        <w:rPr>
          <w:i/>
          <w:iCs/>
          <w:sz w:val="28"/>
          <w:szCs w:val="28"/>
        </w:rPr>
        <w:t>.</w:t>
      </w:r>
      <w:r w:rsidR="002741B8" w:rsidRPr="00FE155B">
        <w:rPr>
          <w:i/>
          <w:iCs/>
          <w:sz w:val="28"/>
          <w:szCs w:val="28"/>
        </w:rPr>
        <w:t> В случае</w:t>
      </w:r>
      <w:r w:rsidRPr="00FE155B">
        <w:rPr>
          <w:i/>
          <w:iCs/>
          <w:sz w:val="28"/>
          <w:szCs w:val="28"/>
        </w:rPr>
        <w:t xml:space="preserve"> если</w:t>
      </w:r>
      <w:r w:rsidR="002741B8" w:rsidRPr="00FE155B">
        <w:rPr>
          <w:i/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FE155B">
        <w:rPr>
          <w:i/>
          <w:iCs/>
          <w:sz w:val="28"/>
          <w:szCs w:val="28"/>
        </w:rPr>
        <w:t xml:space="preserve"> аппарата Совета депутато</w:t>
      </w:r>
      <w:r w:rsidR="002E2590" w:rsidRPr="00FE155B">
        <w:rPr>
          <w:i/>
          <w:iCs/>
          <w:sz w:val="28"/>
          <w:szCs w:val="28"/>
        </w:rPr>
        <w:t>в,</w:t>
      </w:r>
      <w:r w:rsidR="002741B8" w:rsidRPr="00FE155B">
        <w:rPr>
          <w:i/>
          <w:iCs/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506774" w:rsidRPr="00506774">
        <w:rPr>
          <w:bCs/>
          <w:i/>
          <w:iCs/>
          <w:sz w:val="28"/>
          <w:szCs w:val="28"/>
        </w:rPr>
        <w:t xml:space="preserve"> </w:t>
      </w:r>
      <w:r w:rsidR="002741B8" w:rsidRPr="00506774">
        <w:rPr>
          <w:i/>
          <w:iCs/>
          <w:sz w:val="28"/>
          <w:szCs w:val="28"/>
        </w:rPr>
        <w:t>вносит непосредственный руководитель</w:t>
      </w:r>
      <w:r w:rsidR="002E2590" w:rsidRPr="00506774">
        <w:rPr>
          <w:i/>
          <w:iCs/>
          <w:sz w:val="28"/>
          <w:szCs w:val="28"/>
        </w:rPr>
        <w:t xml:space="preserve"> муниципального служащего</w:t>
      </w:r>
      <w:r w:rsidR="002741B8" w:rsidRPr="00506774">
        <w:rPr>
          <w:i/>
          <w:iCs/>
          <w:sz w:val="28"/>
          <w:szCs w:val="28"/>
        </w:rPr>
        <w:t>.</w:t>
      </w:r>
    </w:p>
    <w:p w14:paraId="01119A8B" w14:textId="3B47685A" w:rsidR="00344A51" w:rsidRPr="00344A51" w:rsidRDefault="00931A7C" w:rsidP="00344A51">
      <w:pPr>
        <w:ind w:firstLine="709"/>
        <w:jc w:val="both"/>
        <w:rPr>
          <w:sz w:val="28"/>
          <w:szCs w:val="28"/>
        </w:rPr>
      </w:pPr>
      <w:r w:rsidRPr="00344A51">
        <w:rPr>
          <w:i/>
          <w:iCs/>
          <w:sz w:val="28"/>
          <w:szCs w:val="28"/>
        </w:rPr>
        <w:t>Р</w:t>
      </w:r>
      <w:r w:rsidR="002741B8" w:rsidRPr="00344A51">
        <w:rPr>
          <w:i/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344A51">
        <w:rPr>
          <w:i/>
          <w:iCs/>
          <w:sz w:val="28"/>
          <w:szCs w:val="28"/>
        </w:rPr>
        <w:t xml:space="preserve">руководителя структурного подразделения </w:t>
      </w:r>
      <w:r w:rsidRPr="00344A51">
        <w:rPr>
          <w:i/>
          <w:iCs/>
          <w:sz w:val="28"/>
          <w:szCs w:val="28"/>
        </w:rPr>
        <w:t>аппарата Совета депутатов</w:t>
      </w:r>
      <w:proofErr w:type="gramEnd"/>
      <w:r w:rsidR="00344A51">
        <w:rPr>
          <w:i/>
          <w:iCs/>
          <w:sz w:val="28"/>
          <w:szCs w:val="28"/>
        </w:rPr>
        <w:t xml:space="preserve"> </w:t>
      </w:r>
      <w:r w:rsidRPr="00344A51">
        <w:rPr>
          <w:i/>
          <w:iCs/>
          <w:sz w:val="28"/>
          <w:szCs w:val="28"/>
        </w:rPr>
        <w:t xml:space="preserve">определяется главой </w:t>
      </w:r>
      <w:r w:rsidRPr="00FE155B">
        <w:rPr>
          <w:i/>
          <w:iCs/>
          <w:sz w:val="28"/>
          <w:szCs w:val="28"/>
        </w:rPr>
        <w:t>муниципального округа</w:t>
      </w:r>
      <w:r w:rsidR="00344A51" w:rsidRPr="00344A51">
        <w:rPr>
          <w:bCs/>
          <w:i/>
          <w:iCs/>
          <w:sz w:val="28"/>
          <w:szCs w:val="28"/>
        </w:rPr>
        <w:t xml:space="preserve"> </w:t>
      </w:r>
      <w:r w:rsidR="00344A51" w:rsidRPr="00B054ED">
        <w:rPr>
          <w:i/>
          <w:iCs/>
          <w:sz w:val="28"/>
          <w:szCs w:val="28"/>
        </w:rPr>
        <w:t>самостоятельно</w:t>
      </w:r>
      <w:r w:rsidR="00344A51">
        <w:rPr>
          <w:sz w:val="28"/>
          <w:szCs w:val="28"/>
        </w:rPr>
        <w:t>.</w:t>
      </w:r>
    </w:p>
    <w:p w14:paraId="293F160A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D7C7F20" w14:textId="77777777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5C667E7E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3D7B1A7D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5A631306" w14:textId="5B2C3CEC" w:rsidR="00A00E95" w:rsidRPr="001D7655" w:rsidRDefault="000B34A2" w:rsidP="002741B8">
      <w:pPr>
        <w:ind w:firstLine="709"/>
        <w:jc w:val="both"/>
        <w:rPr>
          <w:sz w:val="28"/>
          <w:szCs w:val="28"/>
        </w:rPr>
      </w:pPr>
      <w:r w:rsidRPr="007C12A7">
        <w:rPr>
          <w:sz w:val="28"/>
          <w:szCs w:val="28"/>
        </w:rPr>
        <w:t>38. </w:t>
      </w:r>
      <w:r w:rsidR="00A00E95" w:rsidRPr="007C12A7">
        <w:rPr>
          <w:sz w:val="28"/>
          <w:szCs w:val="28"/>
        </w:rPr>
        <w:t>Лиц</w:t>
      </w:r>
      <w:r w:rsidR="00361450" w:rsidRPr="007C12A7">
        <w:rPr>
          <w:sz w:val="28"/>
          <w:szCs w:val="28"/>
        </w:rPr>
        <w:t>у</w:t>
      </w:r>
      <w:r w:rsidR="00A00E95" w:rsidRPr="007C12A7">
        <w:rPr>
          <w:sz w:val="28"/>
          <w:szCs w:val="28"/>
        </w:rPr>
        <w:t>, поступивш</w:t>
      </w:r>
      <w:r w:rsidR="00361450" w:rsidRPr="007C12A7">
        <w:rPr>
          <w:sz w:val="28"/>
          <w:szCs w:val="28"/>
        </w:rPr>
        <w:t>ему</w:t>
      </w:r>
      <w:r w:rsidR="00A00E95" w:rsidRPr="007C12A7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7C12A7">
        <w:rPr>
          <w:sz w:val="28"/>
          <w:szCs w:val="28"/>
        </w:rPr>
        <w:t>а также муниципальн</w:t>
      </w:r>
      <w:r w:rsidR="00361450" w:rsidRPr="007C12A7">
        <w:rPr>
          <w:sz w:val="28"/>
          <w:szCs w:val="28"/>
        </w:rPr>
        <w:t>ому</w:t>
      </w:r>
      <w:r w:rsidR="00FF5DF7" w:rsidRPr="007C12A7">
        <w:rPr>
          <w:sz w:val="28"/>
          <w:szCs w:val="28"/>
        </w:rPr>
        <w:t xml:space="preserve"> служащ</w:t>
      </w:r>
      <w:r w:rsidR="00361450" w:rsidRPr="007C12A7">
        <w:rPr>
          <w:sz w:val="28"/>
          <w:szCs w:val="28"/>
        </w:rPr>
        <w:t>ему</w:t>
      </w:r>
      <w:r w:rsidR="00FF5DF7" w:rsidRPr="007C12A7">
        <w:rPr>
          <w:sz w:val="28"/>
          <w:szCs w:val="28"/>
        </w:rPr>
        <w:t>, переведенн</w:t>
      </w:r>
      <w:r w:rsidR="00361450" w:rsidRPr="007C12A7">
        <w:rPr>
          <w:sz w:val="28"/>
          <w:szCs w:val="28"/>
        </w:rPr>
        <w:t>ому</w:t>
      </w:r>
      <w:r w:rsidR="00FF5DF7" w:rsidRPr="007C12A7">
        <w:rPr>
          <w:sz w:val="28"/>
          <w:szCs w:val="28"/>
        </w:rPr>
        <w:t xml:space="preserve"> на должность </w:t>
      </w:r>
      <w:r w:rsidR="00FF5DF7" w:rsidRPr="007C12A7">
        <w:rPr>
          <w:sz w:val="28"/>
          <w:szCs w:val="28"/>
        </w:rPr>
        <w:lastRenderedPageBreak/>
        <w:t>муниципальной службы, относящейся к более высокой группе должностей муниципальной службы</w:t>
      </w:r>
      <w:r w:rsidR="00FF5DF7">
        <w:rPr>
          <w:sz w:val="28"/>
          <w:szCs w:val="28"/>
        </w:rPr>
        <w:t xml:space="preserve">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A00E95">
        <w:rPr>
          <w:sz w:val="28"/>
          <w:szCs w:val="28"/>
        </w:rPr>
        <w:t>.</w:t>
      </w:r>
    </w:p>
    <w:p w14:paraId="25DDC478" w14:textId="77777777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</w:t>
      </w:r>
      <w:proofErr w:type="gramStart"/>
      <w:r w:rsidR="002741B8">
        <w:rPr>
          <w:sz w:val="28"/>
          <w:szCs w:val="28"/>
        </w:rPr>
        <w:t>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  <w:proofErr w:type="gramEnd"/>
    </w:p>
    <w:p w14:paraId="47C6F521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</w:t>
      </w:r>
      <w:r w:rsidR="002741B8" w:rsidRPr="00C702C4">
        <w:rPr>
          <w:sz w:val="28"/>
          <w:szCs w:val="28"/>
        </w:rPr>
        <w:t xml:space="preserve">размере </w:t>
      </w:r>
      <w:r w:rsidR="00650332" w:rsidRPr="00C702C4">
        <w:rPr>
          <w:sz w:val="28"/>
          <w:szCs w:val="28"/>
        </w:rPr>
        <w:t xml:space="preserve">двух </w:t>
      </w:r>
      <w:r w:rsidR="002741B8" w:rsidRPr="00C702C4">
        <w:rPr>
          <w:sz w:val="28"/>
          <w:szCs w:val="28"/>
        </w:rPr>
        <w:t>должностных</w:t>
      </w:r>
      <w:r w:rsidR="002741B8" w:rsidRPr="001D7655">
        <w:rPr>
          <w:sz w:val="28"/>
          <w:szCs w:val="28"/>
        </w:rPr>
        <w:t xml:space="preserve">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E7E46B8" w14:textId="09CF3D2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</w:t>
      </w:r>
      <w:bookmarkStart w:id="1" w:name="_GoBack"/>
      <w:bookmarkEnd w:id="1"/>
      <w:r w:rsidR="002741B8" w:rsidRPr="001D7655">
        <w:rPr>
          <w:sz w:val="28"/>
          <w:szCs w:val="28"/>
        </w:rPr>
        <w:t>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52C6E279" w14:textId="6EFE4DC4" w:rsidR="002741B8" w:rsidRDefault="00DE5D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8436D4">
        <w:rPr>
          <w:i/>
          <w:sz w:val="28"/>
          <w:szCs w:val="28"/>
        </w:rPr>
        <w:t>аппарата Совета депутатов</w:t>
      </w:r>
      <w:r w:rsidR="008436D4" w:rsidRPr="008436D4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>
        <w:rPr>
          <w:sz w:val="28"/>
          <w:szCs w:val="28"/>
        </w:rPr>
        <w:t>.</w:t>
      </w:r>
      <w:r w:rsidR="002741B8" w:rsidRPr="001D7655">
        <w:rPr>
          <w:sz w:val="28"/>
          <w:szCs w:val="28"/>
        </w:rPr>
        <w:t xml:space="preserve"> </w:t>
      </w:r>
    </w:p>
    <w:p w14:paraId="00DAF756" w14:textId="77777777" w:rsidR="002741B8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5F562DE1" w:rsidR="002741B8" w:rsidRDefault="009244E8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</w:t>
      </w:r>
      <w:r w:rsidR="004F31CE">
        <w:t>выплачивает</w:t>
      </w:r>
      <w:r w:rsidR="00067FA0">
        <w:t>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2CEECD38" w14:textId="675B82C8" w:rsidR="00067FA0" w:rsidRPr="0050060E" w:rsidRDefault="009244E8" w:rsidP="002741B8">
      <w:pPr>
        <w:pStyle w:val="ConsPlusNormal"/>
        <w:ind w:firstLine="709"/>
        <w:jc w:val="both"/>
        <w:rPr>
          <w:i/>
          <w:iCs/>
        </w:rPr>
      </w:pPr>
      <w:r>
        <w:t>44</w:t>
      </w:r>
      <w:r w:rsidR="00067FA0">
        <w:t>. </w:t>
      </w:r>
      <w:proofErr w:type="gramStart"/>
      <w:r w:rsidR="00067FA0">
        <w:t>В целях настоящего Порядка под особо важными и сложными заданиями понимаются</w:t>
      </w:r>
      <w:r w:rsidR="00B53C54">
        <w:t xml:space="preserve"> </w:t>
      </w:r>
      <w:r w:rsidR="00B53C54" w:rsidRPr="0050060E">
        <w:rPr>
          <w:i/>
          <w:iCs/>
        </w:rPr>
        <w:t>задания</w:t>
      </w:r>
      <w:r w:rsidR="0050060E" w:rsidRPr="0050060E">
        <w:rPr>
          <w:i/>
          <w:iCs/>
        </w:rPr>
        <w:t xml:space="preserve"> (должностные обязанности</w:t>
      </w:r>
      <w:r w:rsidR="00AC5E13">
        <w:rPr>
          <w:i/>
          <w:iCs/>
        </w:rPr>
        <w:t>, поручения</w:t>
      </w:r>
      <w:r w:rsidR="0050060E" w:rsidRPr="0050060E">
        <w:rPr>
          <w:i/>
          <w:iCs/>
        </w:rPr>
        <w:t>)</w:t>
      </w:r>
      <w:r w:rsidR="00B53C54" w:rsidRPr="0050060E">
        <w:rPr>
          <w:i/>
          <w:iCs/>
        </w:rPr>
        <w:t xml:space="preserve">, связанные с </w:t>
      </w:r>
      <w:r w:rsidR="0050060E" w:rsidRPr="0050060E">
        <w:rPr>
          <w:i/>
          <w:iCs/>
        </w:rPr>
        <w:t>разработкой проектов муниципальных нормативных правовых актов</w:t>
      </w:r>
      <w:r w:rsidR="00AE2BE8">
        <w:rPr>
          <w:i/>
          <w:iCs/>
        </w:rPr>
        <w:t xml:space="preserve"> </w:t>
      </w:r>
      <w:r w:rsidR="00AE2BE8" w:rsidRPr="0050060E">
        <w:rPr>
          <w:i/>
          <w:iCs/>
        </w:rPr>
        <w:t>муниципального округа</w:t>
      </w:r>
      <w:r w:rsidR="0050060E" w:rsidRPr="0050060E">
        <w:rPr>
          <w:i/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</w:t>
      </w:r>
      <w:r w:rsidR="0050060E">
        <w:rPr>
          <w:i/>
          <w:iCs/>
        </w:rPr>
        <w:t xml:space="preserve"> </w:t>
      </w:r>
      <w:r w:rsidR="0050060E" w:rsidRPr="0050060E">
        <w:rPr>
          <w:i/>
          <w:iCs/>
        </w:rPr>
        <w:t>муниципального округа</w:t>
      </w:r>
      <w:r w:rsidR="0050060E">
        <w:rPr>
          <w:i/>
          <w:iCs/>
        </w:rPr>
        <w:t>,</w:t>
      </w:r>
      <w:r w:rsidR="0050060E" w:rsidRPr="0050060E">
        <w:rPr>
          <w:i/>
          <w:iCs/>
        </w:rPr>
        <w:t xml:space="preserve"> </w:t>
      </w:r>
      <w:r w:rsidR="0050060E">
        <w:rPr>
          <w:i/>
          <w:iCs/>
        </w:rPr>
        <w:t xml:space="preserve">организацией и проведением мероприятий, направленных на решение вопросов местного значения </w:t>
      </w:r>
      <w:r w:rsidR="0050060E" w:rsidRPr="0050060E">
        <w:rPr>
          <w:i/>
          <w:iCs/>
        </w:rPr>
        <w:t>муниципального</w:t>
      </w:r>
      <w:proofErr w:type="gramEnd"/>
      <w:r w:rsidR="0050060E" w:rsidRPr="0050060E">
        <w:rPr>
          <w:i/>
          <w:iCs/>
        </w:rPr>
        <w:t xml:space="preserve"> округа</w:t>
      </w:r>
      <w:r w:rsidR="0050060E">
        <w:rPr>
          <w:i/>
          <w:iCs/>
        </w:rPr>
        <w:t>,</w:t>
      </w:r>
      <w:r w:rsidR="0050060E" w:rsidRPr="0050060E">
        <w:rPr>
          <w:i/>
          <w:iCs/>
        </w:rPr>
        <w:t xml:space="preserve"> </w:t>
      </w:r>
      <w:r w:rsidR="004F31CE">
        <w:rPr>
          <w:i/>
          <w:iCs/>
        </w:rPr>
        <w:t>оказанием муниципальных услуг</w:t>
      </w:r>
      <w:r w:rsidR="0050060E">
        <w:rPr>
          <w:i/>
          <w:iCs/>
        </w:rPr>
        <w:t xml:space="preserve">, информированием жителей </w:t>
      </w:r>
      <w:r w:rsidR="0050060E" w:rsidRPr="0050060E">
        <w:rPr>
          <w:i/>
          <w:iCs/>
        </w:rPr>
        <w:t xml:space="preserve">муниципального округа </w:t>
      </w:r>
      <w:r w:rsidR="001C5F4A">
        <w:rPr>
          <w:i/>
          <w:iCs/>
        </w:rPr>
        <w:t xml:space="preserve">о деятельности его органов местного </w:t>
      </w:r>
      <w:r w:rsidR="001C5F4A">
        <w:rPr>
          <w:i/>
          <w:iCs/>
        </w:rPr>
        <w:lastRenderedPageBreak/>
        <w:t>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>
        <w:rPr>
          <w:i/>
          <w:iCs/>
        </w:rPr>
        <w:t xml:space="preserve">я </w:t>
      </w:r>
      <w:r w:rsidR="00AC5E13" w:rsidRPr="0050060E">
        <w:rPr>
          <w:i/>
          <w:iCs/>
        </w:rPr>
        <w:t>(должностные обязанности</w:t>
      </w:r>
      <w:r w:rsidR="00AC5E13">
        <w:rPr>
          <w:i/>
          <w:iCs/>
        </w:rPr>
        <w:t>, поручения</w:t>
      </w:r>
      <w:r w:rsidR="00AC5E13" w:rsidRPr="0050060E">
        <w:rPr>
          <w:i/>
          <w:iCs/>
        </w:rPr>
        <w:t>)</w:t>
      </w:r>
      <w:r w:rsidR="001C5F4A">
        <w:rPr>
          <w:i/>
          <w:iCs/>
        </w:rPr>
        <w:t xml:space="preserve">, направленные на обеспечение выполнения задач и </w:t>
      </w:r>
      <w:r w:rsidR="00913716">
        <w:rPr>
          <w:i/>
          <w:iCs/>
        </w:rPr>
        <w:t>полномочий</w:t>
      </w:r>
      <w:r w:rsidR="009006E5">
        <w:rPr>
          <w:i/>
          <w:iCs/>
        </w:rPr>
        <w:t xml:space="preserve">, возложенных на </w:t>
      </w:r>
      <w:r w:rsidR="00913716">
        <w:rPr>
          <w:i/>
          <w:iCs/>
        </w:rPr>
        <w:t>орган</w:t>
      </w:r>
      <w:r w:rsidR="009006E5">
        <w:rPr>
          <w:i/>
          <w:iCs/>
        </w:rPr>
        <w:t>ы</w:t>
      </w:r>
      <w:r w:rsidR="00913716">
        <w:rPr>
          <w:i/>
          <w:iCs/>
        </w:rPr>
        <w:t xml:space="preserve"> местного самоуправления </w:t>
      </w:r>
      <w:r w:rsidR="00913716" w:rsidRPr="00913716">
        <w:rPr>
          <w:i/>
          <w:iCs/>
        </w:rPr>
        <w:t>муниципального округа</w:t>
      </w:r>
      <w:r w:rsidR="00913716">
        <w:rPr>
          <w:i/>
          <w:iCs/>
        </w:rPr>
        <w:t>.</w:t>
      </w:r>
    </w:p>
    <w:p w14:paraId="6043AC64" w14:textId="33A3B3D6" w:rsidR="002D5902" w:rsidRDefault="009244E8" w:rsidP="002741B8">
      <w:pPr>
        <w:pStyle w:val="ConsPlusNormal"/>
        <w:ind w:firstLine="709"/>
        <w:jc w:val="both"/>
      </w:pPr>
      <w:r w:rsidRPr="00164F19">
        <w:t>45</w:t>
      </w:r>
      <w:r w:rsidR="002741B8" w:rsidRPr="00164F19">
        <w:t>. </w:t>
      </w:r>
      <w:r w:rsidR="0010557F" w:rsidRPr="00164F19">
        <w:t>В качестве расчетного периода для премирования муниципальных служащих применя</w:t>
      </w:r>
      <w:r w:rsidR="00411B7B" w:rsidRPr="00164F19">
        <w:t>ются:</w:t>
      </w:r>
      <w:r w:rsidR="0010557F" w:rsidRPr="00164F19">
        <w:t xml:space="preserve"> календарный месяц, квартал, год</w:t>
      </w:r>
      <w:r w:rsidR="00164F19" w:rsidRPr="00164F19">
        <w:t xml:space="preserve"> (но не реже одного раза в квартал)</w:t>
      </w:r>
      <w:r w:rsidR="002741B8" w:rsidRPr="00164F19">
        <w:t>.</w:t>
      </w:r>
      <w:r w:rsidR="002D5902">
        <w:t xml:space="preserve"> </w:t>
      </w:r>
    </w:p>
    <w:p w14:paraId="1F396A5F" w14:textId="77AB9D7D" w:rsidR="002741B8" w:rsidRDefault="009244E8" w:rsidP="002741B8">
      <w:pPr>
        <w:pStyle w:val="ConsPlusNormal"/>
        <w:ind w:firstLine="709"/>
        <w:jc w:val="both"/>
      </w:pPr>
      <w:r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78B28384" w14:textId="77777777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736C6A51" w14:textId="756944F3" w:rsidR="002741B8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 w:rsidR="00913716"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 w:rsidR="00913716"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D5902">
        <w:rPr>
          <w:sz w:val="28"/>
          <w:szCs w:val="28"/>
        </w:rPr>
        <w:t xml:space="preserve">. Премия выплачивается при наличии в бюджете </w:t>
      </w:r>
      <w:r w:rsidR="002D5902" w:rsidRPr="00D30AF6">
        <w:rPr>
          <w:iCs/>
          <w:sz w:val="28"/>
          <w:szCs w:val="28"/>
        </w:rPr>
        <w:t>муниципального округа</w:t>
      </w:r>
      <w:r w:rsidR="002D5902" w:rsidRPr="002D5902">
        <w:rPr>
          <w:i/>
          <w:sz w:val="28"/>
          <w:szCs w:val="28"/>
        </w:rPr>
        <w:t xml:space="preserve"> </w:t>
      </w:r>
      <w:r w:rsidR="002D5902">
        <w:rPr>
          <w:sz w:val="28"/>
          <w:szCs w:val="28"/>
        </w:rPr>
        <w:t>сре</w:t>
      </w:r>
      <w:proofErr w:type="gramStart"/>
      <w:r w:rsidR="002D5902">
        <w:rPr>
          <w:sz w:val="28"/>
          <w:szCs w:val="28"/>
        </w:rPr>
        <w:t xml:space="preserve">дств </w:t>
      </w:r>
      <w:r w:rsidR="00202870">
        <w:rPr>
          <w:sz w:val="28"/>
          <w:szCs w:val="28"/>
        </w:rPr>
        <w:t>дл</w:t>
      </w:r>
      <w:proofErr w:type="gramEnd"/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(пункт </w:t>
      </w:r>
      <w:r w:rsidR="0009083C">
        <w:rPr>
          <w:sz w:val="28"/>
          <w:szCs w:val="28"/>
        </w:rPr>
        <w:t>54</w:t>
      </w:r>
      <w:r w:rsidR="002D5902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>
        <w:rPr>
          <w:sz w:val="28"/>
          <w:szCs w:val="28"/>
        </w:rPr>
        <w:t>ы</w:t>
      </w:r>
      <w:r w:rsidR="002D5902">
        <w:rPr>
          <w:sz w:val="28"/>
          <w:szCs w:val="28"/>
        </w:rPr>
        <w:t xml:space="preserve"> </w:t>
      </w:r>
      <w:r w:rsidR="0009083C">
        <w:rPr>
          <w:sz w:val="28"/>
          <w:szCs w:val="28"/>
        </w:rPr>
        <w:t>50</w:t>
      </w:r>
      <w:r w:rsidR="002D5902"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</w:t>
      </w:r>
      <w:r w:rsidR="0009083C">
        <w:rPr>
          <w:sz w:val="28"/>
          <w:szCs w:val="28"/>
        </w:rPr>
        <w:t>51</w:t>
      </w:r>
      <w:r w:rsidR="000847C3">
        <w:rPr>
          <w:sz w:val="28"/>
          <w:szCs w:val="28"/>
        </w:rPr>
        <w:t xml:space="preserve"> </w:t>
      </w:r>
      <w:r w:rsidR="002D5902">
        <w:rPr>
          <w:sz w:val="28"/>
          <w:szCs w:val="28"/>
        </w:rPr>
        <w:t>настоящего Порядка).</w:t>
      </w:r>
    </w:p>
    <w:p w14:paraId="6DFF6D10" w14:textId="1553E005" w:rsidR="002741B8" w:rsidRDefault="009244E8" w:rsidP="002741B8">
      <w:pPr>
        <w:pStyle w:val="ConsPlusNormal"/>
        <w:ind w:firstLine="709"/>
        <w:jc w:val="both"/>
      </w:pPr>
      <w:r>
        <w:t>49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4A986E1D" w14:textId="77777777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54C53543" w14:textId="77777777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2C99264E" w14:textId="77777777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0A5F4572" w14:textId="77777777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03F7E85B" w14:textId="77777777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5899988A" w14:textId="5A32F06A" w:rsidR="002741B8" w:rsidRDefault="009244E8" w:rsidP="002741B8">
      <w:pPr>
        <w:pStyle w:val="ConsPlusNormal"/>
        <w:ind w:firstLine="709"/>
        <w:jc w:val="both"/>
      </w:pPr>
      <w:r>
        <w:t>50</w:t>
      </w:r>
      <w:r w:rsidR="000B34A2">
        <w:t>. </w:t>
      </w:r>
      <w:r w:rsidR="00D74D39">
        <w:t>Премия не выплачивается:</w:t>
      </w:r>
    </w:p>
    <w:p w14:paraId="177DC9CA" w14:textId="77777777"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 xml:space="preserve">периода, в том числе в связи </w:t>
      </w:r>
      <w:proofErr w:type="gramStart"/>
      <w:r w:rsidR="00BD086C">
        <w:t>с</w:t>
      </w:r>
      <w:proofErr w:type="gramEnd"/>
      <w:r w:rsidR="00BD086C">
        <w:t>:</w:t>
      </w:r>
    </w:p>
    <w:p w14:paraId="4FB31430" w14:textId="16FE09D4" w:rsidR="002D5902" w:rsidRDefault="0004403C" w:rsidP="002741B8">
      <w:pPr>
        <w:pStyle w:val="ConsPlusNormal"/>
        <w:ind w:firstLine="709"/>
        <w:jc w:val="both"/>
      </w:pPr>
      <w:r>
        <w:t>а) </w:t>
      </w:r>
      <w:r w:rsidR="00D20225">
        <w:t xml:space="preserve">пребыванием в отпуске </w:t>
      </w:r>
      <w:r w:rsidR="00BD086C">
        <w:t xml:space="preserve">по беременности и родам, отпуск по уходу за ребенком до </w:t>
      </w:r>
      <w:proofErr w:type="gramStart"/>
      <w:r w:rsidR="00BD086C">
        <w:t>достижения</w:t>
      </w:r>
      <w:proofErr w:type="gramEnd"/>
      <w:r w:rsidR="00BD086C">
        <w:t xml:space="preserve">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41A4C0E" w14:textId="77777777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1FE48E07" w14:textId="77777777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71C655A9" w:rsidR="00746E56" w:rsidRDefault="0004403C" w:rsidP="002741B8">
      <w:pPr>
        <w:pStyle w:val="ConsPlusNormal"/>
        <w:ind w:firstLine="709"/>
        <w:jc w:val="both"/>
      </w:pPr>
      <w:r>
        <w:lastRenderedPageBreak/>
        <w:t>г) </w:t>
      </w:r>
      <w:r w:rsidR="00746E56"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77777777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47106BCC" w14:textId="60D115BA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5C0440C2" w14:textId="77777777" w:rsidR="00746E56" w:rsidRDefault="00625DA1" w:rsidP="002741B8">
      <w:pPr>
        <w:pStyle w:val="ConsPlusNormal"/>
        <w:ind w:firstLine="709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2A352F8A" w14:textId="77777777" w:rsidR="00947BCC" w:rsidRDefault="00947BCC" w:rsidP="002741B8">
      <w:pPr>
        <w:pStyle w:val="ConsPlusNormal"/>
        <w:ind w:firstLine="709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556D8B89" w14:textId="3EA2A880" w:rsidR="00625DA1" w:rsidRDefault="009244E8" w:rsidP="002741B8">
      <w:pPr>
        <w:pStyle w:val="ConsPlusNormal"/>
        <w:ind w:firstLine="709"/>
        <w:jc w:val="both"/>
      </w:pPr>
      <w:r>
        <w:t>51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668EEEC5" w14:textId="514B5EBF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146AD9E7" w14:textId="55A4F740" w:rsidR="00947BCC" w:rsidRDefault="00947BCC" w:rsidP="00947BCC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23640B1" w14:textId="77777777" w:rsidR="00947BCC" w:rsidRDefault="00947BCC" w:rsidP="002741B8">
      <w:pPr>
        <w:pStyle w:val="ConsPlusNormal"/>
        <w:ind w:firstLine="709"/>
        <w:jc w:val="both"/>
      </w:pPr>
      <w:r>
        <w:t>3) некачественное и (или) несвоевременное выполнение особо важных и сложных заданий.</w:t>
      </w:r>
    </w:p>
    <w:p w14:paraId="3D9772CC" w14:textId="4E6FA689" w:rsidR="002741B8" w:rsidRPr="00063CF4" w:rsidRDefault="009244E8" w:rsidP="001827F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52</w:t>
      </w:r>
      <w:r w:rsidR="002741B8" w:rsidRPr="00063CF4">
        <w:rPr>
          <w:sz w:val="28"/>
          <w:szCs w:val="28"/>
        </w:rPr>
        <w:t>.</w:t>
      </w:r>
      <w:r w:rsidR="001827F8" w:rsidRPr="00063CF4">
        <w:rPr>
          <w:i/>
          <w:iCs/>
          <w:sz w:val="28"/>
          <w:szCs w:val="28"/>
        </w:rPr>
        <w:t xml:space="preserve"> </w:t>
      </w:r>
      <w:r w:rsidR="002741B8" w:rsidRPr="00063CF4">
        <w:rPr>
          <w:iCs/>
          <w:sz w:val="28"/>
          <w:szCs w:val="28"/>
        </w:rPr>
        <w:t xml:space="preserve">В случае </w:t>
      </w:r>
      <w:r w:rsidR="000305B4" w:rsidRPr="00063CF4">
        <w:rPr>
          <w:iCs/>
          <w:sz w:val="28"/>
          <w:szCs w:val="28"/>
        </w:rPr>
        <w:t>если</w:t>
      </w:r>
      <w:r w:rsidR="002741B8" w:rsidRPr="00063CF4">
        <w:rPr>
          <w:iCs/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0305B4" w:rsidRPr="00063CF4">
        <w:rPr>
          <w:iCs/>
          <w:sz w:val="28"/>
          <w:szCs w:val="28"/>
        </w:rPr>
        <w:t>аппарата Совета депутатов,</w:t>
      </w:r>
      <w:r w:rsidR="002741B8" w:rsidRPr="00063CF4">
        <w:rPr>
          <w:iCs/>
          <w:sz w:val="28"/>
          <w:szCs w:val="28"/>
        </w:rPr>
        <w:t xml:space="preserve"> предложение о премировании главе муниципального округа</w:t>
      </w:r>
      <w:r w:rsidR="00BB4749" w:rsidRPr="00063CF4">
        <w:rPr>
          <w:bCs/>
          <w:iCs/>
          <w:sz w:val="28"/>
          <w:szCs w:val="28"/>
        </w:rPr>
        <w:t xml:space="preserve"> </w:t>
      </w:r>
      <w:r w:rsidR="002741B8" w:rsidRPr="00063CF4">
        <w:rPr>
          <w:iCs/>
          <w:sz w:val="28"/>
          <w:szCs w:val="28"/>
        </w:rPr>
        <w:t>вносит непосредственный руководитель</w:t>
      </w:r>
      <w:r w:rsidR="000305B4" w:rsidRPr="00063CF4">
        <w:rPr>
          <w:iCs/>
          <w:sz w:val="28"/>
          <w:szCs w:val="28"/>
        </w:rPr>
        <w:t xml:space="preserve"> муниципального служащего</w:t>
      </w:r>
      <w:r w:rsidR="002741B8" w:rsidRPr="00063CF4">
        <w:rPr>
          <w:iCs/>
          <w:sz w:val="28"/>
          <w:szCs w:val="28"/>
        </w:rPr>
        <w:t>.</w:t>
      </w:r>
      <w:r w:rsidR="00FB6B25" w:rsidRPr="00063CF4">
        <w:rPr>
          <w:iCs/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25A394AD" w14:textId="5A774847" w:rsidR="000305B4" w:rsidRPr="00063CF4" w:rsidRDefault="002741B8" w:rsidP="00845311">
      <w:pPr>
        <w:ind w:firstLine="709"/>
        <w:jc w:val="both"/>
        <w:rPr>
          <w:iCs/>
          <w:sz w:val="28"/>
          <w:szCs w:val="28"/>
        </w:rPr>
      </w:pPr>
      <w:r w:rsidRPr="00063CF4">
        <w:rPr>
          <w:iCs/>
          <w:sz w:val="28"/>
          <w:szCs w:val="28"/>
        </w:rPr>
        <w:t xml:space="preserve">Предложение о премировании </w:t>
      </w:r>
      <w:proofErr w:type="gramStart"/>
      <w:r w:rsidRPr="00063CF4">
        <w:rPr>
          <w:iCs/>
          <w:sz w:val="28"/>
          <w:szCs w:val="28"/>
        </w:rPr>
        <w:t xml:space="preserve">руководителя структурного подразделения </w:t>
      </w:r>
      <w:r w:rsidR="000305B4" w:rsidRPr="00063CF4">
        <w:rPr>
          <w:iCs/>
          <w:sz w:val="28"/>
          <w:szCs w:val="28"/>
        </w:rPr>
        <w:t>аппарата Совета депутатов</w:t>
      </w:r>
      <w:proofErr w:type="gramEnd"/>
      <w:r w:rsidR="00BB4749" w:rsidRPr="00063CF4">
        <w:rPr>
          <w:iCs/>
          <w:sz w:val="28"/>
          <w:szCs w:val="28"/>
        </w:rPr>
        <w:t xml:space="preserve"> глава муниципального округа</w:t>
      </w:r>
      <w:r w:rsidR="00BB4749" w:rsidRPr="00063CF4">
        <w:rPr>
          <w:bCs/>
          <w:iCs/>
          <w:sz w:val="28"/>
          <w:szCs w:val="28"/>
        </w:rPr>
        <w:t xml:space="preserve"> </w:t>
      </w:r>
      <w:r w:rsidR="00592DE6" w:rsidRPr="00063CF4">
        <w:rPr>
          <w:iCs/>
          <w:sz w:val="28"/>
          <w:szCs w:val="28"/>
        </w:rPr>
        <w:t xml:space="preserve">готовит самостоятельно </w:t>
      </w:r>
      <w:r w:rsidR="00BB4749" w:rsidRPr="00063CF4">
        <w:rPr>
          <w:iCs/>
          <w:sz w:val="28"/>
          <w:szCs w:val="28"/>
        </w:rPr>
        <w:t>на основе отчета о деятельности структурного подразделения</w:t>
      </w:r>
      <w:r w:rsidR="00FB6B25" w:rsidRPr="00063CF4">
        <w:rPr>
          <w:iCs/>
          <w:sz w:val="28"/>
          <w:szCs w:val="28"/>
        </w:rPr>
        <w:t xml:space="preserve"> и</w:t>
      </w:r>
      <w:r w:rsidR="00BB4749" w:rsidRPr="00063CF4">
        <w:rPr>
          <w:iCs/>
          <w:sz w:val="28"/>
          <w:szCs w:val="28"/>
        </w:rPr>
        <w:t xml:space="preserve"> </w:t>
      </w:r>
      <w:r w:rsidR="00FB6B25" w:rsidRPr="00063CF4">
        <w:rPr>
          <w:iCs/>
          <w:sz w:val="28"/>
          <w:szCs w:val="28"/>
        </w:rPr>
        <w:t>(</w:t>
      </w:r>
      <w:r w:rsidR="00BB4749" w:rsidRPr="00063CF4">
        <w:rPr>
          <w:iCs/>
          <w:sz w:val="28"/>
          <w:szCs w:val="28"/>
        </w:rPr>
        <w:t>или</w:t>
      </w:r>
      <w:r w:rsidR="00FB6B25" w:rsidRPr="00063CF4">
        <w:rPr>
          <w:iCs/>
          <w:sz w:val="28"/>
          <w:szCs w:val="28"/>
        </w:rPr>
        <w:t>)</w:t>
      </w:r>
      <w:r w:rsidR="00BB4749" w:rsidRPr="00063CF4">
        <w:rPr>
          <w:iCs/>
          <w:sz w:val="28"/>
          <w:szCs w:val="28"/>
        </w:rPr>
        <w:t xml:space="preserve"> его руководителя </w:t>
      </w:r>
      <w:r w:rsidR="00592DE6" w:rsidRPr="00063CF4">
        <w:rPr>
          <w:iCs/>
          <w:sz w:val="28"/>
          <w:szCs w:val="28"/>
        </w:rPr>
        <w:t>за</w:t>
      </w:r>
      <w:r w:rsidR="00BB4749" w:rsidRPr="00063CF4">
        <w:rPr>
          <w:iCs/>
          <w:sz w:val="28"/>
          <w:szCs w:val="28"/>
        </w:rPr>
        <w:t xml:space="preserve"> премируем</w:t>
      </w:r>
      <w:r w:rsidR="00592DE6" w:rsidRPr="00063CF4">
        <w:rPr>
          <w:iCs/>
          <w:sz w:val="28"/>
          <w:szCs w:val="28"/>
        </w:rPr>
        <w:t>ый</w:t>
      </w:r>
      <w:r w:rsidR="00BB4749" w:rsidRPr="00063CF4">
        <w:rPr>
          <w:iCs/>
          <w:sz w:val="28"/>
          <w:szCs w:val="28"/>
        </w:rPr>
        <w:t xml:space="preserve"> </w:t>
      </w:r>
      <w:r w:rsidR="00FB6B25" w:rsidRPr="00063CF4">
        <w:rPr>
          <w:iCs/>
          <w:sz w:val="28"/>
          <w:szCs w:val="28"/>
        </w:rPr>
        <w:t>(</w:t>
      </w:r>
      <w:r w:rsidR="00BB4749" w:rsidRPr="00063CF4">
        <w:rPr>
          <w:iCs/>
          <w:sz w:val="28"/>
          <w:szCs w:val="28"/>
        </w:rPr>
        <w:t>отчетн</w:t>
      </w:r>
      <w:r w:rsidR="00592DE6" w:rsidRPr="00063CF4">
        <w:rPr>
          <w:iCs/>
          <w:sz w:val="28"/>
          <w:szCs w:val="28"/>
        </w:rPr>
        <w:t>ый</w:t>
      </w:r>
      <w:r w:rsidR="00BB4749" w:rsidRPr="00063CF4">
        <w:rPr>
          <w:iCs/>
          <w:sz w:val="28"/>
          <w:szCs w:val="28"/>
        </w:rPr>
        <w:t>) период</w:t>
      </w:r>
      <w:r w:rsidRPr="00063CF4">
        <w:rPr>
          <w:iCs/>
          <w:sz w:val="28"/>
          <w:szCs w:val="28"/>
        </w:rPr>
        <w:t>.</w:t>
      </w:r>
    </w:p>
    <w:p w14:paraId="0F8B68D3" w14:textId="24596C55" w:rsidR="003F127E" w:rsidRPr="00063CF4" w:rsidRDefault="00431137" w:rsidP="003F1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2741B8" w:rsidRPr="00063CF4">
        <w:rPr>
          <w:sz w:val="28"/>
          <w:szCs w:val="28"/>
        </w:rPr>
        <w:t>. </w:t>
      </w:r>
      <w:r w:rsidR="00845311" w:rsidRPr="00063CF4">
        <w:rPr>
          <w:sz w:val="28"/>
          <w:szCs w:val="28"/>
        </w:rPr>
        <w:t>Решение о премировании муниципальных служащих принимает глава муниципального округа</w:t>
      </w:r>
      <w:r w:rsidR="002741B8" w:rsidRPr="00063CF4">
        <w:rPr>
          <w:sz w:val="28"/>
          <w:szCs w:val="28"/>
        </w:rPr>
        <w:t>.</w:t>
      </w:r>
    </w:p>
    <w:p w14:paraId="113B9DE6" w14:textId="3424F63A" w:rsidR="002741B8" w:rsidRPr="00E94291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3CF4">
        <w:rPr>
          <w:sz w:val="28"/>
          <w:szCs w:val="28"/>
        </w:rPr>
        <w:t>54</w:t>
      </w:r>
      <w:r w:rsidR="002741B8" w:rsidRPr="00063CF4">
        <w:rPr>
          <w:sz w:val="28"/>
          <w:szCs w:val="28"/>
        </w:rPr>
        <w:t>. </w:t>
      </w:r>
      <w:proofErr w:type="gramStart"/>
      <w:r w:rsidR="002741B8" w:rsidRPr="00063CF4">
        <w:rPr>
          <w:sz w:val="28"/>
          <w:szCs w:val="28"/>
        </w:rPr>
        <w:t xml:space="preserve">Премирование муниципального служащего производится за счет средств, предусмотренных на указанные цели при формировании фонда оплаты </w:t>
      </w:r>
      <w:r w:rsidR="002741B8" w:rsidRPr="00063CF4">
        <w:rPr>
          <w:sz w:val="28"/>
          <w:szCs w:val="28"/>
        </w:rPr>
        <w:lastRenderedPageBreak/>
        <w:t xml:space="preserve">труда, </w:t>
      </w:r>
      <w:r w:rsidR="003B6555" w:rsidRPr="00063CF4">
        <w:rPr>
          <w:sz w:val="28"/>
          <w:szCs w:val="28"/>
        </w:rPr>
        <w:t xml:space="preserve">за счет </w:t>
      </w:r>
      <w:r w:rsidR="002741B8" w:rsidRPr="00063CF4">
        <w:rPr>
          <w:sz w:val="28"/>
          <w:szCs w:val="28"/>
        </w:rPr>
        <w:t>имеющихся вакансий по штатному расписанию, за счет экономии</w:t>
      </w:r>
      <w:r w:rsidR="005D41FC" w:rsidRPr="00063CF4">
        <w:rPr>
          <w:color w:val="000000"/>
          <w:sz w:val="28"/>
          <w:szCs w:val="28"/>
        </w:rPr>
        <w:t xml:space="preserve"> </w:t>
      </w:r>
      <w:r w:rsidR="002741B8" w:rsidRPr="00063CF4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063CF4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063CF4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063CF4">
        <w:rPr>
          <w:rFonts w:eastAsia="Calibri"/>
          <w:sz w:val="28"/>
          <w:szCs w:val="28"/>
          <w:lang w:eastAsia="en-US"/>
        </w:rPr>
        <w:t>ой</w:t>
      </w:r>
      <w:r w:rsidR="008C53E3" w:rsidRPr="00063CF4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063CF4">
        <w:rPr>
          <w:rFonts w:eastAsia="Calibri"/>
          <w:sz w:val="28"/>
          <w:szCs w:val="28"/>
          <w:lang w:eastAsia="en-US"/>
        </w:rPr>
        <w:t>ой</w:t>
      </w:r>
      <w:r w:rsidR="008C53E3" w:rsidRPr="00063CF4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8C53E3" w:rsidRPr="00063CF4">
        <w:rPr>
          <w:rFonts w:eastAsia="Calibri"/>
          <w:i/>
          <w:sz w:val="28"/>
          <w:szCs w:val="28"/>
          <w:lang w:eastAsia="en-US"/>
        </w:rPr>
        <w:t>аппарата Совета депутатов</w:t>
      </w:r>
      <w:r w:rsidR="005D41FC" w:rsidRPr="00063CF4">
        <w:rPr>
          <w:rFonts w:eastAsia="Calibri"/>
          <w:sz w:val="28"/>
          <w:szCs w:val="28"/>
          <w:lang w:eastAsia="en-US"/>
        </w:rPr>
        <w:t xml:space="preserve">, </w:t>
      </w:r>
      <w:r w:rsidR="003B6555" w:rsidRPr="00063CF4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063CF4">
        <w:rPr>
          <w:rFonts w:eastAsia="Calibri"/>
          <w:sz w:val="28"/>
          <w:szCs w:val="28"/>
          <w:lang w:eastAsia="en-US"/>
        </w:rPr>
        <w:t>расходов</w:t>
      </w:r>
      <w:r w:rsidR="002741B8" w:rsidRPr="00063CF4">
        <w:rPr>
          <w:rFonts w:eastAsia="Calibri"/>
          <w:sz w:val="28"/>
          <w:szCs w:val="28"/>
          <w:lang w:eastAsia="en-US"/>
        </w:rPr>
        <w:t xml:space="preserve"> </w:t>
      </w:r>
      <w:r w:rsidR="00D824F6" w:rsidRPr="00063CF4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063CF4">
        <w:rPr>
          <w:rFonts w:eastAsia="Calibri"/>
          <w:sz w:val="28"/>
          <w:szCs w:val="28"/>
          <w:lang w:eastAsia="en-US"/>
        </w:rPr>
        <w:t>материальны</w:t>
      </w:r>
      <w:r w:rsidR="00D824F6" w:rsidRPr="00063CF4">
        <w:rPr>
          <w:rFonts w:eastAsia="Calibri"/>
          <w:sz w:val="28"/>
          <w:szCs w:val="28"/>
          <w:lang w:eastAsia="en-US"/>
        </w:rPr>
        <w:t>м</w:t>
      </w:r>
      <w:r w:rsidR="002741B8" w:rsidRPr="00063CF4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063CF4">
        <w:rPr>
          <w:rFonts w:eastAsia="Calibri"/>
          <w:sz w:val="28"/>
          <w:szCs w:val="28"/>
          <w:lang w:eastAsia="en-US"/>
        </w:rPr>
        <w:t>ам</w:t>
      </w:r>
      <w:r w:rsidR="00632781" w:rsidRPr="00063CF4">
        <w:rPr>
          <w:rFonts w:eastAsia="Calibri"/>
          <w:sz w:val="28"/>
          <w:szCs w:val="28"/>
          <w:lang w:eastAsia="en-US"/>
        </w:rPr>
        <w:t>, сложившейся в результате исполнен</w:t>
      </w:r>
      <w:r w:rsidR="00063CF4">
        <w:rPr>
          <w:rFonts w:eastAsia="Calibri"/>
          <w:sz w:val="28"/>
          <w:szCs w:val="28"/>
          <w:lang w:eastAsia="en-US"/>
        </w:rPr>
        <w:t>ия запланированных</w:t>
      </w:r>
      <w:proofErr w:type="gramEnd"/>
      <w:r w:rsidR="00063CF4">
        <w:rPr>
          <w:rFonts w:eastAsia="Calibri"/>
          <w:sz w:val="28"/>
          <w:szCs w:val="28"/>
          <w:lang w:eastAsia="en-US"/>
        </w:rPr>
        <w:t xml:space="preserve"> мероприятий</w:t>
      </w:r>
      <w:r w:rsidR="00F77846" w:rsidRPr="00063CF4">
        <w:rPr>
          <w:rFonts w:eastAsia="Calibri"/>
          <w:sz w:val="28"/>
          <w:szCs w:val="28"/>
          <w:lang w:eastAsia="en-US"/>
        </w:rPr>
        <w:t xml:space="preserve">, </w:t>
      </w:r>
      <w:r w:rsidR="00C34FAB" w:rsidRPr="00063CF4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063CF4">
        <w:rPr>
          <w:rFonts w:eastAsia="Calibri"/>
          <w:sz w:val="28"/>
          <w:szCs w:val="28"/>
          <w:lang w:eastAsia="en-US"/>
        </w:rPr>
        <w:t>ой</w:t>
      </w:r>
      <w:r w:rsidR="00C34FAB" w:rsidRPr="00063CF4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063CF4">
        <w:rPr>
          <w:rFonts w:eastAsia="Calibri"/>
          <w:sz w:val="28"/>
          <w:szCs w:val="28"/>
          <w:lang w:eastAsia="en-US"/>
        </w:rPr>
        <w:t>ой</w:t>
      </w:r>
      <w:r w:rsidR="00C34FAB" w:rsidRPr="00063CF4">
        <w:rPr>
          <w:rFonts w:eastAsia="Calibri"/>
          <w:sz w:val="28"/>
          <w:szCs w:val="28"/>
          <w:lang w:eastAsia="en-US"/>
        </w:rPr>
        <w:t xml:space="preserve"> на содержание </w:t>
      </w:r>
      <w:r w:rsidR="00C34FAB" w:rsidRPr="00063CF4">
        <w:rPr>
          <w:rFonts w:eastAsia="Calibri"/>
          <w:i/>
          <w:sz w:val="28"/>
          <w:szCs w:val="28"/>
          <w:lang w:eastAsia="en-US"/>
        </w:rPr>
        <w:t xml:space="preserve">аппарата Совета депутатов </w:t>
      </w:r>
      <w:r w:rsidR="002741B8" w:rsidRPr="00063CF4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 w:rsidRPr="00063CF4">
        <w:rPr>
          <w:rFonts w:eastAsia="Calibri"/>
          <w:sz w:val="28"/>
          <w:szCs w:val="28"/>
          <w:lang w:eastAsia="en-US"/>
        </w:rPr>
        <w:t xml:space="preserve"> и</w:t>
      </w:r>
      <w:r w:rsidR="002741B8" w:rsidRPr="00063CF4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 w:rsidRPr="00063CF4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 w:rsidRPr="00063CF4">
        <w:rPr>
          <w:rFonts w:eastAsia="Calibri"/>
          <w:sz w:val="28"/>
          <w:szCs w:val="28"/>
          <w:lang w:eastAsia="en-US"/>
        </w:rPr>
        <w:t>, а также</w:t>
      </w:r>
      <w:r w:rsidR="00D9459B" w:rsidRPr="00063CF4">
        <w:rPr>
          <w:rFonts w:eastAsia="Calibri"/>
          <w:sz w:val="28"/>
          <w:szCs w:val="28"/>
          <w:lang w:eastAsia="en-US"/>
        </w:rPr>
        <w:t xml:space="preserve"> </w:t>
      </w:r>
      <w:r w:rsidR="00FC07F4" w:rsidRPr="00063CF4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063CF4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063CF4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063CF4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063CF4">
        <w:rPr>
          <w:bCs/>
          <w:iCs/>
          <w:sz w:val="28"/>
          <w:szCs w:val="28"/>
        </w:rPr>
        <w:t>муниципального округа</w:t>
      </w:r>
      <w:r w:rsidR="001827F8" w:rsidRPr="00063CF4">
        <w:rPr>
          <w:bCs/>
          <w:i/>
          <w:sz w:val="28"/>
          <w:szCs w:val="28"/>
        </w:rPr>
        <w:t>.</w:t>
      </w:r>
    </w:p>
    <w:p w14:paraId="372543D7" w14:textId="2E747969" w:rsidR="002741B8" w:rsidRPr="00D7440D" w:rsidRDefault="00431137" w:rsidP="002741B8">
      <w:pPr>
        <w:pStyle w:val="ConsPlusNormal"/>
        <w:ind w:firstLine="709"/>
        <w:jc w:val="both"/>
        <w:rPr>
          <w:color w:val="FF0000"/>
        </w:rPr>
      </w:pPr>
      <w:r>
        <w:t>55</w:t>
      </w:r>
      <w:r w:rsidR="002741B8">
        <w:t>. </w:t>
      </w:r>
      <w:r w:rsidR="001827F8" w:rsidRPr="001827F8">
        <w:t>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 аппарата Совета депутатов</w:t>
      </w:r>
      <w:r w:rsidR="001827F8">
        <w:t>.</w:t>
      </w:r>
    </w:p>
    <w:p w14:paraId="2BA86D4B" w14:textId="0955BB7A" w:rsidR="000057BB" w:rsidRDefault="00431137" w:rsidP="002741B8">
      <w:pPr>
        <w:pStyle w:val="ConsPlusNormal"/>
        <w:ind w:firstLine="709"/>
        <w:jc w:val="both"/>
        <w:rPr>
          <w:iCs/>
        </w:rPr>
      </w:pPr>
      <w:r>
        <w:t>56</w:t>
      </w:r>
      <w:r w:rsidR="000057BB">
        <w:t>. </w:t>
      </w:r>
      <w:r w:rsidR="00D7440D">
        <w:t>Р</w:t>
      </w:r>
      <w:r w:rsidR="000057BB">
        <w:t xml:space="preserve">аспоряжение </w:t>
      </w:r>
      <w:r w:rsidR="000057BB" w:rsidRPr="003711A6">
        <w:rPr>
          <w:i/>
        </w:rPr>
        <w:t>аппарата Совета депутатов</w:t>
      </w:r>
      <w:r w:rsidR="000057BB">
        <w:rPr>
          <w:iCs/>
        </w:rPr>
        <w:t xml:space="preserve"> </w:t>
      </w:r>
      <w:r w:rsidR="00FD0D07">
        <w:rPr>
          <w:iCs/>
        </w:rPr>
        <w:t xml:space="preserve">(пункт 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057BB">
        <w:rPr>
          <w:iCs/>
        </w:rPr>
        <w:t xml:space="preserve">может быть издано в отношении всех </w:t>
      </w:r>
      <w:r w:rsidR="00FD0D07">
        <w:rPr>
          <w:iCs/>
        </w:rPr>
        <w:t xml:space="preserve">представленных к премированию </w:t>
      </w:r>
      <w:r w:rsidR="000057BB">
        <w:rPr>
          <w:iCs/>
        </w:rPr>
        <w:t xml:space="preserve">муниципальных служащих </w:t>
      </w:r>
      <w:r w:rsidR="000057BB" w:rsidRPr="0091412B">
        <w:rPr>
          <w:i/>
        </w:rPr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>
        <w:rPr>
          <w:i/>
        </w:rPr>
        <w:t xml:space="preserve"> </w:t>
      </w:r>
      <w:r w:rsidR="000057BB">
        <w:rPr>
          <w:iCs/>
        </w:rPr>
        <w:t xml:space="preserve">или </w:t>
      </w:r>
      <w:r w:rsidR="0091412B">
        <w:rPr>
          <w:iCs/>
        </w:rPr>
        <w:t>отдельно</w:t>
      </w:r>
      <w:r w:rsidR="000057BB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3905DE82" w:rsidR="000057BB" w:rsidRDefault="00431137" w:rsidP="002741B8">
      <w:pPr>
        <w:pStyle w:val="ConsPlusNormal"/>
        <w:ind w:firstLine="709"/>
        <w:jc w:val="both"/>
      </w:pPr>
      <w:r>
        <w:rPr>
          <w:iCs/>
        </w:rPr>
        <w:t>57</w:t>
      </w:r>
      <w:r w:rsidR="000057BB">
        <w:rPr>
          <w:iCs/>
        </w:rPr>
        <w:t>. </w:t>
      </w:r>
      <w:proofErr w:type="gramStart"/>
      <w:r w:rsidR="00FD0D07">
        <w:rPr>
          <w:iCs/>
        </w:rPr>
        <w:t>Р</w:t>
      </w:r>
      <w:r w:rsidR="000057BB">
        <w:rPr>
          <w:iCs/>
        </w:rPr>
        <w:t xml:space="preserve">аспоряжение </w:t>
      </w:r>
      <w:r w:rsidR="000057BB" w:rsidRPr="003711A6">
        <w:rPr>
          <w:i/>
        </w:rPr>
        <w:t>аппарата Совета депутатов</w:t>
      </w:r>
      <w:r w:rsidR="003711A6" w:rsidRPr="003711A6">
        <w:rPr>
          <w:i/>
        </w:rPr>
        <w:t xml:space="preserve"> </w:t>
      </w:r>
      <w:r w:rsidR="00FD0D07">
        <w:rPr>
          <w:iCs/>
        </w:rPr>
        <w:t>(пункт</w:t>
      </w:r>
      <w:r w:rsidR="00372FDF">
        <w:rPr>
          <w:iCs/>
        </w:rPr>
        <w:t> </w:t>
      </w:r>
      <w:r w:rsidR="0009083C">
        <w:rPr>
          <w:iCs/>
        </w:rPr>
        <w:t>55</w:t>
      </w:r>
      <w:r w:rsidR="00FD0D07">
        <w:rPr>
          <w:iCs/>
        </w:rPr>
        <w:t xml:space="preserve"> настоящего Порядка) </w:t>
      </w:r>
      <w:r w:rsidR="000057BB">
        <w:rPr>
          <w:iCs/>
        </w:rPr>
        <w:t>должн</w:t>
      </w:r>
      <w:r w:rsidR="00FD0D07">
        <w:rPr>
          <w:iCs/>
        </w:rPr>
        <w:t>о</w:t>
      </w:r>
      <w:r w:rsidR="000057BB"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>
        <w:t>51</w:t>
      </w:r>
      <w:r w:rsidR="00385DE3">
        <w:t xml:space="preserve"> настоящего Порядка, с указанием причин</w:t>
      </w:r>
      <w:r w:rsidR="002470C7">
        <w:t>ы (причин)</w:t>
      </w:r>
      <w:r w:rsidR="00385DE3">
        <w:t xml:space="preserve"> такой невыплаты.</w:t>
      </w:r>
      <w:proofErr w:type="gramEnd"/>
    </w:p>
    <w:p w14:paraId="750B9A8A" w14:textId="77777777" w:rsidR="002741B8" w:rsidRDefault="002741B8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1B98CA6D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proofErr w:type="gramStart"/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3711A6">
        <w:rPr>
          <w:i/>
          <w:sz w:val="28"/>
          <w:szCs w:val="28"/>
        </w:rPr>
        <w:t xml:space="preserve">аппарата Совета депутатов </w:t>
      </w:r>
      <w:r w:rsidR="002741B8" w:rsidRPr="001D7655">
        <w:rPr>
          <w:sz w:val="28"/>
          <w:szCs w:val="28"/>
        </w:rPr>
        <w:t>один раз в календарном году в размере</w:t>
      </w:r>
      <w:proofErr w:type="gramEnd"/>
      <w:r w:rsidR="002741B8" w:rsidRPr="001D7655">
        <w:rPr>
          <w:sz w:val="28"/>
          <w:szCs w:val="28"/>
        </w:rPr>
        <w:t xml:space="preserve"> двух окладов денежного содержания.</w:t>
      </w:r>
    </w:p>
    <w:p w14:paraId="768A2AED" w14:textId="481D351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2D9DCC5F" w14:textId="57DCBF55" w:rsidR="002741B8" w:rsidRPr="001D7655" w:rsidRDefault="0043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proofErr w:type="gramStart"/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 w:rsidR="00CA1546"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 w:rsidR="00CA1546"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0201B9">
        <w:rPr>
          <w:i/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532AAA">
        <w:rPr>
          <w:i/>
          <w:iCs/>
          <w:sz w:val="28"/>
          <w:szCs w:val="28"/>
        </w:rPr>
        <w:t>муниципальн</w:t>
      </w:r>
      <w:r w:rsidR="004F6092">
        <w:rPr>
          <w:i/>
          <w:iCs/>
          <w:sz w:val="28"/>
          <w:szCs w:val="28"/>
        </w:rPr>
        <w:t>ым</w:t>
      </w:r>
      <w:r w:rsidR="004F6092" w:rsidRPr="00532AAA">
        <w:rPr>
          <w:i/>
          <w:iCs/>
          <w:sz w:val="28"/>
          <w:szCs w:val="28"/>
        </w:rPr>
        <w:t xml:space="preserve"> служащ</w:t>
      </w:r>
      <w:r w:rsidR="004F6092">
        <w:rPr>
          <w:i/>
          <w:iCs/>
          <w:sz w:val="28"/>
          <w:szCs w:val="28"/>
        </w:rPr>
        <w:t xml:space="preserve">им, </w:t>
      </w:r>
      <w:r w:rsidR="004F6092" w:rsidRPr="00A34CF9">
        <w:rPr>
          <w:sz w:val="28"/>
          <w:szCs w:val="28"/>
        </w:rPr>
        <w:t>осуществляющ</w:t>
      </w:r>
      <w:r w:rsidR="004F6092">
        <w:rPr>
          <w:sz w:val="28"/>
          <w:szCs w:val="28"/>
        </w:rPr>
        <w:t>им</w:t>
      </w:r>
      <w:r w:rsidR="004F6092" w:rsidRPr="00A34CF9">
        <w:rPr>
          <w:sz w:val="28"/>
          <w:szCs w:val="28"/>
        </w:rPr>
        <w:t xml:space="preserve"> </w:t>
      </w:r>
      <w:r w:rsidR="004F6092">
        <w:rPr>
          <w:sz w:val="28"/>
          <w:szCs w:val="28"/>
        </w:rPr>
        <w:t xml:space="preserve">расчеты по оплате труда в </w:t>
      </w:r>
      <w:r w:rsidR="004F6092" w:rsidRPr="00532AAA">
        <w:rPr>
          <w:i/>
          <w:iCs/>
          <w:sz w:val="28"/>
          <w:szCs w:val="28"/>
        </w:rPr>
        <w:t>аппарат</w:t>
      </w:r>
      <w:r w:rsidR="004F6092">
        <w:rPr>
          <w:i/>
          <w:iCs/>
          <w:sz w:val="28"/>
          <w:szCs w:val="28"/>
        </w:rPr>
        <w:t>е</w:t>
      </w:r>
      <w:r w:rsidR="004F6092" w:rsidRPr="00532AAA">
        <w:rPr>
          <w:i/>
          <w:iCs/>
          <w:sz w:val="28"/>
          <w:szCs w:val="28"/>
        </w:rPr>
        <w:t xml:space="preserve"> Совета депутатов,</w:t>
      </w:r>
      <w:r w:rsidR="004F6092">
        <w:rPr>
          <w:i/>
          <w:iCs/>
          <w:sz w:val="28"/>
          <w:szCs w:val="28"/>
        </w:rPr>
        <w:t xml:space="preserve"> </w:t>
      </w:r>
      <w:r w:rsidR="004F6092">
        <w:rPr>
          <w:sz w:val="28"/>
          <w:szCs w:val="28"/>
        </w:rPr>
        <w:t>сведений о состоянии расчетов с</w:t>
      </w:r>
      <w:proofErr w:type="gramEnd"/>
      <w:r w:rsidR="004F6092">
        <w:rPr>
          <w:sz w:val="28"/>
          <w:szCs w:val="28"/>
        </w:rPr>
        <w:t xml:space="preserve"> муниципальными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19B61F2C" w14:textId="4AA4FC1E" w:rsidR="00CA1546" w:rsidRDefault="00431137">
      <w:pPr>
        <w:ind w:firstLine="709"/>
        <w:jc w:val="both"/>
        <w:rPr>
          <w:sz w:val="28"/>
          <w:szCs w:val="28"/>
        </w:rPr>
      </w:pPr>
      <w:r w:rsidRPr="00B15147">
        <w:rPr>
          <w:sz w:val="28"/>
          <w:szCs w:val="28"/>
        </w:rPr>
        <w:lastRenderedPageBreak/>
        <w:t>61</w:t>
      </w:r>
      <w:r w:rsidR="00CA1546" w:rsidRPr="00B15147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B15147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B15147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B15147">
        <w:rPr>
          <w:sz w:val="28"/>
          <w:szCs w:val="28"/>
        </w:rPr>
        <w:t xml:space="preserve">к отпуску </w:t>
      </w:r>
      <w:r w:rsidR="00CA1546" w:rsidRPr="00B15147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B15147">
        <w:rPr>
          <w:sz w:val="28"/>
          <w:szCs w:val="28"/>
        </w:rPr>
        <w:t xml:space="preserve">текущем </w:t>
      </w:r>
      <w:r w:rsidR="00CA1546" w:rsidRPr="00B15147">
        <w:rPr>
          <w:sz w:val="28"/>
          <w:szCs w:val="28"/>
        </w:rPr>
        <w:t>календарном году времени</w:t>
      </w:r>
      <w:r w:rsidR="00731B10" w:rsidRPr="00B15147">
        <w:rPr>
          <w:sz w:val="28"/>
          <w:szCs w:val="28"/>
        </w:rPr>
        <w:t xml:space="preserve">, на основании распоряжения </w:t>
      </w:r>
      <w:r w:rsidR="00731B10" w:rsidRPr="00B15147">
        <w:rPr>
          <w:i/>
          <w:iCs/>
          <w:sz w:val="28"/>
          <w:szCs w:val="28"/>
        </w:rPr>
        <w:t>аппарата Совета депутатов</w:t>
      </w:r>
      <w:r w:rsidR="00CA1546" w:rsidRPr="00B15147">
        <w:rPr>
          <w:sz w:val="28"/>
          <w:szCs w:val="28"/>
        </w:rPr>
        <w:t>.</w:t>
      </w:r>
    </w:p>
    <w:p w14:paraId="7AD69979" w14:textId="6ECEB2D7" w:rsidR="000201B9" w:rsidRDefault="004853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8436D4">
        <w:rPr>
          <w:i/>
          <w:iCs/>
          <w:sz w:val="28"/>
          <w:szCs w:val="28"/>
        </w:rPr>
        <w:t xml:space="preserve">аппарата Совета депутатов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8436D4">
        <w:rPr>
          <w:i/>
          <w:iCs/>
          <w:sz w:val="28"/>
          <w:szCs w:val="28"/>
        </w:rPr>
        <w:t xml:space="preserve">аппарат Совета депутатов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 xml:space="preserve">, единовременная выплата к отпуску выплачивается в соответствии с пунктами </w:t>
      </w:r>
      <w:r w:rsidR="003A219D">
        <w:rPr>
          <w:sz w:val="28"/>
          <w:szCs w:val="28"/>
        </w:rPr>
        <w:t>58</w:t>
      </w:r>
      <w:r>
        <w:rPr>
          <w:sz w:val="28"/>
          <w:szCs w:val="28"/>
        </w:rPr>
        <w:t> – </w:t>
      </w:r>
      <w:r w:rsidR="003A219D">
        <w:rPr>
          <w:sz w:val="28"/>
          <w:szCs w:val="28"/>
        </w:rPr>
        <w:t>60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proofErr w:type="gramEnd"/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15CAA388" w14:textId="77777777" w:rsidR="00500F89" w:rsidRPr="00CA1546" w:rsidRDefault="00500F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19F05387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0AAFE2B0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2741B8" w:rsidRPr="00C67241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</w:t>
      </w:r>
      <w:r w:rsidR="002741B8" w:rsidRPr="00C67241">
        <w:rPr>
          <w:i/>
          <w:sz w:val="28"/>
          <w:szCs w:val="28"/>
        </w:rPr>
        <w:t>аппарата Совета депутатов</w:t>
      </w:r>
      <w:r w:rsidR="007370FD" w:rsidRPr="00C67241">
        <w:rPr>
          <w:i/>
          <w:sz w:val="28"/>
          <w:szCs w:val="28"/>
        </w:rPr>
        <w:t xml:space="preserve"> </w:t>
      </w:r>
      <w:r w:rsidR="002741B8" w:rsidRPr="00C67241">
        <w:rPr>
          <w:sz w:val="28"/>
          <w:szCs w:val="28"/>
        </w:rPr>
        <w:t>один раз в календарном году в размере одного оклада денежного содержания.</w:t>
      </w:r>
      <w:r w:rsidR="002741B8" w:rsidRPr="001D7655">
        <w:rPr>
          <w:sz w:val="28"/>
          <w:szCs w:val="28"/>
        </w:rPr>
        <w:t xml:space="preserve"> </w:t>
      </w:r>
    </w:p>
    <w:p w14:paraId="3D5FFFD8" w14:textId="405D96E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 xml:space="preserve">в связи </w:t>
      </w:r>
      <w:proofErr w:type="gramStart"/>
      <w:r w:rsidR="002741B8" w:rsidRPr="001D7655">
        <w:rPr>
          <w:sz w:val="28"/>
          <w:szCs w:val="28"/>
        </w:rPr>
        <w:t>с</w:t>
      </w:r>
      <w:proofErr w:type="gramEnd"/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EBF4586" w14:textId="6A17ECCE" w:rsidR="00C2702A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0ADB2EBA" w14:textId="5F1F74D0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7EB6167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563FCD08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B1514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16FAD8F" w14:textId="7F2C71EE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6E79A966" w:rsidR="002741B8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34689B">
        <w:rPr>
          <w:sz w:val="28"/>
          <w:szCs w:val="28"/>
        </w:rPr>
        <w:t>64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7370FD">
        <w:rPr>
          <w:i/>
          <w:sz w:val="28"/>
          <w:szCs w:val="28"/>
        </w:rPr>
        <w:t>аппарата Совета депутатов</w:t>
      </w:r>
      <w:r w:rsidR="00C26CBB">
        <w:rPr>
          <w:i/>
          <w:sz w:val="28"/>
          <w:szCs w:val="28"/>
        </w:rPr>
        <w:t>.</w:t>
      </w:r>
    </w:p>
    <w:p w14:paraId="158129ED" w14:textId="67A212C1" w:rsidR="0058267F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</w:t>
      </w:r>
      <w:proofErr w:type="gramStart"/>
      <w:r w:rsidR="0058267F" w:rsidRPr="00B1760E">
        <w:rPr>
          <w:sz w:val="28"/>
          <w:szCs w:val="28"/>
        </w:rPr>
        <w:t>достижения</w:t>
      </w:r>
      <w:proofErr w:type="gramEnd"/>
      <w:r w:rsidR="0058267F" w:rsidRPr="00B1760E">
        <w:rPr>
          <w:sz w:val="28"/>
          <w:szCs w:val="28"/>
        </w:rPr>
        <w:t xml:space="preserve">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17322DBC" w14:textId="5B194148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8267F">
        <w:rPr>
          <w:sz w:val="28"/>
          <w:szCs w:val="28"/>
        </w:rPr>
        <w:t>. М</w:t>
      </w:r>
      <w:r w:rsidR="0058267F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 w:rsidR="0058267F">
        <w:rPr>
          <w:sz w:val="28"/>
          <w:szCs w:val="28"/>
        </w:rPr>
        <w:t xml:space="preserve">(пункт </w:t>
      </w:r>
      <w:r w:rsidR="0034689B">
        <w:rPr>
          <w:sz w:val="28"/>
          <w:szCs w:val="28"/>
        </w:rPr>
        <w:t>64</w:t>
      </w:r>
      <w:r w:rsidR="0058267F">
        <w:rPr>
          <w:sz w:val="28"/>
          <w:szCs w:val="28"/>
        </w:rPr>
        <w:t xml:space="preserve"> настоящего Порядка)</w:t>
      </w:r>
      <w:r w:rsidR="0058267F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7B114775" w14:textId="791C55AC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7370FD">
        <w:rPr>
          <w:i/>
          <w:iCs/>
          <w:sz w:val="28"/>
          <w:szCs w:val="28"/>
        </w:rPr>
        <w:t xml:space="preserve">аппарата Совета депутатов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7370FD">
        <w:rPr>
          <w:i/>
          <w:iCs/>
          <w:sz w:val="28"/>
          <w:szCs w:val="28"/>
        </w:rPr>
        <w:t>аппарат Совета депутатов</w:t>
      </w:r>
      <w:r w:rsidR="00B1760E" w:rsidRPr="00B1760E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</w:t>
      </w:r>
      <w:proofErr w:type="gramEnd"/>
      <w:r w:rsidR="00AA15DE">
        <w:rPr>
          <w:sz w:val="28"/>
          <w:szCs w:val="28"/>
        </w:rPr>
        <w:t>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54E7610E" w14:textId="4C8A1247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>В случае</w:t>
      </w:r>
      <w:proofErr w:type="gramStart"/>
      <w:r w:rsidR="00B1760E" w:rsidRPr="00B1760E">
        <w:rPr>
          <w:sz w:val="28"/>
          <w:szCs w:val="28"/>
        </w:rPr>
        <w:t>,</w:t>
      </w:r>
      <w:proofErr w:type="gramEnd"/>
      <w:r w:rsidR="00B1760E" w:rsidRPr="00B1760E">
        <w:rPr>
          <w:sz w:val="28"/>
          <w:szCs w:val="28"/>
        </w:rPr>
        <w:t xml:space="preserve">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69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62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63</w:t>
      </w:r>
      <w:r w:rsidR="009466F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64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71E70" w14:textId="77777777" w:rsidR="009026EF" w:rsidRDefault="009026EF" w:rsidP="00055B62">
      <w:r>
        <w:separator/>
      </w:r>
    </w:p>
  </w:endnote>
  <w:endnote w:type="continuationSeparator" w:id="0">
    <w:p w14:paraId="36DF0F36" w14:textId="77777777" w:rsidR="009026EF" w:rsidRDefault="009026E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C2400" w14:textId="77777777" w:rsidR="009026EF" w:rsidRDefault="009026EF" w:rsidP="00055B62">
      <w:r>
        <w:separator/>
      </w:r>
    </w:p>
  </w:footnote>
  <w:footnote w:type="continuationSeparator" w:id="0">
    <w:p w14:paraId="4AB47397" w14:textId="77777777" w:rsidR="009026EF" w:rsidRDefault="009026E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2C4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38D7"/>
    <w:rsid w:val="00005568"/>
    <w:rsid w:val="000057BB"/>
    <w:rsid w:val="00005A7D"/>
    <w:rsid w:val="00010589"/>
    <w:rsid w:val="00014180"/>
    <w:rsid w:val="00015B61"/>
    <w:rsid w:val="00015BC1"/>
    <w:rsid w:val="000201B9"/>
    <w:rsid w:val="000248FE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CF4"/>
    <w:rsid w:val="00063F70"/>
    <w:rsid w:val="00064982"/>
    <w:rsid w:val="00066E62"/>
    <w:rsid w:val="00067306"/>
    <w:rsid w:val="00067FA0"/>
    <w:rsid w:val="0007014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0557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638F7"/>
    <w:rsid w:val="00164F19"/>
    <w:rsid w:val="0017101A"/>
    <w:rsid w:val="00172BBA"/>
    <w:rsid w:val="00174D13"/>
    <w:rsid w:val="00177228"/>
    <w:rsid w:val="001825B9"/>
    <w:rsid w:val="001827F8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10A3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4974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5D4A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E6A78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1B7B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379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31CE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24D8"/>
    <w:rsid w:val="00763C15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12A7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2176"/>
    <w:rsid w:val="008338C0"/>
    <w:rsid w:val="00834001"/>
    <w:rsid w:val="0083795F"/>
    <w:rsid w:val="00837DC1"/>
    <w:rsid w:val="008427FA"/>
    <w:rsid w:val="008436D4"/>
    <w:rsid w:val="00845311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26EF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884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2AB1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6D36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649"/>
    <w:rsid w:val="00A81F98"/>
    <w:rsid w:val="00A84B3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694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49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1D30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0827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14056"/>
    <w:rsid w:val="00C259B4"/>
    <w:rsid w:val="00C26CBB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601D5"/>
    <w:rsid w:val="00C60242"/>
    <w:rsid w:val="00C61173"/>
    <w:rsid w:val="00C6332A"/>
    <w:rsid w:val="00C658B5"/>
    <w:rsid w:val="00C66D2B"/>
    <w:rsid w:val="00C67241"/>
    <w:rsid w:val="00C702C4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19D9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0225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3E19"/>
    <w:rsid w:val="00D722C4"/>
    <w:rsid w:val="00D72603"/>
    <w:rsid w:val="00D7440D"/>
    <w:rsid w:val="00D74D39"/>
    <w:rsid w:val="00D76864"/>
    <w:rsid w:val="00D813F3"/>
    <w:rsid w:val="00D824F6"/>
    <w:rsid w:val="00D8390F"/>
    <w:rsid w:val="00D84605"/>
    <w:rsid w:val="00D84C4F"/>
    <w:rsid w:val="00D87D4A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2DB6"/>
    <w:rsid w:val="00DF4F60"/>
    <w:rsid w:val="00DF57BF"/>
    <w:rsid w:val="00DF6A9A"/>
    <w:rsid w:val="00DF6C7A"/>
    <w:rsid w:val="00DF7168"/>
    <w:rsid w:val="00E03743"/>
    <w:rsid w:val="00E07958"/>
    <w:rsid w:val="00E07D86"/>
    <w:rsid w:val="00E119D0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29FF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199E"/>
    <w:rsid w:val="00E82A9B"/>
    <w:rsid w:val="00E8747D"/>
    <w:rsid w:val="00E94A60"/>
    <w:rsid w:val="00E95D17"/>
    <w:rsid w:val="00E96C70"/>
    <w:rsid w:val="00EA3CDA"/>
    <w:rsid w:val="00EA3FB8"/>
    <w:rsid w:val="00EA68F3"/>
    <w:rsid w:val="00EA7ABC"/>
    <w:rsid w:val="00EA7CCD"/>
    <w:rsid w:val="00EB0889"/>
    <w:rsid w:val="00EB79DD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307A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65E2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3A80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E39C-F9AD-4FDE-97CC-1E11F8C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65</cp:revision>
  <cp:lastPrinted>2025-01-15T14:58:00Z</cp:lastPrinted>
  <dcterms:created xsi:type="dcterms:W3CDTF">2025-01-14T12:14:00Z</dcterms:created>
  <dcterms:modified xsi:type="dcterms:W3CDTF">2025-02-06T08:44:00Z</dcterms:modified>
</cp:coreProperties>
</file>