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44" w:rsidRDefault="00696544" w:rsidP="00696544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696544" w:rsidRDefault="00696544" w:rsidP="00696544">
      <w:pPr>
        <w:pStyle w:val="a4"/>
        <w:rPr>
          <w:rFonts w:ascii="Times New Roman" w:hAnsi="Times New Roman"/>
          <w:b/>
          <w:sz w:val="36"/>
          <w:szCs w:val="36"/>
        </w:rPr>
      </w:pPr>
    </w:p>
    <w:p w:rsidR="00696544" w:rsidRDefault="00696544" w:rsidP="00696544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691242" w:rsidRPr="00691242" w:rsidRDefault="00691242" w:rsidP="00691242">
      <w:pPr>
        <w:rPr>
          <w:rFonts w:eastAsia="Calibri"/>
          <w:b/>
          <w:sz w:val="22"/>
          <w:szCs w:val="22"/>
          <w:lang w:eastAsia="en-US"/>
        </w:rPr>
      </w:pPr>
    </w:p>
    <w:p w:rsidR="00691242" w:rsidRPr="00691242" w:rsidRDefault="00691242" w:rsidP="00691242">
      <w:pPr>
        <w:rPr>
          <w:rFonts w:eastAsia="Calibri" w:cstheme="minorBidi"/>
          <w:sz w:val="28"/>
          <w:szCs w:val="28"/>
          <w:lang w:eastAsia="en-US"/>
        </w:rPr>
      </w:pPr>
    </w:p>
    <w:p w:rsidR="006548FF" w:rsidRDefault="006548FF" w:rsidP="006548FF">
      <w:pPr>
        <w:ind w:right="18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00A4">
        <w:rPr>
          <w:sz w:val="28"/>
          <w:szCs w:val="28"/>
        </w:rPr>
        <w:t>1</w:t>
      </w:r>
      <w:r>
        <w:rPr>
          <w:sz w:val="28"/>
          <w:szCs w:val="28"/>
        </w:rPr>
        <w:t>.08.2024 № 01-04/9-11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691242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8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right="4676"/>
        <w:jc w:val="both"/>
        <w:rPr>
          <w:b/>
          <w:sz w:val="28"/>
          <w:szCs w:val="26"/>
          <w:lang w:eastAsia="en-US"/>
        </w:rPr>
      </w:pPr>
      <w:r w:rsidRPr="006068DA">
        <w:rPr>
          <w:b/>
          <w:sz w:val="28"/>
          <w:szCs w:val="26"/>
        </w:rPr>
        <w:t xml:space="preserve">О </w:t>
      </w:r>
      <w:r w:rsidRPr="006068DA">
        <w:rPr>
          <w:b/>
          <w:bCs/>
          <w:sz w:val="28"/>
          <w:szCs w:val="26"/>
        </w:rPr>
        <w:t xml:space="preserve">согласовании проекта адресного перечня </w:t>
      </w:r>
      <w:r w:rsidRPr="006068DA">
        <w:rPr>
          <w:b/>
          <w:sz w:val="28"/>
          <w:szCs w:val="26"/>
          <w:lang w:eastAsia="en-US"/>
        </w:rPr>
        <w:t>многоквартирных домов, подлежащих включению в крат</w:t>
      </w:r>
      <w:r w:rsidR="00B33396">
        <w:rPr>
          <w:b/>
          <w:sz w:val="28"/>
          <w:szCs w:val="26"/>
          <w:lang w:eastAsia="en-US"/>
        </w:rPr>
        <w:t>косрочный план реализации в 20</w:t>
      </w:r>
      <w:r w:rsidR="006548FF">
        <w:rPr>
          <w:b/>
          <w:sz w:val="28"/>
          <w:szCs w:val="26"/>
          <w:lang w:eastAsia="en-US"/>
        </w:rPr>
        <w:t>30</w:t>
      </w:r>
      <w:r w:rsidR="00B33396">
        <w:rPr>
          <w:b/>
          <w:sz w:val="28"/>
          <w:szCs w:val="26"/>
          <w:lang w:eastAsia="en-US"/>
        </w:rPr>
        <w:t>, 20</w:t>
      </w:r>
      <w:r w:rsidR="006548FF">
        <w:rPr>
          <w:b/>
          <w:sz w:val="28"/>
          <w:szCs w:val="26"/>
          <w:lang w:eastAsia="en-US"/>
        </w:rPr>
        <w:t xml:space="preserve">31, </w:t>
      </w:r>
      <w:r w:rsidR="00B33396">
        <w:rPr>
          <w:b/>
          <w:sz w:val="28"/>
          <w:szCs w:val="26"/>
          <w:lang w:eastAsia="en-US"/>
        </w:rPr>
        <w:t>20</w:t>
      </w:r>
      <w:r w:rsidR="006548FF">
        <w:rPr>
          <w:b/>
          <w:sz w:val="28"/>
          <w:szCs w:val="26"/>
          <w:lang w:eastAsia="en-US"/>
        </w:rPr>
        <w:t>32, 2033, 2034 и 2035</w:t>
      </w:r>
      <w:r w:rsidRPr="006068DA">
        <w:rPr>
          <w:b/>
          <w:sz w:val="28"/>
          <w:szCs w:val="26"/>
          <w:lang w:eastAsia="en-US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</w:t>
      </w:r>
      <w:r w:rsidRPr="006068DA">
        <w:rPr>
          <w:b/>
          <w:sz w:val="28"/>
          <w:szCs w:val="26"/>
        </w:rPr>
        <w:t>муниципального округа</w:t>
      </w:r>
      <w:r w:rsidRPr="006068DA">
        <w:rPr>
          <w:b/>
          <w:i/>
          <w:sz w:val="28"/>
          <w:szCs w:val="26"/>
        </w:rPr>
        <w:t xml:space="preserve"> </w:t>
      </w:r>
      <w:r w:rsidRPr="006068DA">
        <w:rPr>
          <w:b/>
          <w:sz w:val="28"/>
          <w:szCs w:val="26"/>
        </w:rPr>
        <w:t>Бутырский</w:t>
      </w:r>
    </w:p>
    <w:p w:rsidR="00691242" w:rsidRPr="006068DA" w:rsidRDefault="00691242" w:rsidP="00691242">
      <w:pPr>
        <w:tabs>
          <w:tab w:val="left" w:pos="4680"/>
        </w:tabs>
        <w:ind w:right="4675"/>
        <w:jc w:val="both"/>
        <w:rPr>
          <w:b/>
          <w:sz w:val="28"/>
          <w:szCs w:val="26"/>
        </w:rPr>
      </w:pP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  <w:r w:rsidRPr="006068DA">
        <w:rPr>
          <w:sz w:val="28"/>
          <w:szCs w:val="26"/>
        </w:rPr>
        <w:t>В соответствии с Закон</w:t>
      </w:r>
      <w:r w:rsidR="00BE1E20">
        <w:rPr>
          <w:sz w:val="28"/>
          <w:szCs w:val="26"/>
        </w:rPr>
        <w:t>ом</w:t>
      </w:r>
      <w:r w:rsidRPr="006068DA">
        <w:rPr>
          <w:sz w:val="28"/>
          <w:szCs w:val="26"/>
        </w:rPr>
        <w:t xml:space="preserve"> города Москвы </w:t>
      </w:r>
      <w:r w:rsidRPr="006068DA">
        <w:rPr>
          <w:sz w:val="28"/>
          <w:szCs w:val="26"/>
          <w:lang w:eastAsia="en-US"/>
        </w:rPr>
        <w:t xml:space="preserve">от 16 декабря 2015 года </w:t>
      </w:r>
      <w:proofErr w:type="gramStart"/>
      <w:r w:rsidRPr="006068DA">
        <w:rPr>
          <w:sz w:val="28"/>
          <w:szCs w:val="26"/>
          <w:lang w:eastAsia="en-US"/>
        </w:rPr>
        <w:t>№</w:t>
      </w:r>
      <w:r w:rsidR="008105D8">
        <w:rPr>
          <w:sz w:val="28"/>
          <w:szCs w:val="26"/>
          <w:lang w:eastAsia="en-US"/>
        </w:rPr>
        <w:t> </w:t>
      </w:r>
      <w:r w:rsidRPr="006068DA">
        <w:rPr>
          <w:sz w:val="28"/>
          <w:szCs w:val="26"/>
          <w:lang w:eastAsia="en-US"/>
        </w:rPr>
        <w:t xml:space="preserve">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</w:t>
      </w:r>
      <w:r w:rsidRPr="006068DA">
        <w:rPr>
          <w:sz w:val="28"/>
          <w:szCs w:val="26"/>
        </w:rPr>
        <w:t>п</w:t>
      </w:r>
      <w:r w:rsidRPr="006068DA">
        <w:rPr>
          <w:bCs/>
          <w:sz w:val="28"/>
          <w:szCs w:val="26"/>
          <w:lang w:eastAsia="en-US"/>
        </w:rPr>
        <w:t xml:space="preserve">остановлением Правительства Москвы </w:t>
      </w:r>
      <w:r w:rsidRPr="006068DA">
        <w:rPr>
          <w:sz w:val="28"/>
          <w:szCs w:val="26"/>
          <w:lang w:eastAsia="en-US"/>
        </w:rPr>
        <w:t>от 1 июня 2017 года № 328-ПП «Об утверждении Порядка реализации органами местного самоуправления</w:t>
      </w:r>
      <w:proofErr w:type="gramEnd"/>
      <w:r w:rsidRPr="006068DA">
        <w:rPr>
          <w:sz w:val="28"/>
          <w:szCs w:val="26"/>
          <w:lang w:eastAsia="en-US"/>
        </w:rPr>
        <w:t xml:space="preserve"> </w:t>
      </w:r>
      <w:proofErr w:type="gramStart"/>
      <w:r w:rsidRPr="006068DA">
        <w:rPr>
          <w:sz w:val="28"/>
          <w:szCs w:val="26"/>
          <w:lang w:eastAsia="en-US"/>
        </w:rPr>
        <w:t xml:space="preserve">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</w:t>
      </w:r>
      <w:r w:rsidRPr="006068DA">
        <w:rPr>
          <w:sz w:val="28"/>
          <w:szCs w:val="26"/>
        </w:rPr>
        <w:t>и на основании обращени</w:t>
      </w:r>
      <w:r w:rsidR="006548FF">
        <w:rPr>
          <w:sz w:val="28"/>
          <w:szCs w:val="26"/>
        </w:rPr>
        <w:t>й</w:t>
      </w:r>
      <w:r w:rsidRPr="006068DA">
        <w:rPr>
          <w:sz w:val="28"/>
          <w:szCs w:val="26"/>
        </w:rPr>
        <w:t xml:space="preserve"> префектуры Северо-Восточного администрати</w:t>
      </w:r>
      <w:r w:rsidR="00B33396">
        <w:rPr>
          <w:sz w:val="28"/>
          <w:szCs w:val="26"/>
        </w:rPr>
        <w:t>вного округа города Москвы от 1</w:t>
      </w:r>
      <w:r w:rsidR="006548FF">
        <w:rPr>
          <w:sz w:val="28"/>
          <w:szCs w:val="26"/>
        </w:rPr>
        <w:t>2</w:t>
      </w:r>
      <w:r w:rsidR="00B33396">
        <w:rPr>
          <w:sz w:val="28"/>
          <w:szCs w:val="26"/>
        </w:rPr>
        <w:t xml:space="preserve"> </w:t>
      </w:r>
      <w:r w:rsidR="006548FF">
        <w:rPr>
          <w:sz w:val="28"/>
          <w:szCs w:val="26"/>
        </w:rPr>
        <w:t>июля</w:t>
      </w:r>
      <w:r w:rsidR="00B33396">
        <w:rPr>
          <w:sz w:val="28"/>
          <w:szCs w:val="26"/>
        </w:rPr>
        <w:t xml:space="preserve"> 202</w:t>
      </w:r>
      <w:r w:rsidR="006548FF">
        <w:rPr>
          <w:sz w:val="28"/>
          <w:szCs w:val="26"/>
        </w:rPr>
        <w:t>4</w:t>
      </w:r>
      <w:r w:rsidRPr="006068DA">
        <w:rPr>
          <w:sz w:val="28"/>
          <w:szCs w:val="26"/>
        </w:rPr>
        <w:t xml:space="preserve"> №</w:t>
      </w:r>
      <w:r w:rsidR="00B33396">
        <w:rPr>
          <w:sz w:val="28"/>
          <w:szCs w:val="26"/>
        </w:rPr>
        <w:t xml:space="preserve"> 01-</w:t>
      </w:r>
      <w:r w:rsidR="006548FF">
        <w:rPr>
          <w:sz w:val="28"/>
          <w:szCs w:val="26"/>
        </w:rPr>
        <w:t>14</w:t>
      </w:r>
      <w:r w:rsidR="00B33396">
        <w:rPr>
          <w:sz w:val="28"/>
          <w:szCs w:val="26"/>
        </w:rPr>
        <w:t>-</w:t>
      </w:r>
      <w:r w:rsidR="006548FF">
        <w:rPr>
          <w:sz w:val="28"/>
          <w:szCs w:val="26"/>
        </w:rPr>
        <w:t>2375</w:t>
      </w:r>
      <w:r w:rsidR="00B33396">
        <w:rPr>
          <w:sz w:val="28"/>
          <w:szCs w:val="26"/>
        </w:rPr>
        <w:t>/2</w:t>
      </w:r>
      <w:r w:rsidR="006548FF">
        <w:rPr>
          <w:sz w:val="28"/>
          <w:szCs w:val="26"/>
        </w:rPr>
        <w:t>4 (</w:t>
      </w:r>
      <w:proofErr w:type="spellStart"/>
      <w:r w:rsidR="006548FF">
        <w:rPr>
          <w:sz w:val="28"/>
          <w:szCs w:val="26"/>
        </w:rPr>
        <w:t>вх</w:t>
      </w:r>
      <w:proofErr w:type="spellEnd"/>
      <w:r w:rsidR="006548FF">
        <w:rPr>
          <w:sz w:val="28"/>
          <w:szCs w:val="26"/>
        </w:rPr>
        <w:t>. № 02-01-13/162 от 07 августа 2024) и от</w:t>
      </w:r>
      <w:proofErr w:type="gramEnd"/>
      <w:r w:rsidR="006548FF">
        <w:rPr>
          <w:sz w:val="28"/>
          <w:szCs w:val="26"/>
        </w:rPr>
        <w:t xml:space="preserve"> </w:t>
      </w:r>
      <w:r w:rsidR="006548FF" w:rsidRPr="006548FF">
        <w:rPr>
          <w:sz w:val="28"/>
          <w:szCs w:val="26"/>
        </w:rPr>
        <w:t>12 июля 2024 № 01-14-23</w:t>
      </w:r>
      <w:r w:rsidR="006548FF">
        <w:rPr>
          <w:sz w:val="28"/>
          <w:szCs w:val="26"/>
        </w:rPr>
        <w:t>85/24 (</w:t>
      </w:r>
      <w:proofErr w:type="spellStart"/>
      <w:r w:rsidR="006548FF" w:rsidRPr="006548FF">
        <w:rPr>
          <w:sz w:val="28"/>
          <w:szCs w:val="26"/>
        </w:rPr>
        <w:t>вх</w:t>
      </w:r>
      <w:proofErr w:type="spellEnd"/>
      <w:r w:rsidR="006548FF" w:rsidRPr="006548FF">
        <w:rPr>
          <w:sz w:val="28"/>
          <w:szCs w:val="26"/>
        </w:rPr>
        <w:t>. № 02-01-13/16</w:t>
      </w:r>
      <w:r w:rsidR="006548FF">
        <w:rPr>
          <w:sz w:val="28"/>
          <w:szCs w:val="26"/>
        </w:rPr>
        <w:t>3 от 07 августа 2024)</w:t>
      </w:r>
      <w:r w:rsidRPr="006068DA">
        <w:rPr>
          <w:sz w:val="28"/>
          <w:szCs w:val="26"/>
        </w:rPr>
        <w:t xml:space="preserve"> </w:t>
      </w:r>
      <w:r w:rsidRPr="006068DA">
        <w:rPr>
          <w:b/>
          <w:sz w:val="28"/>
          <w:szCs w:val="26"/>
        </w:rPr>
        <w:t>Совет депутатов муниципального округа Бутырский решил:</w:t>
      </w:r>
    </w:p>
    <w:p w:rsidR="00691242" w:rsidRPr="006068DA" w:rsidRDefault="00691242" w:rsidP="00691242">
      <w:pPr>
        <w:autoSpaceDE w:val="0"/>
        <w:autoSpaceDN w:val="0"/>
        <w:adjustRightInd w:val="0"/>
        <w:ind w:firstLine="851"/>
        <w:jc w:val="both"/>
        <w:rPr>
          <w:b/>
          <w:sz w:val="28"/>
          <w:szCs w:val="26"/>
        </w:rPr>
      </w:pPr>
    </w:p>
    <w:p w:rsidR="00691242" w:rsidRDefault="00691242" w:rsidP="006548F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Согласовать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проект адресного перечня многоквартирных домов, подлежащих включению в крат</w:t>
      </w:r>
      <w:r w:rsidR="00B333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косрочный план реализации в 20</w:t>
      </w:r>
      <w:r w:rsid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30</w:t>
      </w:r>
      <w:r w:rsidR="00B333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, 20</w:t>
      </w:r>
      <w:r w:rsid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31</w:t>
      </w:r>
      <w:r w:rsidR="00B33396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20</w:t>
      </w:r>
      <w:r w:rsid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32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  <w:r w:rsidR="006068DA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(приложение</w:t>
      </w:r>
      <w:r w:rsid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1</w:t>
      </w:r>
      <w:r w:rsidR="006068DA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)</w:t>
      </w:r>
      <w:r w:rsidR="00602C25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548FF" w:rsidRPr="006548FF" w:rsidRDefault="006548FF" w:rsidP="006548FF">
      <w:pPr>
        <w:pStyle w:val="a9"/>
        <w:numPr>
          <w:ilvl w:val="0"/>
          <w:numId w:val="1"/>
        </w:numPr>
        <w:ind w:left="0" w:firstLine="491"/>
        <w:jc w:val="both"/>
        <w:rPr>
          <w:color w:val="000000"/>
          <w:sz w:val="28"/>
          <w:szCs w:val="26"/>
        </w:rPr>
      </w:pPr>
      <w:r w:rsidRPr="006548FF">
        <w:rPr>
          <w:color w:val="000000"/>
          <w:sz w:val="28"/>
          <w:szCs w:val="26"/>
        </w:rPr>
        <w:t>Согласовать проект адресного перечня многоквартирных домов, подлежащих включению в краткосрочный план реализации в 20</w:t>
      </w:r>
      <w:r>
        <w:rPr>
          <w:color w:val="000000"/>
          <w:sz w:val="28"/>
          <w:szCs w:val="26"/>
        </w:rPr>
        <w:t>33</w:t>
      </w:r>
      <w:r w:rsidRPr="006548FF">
        <w:rPr>
          <w:color w:val="000000"/>
          <w:sz w:val="28"/>
          <w:szCs w:val="26"/>
        </w:rPr>
        <w:t>, 20</w:t>
      </w:r>
      <w:r>
        <w:rPr>
          <w:color w:val="000000"/>
          <w:sz w:val="28"/>
          <w:szCs w:val="26"/>
        </w:rPr>
        <w:t>34</w:t>
      </w:r>
      <w:r w:rsidRPr="006548FF">
        <w:rPr>
          <w:color w:val="000000"/>
          <w:sz w:val="28"/>
          <w:szCs w:val="26"/>
        </w:rPr>
        <w:t xml:space="preserve"> и 20</w:t>
      </w:r>
      <w:r>
        <w:rPr>
          <w:color w:val="000000"/>
          <w:sz w:val="28"/>
          <w:szCs w:val="26"/>
        </w:rPr>
        <w:t>35</w:t>
      </w:r>
      <w:r w:rsidRPr="006548FF">
        <w:rPr>
          <w:color w:val="000000"/>
          <w:sz w:val="28"/>
          <w:szCs w:val="26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 (приложение</w:t>
      </w:r>
      <w:r>
        <w:rPr>
          <w:color w:val="000000"/>
          <w:sz w:val="28"/>
          <w:szCs w:val="26"/>
        </w:rPr>
        <w:t xml:space="preserve"> 2</w:t>
      </w:r>
      <w:r w:rsidRPr="006548FF">
        <w:rPr>
          <w:color w:val="000000"/>
          <w:sz w:val="28"/>
          <w:szCs w:val="26"/>
        </w:rPr>
        <w:t>).</w:t>
      </w:r>
    </w:p>
    <w:p w:rsidR="00691242" w:rsidRPr="006068DA" w:rsidRDefault="006068DA" w:rsidP="006068DA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Направить настоящее решение в префектуру Северо-Восточного административного округа города Москвы в течение трех календарных дней со дня его принятия</w:t>
      </w:r>
      <w:r w:rsidR="00691242"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691242" w:rsidRPr="006068DA" w:rsidRDefault="006548FF" w:rsidP="006548FF">
      <w:pPr>
        <w:pStyle w:val="a4"/>
        <w:numPr>
          <w:ilvl w:val="0"/>
          <w:numId w:val="1"/>
        </w:numPr>
        <w:ind w:left="0" w:firstLine="491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6548FF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691242" w:rsidRPr="006068DA">
        <w:rPr>
          <w:rFonts w:ascii="Times New Roman" w:hAnsi="Times New Roman" w:cs="Times New Roman"/>
          <w:sz w:val="28"/>
          <w:szCs w:val="26"/>
        </w:rPr>
        <w:t>.</w:t>
      </w:r>
    </w:p>
    <w:p w:rsidR="00691242" w:rsidRPr="006068DA" w:rsidRDefault="00691242" w:rsidP="006548FF">
      <w:pPr>
        <w:pStyle w:val="a4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proofErr w:type="gramStart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A13B95" w:rsidRDefault="00691242" w:rsidP="00691242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691242" w:rsidRPr="006068DA" w:rsidRDefault="00691242" w:rsidP="0069124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68D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6068DA">
        <w:rPr>
          <w:rFonts w:ascii="Times New Roman" w:hAnsi="Times New Roman" w:cs="Times New Roman"/>
          <w:b/>
          <w:sz w:val="28"/>
          <w:szCs w:val="28"/>
        </w:rPr>
        <w:t>Бутырск</w:t>
      </w:r>
      <w:r w:rsidR="006068DA"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  <w:r w:rsidR="006068D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068DA">
        <w:rPr>
          <w:rFonts w:ascii="Times New Roman" w:hAnsi="Times New Roman" w:cs="Times New Roman"/>
          <w:b/>
          <w:sz w:val="28"/>
          <w:szCs w:val="28"/>
        </w:rPr>
        <w:t xml:space="preserve">      Н.В. Шкловская</w:t>
      </w:r>
    </w:p>
    <w:p w:rsidR="00BE1E20" w:rsidRDefault="00BE1E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2A93" w:rsidRDefault="00032A93" w:rsidP="00BE1E20">
      <w:pPr>
        <w:ind w:left="5812"/>
        <w:jc w:val="both"/>
        <w:rPr>
          <w:bCs/>
          <w:sz w:val="26"/>
          <w:szCs w:val="26"/>
          <w:lang w:eastAsia="en-US"/>
        </w:rPr>
        <w:sectPr w:rsidR="00032A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lastRenderedPageBreak/>
        <w:t xml:space="preserve">Приложение </w:t>
      </w:r>
      <w:r w:rsidR="006548FF">
        <w:rPr>
          <w:bCs/>
          <w:sz w:val="26"/>
          <w:szCs w:val="26"/>
          <w:lang w:eastAsia="en-US"/>
        </w:rPr>
        <w:t xml:space="preserve"> 1</w:t>
      </w:r>
    </w:p>
    <w:p w:rsidR="00BE1E20" w:rsidRPr="00BE1E20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BE1E20">
        <w:rPr>
          <w:bCs/>
          <w:sz w:val="26"/>
          <w:szCs w:val="26"/>
          <w:lang w:eastAsia="en-US"/>
        </w:rPr>
        <w:t>Бутырский</w:t>
      </w:r>
      <w:proofErr w:type="gramEnd"/>
      <w:r w:rsidRPr="00BE1E20">
        <w:rPr>
          <w:bCs/>
          <w:sz w:val="26"/>
          <w:szCs w:val="26"/>
          <w:lang w:eastAsia="en-US"/>
        </w:rPr>
        <w:t xml:space="preserve"> </w:t>
      </w:r>
    </w:p>
    <w:p w:rsidR="00BE1E20" w:rsidRPr="00E30A31" w:rsidRDefault="00BE1E20" w:rsidP="00BE1E20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от </w:t>
      </w:r>
      <w:r w:rsidR="006548FF">
        <w:rPr>
          <w:sz w:val="28"/>
          <w:szCs w:val="28"/>
        </w:rPr>
        <w:t>2</w:t>
      </w:r>
      <w:r w:rsidR="00C200A4">
        <w:rPr>
          <w:sz w:val="28"/>
          <w:szCs w:val="28"/>
        </w:rPr>
        <w:t>1</w:t>
      </w:r>
      <w:r w:rsidR="006548FF">
        <w:rPr>
          <w:sz w:val="28"/>
          <w:szCs w:val="28"/>
        </w:rPr>
        <w:t>.08.2024 № 01-04/9-11</w:t>
      </w:r>
    </w:p>
    <w:p w:rsidR="00F843C0" w:rsidRDefault="00F843C0">
      <w:pPr>
        <w:rPr>
          <w:sz w:val="28"/>
          <w:szCs w:val="28"/>
        </w:rPr>
      </w:pPr>
    </w:p>
    <w:p w:rsidR="00BE1E20" w:rsidRDefault="00BE1E20" w:rsidP="00BE1E20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</w:t>
      </w:r>
      <w:r w:rsidRPr="00BE1E20">
        <w:rPr>
          <w:b/>
          <w:color w:val="000000"/>
          <w:sz w:val="28"/>
          <w:szCs w:val="26"/>
        </w:rPr>
        <w:t>роект адресного перечня многоквартирных домов, подлежащих включению в краткосрочный план реализации в 20</w:t>
      </w:r>
      <w:r w:rsidR="00D154C6">
        <w:rPr>
          <w:b/>
          <w:color w:val="000000"/>
          <w:sz w:val="28"/>
          <w:szCs w:val="26"/>
        </w:rPr>
        <w:t>30</w:t>
      </w:r>
      <w:r w:rsidRPr="00BE1E20">
        <w:rPr>
          <w:b/>
          <w:color w:val="000000"/>
          <w:sz w:val="28"/>
          <w:szCs w:val="26"/>
        </w:rPr>
        <w:t>, 20</w:t>
      </w:r>
      <w:r w:rsidR="00D154C6">
        <w:rPr>
          <w:b/>
          <w:color w:val="000000"/>
          <w:sz w:val="28"/>
          <w:szCs w:val="26"/>
        </w:rPr>
        <w:t>31</w:t>
      </w:r>
      <w:r w:rsidRPr="00BE1E20">
        <w:rPr>
          <w:b/>
          <w:color w:val="000000"/>
          <w:sz w:val="28"/>
          <w:szCs w:val="26"/>
        </w:rPr>
        <w:t xml:space="preserve"> и 20</w:t>
      </w:r>
      <w:r w:rsidR="00D154C6">
        <w:rPr>
          <w:b/>
          <w:color w:val="000000"/>
          <w:sz w:val="28"/>
          <w:szCs w:val="26"/>
        </w:rPr>
        <w:t>32</w:t>
      </w:r>
      <w:r w:rsidRPr="00BE1E20">
        <w:rPr>
          <w:b/>
          <w:color w:val="000000"/>
          <w:sz w:val="28"/>
          <w:szCs w:val="26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</w:p>
    <w:p w:rsidR="00032A93" w:rsidRDefault="00032A93" w:rsidP="00BE1E20">
      <w:pPr>
        <w:jc w:val="center"/>
        <w:rPr>
          <w:b/>
          <w:color w:val="000000"/>
          <w:sz w:val="28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4"/>
        <w:gridCol w:w="2804"/>
        <w:gridCol w:w="2649"/>
        <w:gridCol w:w="4632"/>
        <w:gridCol w:w="1380"/>
        <w:gridCol w:w="2307"/>
      </w:tblGrid>
      <w:tr w:rsidR="005442D3" w:rsidRPr="005442D3" w:rsidTr="005442D3">
        <w:tc>
          <w:tcPr>
            <w:tcW w:w="14786" w:type="dxa"/>
            <w:gridSpan w:val="6"/>
          </w:tcPr>
          <w:p w:rsidR="00032A93" w:rsidRPr="005442D3" w:rsidRDefault="008A660F" w:rsidP="008A660F">
            <w:pPr>
              <w:pStyle w:val="a9"/>
              <w:widowControl w:val="0"/>
              <w:numPr>
                <w:ilvl w:val="0"/>
                <w:numId w:val="3"/>
              </w:numPr>
              <w:jc w:val="center"/>
              <w:rPr>
                <w:b/>
                <w:bCs/>
                <w:color w:val="000000" w:themeColor="text1"/>
                <w:lang w:bidi="ru-RU"/>
              </w:rPr>
            </w:pPr>
            <w:r w:rsidRPr="005442D3">
              <w:rPr>
                <w:b/>
                <w:bCs/>
                <w:color w:val="000000" w:themeColor="text1"/>
                <w:lang w:bidi="ru-RU"/>
              </w:rPr>
              <w:t>Адресный перечень многоквартирных домов, в которых в 20</w:t>
            </w:r>
            <w:r w:rsidR="00D154C6" w:rsidRPr="005442D3">
              <w:rPr>
                <w:b/>
                <w:bCs/>
                <w:color w:val="000000" w:themeColor="text1"/>
                <w:lang w:bidi="ru-RU"/>
              </w:rPr>
              <w:t>30</w:t>
            </w:r>
            <w:r w:rsidRPr="005442D3">
              <w:rPr>
                <w:b/>
                <w:bCs/>
                <w:color w:val="000000" w:themeColor="text1"/>
                <w:lang w:bidi="ru-RU"/>
              </w:rPr>
              <w:t>, 20</w:t>
            </w:r>
            <w:r w:rsidR="00D154C6" w:rsidRPr="005442D3">
              <w:rPr>
                <w:b/>
                <w:bCs/>
                <w:color w:val="000000" w:themeColor="text1"/>
                <w:lang w:bidi="ru-RU"/>
              </w:rPr>
              <w:t>31</w:t>
            </w:r>
            <w:r w:rsidRPr="005442D3">
              <w:rPr>
                <w:b/>
                <w:bCs/>
                <w:color w:val="000000" w:themeColor="text1"/>
                <w:lang w:bidi="ru-RU"/>
              </w:rPr>
              <w:t xml:space="preserve"> и 20</w:t>
            </w:r>
            <w:r w:rsidR="00D154C6" w:rsidRPr="005442D3">
              <w:rPr>
                <w:b/>
                <w:bCs/>
                <w:color w:val="000000" w:themeColor="text1"/>
                <w:lang w:bidi="ru-RU"/>
              </w:rPr>
              <w:t>32</w:t>
            </w:r>
            <w:r w:rsidRPr="005442D3">
              <w:rPr>
                <w:b/>
                <w:bCs/>
                <w:color w:val="000000" w:themeColor="text1"/>
                <w:lang w:bidi="ru-RU"/>
              </w:rPr>
              <w:t xml:space="preserve">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  <w:p w:rsidR="008A660F" w:rsidRPr="005442D3" w:rsidRDefault="008A660F" w:rsidP="008A660F">
            <w:pPr>
              <w:pStyle w:val="a9"/>
              <w:widowControl w:val="0"/>
              <w:rPr>
                <w:color w:val="000000" w:themeColor="text1"/>
                <w:lang w:bidi="ru-RU"/>
              </w:rPr>
            </w:pPr>
          </w:p>
        </w:tc>
      </w:tr>
      <w:tr w:rsidR="005442D3" w:rsidRPr="005442D3" w:rsidTr="008A6379">
        <w:tc>
          <w:tcPr>
            <w:tcW w:w="1014" w:type="dxa"/>
          </w:tcPr>
          <w:p w:rsidR="009D52C1" w:rsidRPr="005442D3" w:rsidRDefault="009D52C1" w:rsidP="009D52C1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</w:t>
            </w:r>
          </w:p>
        </w:tc>
        <w:tc>
          <w:tcPr>
            <w:tcW w:w="5453" w:type="dxa"/>
            <w:gridSpan w:val="2"/>
            <w:vAlign w:val="center"/>
          </w:tcPr>
          <w:p w:rsidR="009D52C1" w:rsidRPr="005442D3" w:rsidRDefault="009D52C1" w:rsidP="009D52C1">
            <w:pPr>
              <w:pStyle w:val="20"/>
              <w:shd w:val="clear" w:color="auto" w:fill="auto"/>
              <w:spacing w:line="23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319" w:type="dxa"/>
            <w:gridSpan w:val="3"/>
            <w:vAlign w:val="center"/>
          </w:tcPr>
          <w:p w:rsidR="009D52C1" w:rsidRPr="005442D3" w:rsidRDefault="00D154C6" w:rsidP="00D154C6">
            <w:pPr>
              <w:pStyle w:val="20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289</w:t>
            </w:r>
            <w:r w:rsidR="00E30A31"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 </w:t>
            </w: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584</w:t>
            </w:r>
          </w:p>
        </w:tc>
      </w:tr>
      <w:tr w:rsidR="005442D3" w:rsidRPr="005442D3" w:rsidTr="008A6379">
        <w:tc>
          <w:tcPr>
            <w:tcW w:w="1014" w:type="dxa"/>
            <w:vAlign w:val="center"/>
          </w:tcPr>
          <w:p w:rsidR="009D52C1" w:rsidRPr="005442D3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453" w:type="dxa"/>
            <w:gridSpan w:val="2"/>
            <w:vAlign w:val="center"/>
          </w:tcPr>
          <w:p w:rsidR="009D52C1" w:rsidRPr="005442D3" w:rsidRDefault="009D52C1" w:rsidP="009D52C1">
            <w:pPr>
              <w:pStyle w:val="20"/>
              <w:shd w:val="clear" w:color="auto" w:fill="auto"/>
              <w:spacing w:line="21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Год реализации краткосрочного плана, гг.</w:t>
            </w:r>
          </w:p>
        </w:tc>
        <w:tc>
          <w:tcPr>
            <w:tcW w:w="8319" w:type="dxa"/>
            <w:gridSpan w:val="3"/>
            <w:vAlign w:val="center"/>
          </w:tcPr>
          <w:p w:rsidR="009D52C1" w:rsidRPr="005442D3" w:rsidRDefault="009D52C1" w:rsidP="009D52C1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.</w:t>
            </w:r>
          </w:p>
        </w:tc>
      </w:tr>
      <w:tr w:rsidR="005442D3" w:rsidRPr="005442D3" w:rsidTr="008A6379">
        <w:tc>
          <w:tcPr>
            <w:tcW w:w="1014" w:type="dxa"/>
            <w:vAlign w:val="bottom"/>
          </w:tcPr>
          <w:p w:rsidR="00120FFA" w:rsidRPr="005442D3" w:rsidRDefault="00120FFA" w:rsidP="00120FFA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5442D3" w:rsidRDefault="00E30A31" w:rsidP="00D154C6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20</w:t>
            </w:r>
            <w:r w:rsidR="00D154C6" w:rsidRPr="005442D3">
              <w:rPr>
                <w:rStyle w:val="295pt"/>
                <w:color w:val="000000" w:themeColor="text1"/>
                <w:sz w:val="24"/>
                <w:szCs w:val="24"/>
              </w:rPr>
              <w:t>30</w:t>
            </w:r>
            <w:r w:rsidR="00120FFA"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5442D3" w:rsidRDefault="00D154C6" w:rsidP="00120FFA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86 732</w:t>
            </w:r>
          </w:p>
        </w:tc>
      </w:tr>
      <w:tr w:rsidR="005442D3" w:rsidRPr="005442D3" w:rsidTr="008A6379">
        <w:tc>
          <w:tcPr>
            <w:tcW w:w="1014" w:type="dxa"/>
            <w:vAlign w:val="bottom"/>
          </w:tcPr>
          <w:p w:rsidR="00120FFA" w:rsidRPr="005442D3" w:rsidRDefault="00120FFA" w:rsidP="00120FFA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5442D3" w:rsidRDefault="00E30A31" w:rsidP="00D154C6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20</w:t>
            </w:r>
            <w:r w:rsidR="00D154C6" w:rsidRPr="005442D3">
              <w:rPr>
                <w:rStyle w:val="295pt"/>
                <w:color w:val="000000" w:themeColor="text1"/>
                <w:sz w:val="24"/>
                <w:szCs w:val="24"/>
              </w:rPr>
              <w:t>31</w:t>
            </w:r>
            <w:r w:rsidR="00120FFA"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5442D3" w:rsidRDefault="00D154C6" w:rsidP="00120FFA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86 945</w:t>
            </w:r>
          </w:p>
        </w:tc>
      </w:tr>
      <w:tr w:rsidR="005442D3" w:rsidRPr="005442D3" w:rsidTr="008A6379">
        <w:tc>
          <w:tcPr>
            <w:tcW w:w="1014" w:type="dxa"/>
            <w:vAlign w:val="bottom"/>
          </w:tcPr>
          <w:p w:rsidR="00120FFA" w:rsidRPr="005442D3" w:rsidRDefault="00120FFA" w:rsidP="00120FFA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5453" w:type="dxa"/>
            <w:gridSpan w:val="2"/>
            <w:vAlign w:val="bottom"/>
          </w:tcPr>
          <w:p w:rsidR="00120FFA" w:rsidRPr="005442D3" w:rsidRDefault="00E30A31" w:rsidP="00D154C6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20</w:t>
            </w:r>
            <w:r w:rsidR="00D154C6" w:rsidRPr="005442D3">
              <w:rPr>
                <w:rStyle w:val="295pt"/>
                <w:color w:val="000000" w:themeColor="text1"/>
                <w:sz w:val="24"/>
                <w:szCs w:val="24"/>
              </w:rPr>
              <w:t>32</w:t>
            </w:r>
            <w:r w:rsidR="00120FFA" w:rsidRPr="005442D3">
              <w:rPr>
                <w:rStyle w:val="295pt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8319" w:type="dxa"/>
            <w:gridSpan w:val="3"/>
            <w:vAlign w:val="bottom"/>
          </w:tcPr>
          <w:p w:rsidR="00120FFA" w:rsidRPr="005442D3" w:rsidRDefault="00D154C6" w:rsidP="00120FFA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115 907</w:t>
            </w:r>
          </w:p>
        </w:tc>
      </w:tr>
      <w:tr w:rsidR="005442D3" w:rsidRPr="005442D3" w:rsidTr="008A6379">
        <w:tc>
          <w:tcPr>
            <w:tcW w:w="1014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ind w:left="260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804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Муниципальный</w:t>
            </w:r>
            <w:proofErr w:type="gramEnd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 xml:space="preserve"> округа</w:t>
            </w:r>
          </w:p>
        </w:tc>
        <w:tc>
          <w:tcPr>
            <w:tcW w:w="4632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ind w:right="220"/>
              <w:jc w:val="right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Общая</w:t>
            </w:r>
          </w:p>
          <w:p w:rsidR="00CC5ECB" w:rsidRPr="005442D3" w:rsidRDefault="00CC5ECB" w:rsidP="00CC5ECB">
            <w:pPr>
              <w:pStyle w:val="20"/>
              <w:shd w:val="clear" w:color="auto" w:fill="auto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площадь,</w:t>
            </w:r>
          </w:p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center"/>
          </w:tcPr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CC5ECB" w:rsidRPr="005442D3" w:rsidRDefault="00CC5ECB" w:rsidP="00CC5ECB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гг.</w:t>
            </w:r>
          </w:p>
        </w:tc>
      </w:tr>
      <w:tr w:rsidR="005442D3" w:rsidRPr="005442D3" w:rsidTr="005442D3">
        <w:tc>
          <w:tcPr>
            <w:tcW w:w="14786" w:type="dxa"/>
            <w:gridSpan w:val="6"/>
            <w:vAlign w:val="center"/>
          </w:tcPr>
          <w:p w:rsidR="008A6379" w:rsidRPr="005442D3" w:rsidRDefault="00A548EE" w:rsidP="00A548EE">
            <w:pPr>
              <w:pStyle w:val="20"/>
              <w:shd w:val="clear" w:color="auto" w:fill="auto"/>
              <w:ind w:firstLine="567"/>
              <w:rPr>
                <w:rStyle w:val="295pt0"/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2/18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8104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lastRenderedPageBreak/>
              <w:t>1.2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7385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13Б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3013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 к.1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3325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 к.2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4976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 к.4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3313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17А к.2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4546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17В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3299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19А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4091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3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3584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7А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4231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5349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пр. 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1984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11А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1622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15/21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5063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18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7106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19А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1185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29/16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3562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1.19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12А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4849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12Д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4847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15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4250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17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3635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9 к.2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2633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1/2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17551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10 к.4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2716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Руставели ул. 12/7 </w:t>
            </w:r>
            <w:proofErr w:type="spellStart"/>
            <w:r w:rsidRPr="005442D3">
              <w:rPr>
                <w:color w:val="000000" w:themeColor="text1"/>
              </w:rPr>
              <w:t>к</w:t>
            </w:r>
            <w:proofErr w:type="gramStart"/>
            <w:r w:rsidRPr="005442D3">
              <w:rPr>
                <w:color w:val="000000" w:themeColor="text1"/>
              </w:rPr>
              <w:t>.А</w:t>
            </w:r>
            <w:proofErr w:type="spellEnd"/>
            <w:proofErr w:type="gramEnd"/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4232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Руставели ул. 12/7 </w:t>
            </w:r>
            <w:proofErr w:type="spellStart"/>
            <w:r w:rsidRPr="005442D3">
              <w:rPr>
                <w:color w:val="000000" w:themeColor="text1"/>
              </w:rPr>
              <w:t>к</w:t>
            </w:r>
            <w:proofErr w:type="gramStart"/>
            <w:r w:rsidRPr="005442D3">
              <w:rPr>
                <w:color w:val="000000" w:themeColor="text1"/>
              </w:rPr>
              <w:t>.Б</w:t>
            </w:r>
            <w:proofErr w:type="spellEnd"/>
            <w:proofErr w:type="gramEnd"/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3739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15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12936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1.29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17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4229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17А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1881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21576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4 к.1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5324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6 к.5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2505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lastRenderedPageBreak/>
              <w:t>1.34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6 к.6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3306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8 к.1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3228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8 к.2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3150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10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3402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2А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2464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1.39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4Б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3087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10А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3616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12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4159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15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4734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4714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21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4423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23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13115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29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13149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30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3660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34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3594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1.49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35А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5278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37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4847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4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9191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6А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5460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1.53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8</w:t>
            </w:r>
          </w:p>
        </w:tc>
        <w:tc>
          <w:tcPr>
            <w:tcW w:w="1380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5200</w:t>
            </w:r>
          </w:p>
        </w:tc>
        <w:tc>
          <w:tcPr>
            <w:tcW w:w="2307" w:type="dxa"/>
            <w:vAlign w:val="bottom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4786" w:type="dxa"/>
            <w:gridSpan w:val="6"/>
          </w:tcPr>
          <w:p w:rsidR="008B3E29" w:rsidRPr="005442D3" w:rsidRDefault="008B3E29" w:rsidP="008B3E29">
            <w:pPr>
              <w:jc w:val="center"/>
              <w:rPr>
                <w:b/>
                <w:color w:val="000000" w:themeColor="text1"/>
              </w:rPr>
            </w:pPr>
          </w:p>
          <w:p w:rsidR="008A660F" w:rsidRPr="005442D3" w:rsidRDefault="00A548EE" w:rsidP="00A548EE">
            <w:pPr>
              <w:pStyle w:val="a9"/>
              <w:rPr>
                <w:b/>
                <w:color w:val="000000" w:themeColor="text1"/>
              </w:rPr>
            </w:pPr>
            <w:r w:rsidRPr="005442D3">
              <w:rPr>
                <w:b/>
                <w:color w:val="000000" w:themeColor="text1"/>
              </w:rPr>
              <w:t>2. Адресный перечень многоквартирных домов, в которых в 2030, 2031, 2032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5442D3" w:rsidRPr="005442D3" w:rsidTr="008A6379">
        <w:tc>
          <w:tcPr>
            <w:tcW w:w="1014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ind w:right="160"/>
              <w:jc w:val="right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2804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8pt0"/>
                <w:color w:val="000000" w:themeColor="text1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8pt0"/>
                <w:color w:val="000000" w:themeColor="text1"/>
                <w:sz w:val="24"/>
                <w:szCs w:val="24"/>
              </w:rPr>
              <w:t>Муниципальный округ</w:t>
            </w:r>
          </w:p>
        </w:tc>
        <w:tc>
          <w:tcPr>
            <w:tcW w:w="4632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8pt0"/>
                <w:color w:val="000000" w:themeColor="text1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8B3E29" w:rsidRPr="005442D3" w:rsidRDefault="008B3E29" w:rsidP="008B3E29">
            <w:pPr>
              <w:pStyle w:val="20"/>
              <w:shd w:val="clear" w:color="auto" w:fill="auto"/>
              <w:ind w:right="220"/>
              <w:jc w:val="right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Общая</w:t>
            </w:r>
          </w:p>
          <w:p w:rsidR="008B3E29" w:rsidRPr="005442D3" w:rsidRDefault="008B3E29" w:rsidP="008B3E29">
            <w:pPr>
              <w:pStyle w:val="20"/>
              <w:shd w:val="clear" w:color="auto" w:fill="auto"/>
              <w:ind w:left="140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площадь,</w:t>
            </w:r>
          </w:p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bottom"/>
          </w:tcPr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95pt0"/>
                <w:color w:val="000000" w:themeColor="text1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8B3E29" w:rsidRPr="005442D3" w:rsidRDefault="008B3E29" w:rsidP="008B3E29">
            <w:pPr>
              <w:pStyle w:val="20"/>
              <w:shd w:val="clear" w:color="auto" w:fill="auto"/>
              <w:jc w:val="center"/>
              <w:rPr>
                <w:color w:val="000000" w:themeColor="text1"/>
                <w:sz w:val="24"/>
                <w:szCs w:val="24"/>
              </w:rPr>
            </w:pPr>
            <w:r w:rsidRPr="005442D3">
              <w:rPr>
                <w:rStyle w:val="28pt0"/>
                <w:color w:val="000000" w:themeColor="text1"/>
                <w:sz w:val="24"/>
                <w:szCs w:val="24"/>
              </w:rPr>
              <w:t>гг.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84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6 537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86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6 925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86А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4 827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Бутырская ул. 86Б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11 661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lastRenderedPageBreak/>
              <w:t>2.5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11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7 385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13 к.1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3 672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5А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3 627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6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5 948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8/13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8 876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Гончарова ул. 9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5 349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27А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3 604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Добролюбова ул. 9/11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9 962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10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21 059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proofErr w:type="spellStart"/>
            <w:r w:rsidRPr="005442D3">
              <w:rPr>
                <w:color w:val="000000" w:themeColor="text1"/>
              </w:rPr>
              <w:t>Милашенкова</w:t>
            </w:r>
            <w:proofErr w:type="spellEnd"/>
            <w:r w:rsidRPr="005442D3">
              <w:rPr>
                <w:color w:val="000000" w:themeColor="text1"/>
              </w:rPr>
              <w:t xml:space="preserve"> ул. 15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4 250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Огородный пр. 17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4 518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Огородный пр. 19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7 326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Огородный пр. 21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4 579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2.18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1/2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17 551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2.19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6 к.5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2 505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2.20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6 к.6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3 306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2.21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8 к.2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3 150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2.22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Руставели ул. 8Б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4 049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2032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2.23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10А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2 873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2.24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Фонвизина ул. 8Б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2 760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2.25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15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4 734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2031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2.26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34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3 594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  <w:tr w:rsidR="005442D3" w:rsidRPr="005442D3" w:rsidTr="005442D3">
        <w:trPr>
          <w:trHeight w:val="149"/>
        </w:trPr>
        <w:tc>
          <w:tcPr>
            <w:tcW w:w="101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2.27</w:t>
            </w:r>
          </w:p>
        </w:tc>
        <w:tc>
          <w:tcPr>
            <w:tcW w:w="2804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Яблочкова ул. 6А</w:t>
            </w:r>
          </w:p>
        </w:tc>
        <w:tc>
          <w:tcPr>
            <w:tcW w:w="1380" w:type="dxa"/>
            <w:vAlign w:val="center"/>
          </w:tcPr>
          <w:p w:rsidR="00A548EE" w:rsidRPr="005442D3" w:rsidRDefault="00A548EE">
            <w:pPr>
              <w:jc w:val="center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 xml:space="preserve">          5 460   </w:t>
            </w:r>
          </w:p>
        </w:tc>
        <w:tc>
          <w:tcPr>
            <w:tcW w:w="2307" w:type="dxa"/>
            <w:vAlign w:val="center"/>
          </w:tcPr>
          <w:p w:rsidR="00A548EE" w:rsidRPr="005442D3" w:rsidRDefault="00A548EE">
            <w:pPr>
              <w:jc w:val="right"/>
              <w:rPr>
                <w:color w:val="000000" w:themeColor="text1"/>
              </w:rPr>
            </w:pPr>
            <w:r w:rsidRPr="005442D3">
              <w:rPr>
                <w:color w:val="000000" w:themeColor="text1"/>
              </w:rPr>
              <w:t>2030</w:t>
            </w:r>
          </w:p>
        </w:tc>
      </w:tr>
    </w:tbl>
    <w:p w:rsidR="00A548EE" w:rsidRDefault="00A548EE" w:rsidP="00BE1E2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17A5A" w:rsidRPr="00BE1E20" w:rsidRDefault="00117A5A" w:rsidP="00117A5A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lastRenderedPageBreak/>
        <w:t xml:space="preserve">Приложение </w:t>
      </w:r>
      <w:r>
        <w:rPr>
          <w:bCs/>
          <w:sz w:val="26"/>
          <w:szCs w:val="26"/>
          <w:lang w:eastAsia="en-US"/>
        </w:rPr>
        <w:t xml:space="preserve"> 2</w:t>
      </w:r>
    </w:p>
    <w:p w:rsidR="00117A5A" w:rsidRPr="00BE1E20" w:rsidRDefault="00117A5A" w:rsidP="00117A5A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к решению Совета депутатов муниципального округа </w:t>
      </w:r>
      <w:proofErr w:type="gramStart"/>
      <w:r w:rsidRPr="00BE1E20">
        <w:rPr>
          <w:bCs/>
          <w:sz w:val="26"/>
          <w:szCs w:val="26"/>
          <w:lang w:eastAsia="en-US"/>
        </w:rPr>
        <w:t>Бутырский</w:t>
      </w:r>
      <w:proofErr w:type="gramEnd"/>
      <w:r w:rsidRPr="00BE1E20">
        <w:rPr>
          <w:bCs/>
          <w:sz w:val="26"/>
          <w:szCs w:val="26"/>
          <w:lang w:eastAsia="en-US"/>
        </w:rPr>
        <w:t xml:space="preserve"> </w:t>
      </w:r>
    </w:p>
    <w:p w:rsidR="00117A5A" w:rsidRPr="00E30A31" w:rsidRDefault="00117A5A" w:rsidP="00117A5A">
      <w:pPr>
        <w:ind w:left="11199"/>
        <w:jc w:val="both"/>
        <w:rPr>
          <w:bCs/>
          <w:sz w:val="26"/>
          <w:szCs w:val="26"/>
          <w:lang w:eastAsia="en-US"/>
        </w:rPr>
      </w:pPr>
      <w:r w:rsidRPr="00BE1E20">
        <w:rPr>
          <w:bCs/>
          <w:sz w:val="26"/>
          <w:szCs w:val="26"/>
          <w:lang w:eastAsia="en-US"/>
        </w:rPr>
        <w:t xml:space="preserve">от </w:t>
      </w:r>
      <w:r>
        <w:rPr>
          <w:sz w:val="28"/>
          <w:szCs w:val="28"/>
        </w:rPr>
        <w:t>2</w:t>
      </w:r>
      <w:r w:rsidR="00C200A4">
        <w:rPr>
          <w:sz w:val="28"/>
          <w:szCs w:val="28"/>
        </w:rPr>
        <w:t>1</w:t>
      </w:r>
      <w:r>
        <w:rPr>
          <w:sz w:val="28"/>
          <w:szCs w:val="28"/>
        </w:rPr>
        <w:t>.08.2024 № 01-04/9-11</w:t>
      </w:r>
    </w:p>
    <w:p w:rsidR="00117A5A" w:rsidRDefault="00117A5A" w:rsidP="00117A5A">
      <w:pPr>
        <w:rPr>
          <w:sz w:val="28"/>
          <w:szCs w:val="28"/>
        </w:rPr>
      </w:pPr>
    </w:p>
    <w:p w:rsidR="00117A5A" w:rsidRDefault="00117A5A" w:rsidP="00117A5A">
      <w:pPr>
        <w:jc w:val="center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</w:t>
      </w:r>
      <w:r w:rsidRPr="00BE1E20">
        <w:rPr>
          <w:b/>
          <w:color w:val="000000"/>
          <w:sz w:val="28"/>
          <w:szCs w:val="26"/>
        </w:rPr>
        <w:t>роект адресного перечня многоквартирных домов, подлежащих включению в краткосрочный план реализации в 20</w:t>
      </w:r>
      <w:r>
        <w:rPr>
          <w:b/>
          <w:color w:val="000000"/>
          <w:sz w:val="28"/>
          <w:szCs w:val="26"/>
        </w:rPr>
        <w:t>33</w:t>
      </w:r>
      <w:r w:rsidRPr="00BE1E20">
        <w:rPr>
          <w:b/>
          <w:color w:val="000000"/>
          <w:sz w:val="28"/>
          <w:szCs w:val="26"/>
        </w:rPr>
        <w:t>, 20</w:t>
      </w:r>
      <w:r>
        <w:rPr>
          <w:b/>
          <w:color w:val="000000"/>
          <w:sz w:val="28"/>
          <w:szCs w:val="26"/>
        </w:rPr>
        <w:t>34</w:t>
      </w:r>
      <w:r w:rsidRPr="00BE1E20">
        <w:rPr>
          <w:b/>
          <w:color w:val="000000"/>
          <w:sz w:val="28"/>
          <w:szCs w:val="26"/>
        </w:rPr>
        <w:t xml:space="preserve"> и 20</w:t>
      </w:r>
      <w:r>
        <w:rPr>
          <w:b/>
          <w:color w:val="000000"/>
          <w:sz w:val="28"/>
          <w:szCs w:val="26"/>
        </w:rPr>
        <w:t>35</w:t>
      </w:r>
      <w:r w:rsidRPr="00BE1E20">
        <w:rPr>
          <w:b/>
          <w:color w:val="000000"/>
          <w:sz w:val="28"/>
          <w:szCs w:val="26"/>
        </w:rPr>
        <w:t xml:space="preserve"> годах региональной программы капитального ремонта общего имущества в многоквартирных домах на территории города Москвы, расположенных на территории муниципального округа Бутырский</w:t>
      </w:r>
    </w:p>
    <w:p w:rsidR="00117A5A" w:rsidRDefault="00117A5A" w:rsidP="00117A5A">
      <w:pPr>
        <w:jc w:val="center"/>
        <w:rPr>
          <w:b/>
          <w:color w:val="000000"/>
          <w:sz w:val="28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4"/>
        <w:gridCol w:w="2804"/>
        <w:gridCol w:w="2649"/>
        <w:gridCol w:w="4632"/>
        <w:gridCol w:w="1380"/>
        <w:gridCol w:w="2307"/>
      </w:tblGrid>
      <w:tr w:rsidR="00117A5A" w:rsidTr="005442D3">
        <w:tc>
          <w:tcPr>
            <w:tcW w:w="14786" w:type="dxa"/>
            <w:gridSpan w:val="6"/>
          </w:tcPr>
          <w:p w:rsidR="00117A5A" w:rsidRPr="008A660F" w:rsidRDefault="00117A5A" w:rsidP="00117A5A">
            <w:pPr>
              <w:pStyle w:val="a9"/>
              <w:widowControl w:val="0"/>
              <w:ind w:left="0" w:firstLine="567"/>
              <w:rPr>
                <w:color w:val="000000"/>
                <w:lang w:bidi="ru-RU"/>
              </w:rPr>
            </w:pPr>
            <w:r w:rsidRPr="00117A5A">
              <w:rPr>
                <w:b/>
                <w:bCs/>
                <w:color w:val="000000"/>
                <w:lang w:bidi="ru-RU"/>
              </w:rPr>
              <w:t>1. Адресный перечень многоквартирных домов, в которых в 2033, 2034 и 2035 годах запланированы работы по капитальному ремонту общего имущества, за исключением домов, в которых запланированы только работы по  ремонту, замене, модернизации лифтов, ремонту лифтовых шахт, машинных и блочных помещений.</w:t>
            </w:r>
          </w:p>
        </w:tc>
      </w:tr>
      <w:tr w:rsidR="00117A5A" w:rsidTr="005442D3">
        <w:tc>
          <w:tcPr>
            <w:tcW w:w="1014" w:type="dxa"/>
          </w:tcPr>
          <w:p w:rsidR="00117A5A" w:rsidRPr="009D52C1" w:rsidRDefault="00117A5A" w:rsidP="005442D3">
            <w:pPr>
              <w:jc w:val="center"/>
            </w:pPr>
            <w:r w:rsidRPr="009D52C1">
              <w:t>1.1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>
              <w:rPr>
                <w:rStyle w:val="295pt"/>
                <w:sz w:val="24"/>
                <w:szCs w:val="24"/>
              </w:rPr>
              <w:t>289 584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1.2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spacing w:line="210" w:lineRule="exact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>Год реализации краткосрочного плана, гг.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9D52C1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9D52C1">
              <w:rPr>
                <w:rStyle w:val="295pt"/>
                <w:sz w:val="24"/>
                <w:szCs w:val="24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9D52C1">
              <w:rPr>
                <w:rStyle w:val="295pt"/>
                <w:sz w:val="24"/>
                <w:szCs w:val="24"/>
              </w:rPr>
              <w:t>кв.м</w:t>
            </w:r>
            <w:proofErr w:type="spellEnd"/>
            <w:r w:rsidRPr="009D52C1">
              <w:rPr>
                <w:rStyle w:val="295pt"/>
                <w:sz w:val="24"/>
                <w:szCs w:val="24"/>
              </w:rPr>
              <w:t>.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1.2.1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2033 год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158 403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1.2.2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2034 год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158 327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1.2.3</w:t>
            </w:r>
          </w:p>
        </w:tc>
        <w:tc>
          <w:tcPr>
            <w:tcW w:w="5453" w:type="dxa"/>
            <w:gridSpan w:val="2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2035 год</w:t>
            </w:r>
          </w:p>
        </w:tc>
        <w:tc>
          <w:tcPr>
            <w:tcW w:w="8319" w:type="dxa"/>
            <w:gridSpan w:val="3"/>
            <w:vAlign w:val="center"/>
          </w:tcPr>
          <w:p w:rsidR="00117A5A" w:rsidRPr="00117A5A" w:rsidRDefault="00117A5A">
            <w:pPr>
              <w:jc w:val="center"/>
              <w:rPr>
                <w:color w:val="000000"/>
              </w:rPr>
            </w:pPr>
            <w:r w:rsidRPr="00117A5A">
              <w:rPr>
                <w:color w:val="000000"/>
              </w:rPr>
              <w:t>206 355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ind w:left="260"/>
              <w:rPr>
                <w:sz w:val="24"/>
                <w:szCs w:val="24"/>
              </w:rPr>
            </w:pPr>
            <w:r w:rsidRPr="00CC5ECB">
              <w:rPr>
                <w:rStyle w:val="295pt"/>
                <w:sz w:val="24"/>
                <w:szCs w:val="24"/>
              </w:rPr>
              <w:t>1.3</w:t>
            </w:r>
          </w:p>
        </w:tc>
        <w:tc>
          <w:tcPr>
            <w:tcW w:w="2804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Style w:val="295pt0"/>
                <w:sz w:val="24"/>
                <w:szCs w:val="24"/>
              </w:rPr>
              <w:t>Муниципальный</w:t>
            </w:r>
            <w:proofErr w:type="gramEnd"/>
            <w:r>
              <w:rPr>
                <w:rStyle w:val="295pt0"/>
                <w:sz w:val="24"/>
                <w:szCs w:val="24"/>
              </w:rPr>
              <w:t xml:space="preserve"> округа</w:t>
            </w:r>
          </w:p>
        </w:tc>
        <w:tc>
          <w:tcPr>
            <w:tcW w:w="4632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Общая</w:t>
            </w:r>
          </w:p>
          <w:p w:rsidR="00117A5A" w:rsidRPr="00CC5ECB" w:rsidRDefault="00117A5A" w:rsidP="005442D3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площадь,</w:t>
            </w:r>
          </w:p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CC5ECB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CC5ECB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117A5A" w:rsidRPr="00CC5ECB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CC5ECB">
              <w:rPr>
                <w:rStyle w:val="295pt0"/>
                <w:sz w:val="24"/>
                <w:szCs w:val="24"/>
              </w:rPr>
              <w:t>гг.</w:t>
            </w:r>
          </w:p>
        </w:tc>
      </w:tr>
      <w:tr w:rsidR="00117A5A" w:rsidTr="005442D3">
        <w:tc>
          <w:tcPr>
            <w:tcW w:w="14786" w:type="dxa"/>
            <w:gridSpan w:val="6"/>
            <w:vAlign w:val="center"/>
          </w:tcPr>
          <w:p w:rsidR="00117A5A" w:rsidRPr="00CC5ECB" w:rsidRDefault="00117A5A" w:rsidP="005442D3">
            <w:pPr>
              <w:pStyle w:val="20"/>
              <w:shd w:val="clear" w:color="auto" w:fill="auto"/>
              <w:ind w:firstLine="567"/>
              <w:rPr>
                <w:rStyle w:val="295pt0"/>
                <w:sz w:val="24"/>
                <w:szCs w:val="24"/>
              </w:rPr>
            </w:pPr>
            <w:r w:rsidRPr="00A548EE">
              <w:rPr>
                <w:rStyle w:val="295pt0"/>
                <w:sz w:val="24"/>
                <w:szCs w:val="24"/>
              </w:rPr>
              <w:t>1. Адресный перечень многоквартирных домов, в которых в 2030, 2031 и 2032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8 532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Бутырская ул. 86А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4 827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13 к.1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3 672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15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12 347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17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5 112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5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3 630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5А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6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5 948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6Б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3 740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7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3 649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9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5 349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5 031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25А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3 425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Добролюбова ул. 27А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3 604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10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21 059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10А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5 153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15 590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12В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11 783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18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24 503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3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20 947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Милашенкова</w:t>
            </w:r>
            <w:proofErr w:type="spellEnd"/>
            <w:r>
              <w:rPr>
                <w:color w:val="000000"/>
              </w:rPr>
              <w:t xml:space="preserve"> ул. 8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21 170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Огородный пр. 19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7 326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Огородный пр. 23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7 492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10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3 078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10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3 426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3 к.5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3 652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3 к.7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4 854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9А к.1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3 597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9А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3 515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10А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2 873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14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5 427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6А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3 626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Фонвизина ул. 8Б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2 760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21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5 283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13 115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23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16 427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23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5 256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2034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25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12 863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25 к.4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4 630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27 к.2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6 907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29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13 149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29 к.4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5 245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29А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5 341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29Б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16 403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30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3 660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31 к.3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12 934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31 к.4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4 584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31Г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7 054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1.49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35А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5 278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35Б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16 264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37А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6 984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2033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37Б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5 281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37В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12 894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1.54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37Г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4 646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1.55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41А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5 293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1.56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41Б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16 274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1.57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43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4 327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1.58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43А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5 307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1.59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43Б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12 900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1.60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43В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4 605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1.61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45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6 525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1.62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47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7 649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1.63</w:t>
            </w:r>
          </w:p>
        </w:tc>
        <w:tc>
          <w:tcPr>
            <w:tcW w:w="2804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117A5A" w:rsidRDefault="00117A5A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49</w:t>
            </w:r>
          </w:p>
        </w:tc>
        <w:tc>
          <w:tcPr>
            <w:tcW w:w="1380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31 683   </w:t>
            </w:r>
          </w:p>
        </w:tc>
        <w:tc>
          <w:tcPr>
            <w:tcW w:w="2307" w:type="dxa"/>
            <w:vAlign w:val="center"/>
          </w:tcPr>
          <w:p w:rsidR="00117A5A" w:rsidRDefault="00117A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2035 </w:t>
            </w:r>
          </w:p>
        </w:tc>
      </w:tr>
      <w:tr w:rsidR="00117A5A" w:rsidTr="005442D3">
        <w:tc>
          <w:tcPr>
            <w:tcW w:w="14786" w:type="dxa"/>
            <w:gridSpan w:val="6"/>
          </w:tcPr>
          <w:p w:rsidR="00117A5A" w:rsidRDefault="00117A5A" w:rsidP="005442D3">
            <w:pPr>
              <w:jc w:val="center"/>
              <w:rPr>
                <w:b/>
              </w:rPr>
            </w:pPr>
          </w:p>
          <w:p w:rsidR="00117A5A" w:rsidRPr="008A660F" w:rsidRDefault="00117A5A" w:rsidP="005442D3">
            <w:pPr>
              <w:pStyle w:val="a9"/>
              <w:rPr>
                <w:b/>
              </w:rPr>
            </w:pPr>
            <w:r w:rsidRPr="00A548EE">
              <w:rPr>
                <w:b/>
              </w:rPr>
              <w:t xml:space="preserve">2. </w:t>
            </w:r>
            <w:r w:rsidR="00343981" w:rsidRPr="00343981">
              <w:rPr>
                <w:b/>
              </w:rPr>
              <w:t>Адресный перечень многоквартирных домов, в которых в 2033, 2034, 2035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117A5A" w:rsidTr="005442D3">
        <w:tc>
          <w:tcPr>
            <w:tcW w:w="1014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ind w:right="16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2804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Административный округ города Москвы</w:t>
            </w:r>
          </w:p>
        </w:tc>
        <w:tc>
          <w:tcPr>
            <w:tcW w:w="2649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Style w:val="28pt0"/>
                <w:sz w:val="24"/>
                <w:szCs w:val="24"/>
              </w:rPr>
              <w:t>Муниципальный округ</w:t>
            </w:r>
          </w:p>
        </w:tc>
        <w:tc>
          <w:tcPr>
            <w:tcW w:w="4632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380" w:type="dxa"/>
            <w:vAlign w:val="center"/>
          </w:tcPr>
          <w:p w:rsidR="00117A5A" w:rsidRPr="008B3E29" w:rsidRDefault="00117A5A" w:rsidP="005442D3">
            <w:pPr>
              <w:pStyle w:val="20"/>
              <w:shd w:val="clear" w:color="auto" w:fill="auto"/>
              <w:ind w:right="220"/>
              <w:jc w:val="right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Общая</w:t>
            </w:r>
          </w:p>
          <w:p w:rsidR="00117A5A" w:rsidRPr="008B3E29" w:rsidRDefault="00117A5A" w:rsidP="005442D3">
            <w:pPr>
              <w:pStyle w:val="20"/>
              <w:shd w:val="clear" w:color="auto" w:fill="auto"/>
              <w:ind w:left="140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площадь,</w:t>
            </w:r>
          </w:p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proofErr w:type="spellStart"/>
            <w:r w:rsidRPr="008B3E29">
              <w:rPr>
                <w:rStyle w:val="295pt0"/>
                <w:sz w:val="24"/>
                <w:szCs w:val="24"/>
              </w:rPr>
              <w:t>кв.м</w:t>
            </w:r>
            <w:proofErr w:type="spellEnd"/>
            <w:r w:rsidRPr="008B3E29">
              <w:rPr>
                <w:rStyle w:val="295pt0"/>
                <w:sz w:val="24"/>
                <w:szCs w:val="24"/>
              </w:rPr>
              <w:t>.</w:t>
            </w:r>
          </w:p>
        </w:tc>
        <w:tc>
          <w:tcPr>
            <w:tcW w:w="2307" w:type="dxa"/>
            <w:vAlign w:val="bottom"/>
          </w:tcPr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95pt0"/>
                <w:sz w:val="24"/>
                <w:szCs w:val="24"/>
              </w:rPr>
              <w:t>Срок выполнения работ и (или) услуг по капитальному ремонту,</w:t>
            </w:r>
          </w:p>
          <w:p w:rsidR="00117A5A" w:rsidRPr="008B3E29" w:rsidRDefault="00117A5A" w:rsidP="005442D3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8B3E29">
              <w:rPr>
                <w:rStyle w:val="28pt0"/>
                <w:sz w:val="24"/>
                <w:szCs w:val="24"/>
              </w:rPr>
              <w:t>гг.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13 к.1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3 672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17А к.4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3 329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Гончарова ул. 5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3 630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Огородный пр. 23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7 492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Руставели ул. 17А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1 881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16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26 895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  <w:tr w:rsidR="00343981" w:rsidTr="005442D3">
        <w:tc>
          <w:tcPr>
            <w:tcW w:w="1014" w:type="dxa"/>
            <w:vAlign w:val="bottom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</w:p>
        </w:tc>
        <w:tc>
          <w:tcPr>
            <w:tcW w:w="2804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Северо-Восточный</w:t>
            </w:r>
          </w:p>
        </w:tc>
        <w:tc>
          <w:tcPr>
            <w:tcW w:w="2649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Бутырский</w:t>
            </w:r>
          </w:p>
        </w:tc>
        <w:tc>
          <w:tcPr>
            <w:tcW w:w="4632" w:type="dxa"/>
            <w:vAlign w:val="center"/>
          </w:tcPr>
          <w:p w:rsidR="00343981" w:rsidRDefault="00343981">
            <w:pPr>
              <w:rPr>
                <w:color w:val="000000"/>
              </w:rPr>
            </w:pPr>
            <w:r>
              <w:rPr>
                <w:color w:val="000000"/>
              </w:rPr>
              <w:t>Яблочкова ул. 18</w:t>
            </w:r>
          </w:p>
        </w:tc>
        <w:tc>
          <w:tcPr>
            <w:tcW w:w="1380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12 967   </w:t>
            </w:r>
          </w:p>
        </w:tc>
        <w:tc>
          <w:tcPr>
            <w:tcW w:w="2307" w:type="dxa"/>
            <w:vAlign w:val="center"/>
          </w:tcPr>
          <w:p w:rsidR="00343981" w:rsidRDefault="003439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</w:tr>
    </w:tbl>
    <w:p w:rsidR="00BE1E20" w:rsidRPr="00BE1E20" w:rsidRDefault="00BE1E20" w:rsidP="00BE1E20">
      <w:pPr>
        <w:rPr>
          <w:b/>
          <w:sz w:val="28"/>
          <w:szCs w:val="28"/>
        </w:rPr>
      </w:pPr>
      <w:bookmarkStart w:id="0" w:name="_GoBack"/>
      <w:bookmarkEnd w:id="0"/>
    </w:p>
    <w:sectPr w:rsidR="00BE1E20" w:rsidRPr="00BE1E20" w:rsidSect="00032A9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C1CC439C"/>
    <w:lvl w:ilvl="0" w:tplc="1716E54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3F1869"/>
    <w:multiLevelType w:val="hybridMultilevel"/>
    <w:tmpl w:val="D916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51A4F"/>
    <w:multiLevelType w:val="hybridMultilevel"/>
    <w:tmpl w:val="A01E5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56294"/>
    <w:multiLevelType w:val="hybridMultilevel"/>
    <w:tmpl w:val="9E42C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B8"/>
    <w:rsid w:val="00032A93"/>
    <w:rsid w:val="00037764"/>
    <w:rsid w:val="00117A5A"/>
    <w:rsid w:val="00120FFA"/>
    <w:rsid w:val="002356DE"/>
    <w:rsid w:val="002B723D"/>
    <w:rsid w:val="00334DA1"/>
    <w:rsid w:val="00343981"/>
    <w:rsid w:val="003761BE"/>
    <w:rsid w:val="003A468C"/>
    <w:rsid w:val="00403D19"/>
    <w:rsid w:val="005049F0"/>
    <w:rsid w:val="005442D3"/>
    <w:rsid w:val="00602C25"/>
    <w:rsid w:val="006068DA"/>
    <w:rsid w:val="00613AB8"/>
    <w:rsid w:val="006548FF"/>
    <w:rsid w:val="00691242"/>
    <w:rsid w:val="00696544"/>
    <w:rsid w:val="007C6E1D"/>
    <w:rsid w:val="008105D8"/>
    <w:rsid w:val="008A6379"/>
    <w:rsid w:val="008A660F"/>
    <w:rsid w:val="008B3E29"/>
    <w:rsid w:val="0099520A"/>
    <w:rsid w:val="009C16BC"/>
    <w:rsid w:val="009C5408"/>
    <w:rsid w:val="009D52C1"/>
    <w:rsid w:val="00A548EE"/>
    <w:rsid w:val="00B33396"/>
    <w:rsid w:val="00BB40E6"/>
    <w:rsid w:val="00BE1E20"/>
    <w:rsid w:val="00C200A4"/>
    <w:rsid w:val="00CC5ECB"/>
    <w:rsid w:val="00D154C6"/>
    <w:rsid w:val="00E30A31"/>
    <w:rsid w:val="00E67E7E"/>
    <w:rsid w:val="00EC195F"/>
    <w:rsid w:val="00F8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pt">
    <w:name w:val="Основной текст (2) + 5 pt"/>
    <w:basedOn w:val="2"/>
    <w:rsid w:val="008A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Narrow5pt0pt">
    <w:name w:val="Основной текст (2) + Arial Narrow;5 pt;Курсив;Интервал 0 pt"/>
    <w:basedOn w:val="2"/>
    <w:rsid w:val="008A6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8A6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1242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691242"/>
    <w:rPr>
      <w:rFonts w:ascii="Calibri" w:eastAsia="Calibri" w:hAnsi="Calibri"/>
    </w:rPr>
  </w:style>
  <w:style w:type="character" w:styleId="a5">
    <w:name w:val="Hyperlink"/>
    <w:basedOn w:val="a0"/>
    <w:uiPriority w:val="99"/>
    <w:semiHidden/>
    <w:unhideWhenUsed/>
    <w:rsid w:val="00691242"/>
    <w:rPr>
      <w:color w:val="0000FF"/>
      <w:u w:val="single"/>
    </w:rPr>
  </w:style>
  <w:style w:type="table" w:styleId="a6">
    <w:name w:val="Table Grid"/>
    <w:basedOn w:val="a1"/>
    <w:uiPriority w:val="59"/>
    <w:rsid w:val="00032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D52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"/>
    <w:rsid w:val="009D52C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D52C1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295pt0">
    <w:name w:val="Основной текст (2) + 9;5 pt;Полужирный"/>
    <w:basedOn w:val="2"/>
    <w:rsid w:val="00CC5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"/>
    <w:rsid w:val="00CC5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8B3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6965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65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5pt">
    <w:name w:val="Основной текст (2) + 5 pt"/>
    <w:basedOn w:val="2"/>
    <w:rsid w:val="008A63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ArialNarrow5pt0pt">
    <w:name w:val="Основной текст (2) + Arial Narrow;5 pt;Курсив;Интервал 0 pt"/>
    <w:basedOn w:val="2"/>
    <w:rsid w:val="008A637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1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8A6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2573</Words>
  <Characters>14670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35</cp:revision>
  <cp:lastPrinted>2023-12-21T06:57:00Z</cp:lastPrinted>
  <dcterms:created xsi:type="dcterms:W3CDTF">2022-11-16T13:07:00Z</dcterms:created>
  <dcterms:modified xsi:type="dcterms:W3CDTF">2024-08-13T06:30:00Z</dcterms:modified>
</cp:coreProperties>
</file>