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4A" w:rsidRPr="00F00992" w:rsidRDefault="003E0A4A" w:rsidP="003E0A4A">
      <w:pPr>
        <w:jc w:val="center"/>
        <w:rPr>
          <w:rFonts w:ascii="Arial Black" w:eastAsia="Calibri" w:hAnsi="Arial Black"/>
          <w:sz w:val="36"/>
          <w:szCs w:val="36"/>
        </w:rPr>
      </w:pPr>
      <w:r w:rsidRPr="00F00992"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5349B7B0" wp14:editId="4E18BE5E">
            <wp:extent cx="636270" cy="779145"/>
            <wp:effectExtent l="0" t="0" r="0" b="1905"/>
            <wp:docPr id="3" name="Рисунок 3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A4A" w:rsidRPr="00F00992" w:rsidRDefault="003E0A4A" w:rsidP="003E0A4A">
      <w:pPr>
        <w:jc w:val="center"/>
        <w:rPr>
          <w:rFonts w:eastAsia="Calibri"/>
          <w:b/>
          <w:sz w:val="36"/>
          <w:szCs w:val="36"/>
        </w:rPr>
      </w:pPr>
      <w:r w:rsidRPr="00F00992">
        <w:rPr>
          <w:rFonts w:eastAsia="Calibri"/>
          <w:b/>
          <w:sz w:val="36"/>
          <w:szCs w:val="36"/>
        </w:rPr>
        <w:t>СОВЕТ ДЕПУТАТОВ</w:t>
      </w:r>
    </w:p>
    <w:p w:rsidR="003E0A4A" w:rsidRPr="00F00992" w:rsidRDefault="003E0A4A" w:rsidP="003E0A4A">
      <w:pPr>
        <w:jc w:val="center"/>
        <w:rPr>
          <w:rFonts w:eastAsia="Calibri"/>
          <w:b/>
          <w:sz w:val="32"/>
          <w:szCs w:val="32"/>
        </w:rPr>
      </w:pPr>
      <w:r w:rsidRPr="00F00992">
        <w:rPr>
          <w:rFonts w:eastAsia="Calibri"/>
          <w:b/>
          <w:sz w:val="32"/>
          <w:szCs w:val="32"/>
        </w:rPr>
        <w:t>муниципального округа</w:t>
      </w:r>
    </w:p>
    <w:p w:rsidR="003E0A4A" w:rsidRPr="00F00992" w:rsidRDefault="003E0A4A" w:rsidP="003E0A4A">
      <w:pPr>
        <w:jc w:val="center"/>
        <w:rPr>
          <w:rFonts w:eastAsia="Calibri"/>
          <w:b/>
          <w:sz w:val="36"/>
          <w:szCs w:val="36"/>
        </w:rPr>
      </w:pPr>
      <w:r w:rsidRPr="00F00992">
        <w:rPr>
          <w:rFonts w:eastAsia="Calibri"/>
          <w:b/>
          <w:sz w:val="36"/>
          <w:szCs w:val="36"/>
        </w:rPr>
        <w:t>БУТЫРСКИЙ</w:t>
      </w:r>
    </w:p>
    <w:p w:rsidR="003E0A4A" w:rsidRPr="00F00992" w:rsidRDefault="003E0A4A" w:rsidP="003E0A4A">
      <w:pPr>
        <w:rPr>
          <w:rFonts w:eastAsia="Calibri"/>
          <w:b/>
          <w:sz w:val="36"/>
          <w:szCs w:val="36"/>
        </w:rPr>
      </w:pPr>
    </w:p>
    <w:p w:rsidR="003E0A4A" w:rsidRPr="00F00992" w:rsidRDefault="003E0A4A" w:rsidP="003E0A4A">
      <w:pPr>
        <w:jc w:val="center"/>
        <w:rPr>
          <w:rFonts w:eastAsia="Calibri"/>
        </w:rPr>
      </w:pPr>
      <w:proofErr w:type="gramStart"/>
      <w:r w:rsidRPr="00F00992">
        <w:rPr>
          <w:rFonts w:eastAsia="Calibri"/>
          <w:b/>
          <w:sz w:val="36"/>
          <w:szCs w:val="36"/>
        </w:rPr>
        <w:t>Р</w:t>
      </w:r>
      <w:proofErr w:type="gramEnd"/>
      <w:r w:rsidRPr="00F00992">
        <w:rPr>
          <w:rFonts w:eastAsia="Calibri"/>
          <w:b/>
          <w:sz w:val="36"/>
          <w:szCs w:val="36"/>
        </w:rPr>
        <w:t xml:space="preserve"> Е Ш Е Н И Е</w:t>
      </w:r>
    </w:p>
    <w:p w:rsidR="003E0A4A" w:rsidRPr="00CC7B67" w:rsidRDefault="003E0A4A" w:rsidP="003E0A4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3E0A4A" w:rsidRDefault="006D4AB3" w:rsidP="006D4AB3">
      <w:pPr>
        <w:ind w:right="18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55D6">
        <w:rPr>
          <w:sz w:val="28"/>
          <w:szCs w:val="28"/>
        </w:rPr>
        <w:t>1</w:t>
      </w:r>
      <w:r>
        <w:rPr>
          <w:sz w:val="28"/>
          <w:szCs w:val="28"/>
        </w:rPr>
        <w:t>.08</w:t>
      </w:r>
      <w:r w:rsidRPr="00D01282">
        <w:rPr>
          <w:sz w:val="28"/>
          <w:szCs w:val="28"/>
        </w:rPr>
        <w:t>.2024 № 01-04/</w:t>
      </w:r>
      <w:r>
        <w:rPr>
          <w:sz w:val="28"/>
          <w:szCs w:val="28"/>
        </w:rPr>
        <w:t>9</w:t>
      </w:r>
      <w:r w:rsidRPr="00D01282">
        <w:rPr>
          <w:sz w:val="28"/>
          <w:szCs w:val="28"/>
        </w:rPr>
        <w:t>-</w:t>
      </w:r>
      <w:r w:rsidR="00032524">
        <w:rPr>
          <w:sz w:val="28"/>
          <w:szCs w:val="28"/>
        </w:rPr>
        <w:t>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ПРОЕКТ</w:t>
      </w:r>
    </w:p>
    <w:p w:rsidR="006D4AB3" w:rsidRDefault="006D4AB3" w:rsidP="006D4AB3">
      <w:pPr>
        <w:ind w:right="1842"/>
        <w:jc w:val="both"/>
        <w:rPr>
          <w:b/>
          <w:sz w:val="28"/>
          <w:szCs w:val="28"/>
        </w:rPr>
      </w:pPr>
    </w:p>
    <w:p w:rsidR="00FD2534" w:rsidRPr="002A617E" w:rsidRDefault="00FD2534" w:rsidP="00FD2534">
      <w:pPr>
        <w:ind w:right="5669"/>
        <w:jc w:val="both"/>
        <w:rPr>
          <w:b/>
          <w:sz w:val="26"/>
          <w:szCs w:val="26"/>
        </w:rPr>
      </w:pPr>
      <w:r w:rsidRPr="002A617E">
        <w:rPr>
          <w:b/>
          <w:sz w:val="26"/>
          <w:szCs w:val="26"/>
        </w:rPr>
        <w:t xml:space="preserve">О согласовании </w:t>
      </w:r>
      <w:proofErr w:type="gramStart"/>
      <w:r w:rsidRPr="002A617E">
        <w:rPr>
          <w:b/>
          <w:sz w:val="26"/>
          <w:szCs w:val="26"/>
        </w:rPr>
        <w:t>проекта изменения Схемы размещения нестационарных торговых объектов</w:t>
      </w:r>
      <w:proofErr w:type="gramEnd"/>
      <w:r w:rsidRPr="002A617E">
        <w:rPr>
          <w:b/>
          <w:sz w:val="26"/>
          <w:szCs w:val="26"/>
        </w:rPr>
        <w:t xml:space="preserve"> на территории Бутырского района</w:t>
      </w:r>
    </w:p>
    <w:p w:rsidR="00FD2534" w:rsidRPr="002A617E" w:rsidRDefault="00FD2534" w:rsidP="00FD2534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FD2534" w:rsidRPr="002A617E" w:rsidRDefault="00FD2534" w:rsidP="00FD2534">
      <w:pPr>
        <w:tabs>
          <w:tab w:val="left" w:pos="3261"/>
          <w:tab w:val="left" w:pos="4111"/>
        </w:tabs>
        <w:ind w:right="-1" w:firstLine="567"/>
        <w:jc w:val="both"/>
        <w:rPr>
          <w:sz w:val="26"/>
          <w:szCs w:val="26"/>
        </w:rPr>
      </w:pPr>
      <w:proofErr w:type="gramStart"/>
      <w:r w:rsidRPr="002A617E">
        <w:rPr>
          <w:sz w:val="26"/>
          <w:szCs w:val="26"/>
        </w:rPr>
        <w:t>В соответствии с пунктом 1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03.02.2011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собственности», рассмотрев</w:t>
      </w:r>
      <w:proofErr w:type="gramEnd"/>
      <w:r w:rsidRPr="002A617E">
        <w:rPr>
          <w:sz w:val="26"/>
          <w:szCs w:val="26"/>
        </w:rPr>
        <w:t xml:space="preserve"> и обсудив обращение Департамента средств массовой информации и рекламы города Москвы от </w:t>
      </w:r>
      <w:r w:rsidR="006D4AB3">
        <w:rPr>
          <w:sz w:val="26"/>
          <w:szCs w:val="26"/>
        </w:rPr>
        <w:t>02</w:t>
      </w:r>
      <w:r w:rsidRPr="002A617E">
        <w:rPr>
          <w:sz w:val="26"/>
          <w:szCs w:val="26"/>
        </w:rPr>
        <w:t>.</w:t>
      </w:r>
      <w:r w:rsidR="003E0A4A" w:rsidRPr="002A617E">
        <w:rPr>
          <w:sz w:val="26"/>
          <w:szCs w:val="26"/>
        </w:rPr>
        <w:t>0</w:t>
      </w:r>
      <w:r w:rsidR="006D4AB3">
        <w:rPr>
          <w:sz w:val="26"/>
          <w:szCs w:val="26"/>
        </w:rPr>
        <w:t>8</w:t>
      </w:r>
      <w:r w:rsidRPr="002A617E">
        <w:rPr>
          <w:sz w:val="26"/>
          <w:szCs w:val="26"/>
        </w:rPr>
        <w:t>.202</w:t>
      </w:r>
      <w:r w:rsidR="006D4AB3">
        <w:rPr>
          <w:sz w:val="26"/>
          <w:szCs w:val="26"/>
        </w:rPr>
        <w:t>4</w:t>
      </w:r>
      <w:r w:rsidRPr="002A617E">
        <w:rPr>
          <w:sz w:val="26"/>
          <w:szCs w:val="26"/>
        </w:rPr>
        <w:t xml:space="preserve"> № 02-25-</w:t>
      </w:r>
      <w:r w:rsidR="006D4AB3">
        <w:rPr>
          <w:sz w:val="26"/>
          <w:szCs w:val="26"/>
        </w:rPr>
        <w:t>390</w:t>
      </w:r>
      <w:r w:rsidR="003E0A4A" w:rsidRPr="002A617E">
        <w:rPr>
          <w:sz w:val="26"/>
          <w:szCs w:val="26"/>
        </w:rPr>
        <w:t>/2</w:t>
      </w:r>
      <w:r w:rsidR="006D4AB3">
        <w:rPr>
          <w:sz w:val="26"/>
          <w:szCs w:val="26"/>
        </w:rPr>
        <w:t>4</w:t>
      </w:r>
      <w:r w:rsidRPr="002A617E">
        <w:rPr>
          <w:sz w:val="26"/>
          <w:szCs w:val="26"/>
        </w:rPr>
        <w:t xml:space="preserve">, </w:t>
      </w:r>
      <w:r w:rsidRPr="002A617E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FD2534" w:rsidRPr="002A617E" w:rsidRDefault="00FD2534" w:rsidP="00FD2534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6D4AB3" w:rsidRPr="006D4AB3" w:rsidRDefault="00FD2534" w:rsidP="006D4AB3">
      <w:pPr>
        <w:pStyle w:val="a8"/>
        <w:numPr>
          <w:ilvl w:val="0"/>
          <w:numId w:val="1"/>
        </w:numPr>
        <w:ind w:left="0" w:firstLine="426"/>
        <w:jc w:val="both"/>
        <w:rPr>
          <w:sz w:val="26"/>
          <w:szCs w:val="26"/>
        </w:rPr>
      </w:pPr>
      <w:r w:rsidRPr="006D4AB3">
        <w:rPr>
          <w:sz w:val="26"/>
          <w:szCs w:val="26"/>
        </w:rPr>
        <w:t xml:space="preserve">Согласовать проект изменения схемы размещения нестационарных торговых объектов </w:t>
      </w:r>
      <w:r w:rsidR="00674E4F" w:rsidRPr="006D4AB3">
        <w:rPr>
          <w:color w:val="000000" w:themeColor="text1"/>
          <w:sz w:val="26"/>
          <w:szCs w:val="26"/>
        </w:rPr>
        <w:t xml:space="preserve">со специализацией «Печать» </w:t>
      </w:r>
      <w:r w:rsidRPr="006D4AB3">
        <w:rPr>
          <w:sz w:val="26"/>
          <w:szCs w:val="26"/>
        </w:rPr>
        <w:t xml:space="preserve">на территории </w:t>
      </w:r>
      <w:r w:rsidR="00674E4F" w:rsidRPr="006D4AB3">
        <w:rPr>
          <w:sz w:val="26"/>
          <w:szCs w:val="26"/>
        </w:rPr>
        <w:t xml:space="preserve">Бутырского </w:t>
      </w:r>
      <w:r w:rsidRPr="006D4AB3">
        <w:rPr>
          <w:sz w:val="26"/>
          <w:szCs w:val="26"/>
        </w:rPr>
        <w:t>района города Москвы в части исключения из схемы размещения нестационарн</w:t>
      </w:r>
      <w:r w:rsidR="00674E4F" w:rsidRPr="006D4AB3">
        <w:rPr>
          <w:sz w:val="26"/>
          <w:szCs w:val="26"/>
        </w:rPr>
        <w:t>ого</w:t>
      </w:r>
      <w:r w:rsidRPr="006D4AB3">
        <w:rPr>
          <w:sz w:val="26"/>
          <w:szCs w:val="26"/>
        </w:rPr>
        <w:t xml:space="preserve"> торгов</w:t>
      </w:r>
      <w:r w:rsidR="00674E4F" w:rsidRPr="006D4AB3">
        <w:rPr>
          <w:sz w:val="26"/>
          <w:szCs w:val="26"/>
        </w:rPr>
        <w:t>ого</w:t>
      </w:r>
      <w:r w:rsidRPr="006D4AB3">
        <w:rPr>
          <w:sz w:val="26"/>
          <w:szCs w:val="26"/>
        </w:rPr>
        <w:t xml:space="preserve"> объек</w:t>
      </w:r>
      <w:r w:rsidR="00674E4F" w:rsidRPr="006D4AB3">
        <w:rPr>
          <w:sz w:val="26"/>
          <w:szCs w:val="26"/>
        </w:rPr>
        <w:t>та</w:t>
      </w:r>
      <w:r w:rsidRPr="006D4AB3">
        <w:rPr>
          <w:sz w:val="26"/>
          <w:szCs w:val="26"/>
        </w:rPr>
        <w:t xml:space="preserve"> </w:t>
      </w:r>
      <w:r w:rsidR="00674E4F" w:rsidRPr="006D4AB3">
        <w:rPr>
          <w:sz w:val="26"/>
          <w:szCs w:val="26"/>
        </w:rPr>
        <w:t xml:space="preserve">согласно приложению, к настоящему решению. </w:t>
      </w:r>
    </w:p>
    <w:p w:rsidR="006D4AB3" w:rsidRPr="006D4AB3" w:rsidRDefault="006D4AB3" w:rsidP="006D4AB3">
      <w:pPr>
        <w:pStyle w:val="a8"/>
        <w:numPr>
          <w:ilvl w:val="0"/>
          <w:numId w:val="1"/>
        </w:numPr>
        <w:ind w:left="0" w:firstLine="413"/>
        <w:jc w:val="both"/>
        <w:rPr>
          <w:sz w:val="26"/>
          <w:szCs w:val="26"/>
        </w:rPr>
      </w:pPr>
      <w:r w:rsidRPr="006D4AB3">
        <w:rPr>
          <w:bCs/>
          <w:sz w:val="26"/>
          <w:szCs w:val="26"/>
        </w:rPr>
        <w:t xml:space="preserve"> Опубликовать настоящее решение в бюллетене «Московский муниципальный вестник» и сетевом издании  «Московский муниципальный вестник» в соответствии с Уставом  муниципального округа Бутырский</w:t>
      </w:r>
      <w:r w:rsidR="00FD2534" w:rsidRPr="006D4AB3">
        <w:rPr>
          <w:bCs/>
          <w:color w:val="000000" w:themeColor="text1"/>
          <w:sz w:val="26"/>
          <w:szCs w:val="26"/>
        </w:rPr>
        <w:t xml:space="preserve">. </w:t>
      </w:r>
    </w:p>
    <w:p w:rsidR="006D4AB3" w:rsidRPr="006D4AB3" w:rsidRDefault="00FD2534" w:rsidP="006D4AB3">
      <w:pPr>
        <w:pStyle w:val="a8"/>
        <w:numPr>
          <w:ilvl w:val="0"/>
          <w:numId w:val="1"/>
        </w:numPr>
        <w:ind w:left="0" w:firstLine="413"/>
        <w:jc w:val="both"/>
        <w:rPr>
          <w:sz w:val="26"/>
          <w:szCs w:val="26"/>
        </w:rPr>
      </w:pPr>
      <w:r w:rsidRPr="006D4AB3">
        <w:rPr>
          <w:sz w:val="26"/>
          <w:szCs w:val="26"/>
        </w:rPr>
        <w:t xml:space="preserve"> </w:t>
      </w:r>
      <w:r w:rsidRPr="006D4AB3">
        <w:rPr>
          <w:bCs/>
          <w:sz w:val="26"/>
          <w:szCs w:val="26"/>
        </w:rPr>
        <w:t xml:space="preserve">Направить настоящее решение в </w:t>
      </w:r>
      <w:r w:rsidRPr="006D4AB3">
        <w:rPr>
          <w:sz w:val="26"/>
          <w:szCs w:val="26"/>
        </w:rPr>
        <w:t>Департамент территориальных органов исполнительной власти города Москвы, Департамент средств массовой информации и рекламы города Москвы</w:t>
      </w:r>
      <w:r w:rsidRPr="006D4AB3">
        <w:rPr>
          <w:bCs/>
          <w:sz w:val="26"/>
          <w:szCs w:val="26"/>
        </w:rPr>
        <w:t xml:space="preserve"> и Управу Бутырского района города Москвы.</w:t>
      </w:r>
    </w:p>
    <w:p w:rsidR="00FD2534" w:rsidRPr="006D4AB3" w:rsidRDefault="00FD2534" w:rsidP="006D4AB3">
      <w:pPr>
        <w:pStyle w:val="a8"/>
        <w:numPr>
          <w:ilvl w:val="0"/>
          <w:numId w:val="1"/>
        </w:numPr>
        <w:ind w:left="0" w:firstLine="413"/>
        <w:jc w:val="both"/>
        <w:rPr>
          <w:sz w:val="26"/>
          <w:szCs w:val="26"/>
        </w:rPr>
      </w:pPr>
      <w:r w:rsidRPr="006D4AB3">
        <w:rPr>
          <w:sz w:val="26"/>
          <w:szCs w:val="26"/>
        </w:rPr>
        <w:t xml:space="preserve"> </w:t>
      </w:r>
      <w:proofErr w:type="gramStart"/>
      <w:r w:rsidRPr="006D4AB3">
        <w:rPr>
          <w:spacing w:val="-1"/>
          <w:sz w:val="26"/>
          <w:szCs w:val="26"/>
        </w:rPr>
        <w:t>Контроль за</w:t>
      </w:r>
      <w:proofErr w:type="gramEnd"/>
      <w:r w:rsidRPr="006D4AB3">
        <w:rPr>
          <w:spacing w:val="-1"/>
          <w:sz w:val="26"/>
          <w:szCs w:val="26"/>
        </w:rPr>
        <w:t xml:space="preserve"> исполнением данного решения возложить на главу </w:t>
      </w:r>
      <w:r w:rsidRPr="006D4AB3">
        <w:rPr>
          <w:sz w:val="26"/>
          <w:szCs w:val="26"/>
        </w:rPr>
        <w:t xml:space="preserve">муниципального округа Бутырский </w:t>
      </w:r>
      <w:r w:rsidR="00C655CC" w:rsidRPr="006D4AB3">
        <w:rPr>
          <w:sz w:val="26"/>
          <w:szCs w:val="26"/>
        </w:rPr>
        <w:t>Шкловскую Н.В.</w:t>
      </w:r>
    </w:p>
    <w:p w:rsidR="00FD2534" w:rsidRPr="002A617E" w:rsidRDefault="00FD2534" w:rsidP="00FD2534">
      <w:pPr>
        <w:rPr>
          <w:sz w:val="26"/>
          <w:szCs w:val="26"/>
        </w:rPr>
      </w:pPr>
    </w:p>
    <w:p w:rsidR="00FD2534" w:rsidRPr="002A617E" w:rsidRDefault="00FD2534" w:rsidP="00FD2534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2A617E">
        <w:rPr>
          <w:b/>
          <w:sz w:val="26"/>
          <w:szCs w:val="26"/>
        </w:rPr>
        <w:t xml:space="preserve">Глава муниципального округа </w:t>
      </w:r>
      <w:proofErr w:type="gramStart"/>
      <w:r w:rsidRPr="002A617E">
        <w:rPr>
          <w:b/>
          <w:sz w:val="26"/>
          <w:szCs w:val="26"/>
        </w:rPr>
        <w:t>Бутырский</w:t>
      </w:r>
      <w:proofErr w:type="gramEnd"/>
      <w:r w:rsidRPr="002A617E">
        <w:rPr>
          <w:b/>
          <w:sz w:val="26"/>
          <w:szCs w:val="26"/>
        </w:rPr>
        <w:t xml:space="preserve">                         Н.В. Шкловская</w:t>
      </w:r>
    </w:p>
    <w:p w:rsidR="00674E4F" w:rsidRPr="002A617E" w:rsidRDefault="00674E4F">
      <w:pPr>
        <w:rPr>
          <w:sz w:val="26"/>
          <w:szCs w:val="26"/>
        </w:rPr>
      </w:pPr>
      <w:r w:rsidRPr="002A617E">
        <w:rPr>
          <w:sz w:val="26"/>
          <w:szCs w:val="26"/>
        </w:rPr>
        <w:br w:type="page"/>
      </w:r>
    </w:p>
    <w:p w:rsidR="006D4AB3" w:rsidRDefault="006D4AB3" w:rsidP="00674E4F">
      <w:pPr>
        <w:ind w:left="5529"/>
        <w:jc w:val="both"/>
        <w:rPr>
          <w:bCs/>
          <w:sz w:val="28"/>
          <w:szCs w:val="28"/>
          <w:lang w:eastAsia="en-US"/>
        </w:rPr>
        <w:sectPr w:rsidR="006D4A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lastRenderedPageBreak/>
        <w:t xml:space="preserve">Приложение </w:t>
      </w: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 xml:space="preserve">к решению Совета депутатов муниципального округа </w:t>
      </w:r>
      <w:proofErr w:type="gramStart"/>
      <w:r w:rsidRPr="00B877E2">
        <w:rPr>
          <w:bCs/>
          <w:sz w:val="28"/>
          <w:szCs w:val="28"/>
          <w:lang w:eastAsia="en-US"/>
        </w:rPr>
        <w:t>Бутырский</w:t>
      </w:r>
      <w:proofErr w:type="gramEnd"/>
      <w:r w:rsidRPr="00B877E2">
        <w:rPr>
          <w:bCs/>
          <w:sz w:val="28"/>
          <w:szCs w:val="28"/>
          <w:lang w:eastAsia="en-US"/>
        </w:rPr>
        <w:t xml:space="preserve"> </w:t>
      </w:r>
    </w:p>
    <w:p w:rsidR="00674E4F" w:rsidRPr="00B877E2" w:rsidRDefault="00674E4F" w:rsidP="006D4AB3">
      <w:pPr>
        <w:ind w:left="10206"/>
        <w:jc w:val="both"/>
        <w:rPr>
          <w:bCs/>
          <w:sz w:val="28"/>
          <w:szCs w:val="28"/>
          <w:lang w:eastAsia="en-US"/>
        </w:rPr>
      </w:pPr>
      <w:r w:rsidRPr="00B877E2">
        <w:rPr>
          <w:bCs/>
          <w:sz w:val="28"/>
          <w:szCs w:val="28"/>
          <w:lang w:eastAsia="en-US"/>
        </w:rPr>
        <w:t>от</w:t>
      </w:r>
      <w:r w:rsidR="00973704">
        <w:rPr>
          <w:bCs/>
          <w:sz w:val="28"/>
          <w:szCs w:val="28"/>
          <w:lang w:eastAsia="en-US"/>
        </w:rPr>
        <w:t xml:space="preserve"> </w:t>
      </w:r>
      <w:r w:rsidR="006D4AB3">
        <w:rPr>
          <w:sz w:val="28"/>
          <w:szCs w:val="28"/>
        </w:rPr>
        <w:t>2</w:t>
      </w:r>
      <w:r w:rsidR="00C555D6">
        <w:rPr>
          <w:sz w:val="28"/>
          <w:szCs w:val="28"/>
        </w:rPr>
        <w:t>1</w:t>
      </w:r>
      <w:bookmarkStart w:id="0" w:name="_GoBack"/>
      <w:bookmarkEnd w:id="0"/>
      <w:r w:rsidR="006D4AB3">
        <w:rPr>
          <w:sz w:val="28"/>
          <w:szCs w:val="28"/>
        </w:rPr>
        <w:t>.08</w:t>
      </w:r>
      <w:r w:rsidR="006D4AB3" w:rsidRPr="00D01282">
        <w:rPr>
          <w:sz w:val="28"/>
          <w:szCs w:val="28"/>
        </w:rPr>
        <w:t>.2024 № 01-04/</w:t>
      </w:r>
      <w:r w:rsidR="006D4AB3">
        <w:rPr>
          <w:sz w:val="28"/>
          <w:szCs w:val="28"/>
        </w:rPr>
        <w:t>9</w:t>
      </w:r>
      <w:r w:rsidR="006D4AB3" w:rsidRPr="00D01282">
        <w:rPr>
          <w:sz w:val="28"/>
          <w:szCs w:val="28"/>
        </w:rPr>
        <w:t>-</w:t>
      </w:r>
      <w:r w:rsidR="00032524">
        <w:rPr>
          <w:sz w:val="28"/>
          <w:szCs w:val="28"/>
        </w:rPr>
        <w:t>9</w:t>
      </w:r>
    </w:p>
    <w:p w:rsidR="005449DB" w:rsidRDefault="005449DB">
      <w:pPr>
        <w:rPr>
          <w:sz w:val="28"/>
          <w:szCs w:val="28"/>
        </w:rPr>
      </w:pPr>
    </w:p>
    <w:p w:rsidR="00B4421D" w:rsidRDefault="00B4421D" w:rsidP="00B4421D">
      <w:pPr>
        <w:jc w:val="center"/>
        <w:rPr>
          <w:b/>
          <w:sz w:val="28"/>
          <w:szCs w:val="28"/>
        </w:rPr>
      </w:pPr>
      <w:r w:rsidRPr="00B4421D">
        <w:rPr>
          <w:b/>
          <w:sz w:val="28"/>
          <w:szCs w:val="28"/>
        </w:rPr>
        <w:t xml:space="preserve">Адресный перечень </w:t>
      </w:r>
      <w:r w:rsidR="006D4AB3">
        <w:rPr>
          <w:b/>
          <w:sz w:val="28"/>
          <w:szCs w:val="28"/>
        </w:rPr>
        <w:t>для исключения</w:t>
      </w:r>
      <w:r>
        <w:rPr>
          <w:b/>
          <w:sz w:val="28"/>
          <w:szCs w:val="28"/>
        </w:rPr>
        <w:t xml:space="preserve"> НТО «Печать» вид «Киоск»</w:t>
      </w:r>
    </w:p>
    <w:p w:rsidR="00B4421D" w:rsidRDefault="00B4421D" w:rsidP="00B4421D">
      <w:pPr>
        <w:rPr>
          <w:sz w:val="28"/>
          <w:szCs w:val="28"/>
        </w:rPr>
      </w:pPr>
    </w:p>
    <w:tbl>
      <w:tblPr>
        <w:tblStyle w:val="a5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993"/>
        <w:gridCol w:w="1417"/>
        <w:gridCol w:w="1134"/>
        <w:gridCol w:w="2126"/>
        <w:gridCol w:w="850"/>
        <w:gridCol w:w="1701"/>
        <w:gridCol w:w="1843"/>
        <w:gridCol w:w="4111"/>
      </w:tblGrid>
      <w:tr w:rsidR="006D4AB3" w:rsidTr="006D4AB3">
        <w:tc>
          <w:tcPr>
            <w:tcW w:w="1135" w:type="dxa"/>
            <w:vAlign w:val="center"/>
          </w:tcPr>
          <w:p w:rsidR="006D4AB3" w:rsidRPr="00ED2668" w:rsidRDefault="006D4AB3" w:rsidP="008F2FD2">
            <w:pPr>
              <w:jc w:val="center"/>
              <w:rPr>
                <w:bCs/>
                <w:color w:val="000000"/>
              </w:rPr>
            </w:pPr>
            <w:r w:rsidRPr="00ED2668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D2668">
              <w:rPr>
                <w:b/>
                <w:bCs/>
                <w:color w:val="000000"/>
              </w:rPr>
              <w:t>п</w:t>
            </w:r>
            <w:proofErr w:type="gramEnd"/>
            <w:r w:rsidRPr="00ED2668">
              <w:rPr>
                <w:b/>
                <w:bCs/>
                <w:color w:val="000000"/>
              </w:rPr>
              <w:t>/п</w:t>
            </w:r>
          </w:p>
        </w:tc>
        <w:tc>
          <w:tcPr>
            <w:tcW w:w="993" w:type="dxa"/>
            <w:vAlign w:val="center"/>
          </w:tcPr>
          <w:p w:rsidR="006D4AB3" w:rsidRPr="00ED2668" w:rsidRDefault="006D4AB3" w:rsidP="008F2FD2">
            <w:pPr>
              <w:jc w:val="center"/>
              <w:rPr>
                <w:color w:val="000000"/>
              </w:rPr>
            </w:pPr>
            <w:r w:rsidRPr="00ED2668">
              <w:rPr>
                <w:b/>
                <w:bCs/>
                <w:color w:val="000000"/>
              </w:rPr>
              <w:t>Округ</w:t>
            </w:r>
          </w:p>
        </w:tc>
        <w:tc>
          <w:tcPr>
            <w:tcW w:w="1417" w:type="dxa"/>
            <w:vAlign w:val="center"/>
          </w:tcPr>
          <w:p w:rsidR="006D4AB3" w:rsidRPr="00ED2668" w:rsidRDefault="006D4AB3" w:rsidP="008F2FD2">
            <w:pPr>
              <w:jc w:val="center"/>
              <w:rPr>
                <w:color w:val="000000"/>
              </w:rPr>
            </w:pPr>
            <w:r w:rsidRPr="00ED2668">
              <w:rPr>
                <w:b/>
                <w:bCs/>
                <w:color w:val="000000"/>
              </w:rPr>
              <w:t>Район</w:t>
            </w:r>
          </w:p>
        </w:tc>
        <w:tc>
          <w:tcPr>
            <w:tcW w:w="1134" w:type="dxa"/>
            <w:vAlign w:val="center"/>
          </w:tcPr>
          <w:p w:rsidR="006D4AB3" w:rsidRPr="00ED2668" w:rsidRDefault="006D4AB3" w:rsidP="008F2FD2">
            <w:pPr>
              <w:jc w:val="center"/>
              <w:rPr>
                <w:bCs/>
                <w:color w:val="000000"/>
              </w:rPr>
            </w:pPr>
            <w:r w:rsidRPr="00ED2668">
              <w:rPr>
                <w:b/>
                <w:bCs/>
                <w:color w:val="000000"/>
              </w:rPr>
              <w:t>Вид объекта</w:t>
            </w:r>
          </w:p>
        </w:tc>
        <w:tc>
          <w:tcPr>
            <w:tcW w:w="2126" w:type="dxa"/>
            <w:vAlign w:val="center"/>
          </w:tcPr>
          <w:p w:rsidR="006D4AB3" w:rsidRPr="00ED2668" w:rsidRDefault="006D4AB3" w:rsidP="008F2FD2">
            <w:pPr>
              <w:jc w:val="center"/>
              <w:rPr>
                <w:color w:val="000000"/>
              </w:rPr>
            </w:pPr>
            <w:r w:rsidRPr="00ED2668">
              <w:rPr>
                <w:b/>
                <w:bCs/>
                <w:color w:val="000000"/>
              </w:rPr>
              <w:t>Адрес размещения</w:t>
            </w:r>
          </w:p>
        </w:tc>
        <w:tc>
          <w:tcPr>
            <w:tcW w:w="850" w:type="dxa"/>
            <w:vAlign w:val="center"/>
          </w:tcPr>
          <w:p w:rsidR="006D4AB3" w:rsidRPr="00ED2668" w:rsidRDefault="006D4AB3" w:rsidP="008F2FD2">
            <w:pPr>
              <w:jc w:val="center"/>
              <w:rPr>
                <w:color w:val="000000"/>
              </w:rPr>
            </w:pPr>
            <w:r w:rsidRPr="00ED2668">
              <w:rPr>
                <w:b/>
                <w:bCs/>
                <w:color w:val="000000"/>
              </w:rPr>
              <w:t>Площадь НТО</w:t>
            </w:r>
          </w:p>
        </w:tc>
        <w:tc>
          <w:tcPr>
            <w:tcW w:w="1701" w:type="dxa"/>
            <w:vAlign w:val="center"/>
          </w:tcPr>
          <w:p w:rsidR="006D4AB3" w:rsidRPr="00ED2668" w:rsidRDefault="006D4AB3" w:rsidP="008F2FD2">
            <w:pPr>
              <w:jc w:val="center"/>
              <w:rPr>
                <w:bCs/>
                <w:color w:val="000000"/>
              </w:rPr>
            </w:pPr>
            <w:r w:rsidRPr="00ED2668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1843" w:type="dxa"/>
            <w:vAlign w:val="center"/>
          </w:tcPr>
          <w:p w:rsidR="006D4AB3" w:rsidRPr="00ED2668" w:rsidRDefault="006D4AB3" w:rsidP="008F2FD2">
            <w:pPr>
              <w:jc w:val="center"/>
              <w:rPr>
                <w:bCs/>
                <w:color w:val="000000"/>
              </w:rPr>
            </w:pPr>
            <w:r w:rsidRPr="00ED2668">
              <w:rPr>
                <w:b/>
                <w:bCs/>
                <w:color w:val="000000"/>
              </w:rPr>
              <w:t>Период размещения</w:t>
            </w:r>
          </w:p>
        </w:tc>
        <w:tc>
          <w:tcPr>
            <w:tcW w:w="4111" w:type="dxa"/>
            <w:vAlign w:val="center"/>
          </w:tcPr>
          <w:p w:rsidR="006D4AB3" w:rsidRPr="00ED2668" w:rsidRDefault="006D4AB3" w:rsidP="008F2FD2">
            <w:pPr>
              <w:jc w:val="center"/>
              <w:rPr>
                <w:bCs/>
                <w:color w:val="000000"/>
              </w:rPr>
            </w:pPr>
            <w:r w:rsidRPr="00ED2668">
              <w:rPr>
                <w:b/>
                <w:bCs/>
                <w:color w:val="000000"/>
              </w:rPr>
              <w:t>Корректировка схемы</w:t>
            </w:r>
          </w:p>
        </w:tc>
      </w:tr>
      <w:tr w:rsidR="006D4AB3" w:rsidTr="006D4AB3">
        <w:tc>
          <w:tcPr>
            <w:tcW w:w="1135" w:type="dxa"/>
            <w:vAlign w:val="center"/>
          </w:tcPr>
          <w:p w:rsidR="006D4AB3" w:rsidRPr="006D4AB3" w:rsidRDefault="006D4AB3" w:rsidP="008F2FD2">
            <w:pPr>
              <w:jc w:val="center"/>
              <w:rPr>
                <w:color w:val="000000"/>
                <w:sz w:val="22"/>
                <w:szCs w:val="22"/>
              </w:rPr>
            </w:pPr>
            <w:r w:rsidRPr="006D4AB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6D4AB3" w:rsidRPr="006D4AB3" w:rsidRDefault="006D4AB3" w:rsidP="008F2FD2">
            <w:pPr>
              <w:jc w:val="center"/>
              <w:rPr>
                <w:color w:val="000000"/>
                <w:sz w:val="22"/>
                <w:szCs w:val="22"/>
              </w:rPr>
            </w:pPr>
            <w:r w:rsidRPr="006D4AB3">
              <w:rPr>
                <w:color w:val="000000"/>
                <w:sz w:val="22"/>
                <w:szCs w:val="22"/>
              </w:rPr>
              <w:t>СВАО</w:t>
            </w:r>
          </w:p>
        </w:tc>
        <w:tc>
          <w:tcPr>
            <w:tcW w:w="1417" w:type="dxa"/>
            <w:vAlign w:val="center"/>
          </w:tcPr>
          <w:p w:rsidR="006D4AB3" w:rsidRPr="006D4AB3" w:rsidRDefault="006D4AB3" w:rsidP="008F2FD2">
            <w:pPr>
              <w:jc w:val="center"/>
              <w:rPr>
                <w:color w:val="000000"/>
                <w:sz w:val="22"/>
                <w:szCs w:val="22"/>
              </w:rPr>
            </w:pPr>
            <w:r w:rsidRPr="006D4AB3">
              <w:rPr>
                <w:color w:val="000000"/>
                <w:sz w:val="22"/>
                <w:szCs w:val="22"/>
              </w:rPr>
              <w:t>Бутырский</w:t>
            </w:r>
          </w:p>
        </w:tc>
        <w:tc>
          <w:tcPr>
            <w:tcW w:w="1134" w:type="dxa"/>
            <w:vAlign w:val="center"/>
          </w:tcPr>
          <w:p w:rsidR="006D4AB3" w:rsidRPr="006D4AB3" w:rsidRDefault="006D4AB3" w:rsidP="008F2FD2">
            <w:pPr>
              <w:jc w:val="center"/>
              <w:rPr>
                <w:color w:val="000000"/>
                <w:sz w:val="22"/>
                <w:szCs w:val="22"/>
              </w:rPr>
            </w:pPr>
            <w:r w:rsidRPr="006D4AB3">
              <w:rPr>
                <w:color w:val="000000"/>
                <w:sz w:val="22"/>
                <w:szCs w:val="22"/>
              </w:rPr>
              <w:t>Киоск</w:t>
            </w:r>
          </w:p>
        </w:tc>
        <w:tc>
          <w:tcPr>
            <w:tcW w:w="2126" w:type="dxa"/>
            <w:vAlign w:val="center"/>
          </w:tcPr>
          <w:p w:rsidR="006D4AB3" w:rsidRPr="006D4AB3" w:rsidRDefault="006D4AB3" w:rsidP="008F2FD2">
            <w:pPr>
              <w:jc w:val="center"/>
              <w:rPr>
                <w:color w:val="000000"/>
                <w:sz w:val="22"/>
                <w:szCs w:val="22"/>
              </w:rPr>
            </w:pPr>
            <w:r w:rsidRPr="006D4AB3">
              <w:rPr>
                <w:color w:val="000000"/>
                <w:sz w:val="22"/>
                <w:szCs w:val="22"/>
              </w:rPr>
              <w:t>ул. Добролюбова, вл. 9</w:t>
            </w:r>
          </w:p>
        </w:tc>
        <w:tc>
          <w:tcPr>
            <w:tcW w:w="850" w:type="dxa"/>
            <w:vAlign w:val="center"/>
          </w:tcPr>
          <w:p w:rsidR="006D4AB3" w:rsidRPr="006D4AB3" w:rsidRDefault="006D4AB3" w:rsidP="008F2FD2">
            <w:pPr>
              <w:jc w:val="center"/>
              <w:rPr>
                <w:color w:val="000000"/>
                <w:sz w:val="22"/>
                <w:szCs w:val="22"/>
              </w:rPr>
            </w:pPr>
            <w:r w:rsidRPr="006D4AB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:rsidR="006D4AB3" w:rsidRPr="006D4AB3" w:rsidRDefault="006D4AB3" w:rsidP="008F2FD2">
            <w:pPr>
              <w:jc w:val="center"/>
              <w:rPr>
                <w:color w:val="000000"/>
                <w:sz w:val="22"/>
                <w:szCs w:val="22"/>
              </w:rPr>
            </w:pPr>
            <w:r w:rsidRPr="006D4AB3">
              <w:rPr>
                <w:color w:val="000000"/>
                <w:sz w:val="22"/>
                <w:szCs w:val="22"/>
              </w:rPr>
              <w:t>Печать</w:t>
            </w:r>
          </w:p>
        </w:tc>
        <w:tc>
          <w:tcPr>
            <w:tcW w:w="1843" w:type="dxa"/>
            <w:vAlign w:val="center"/>
          </w:tcPr>
          <w:p w:rsidR="006D4AB3" w:rsidRPr="006D4AB3" w:rsidRDefault="006D4AB3" w:rsidP="008F2FD2">
            <w:pPr>
              <w:jc w:val="center"/>
              <w:rPr>
                <w:color w:val="000000"/>
                <w:sz w:val="22"/>
                <w:szCs w:val="22"/>
              </w:rPr>
            </w:pPr>
            <w:r w:rsidRPr="006D4AB3">
              <w:rPr>
                <w:color w:val="000000"/>
                <w:sz w:val="22"/>
                <w:szCs w:val="22"/>
              </w:rPr>
              <w:t>с 1 января по 31 декабря</w:t>
            </w:r>
          </w:p>
        </w:tc>
        <w:tc>
          <w:tcPr>
            <w:tcW w:w="4111" w:type="dxa"/>
            <w:vAlign w:val="center"/>
          </w:tcPr>
          <w:p w:rsidR="006D4AB3" w:rsidRPr="006D4AB3" w:rsidRDefault="006D4AB3" w:rsidP="008F2FD2">
            <w:pPr>
              <w:jc w:val="center"/>
              <w:rPr>
                <w:color w:val="000000"/>
                <w:sz w:val="22"/>
                <w:szCs w:val="22"/>
              </w:rPr>
            </w:pPr>
            <w:r w:rsidRPr="006D4AB3">
              <w:rPr>
                <w:color w:val="000000"/>
                <w:sz w:val="22"/>
                <w:szCs w:val="22"/>
              </w:rPr>
              <w:t>Исключение из Схемы: не востребованность. Отсутствие заявок предпринимателей на участие в конкурсах на осуществление торговой деятельности в НТО «Печать».</w:t>
            </w:r>
          </w:p>
        </w:tc>
      </w:tr>
    </w:tbl>
    <w:p w:rsidR="00674E4F" w:rsidRPr="00B4421D" w:rsidRDefault="00674E4F" w:rsidP="00B4421D">
      <w:pPr>
        <w:rPr>
          <w:sz w:val="28"/>
          <w:szCs w:val="28"/>
        </w:rPr>
      </w:pPr>
    </w:p>
    <w:sectPr w:rsidR="00674E4F" w:rsidRPr="00B4421D" w:rsidSect="006D4A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F2A7A"/>
    <w:multiLevelType w:val="hybridMultilevel"/>
    <w:tmpl w:val="2042E490"/>
    <w:lvl w:ilvl="0" w:tplc="FCC8239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BD"/>
    <w:rsid w:val="00032524"/>
    <w:rsid w:val="00220469"/>
    <w:rsid w:val="002A617E"/>
    <w:rsid w:val="003C5D55"/>
    <w:rsid w:val="003E0A4A"/>
    <w:rsid w:val="005449DB"/>
    <w:rsid w:val="005B43BD"/>
    <w:rsid w:val="00670674"/>
    <w:rsid w:val="00674E4F"/>
    <w:rsid w:val="006D4AB3"/>
    <w:rsid w:val="00703A62"/>
    <w:rsid w:val="00973704"/>
    <w:rsid w:val="00B4421D"/>
    <w:rsid w:val="00C555D6"/>
    <w:rsid w:val="00C655CC"/>
    <w:rsid w:val="00F47D5E"/>
    <w:rsid w:val="00FC52AF"/>
    <w:rsid w:val="00FD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4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D2534"/>
    <w:rPr>
      <w:color w:val="0563C1"/>
      <w:u w:val="single"/>
    </w:rPr>
  </w:style>
  <w:style w:type="paragraph" w:styleId="a4">
    <w:name w:val="No Spacing"/>
    <w:uiPriority w:val="1"/>
    <w:qFormat/>
    <w:rsid w:val="00FD2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4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55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5C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20</cp:revision>
  <cp:lastPrinted>2023-06-21T06:25:00Z</cp:lastPrinted>
  <dcterms:created xsi:type="dcterms:W3CDTF">2022-10-31T11:11:00Z</dcterms:created>
  <dcterms:modified xsi:type="dcterms:W3CDTF">2024-08-13T06:28:00Z</dcterms:modified>
</cp:coreProperties>
</file>