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58"/>
        <w:gridCol w:w="3255"/>
        <w:gridCol w:w="7202"/>
      </w:tblGrid>
      <w:tr w:rsidR="004B5F36" w:rsidRPr="004B5F36" w:rsidTr="004B5F36">
        <w:trPr>
          <w:trHeight w:val="695"/>
        </w:trPr>
        <w:tc>
          <w:tcPr>
            <w:tcW w:w="10915" w:type="dxa"/>
            <w:gridSpan w:val="3"/>
          </w:tcPr>
          <w:p w:rsidR="004B5F36" w:rsidRPr="004B5F36" w:rsidRDefault="004B5F36" w:rsidP="004B5F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F3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СД МО Бутырский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F36">
              <w:rPr>
                <w:rFonts w:ascii="Times New Roman" w:hAnsi="Times New Roman" w:cs="Times New Roman"/>
                <w:b/>
                <w:sz w:val="28"/>
                <w:szCs w:val="28"/>
              </w:rPr>
              <w:t>к отчету о деятельности управы за 2021 год</w:t>
            </w:r>
          </w:p>
        </w:tc>
      </w:tr>
      <w:tr w:rsidR="0008232C" w:rsidRPr="004B5F36" w:rsidTr="004B5F36">
        <w:tc>
          <w:tcPr>
            <w:tcW w:w="458" w:type="dxa"/>
          </w:tcPr>
          <w:p w:rsidR="0008232C" w:rsidRPr="004B5F36" w:rsidRDefault="004B5F36" w:rsidP="004B5F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5" w:type="dxa"/>
          </w:tcPr>
          <w:p w:rsidR="0008232C" w:rsidRPr="004B5F36" w:rsidRDefault="004B5F36" w:rsidP="004B5F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202" w:type="dxa"/>
          </w:tcPr>
          <w:p w:rsidR="0008232C" w:rsidRPr="004B5F36" w:rsidRDefault="004B5F36" w:rsidP="004B5F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8232C" w:rsidRPr="0008232C" w:rsidTr="004B5F36">
        <w:trPr>
          <w:trHeight w:val="3789"/>
        </w:trPr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Что Вам известно о сроках строительства </w:t>
            </w:r>
            <w:r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>ТПУ «Тимирязевская»</w:t>
            </w:r>
            <w:r w:rsidRPr="00F27843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Когда откроется подземный переход от выхода из станции метро «Тимирязевская» в сторону улицы Яблочкова?</w:t>
            </w:r>
          </w:p>
        </w:tc>
        <w:tc>
          <w:tcPr>
            <w:tcW w:w="7202" w:type="dxa"/>
          </w:tcPr>
          <w:p w:rsidR="0008232C" w:rsidRPr="0008232C" w:rsidRDefault="0008232C" w:rsidP="00193B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Подземный переход от выхода из станции метро «Тимирязевская» в сторону ул. Яблочкова находится на реконструкции одновременно с платформой «Тимирязевская» МЦД-1. Работы по реконструкции платформы и перехода выполняются в едином комплексе. Планируемый срок завершения работ – 4 кв.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8232C" w:rsidRPr="001B4549" w:rsidRDefault="0008232C" w:rsidP="00193B9D">
            <w:pPr>
              <w:spacing w:before="120"/>
              <w:jc w:val="both"/>
              <w:rPr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О сроках строительства ТПУ «Тимирязевская». Согласно АИП, утвержденной постановлением Правительства Москвы от 12.10.2021 № 1591-ПП (ред. от 09.12.2021), сроки проектирования и строительства технологической части ТПУ на ст. метро «Тимирязевская» - 2020-2023 гг. ППТ ТПУ «Тимирязевская» утвержден постановлением Правительства Москвы от 14.01.2020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7-ПП. Другая информация о сроках строительства ТПУ отсутствует.</w:t>
            </w: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Известны ли сроки </w:t>
            </w:r>
            <w:r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переноса платформы «Дмитровская»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 Рижской железной дороги и строительства ТПУ, сопряженного с новой платформой Савеловской железной дороги?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Можно ли организовать встречу с проектировщиками этих объектов?   </w:t>
            </w:r>
          </w:p>
        </w:tc>
        <w:tc>
          <w:tcPr>
            <w:tcW w:w="7202" w:type="dxa"/>
          </w:tcPr>
          <w:p w:rsidR="0008232C" w:rsidRPr="0008232C" w:rsidRDefault="0008232C" w:rsidP="00193B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информации Москомархитектуры, размещение остановочного пункта «Дмитровская» на Савеловском направлении МЖД и перенос остановочного пункта «Дмитровская» Рижского направления предусмотрены в рамках </w:t>
            </w:r>
            <w:r w:rsidRPr="0008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 xml:space="preserve"> этапа реализации проекта ОАО «РЖД» в 2024 г.</w:t>
            </w:r>
          </w:p>
          <w:p w:rsidR="0008232C" w:rsidRPr="0008232C" w:rsidRDefault="0008232C" w:rsidP="00193B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Также в рамках данного этапа предусмотрен внеуличный пешеходный переход в районе ул. Новодмитровская, д. 5А, стр. 1.</w:t>
            </w:r>
          </w:p>
          <w:p w:rsidR="0008232C" w:rsidRPr="0008232C" w:rsidRDefault="0008232C" w:rsidP="00F33C79">
            <w:pPr>
              <w:spacing w:before="120"/>
              <w:jc w:val="both"/>
              <w:rPr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После завершения разработки проектной документации, по информации Москомархитектуры, будут проведены публичные слушания или общественные обсуждения.</w:t>
            </w: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8232C">
              <w:rPr>
                <w:rFonts w:ascii="Times New Roman" w:hAnsi="Times New Roman"/>
                <w:sz w:val="24"/>
                <w:szCs w:val="24"/>
              </w:rPr>
              <w:t xml:space="preserve">Какими силами осуществляется организация </w:t>
            </w:r>
            <w:r w:rsidRPr="00F27843">
              <w:rPr>
                <w:rFonts w:ascii="Times New Roman" w:hAnsi="Times New Roman"/>
                <w:b/>
                <w:sz w:val="24"/>
                <w:szCs w:val="24"/>
              </w:rPr>
              <w:t>безопасности на площади Савеловского вокзала</w:t>
            </w:r>
            <w:r w:rsidRPr="0008232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202" w:type="dxa"/>
          </w:tcPr>
          <w:p w:rsidR="0008232C" w:rsidRPr="0008232C" w:rsidRDefault="0008232C" w:rsidP="00193B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Безопасность на площади Савеловского вокзала обеспечивается ЛО МВД России на станции Москва-Савёловская.</w:t>
            </w:r>
          </w:p>
          <w:p w:rsidR="0008232C" w:rsidRPr="0008232C" w:rsidRDefault="0008232C" w:rsidP="00193B9D">
            <w:pPr>
              <w:spacing w:before="120"/>
              <w:rPr>
                <w:sz w:val="24"/>
                <w:szCs w:val="24"/>
              </w:rPr>
            </w:pP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F27843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Возможна ли организация в жилом секторе </w:t>
            </w:r>
            <w:r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>на улице Бутырская</w:t>
            </w:r>
            <w:r w:rsidR="00F27843"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>Опорного пункта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 охраны правопорядка (ОПОП)? </w:t>
            </w:r>
          </w:p>
        </w:tc>
        <w:tc>
          <w:tcPr>
            <w:tcW w:w="7202" w:type="dxa"/>
          </w:tcPr>
          <w:p w:rsidR="00266A7A" w:rsidRDefault="00F33C79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79">
              <w:rPr>
                <w:rFonts w:ascii="Times New Roman" w:hAnsi="Times New Roman" w:cs="Times New Roman"/>
                <w:sz w:val="24"/>
                <w:szCs w:val="24"/>
              </w:rPr>
              <w:t xml:space="preserve">Номера опорных пунктов охраны общественного порядка и закрепленная за ними территория обслуживания утверждены распоряжением префектуры СВАО от 12 августа 2020 г. №01-18-273/20. </w:t>
            </w:r>
          </w:p>
          <w:p w:rsidR="00266A7A" w:rsidRDefault="00F33C79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79">
              <w:rPr>
                <w:rFonts w:ascii="Times New Roman" w:hAnsi="Times New Roman" w:cs="Times New Roman"/>
                <w:sz w:val="24"/>
                <w:szCs w:val="24"/>
              </w:rPr>
              <w:t>Согласно данному распоряжению, улица Бутырская обслуживается ОПОП №27, расположенны</w:t>
            </w:r>
            <w:r w:rsidR="00266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3C7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266A7A">
              <w:rPr>
                <w:rFonts w:ascii="Times New Roman" w:hAnsi="Times New Roman" w:cs="Times New Roman"/>
                <w:sz w:val="24"/>
                <w:szCs w:val="24"/>
              </w:rPr>
              <w:t>: ул. Гончарова, д.7А.</w:t>
            </w:r>
            <w:r w:rsidR="00ED2573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территорию обслуживания ОПОП №27 также относятся дома по ул. Гончарова, Добролюбова, Новодмитровской, Руставели, Огородному проезду.</w:t>
            </w:r>
          </w:p>
          <w:p w:rsidR="00ED2573" w:rsidRPr="00F33C79" w:rsidRDefault="00266A7A" w:rsidP="001B454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штат</w:t>
            </w:r>
            <w:r w:rsidR="00ED2573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ОПОП Бутырского района укомплектован. (3 сотрудника). </w:t>
            </w:r>
            <w:r w:rsidR="001B45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573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="001B4549">
              <w:rPr>
                <w:rFonts w:ascii="Times New Roman" w:hAnsi="Times New Roman" w:cs="Times New Roman"/>
                <w:sz w:val="24"/>
                <w:szCs w:val="24"/>
              </w:rPr>
              <w:t>предложения по</w:t>
            </w:r>
            <w:r w:rsidR="00ED257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</w:t>
            </w:r>
            <w:r w:rsidR="001B45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2573">
              <w:rPr>
                <w:rFonts w:ascii="Times New Roman" w:hAnsi="Times New Roman" w:cs="Times New Roman"/>
                <w:sz w:val="24"/>
                <w:szCs w:val="24"/>
              </w:rPr>
              <w:t xml:space="preserve"> штатной численности Советов </w:t>
            </w:r>
            <w:r w:rsidR="001B4549">
              <w:rPr>
                <w:rFonts w:ascii="Times New Roman" w:hAnsi="Times New Roman" w:cs="Times New Roman"/>
                <w:sz w:val="24"/>
                <w:szCs w:val="24"/>
              </w:rPr>
              <w:t>направлены в Департамент региональной безопасности.</w:t>
            </w: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Учитывая продолжающиеся случаи </w:t>
            </w:r>
            <w:r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>вандализма в отношении фасадов</w:t>
            </w:r>
            <w:r w:rsidR="00F27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вышедших из капитального ремонта домов 86 и 86Б по Бутырской улице, 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планируется ли проведение каких-то профилактических мероприятий?</w:t>
            </w:r>
          </w:p>
          <w:p w:rsidR="0008232C" w:rsidRPr="0008232C" w:rsidRDefault="0008232C" w:rsidP="00F27843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Возможен ли контроль за данной территорией района </w:t>
            </w:r>
            <w:r w:rsidR="00F2784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 помощью уличных видеокамер?</w:t>
            </w:r>
          </w:p>
        </w:tc>
        <w:tc>
          <w:tcPr>
            <w:tcW w:w="7202" w:type="dxa"/>
          </w:tcPr>
          <w:p w:rsidR="00A30937" w:rsidRPr="00F401A9" w:rsidRDefault="00F401A9" w:rsidP="00193B9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Сотрудниками управляющей организации ежедневно проводится осмотр состояния фасадов домов на предмет выявления несанкционированных надписей с последующим их удалением. В связи с участившимися случаями вандализма в отношении фасадов жилых домов Бутырского района (поступило 15 обращений от жителей), а также по просьбе Советов домов, управляющей </w:t>
            </w:r>
            <w:r w:rsidRPr="00F4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было направлено письмо в ОМВД по Бутырскому району по принятию мер по исключению случаев вандализма в отношении фасадов вышеуказанных домов. </w:t>
            </w:r>
          </w:p>
          <w:p w:rsidR="0008232C" w:rsidRPr="0008232C" w:rsidRDefault="00F401A9" w:rsidP="00A30937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F401A9">
              <w:rPr>
                <w:rFonts w:ascii="Times New Roman" w:hAnsi="Times New Roman" w:cs="Times New Roman"/>
                <w:sz w:val="24"/>
                <w:szCs w:val="24"/>
              </w:rPr>
              <w:t>Для решения вопроса по установке дополнительных видеокамер на фасаде жилых домов по адресам: ул. Бутырская, д.86 и ул. Бутырская, д.86Б</w:t>
            </w:r>
            <w:r w:rsidR="00A30937">
              <w:rPr>
                <w:rFonts w:ascii="Times New Roman" w:hAnsi="Times New Roman" w:cs="Times New Roman"/>
                <w:sz w:val="24"/>
                <w:szCs w:val="24"/>
              </w:rPr>
              <w:t>, в целях контроля за территорией,</w:t>
            </w:r>
            <w:r w:rsidRPr="00F401A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проведение общего собрания собственников, при этом за положительное решение согласно статье 46 ЖК РФ должно проголосовать не менее 2/3 голосов собственников. В случае положительно принятого решения, работы по установке необходимо согласовать с ГБУ «Жилищник Бутырского района».</w:t>
            </w:r>
          </w:p>
        </w:tc>
      </w:tr>
      <w:tr w:rsidR="0008232C" w:rsidRPr="0008232C" w:rsidTr="004B5F36">
        <w:trPr>
          <w:trHeight w:val="1331"/>
        </w:trPr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 ли организовать </w:t>
            </w:r>
            <w:r w:rsidRPr="00DB7984">
              <w:rPr>
                <w:rFonts w:ascii="Times New Roman" w:hAnsi="Times New Roman"/>
                <w:b/>
                <w:bCs/>
                <w:sz w:val="24"/>
                <w:szCs w:val="24"/>
              </w:rPr>
              <w:t>автобусный маршрут, пролегающий по Бутырской улице (от дома 2 к дому 86), с поворотом после остановки «Дмитровский проезд» на улицу Яблочкова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08232C" w:rsidRPr="0008232C" w:rsidRDefault="0008232C" w:rsidP="00F40678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Острую потребность в таком маршруте испытывают пациенты взрослой и детской поликлиник, женской консультации, воспитанники детских дошкольных учреждений и учащиеся подразделений школы №1236,</w:t>
            </w:r>
            <w:r w:rsidR="00DB79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расположенных на улице Яблочкова. </w:t>
            </w:r>
          </w:p>
        </w:tc>
        <w:tc>
          <w:tcPr>
            <w:tcW w:w="7202" w:type="dxa"/>
          </w:tcPr>
          <w:p w:rsidR="00F40678" w:rsidRDefault="0008232C" w:rsidP="00F4067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Управой района было направлено обращение в Департамент транспорта и развития дорожно-транспортной инфраструктуры города Москвы с просьбой о проработке предложения об организации нового (либо изменения действующего) маршрута</w:t>
            </w:r>
            <w:r w:rsidR="00F40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232C" w:rsidRPr="0008232C" w:rsidRDefault="0008232C" w:rsidP="00193B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полученной от Департамента информации, </w:t>
            </w:r>
            <w:r w:rsidR="00F40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 xml:space="preserve">се изменения разрабатываются на основе анализа данных о пассажиропотоках и работе действующих маршрутов. </w:t>
            </w:r>
          </w:p>
          <w:p w:rsidR="006E70AA" w:rsidRDefault="00F40678" w:rsidP="00193B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</w:t>
            </w:r>
            <w:r w:rsidR="006E70A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комплексного </w:t>
            </w:r>
            <w:r w:rsidR="006E70AA" w:rsidRPr="0008232C">
              <w:rPr>
                <w:rFonts w:ascii="Times New Roman" w:hAnsi="Times New Roman" w:cs="Times New Roman"/>
                <w:sz w:val="24"/>
                <w:szCs w:val="24"/>
              </w:rPr>
              <w:t>обновления маршрутной сети 3-го сектора</w:t>
            </w:r>
            <w:r w:rsidR="006E70AA">
              <w:rPr>
                <w:rFonts w:ascii="Times New Roman" w:hAnsi="Times New Roman" w:cs="Times New Roman"/>
                <w:sz w:val="24"/>
                <w:szCs w:val="24"/>
              </w:rPr>
              <w:t xml:space="preserve"> Москвы, в который входит Бутырский район,</w:t>
            </w:r>
            <w:r w:rsidR="006E70AA" w:rsidRPr="0008232C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="006E70AA">
              <w:rPr>
                <w:rFonts w:ascii="Times New Roman" w:hAnsi="Times New Roman" w:cs="Times New Roman"/>
                <w:sz w:val="24"/>
                <w:szCs w:val="24"/>
              </w:rPr>
              <w:t>проводиться Департаментом не</w:t>
            </w:r>
            <w:r w:rsidR="006E70AA" w:rsidRPr="0008232C">
              <w:rPr>
                <w:rFonts w:ascii="Times New Roman" w:hAnsi="Times New Roman" w:cs="Times New Roman"/>
                <w:sz w:val="24"/>
                <w:szCs w:val="24"/>
              </w:rPr>
              <w:t xml:space="preserve"> ранее II квартала 2022 года. </w:t>
            </w:r>
          </w:p>
          <w:p w:rsidR="0008232C" w:rsidRPr="0008232C" w:rsidRDefault="0008232C" w:rsidP="006E70AA">
            <w:pPr>
              <w:spacing w:before="120"/>
              <w:jc w:val="both"/>
              <w:rPr>
                <w:sz w:val="24"/>
                <w:szCs w:val="24"/>
              </w:rPr>
            </w:pP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>Предложение об улучшении транспортной связи улиц Бутырская и Яблочкова принято во внимание и по возможности будет учтено в рамках планирования</w:t>
            </w:r>
            <w:r w:rsidR="006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1A9" w:rsidRPr="0008232C" w:rsidTr="004B5F36">
        <w:tc>
          <w:tcPr>
            <w:tcW w:w="458" w:type="dxa"/>
          </w:tcPr>
          <w:p w:rsidR="00F401A9" w:rsidRPr="0008232C" w:rsidRDefault="00F401A9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401A9" w:rsidRPr="0008232C" w:rsidRDefault="00F401A9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Принимает ли Управа района </w:t>
            </w:r>
            <w:r w:rsidRPr="00E23885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открытии объектов в ремонт                                     и приемке работ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, выполняемых на территории района по планам различных Департаментов Правительства Москвы? </w:t>
            </w:r>
          </w:p>
          <w:p w:rsidR="00F401A9" w:rsidRPr="0008232C" w:rsidRDefault="00F401A9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Осуществляет ли Управа района координацию работ, если на одной территории одновременно работают подрядные организации различных ведомств?</w:t>
            </w:r>
          </w:p>
        </w:tc>
        <w:tc>
          <w:tcPr>
            <w:tcW w:w="7202" w:type="dxa"/>
          </w:tcPr>
          <w:p w:rsidR="00F401A9" w:rsidRPr="00F401A9" w:rsidRDefault="00F401A9" w:rsidP="00193B9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9">
              <w:rPr>
                <w:rFonts w:ascii="Times New Roman" w:hAnsi="Times New Roman" w:cs="Times New Roman"/>
                <w:sz w:val="24"/>
                <w:szCs w:val="24"/>
              </w:rPr>
              <w:t>Управа Бутырского района в соответствии с 157-ПП координирует деятельность и взаимодействует с управляющими и подрядными организациями осуществляющих деятельность на территории района. Балансодержатели земельных участков осуществляют контроль за восстановлением благоустройства после проведения земляных работ. Контроль за оформлением соответствующих разрешений в части проведения земляных работ осуществляет ОАТИ города Москвы, также приемку выполненных работ и контроль за восстановлением благоустройства проводят контролирующие органы и балансодержатели территорий.</w:t>
            </w:r>
          </w:p>
        </w:tc>
      </w:tr>
      <w:tr w:rsidR="00F401A9" w:rsidRPr="0008232C" w:rsidTr="004B5F36">
        <w:tc>
          <w:tcPr>
            <w:tcW w:w="458" w:type="dxa"/>
          </w:tcPr>
          <w:p w:rsidR="00F401A9" w:rsidRPr="0008232C" w:rsidRDefault="00F401A9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401A9" w:rsidRPr="0008232C" w:rsidRDefault="00F401A9" w:rsidP="00F27843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Как можно получить информацию о фактически выполненных в 2021 году работах по благоустройству дворовых территорий домов 2/18, 4 и 6 по Бутырской улице?</w:t>
            </w:r>
          </w:p>
        </w:tc>
        <w:tc>
          <w:tcPr>
            <w:tcW w:w="7202" w:type="dxa"/>
          </w:tcPr>
          <w:p w:rsidR="00F401A9" w:rsidRPr="00F401A9" w:rsidRDefault="00F401A9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9">
              <w:rPr>
                <w:rFonts w:ascii="Times New Roman" w:hAnsi="Times New Roman" w:cs="Times New Roman"/>
                <w:sz w:val="24"/>
                <w:szCs w:val="24"/>
              </w:rPr>
              <w:t>В 2021 году дворовая территория в соответствии с паспортом дворовой территории имел</w:t>
            </w:r>
            <w:r w:rsidR="00AE1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1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наименование: ул. Бутырская, д.2/18, 4, 6. В рамках программы благоустройства 2021 года за счет средств СУР реализованы работы на дворовой территории по адресу: ул. Бутырская, д.6. Выполнены следующие виды работ: устройство резинового покрытия площадки – 299 кв.м., замена садового борт. камня на детской площадке – 72 п.м., замена МАФ – 9 шт., ремонт АБП на ДТС – 370 кв.м., устройство садового борт. камня на дтс – 40 кв.м., устройство секций и стоек ограждений – 42 шт.</w:t>
            </w:r>
          </w:p>
        </w:tc>
      </w:tr>
      <w:tr w:rsidR="00F401A9" w:rsidRPr="0008232C" w:rsidTr="004B5F36">
        <w:tc>
          <w:tcPr>
            <w:tcW w:w="458" w:type="dxa"/>
          </w:tcPr>
          <w:p w:rsidR="00F401A9" w:rsidRPr="0008232C" w:rsidRDefault="00F401A9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401A9" w:rsidRPr="0008232C" w:rsidRDefault="00F401A9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Когда будут проводиться работы по </w:t>
            </w:r>
            <w:r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благоустройству дворовой территории дома 13/12 по улице Руставели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дополнительно к ранее проведенным благоустроительным работам?</w:t>
            </w:r>
          </w:p>
        </w:tc>
        <w:tc>
          <w:tcPr>
            <w:tcW w:w="7202" w:type="dxa"/>
          </w:tcPr>
          <w:p w:rsidR="00EC0FA2" w:rsidRDefault="00EC0FA2" w:rsidP="00EC0F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проведено комплексное благоустройство дворовой территории по адресу: </w:t>
            </w: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ул. Руставели, д.13/12, корп.1,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FA2" w:rsidRPr="00EC0FA2" w:rsidRDefault="00EC0FA2" w:rsidP="00EC0F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работы:</w:t>
            </w:r>
          </w:p>
          <w:p w:rsidR="00EC0FA2" w:rsidRPr="00EC0FA2" w:rsidRDefault="00CD6BF4" w:rsidP="00E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АБП,</w:t>
            </w:r>
            <w:r w:rsidR="00EC0FA2" w:rsidRPr="00EC0FA2">
              <w:rPr>
                <w:rFonts w:ascii="Times New Roman" w:hAnsi="Times New Roman" w:cs="Times New Roman"/>
                <w:sz w:val="24"/>
                <w:szCs w:val="24"/>
              </w:rPr>
              <w:t xml:space="preserve"> бортового камня, а также покрытия из тротуарной плитки.</w:t>
            </w:r>
          </w:p>
          <w:p w:rsidR="00EC0FA2" w:rsidRPr="00EC0FA2" w:rsidRDefault="00EC0FA2" w:rsidP="00E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модернизация детской площадки, устройство ре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>зинового покрытия</w:t>
            </w:r>
          </w:p>
          <w:p w:rsidR="00EC0FA2" w:rsidRPr="00EC0FA2" w:rsidRDefault="00EC0FA2" w:rsidP="00E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-ремонт газонной части с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 xml:space="preserve"> высадкой кустарников, </w:t>
            </w: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 xml:space="preserve"> живой изгороди</w:t>
            </w: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, а также у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>стройству цветников</w:t>
            </w: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FA2" w:rsidRPr="00EC0FA2" w:rsidRDefault="00EC0FA2" w:rsidP="00EC0F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Кроме работ по благоустройству на дворовой территории были высажены дополнительные зеленые насаждения в рамках программы «Миллион деревьев» (2 дерева, 50 кустарников).</w:t>
            </w:r>
          </w:p>
          <w:p w:rsidR="00EC0FA2" w:rsidRPr="00F401A9" w:rsidRDefault="00EC0FA2" w:rsidP="00EC0F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A2">
              <w:rPr>
                <w:rFonts w:ascii="Times New Roman" w:hAnsi="Times New Roman" w:cs="Times New Roman"/>
                <w:sz w:val="24"/>
                <w:szCs w:val="24"/>
              </w:rPr>
              <w:t>Установлено 6 опор наружного освещения.</w:t>
            </w: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F27843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Какие меры по обеспечению автолюбителей </w:t>
            </w:r>
            <w:r w:rsidRPr="00F27843">
              <w:rPr>
                <w:rFonts w:ascii="Times New Roman" w:hAnsi="Times New Roman"/>
                <w:b/>
                <w:bCs/>
                <w:sz w:val="24"/>
                <w:szCs w:val="24"/>
              </w:rPr>
              <w:t>машино-местами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на разного рода автостоянках будут реализованы в районе?</w:t>
            </w:r>
          </w:p>
        </w:tc>
        <w:tc>
          <w:tcPr>
            <w:tcW w:w="7202" w:type="dxa"/>
          </w:tcPr>
          <w:p w:rsidR="00F27843" w:rsidRPr="00F27843" w:rsidRDefault="00F27843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В настоящее время городом осуществляются проекты по развитию дорожно-транспортной инфраструктуры. Для реализации проектов требуется освобождения площадей, на которых в том числе располагаются автостоянки с некапитальными гаражами.</w:t>
            </w:r>
          </w:p>
          <w:p w:rsidR="00F27843" w:rsidRPr="00F27843" w:rsidRDefault="00F27843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Свободные площади для перемещения сносимых некапитальных автостоянок на новое место в районе отсутствуют.</w:t>
            </w:r>
          </w:p>
          <w:p w:rsidR="00F27843" w:rsidRPr="00F27843" w:rsidRDefault="00F27843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Москвы от 15.11.2016 № 750-ПП на территории по адресу: ул. Милашенкова, вл. 8А, находящейся в границах проекта планировки ТПУ «Фонвизинская», запланировано строительство многоярусного компенсационного паркинга на 420 м/мест. </w:t>
            </w:r>
          </w:p>
          <w:p w:rsidR="00F27843" w:rsidRPr="00F27843" w:rsidRDefault="00F27843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В настоящее время территория освобождена от строений, инвестором проекта ООО «ТПУ «Фонвизинская» ведется работа по оформлению имущественно-земельных отношений.</w:t>
            </w:r>
          </w:p>
          <w:p w:rsidR="00F27843" w:rsidRPr="00F27843" w:rsidRDefault="00F27843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В границах проекта планировки ТПУ «Петровско-Разумовская» предусматривается организация на территории района плоскостной парковки на 194 м/м.</w:t>
            </w:r>
          </w:p>
          <w:p w:rsidR="00F27843" w:rsidRPr="00F27843" w:rsidRDefault="00F27843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Департаментом городского имущества города Москвы реализуются машино-места в подземных паркингах по адресам: ул. Милашенкова, д. 7, корп. 1 и д. 3А.</w:t>
            </w:r>
          </w:p>
          <w:p w:rsidR="0008232C" w:rsidRPr="00F27843" w:rsidRDefault="00F27843" w:rsidP="00AE12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По адресу: ул. Яблочкова, д. 19-21 расположена плоскостная парковка ГКУ «АМПП» на 172 м/м, предлагающая услугу по льготной абонентской плате для жителей.</w:t>
            </w: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8232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B7984">
              <w:rPr>
                <w:rFonts w:ascii="Times New Roman" w:hAnsi="Times New Roman"/>
                <w:b/>
                <w:sz w:val="24"/>
                <w:szCs w:val="24"/>
              </w:rPr>
              <w:t>раздельном сборе мусора</w:t>
            </w:r>
            <w:r w:rsidRPr="000823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8232C">
              <w:rPr>
                <w:rFonts w:ascii="Times New Roman" w:hAnsi="Times New Roman"/>
                <w:sz w:val="24"/>
                <w:szCs w:val="24"/>
              </w:rPr>
              <w:t>- какая конкретно работа проводится Управой в районе и какие программы реализуются в части информирования и пропаганды использования жителями метода раздельного сбора мусора?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8232C">
              <w:rPr>
                <w:rFonts w:ascii="Times New Roman" w:hAnsi="Times New Roman"/>
                <w:sz w:val="24"/>
                <w:szCs w:val="24"/>
              </w:rPr>
              <w:t xml:space="preserve">- какие программы или работа проводится Управой совместно с региональным оператором по </w:t>
            </w:r>
            <w:r w:rsidRPr="0008232C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стимулированию раздельного сбора мусора?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8232C">
              <w:rPr>
                <w:rFonts w:ascii="Times New Roman" w:hAnsi="Times New Roman"/>
                <w:sz w:val="24"/>
                <w:szCs w:val="24"/>
              </w:rPr>
              <w:t>- на каком уровне сейчас находится в районе техническое обеспечение раздельного сбора мусора?</w:t>
            </w:r>
          </w:p>
        </w:tc>
        <w:tc>
          <w:tcPr>
            <w:tcW w:w="7202" w:type="dxa"/>
          </w:tcPr>
          <w:p w:rsidR="00FE12FE" w:rsidRDefault="000D1DDE" w:rsidP="00FE12FE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программе раздельного сбора мусора размеща</w:t>
            </w:r>
            <w:r w:rsidR="00FE12FE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управы на территории района, на официа</w:t>
            </w:r>
            <w:r w:rsidR="00FE12FE">
              <w:rPr>
                <w:rFonts w:ascii="Times New Roman" w:hAnsi="Times New Roman" w:cs="Times New Roman"/>
                <w:sz w:val="24"/>
                <w:szCs w:val="24"/>
              </w:rPr>
              <w:t xml:space="preserve">льном сайте управы и в соцсетях, на стендах в МКД. Также </w:t>
            </w:r>
            <w:r w:rsidR="00FE12FE"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  на каждой контейнерной </w:t>
            </w:r>
            <w:r w:rsidR="00FE12FE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</w:t>
            </w:r>
            <w:r w:rsidR="00FE12FE"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объявление. </w:t>
            </w:r>
          </w:p>
          <w:p w:rsidR="006A79EA" w:rsidRPr="00F27843" w:rsidRDefault="006A79EA" w:rsidP="006A79EA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услуг, определённых в пределах утверждённого в установленном порядке единого тарифа за услуги Регионального оператора, размещены на официальном сайте ГУП «Экотехпром» www.eco-pro.ru.</w:t>
            </w:r>
          </w:p>
          <w:p w:rsidR="006A79EA" w:rsidRPr="00F27843" w:rsidRDefault="000D1DDE" w:rsidP="006A79EA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сбора 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B9D" w:rsidRPr="00F27843">
              <w:rPr>
                <w:rFonts w:ascii="Times New Roman" w:hAnsi="Times New Roman" w:cs="Times New Roman"/>
                <w:sz w:val="24"/>
                <w:szCs w:val="24"/>
              </w:rPr>
              <w:t>огласно постановлению Правительства Москвы от 18 июня 2019 года №734-ПП «О реализации мероприятий по раздельному сбору твердых коммунальных отходов в городе Москве»</w:t>
            </w:r>
            <w:r w:rsidR="00AE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от 24.06.1998 № 89-ФЗ «Об </w:t>
            </w:r>
            <w:r w:rsidRPr="00F2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отходах производства и потребления» (далее – Федеральный закон 89-ФЗ)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9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A79EA"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конкурсного отбора регионального оператора 13 мая 2021 года Государственному унитарному предприятию города Москвы «Экотехпром» (далее – Региональный оператор, ГУП «Экотехпром») присвоен статус регионального оператора по обращению с твердыми коммунальными отходами (далее – ТКО) на территории города Москвы. Департаментом жилищно-коммунального хозяйства города Москвы подписано соответствующее Соглашение об организации деятельности по обращению с твердыми коммунальными отходами № 110-ДЖКХ/21. </w:t>
            </w:r>
          </w:p>
          <w:p w:rsidR="0008232C" w:rsidRDefault="00FE12FE" w:rsidP="006A79EA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43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расположены 93 контейнерные площадки и 258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3B9D" w:rsidRPr="00F27843">
              <w:rPr>
                <w:rFonts w:ascii="Times New Roman" w:hAnsi="Times New Roman" w:cs="Times New Roman"/>
                <w:sz w:val="24"/>
                <w:szCs w:val="24"/>
              </w:rPr>
              <w:t>На каждой контейнерной площадке установлены мусорные баки соответствующего цвета: серый</w:t>
            </w:r>
            <w:r w:rsidR="00AE125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93B9D" w:rsidRPr="00F27843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отходы, синий – раздельные отходы. Также на контейнерных площадках и баках размещены наклейки в соответствии с утвержденным брендбуком о виде мусора, размещаемого в контейнер. </w:t>
            </w:r>
          </w:p>
          <w:p w:rsidR="002B4FC1" w:rsidRPr="00F27843" w:rsidRDefault="002B4FC1" w:rsidP="002B4FC1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раздельного сбора мусора реализуется также юридическими лицами. </w:t>
            </w:r>
          </w:p>
        </w:tc>
      </w:tr>
      <w:tr w:rsidR="0008232C" w:rsidRPr="0008232C" w:rsidTr="00CD6BF4">
        <w:trPr>
          <w:trHeight w:val="1125"/>
        </w:trPr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B80919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A2976">
              <w:rPr>
                <w:rFonts w:ascii="Times New Roman" w:hAnsi="Times New Roman"/>
                <w:b/>
                <w:sz w:val="24"/>
                <w:szCs w:val="24"/>
              </w:rPr>
              <w:t>О компенсационном озеленении</w:t>
            </w:r>
            <w:r w:rsidRPr="00B809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32C" w:rsidRPr="00B80919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80919">
              <w:rPr>
                <w:rFonts w:ascii="Times New Roman" w:hAnsi="Times New Roman"/>
                <w:sz w:val="24"/>
                <w:szCs w:val="24"/>
              </w:rPr>
              <w:t>- какие меры по учёту и сохранению зелёных насаждений проводятся?</w:t>
            </w:r>
          </w:p>
          <w:p w:rsidR="0008232C" w:rsidRPr="00B80919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80919">
              <w:rPr>
                <w:rFonts w:ascii="Times New Roman" w:hAnsi="Times New Roman"/>
                <w:sz w:val="24"/>
                <w:szCs w:val="24"/>
              </w:rPr>
              <w:t>- ведётся ли статистика по приживаемости зелёных насаждений?</w:t>
            </w:r>
          </w:p>
          <w:p w:rsidR="0008232C" w:rsidRPr="00B80919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80919">
              <w:rPr>
                <w:rFonts w:ascii="Times New Roman" w:hAnsi="Times New Roman"/>
                <w:sz w:val="24"/>
                <w:szCs w:val="24"/>
              </w:rPr>
              <w:t>Какова эффективность в абсолютных цифрах, в процентах?</w:t>
            </w:r>
          </w:p>
          <w:p w:rsidR="0008232C" w:rsidRPr="00B80919" w:rsidRDefault="0008232C" w:rsidP="00193B9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80919">
              <w:rPr>
                <w:rFonts w:ascii="Times New Roman" w:hAnsi="Times New Roman"/>
                <w:sz w:val="24"/>
                <w:szCs w:val="24"/>
              </w:rPr>
              <w:t>- где можно ознакомиться с мониторингом результатов озеленения?</w:t>
            </w:r>
          </w:p>
        </w:tc>
        <w:tc>
          <w:tcPr>
            <w:tcW w:w="7202" w:type="dxa"/>
          </w:tcPr>
          <w:p w:rsidR="007E4B82" w:rsidRPr="007E4B82" w:rsidRDefault="007E4B82" w:rsidP="007E4B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>Пожелания граждан по дополнительной высадке зеленых насаждений, а также участки, определенные по итогам обследований, направляются сотрудниками ГБУ «Жилищник Бутырского района» (далее ГБУ) в Департамент Природопользования и охраны окружающей среды города Москвы (далее Департамент) в соответствии с постановлением Правительства Москвы от 10.09.2002 № 743-ПП.</w:t>
            </w:r>
          </w:p>
          <w:p w:rsidR="007E4B82" w:rsidRPr="007E4B82" w:rsidRDefault="007E4B82" w:rsidP="007E4B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>Высадк</w:t>
            </w:r>
            <w:r w:rsidR="003A6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в городе Москва осуществляет Департамент природопользования и окружающей среды г.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Посадочные места для деревьев и кустарников размечаются в соответствии со схемой посадки проекта озеленения, согласованным в установленном порядке, и существующими нормами удалённости растений от коммуникаций и сооружений (МГСН 1.01-99).</w:t>
            </w:r>
          </w:p>
          <w:p w:rsidR="007E4B82" w:rsidRPr="007E4B82" w:rsidRDefault="007E4B82" w:rsidP="007E4B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посадок составляется акт о факте высадки древесно-кустарниковой растительности заверенный сотрудником ГБУ, Департамента и подрядной организации, осуществившей высадку.</w:t>
            </w:r>
          </w:p>
          <w:p w:rsidR="007E4B82" w:rsidRPr="007E4B82" w:rsidRDefault="007E4B82" w:rsidP="007E4B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>До момента передачи зеленых насаждений на баланс управляющей организации ГБУ «Жилищник Бутырского района» уход за зелёными насаждениями осуществлялся организацией, проводившей высадку (1 год).</w:t>
            </w:r>
          </w:p>
          <w:p w:rsidR="007E4B82" w:rsidRPr="007E4B82" w:rsidRDefault="00791488" w:rsidP="007E4B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4B82" w:rsidRPr="007E4B82">
              <w:rPr>
                <w:rFonts w:ascii="Times New Roman" w:hAnsi="Times New Roman" w:cs="Times New Roman"/>
                <w:sz w:val="24"/>
                <w:szCs w:val="24"/>
              </w:rPr>
              <w:t xml:space="preserve">еред передачей на баланс ГБУ проводится инвентаризация зеленых насаждений на предмет наличия/приживаемости. </w:t>
            </w:r>
          </w:p>
          <w:p w:rsidR="007E4B82" w:rsidRPr="007E4B82" w:rsidRDefault="007E4B82" w:rsidP="007E4B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замечаний подрядная организация обязана осуществить замену растительности или посадку взамен погибшего растения.   </w:t>
            </w:r>
          </w:p>
          <w:p w:rsidR="007E4B82" w:rsidRPr="00CD6BF4" w:rsidRDefault="007E4B82" w:rsidP="00CD6BF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зеленые насаждения находятся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>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передача на баланс ГБУ, где последующий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7E4B8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учреждения.</w:t>
            </w: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6C2920" w:rsidRDefault="0008232C" w:rsidP="00193B9D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сентябре 2021 года прошло открытие </w:t>
            </w:r>
            <w:r w:rsidRPr="006C2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баскетбольной площадки вблизи корпуса 4 дома 31 по улице Яблочкова</w:t>
            </w:r>
            <w:r w:rsidRPr="006C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декабре 2021 года вокруг указанной площадки начали проводиться земляные работы (со слов рабочих - прокладка кабеля для освещения). Деревья не были закрыты защитными щитами. Работы до настоящего момента не завершены.</w:t>
            </w:r>
          </w:p>
          <w:p w:rsidR="0008232C" w:rsidRPr="006C2920" w:rsidRDefault="0008232C" w:rsidP="00193B9D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можно ли предположить, что первоначальные работы по строительству и обустройству площадки не были произведены в полном объёме?</w:t>
            </w:r>
          </w:p>
          <w:p w:rsidR="0008232C" w:rsidRPr="006C2920" w:rsidRDefault="0008232C" w:rsidP="00193B9D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проводятся повторные работы на новом объекте?</w:t>
            </w:r>
          </w:p>
        </w:tc>
        <w:tc>
          <w:tcPr>
            <w:tcW w:w="7202" w:type="dxa"/>
          </w:tcPr>
          <w:p w:rsidR="00F40678" w:rsidRPr="006C2920" w:rsidRDefault="007A2976" w:rsidP="00F406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0">
              <w:rPr>
                <w:rFonts w:ascii="Times New Roman" w:hAnsi="Times New Roman" w:cs="Times New Roman"/>
                <w:sz w:val="24"/>
                <w:szCs w:val="24"/>
              </w:rPr>
              <w:t>В связи с дополнительной потребностью в освещении работы по устройству освещения по адресу: ул. Яблочкова, д.31 к.3, 4 проводились по окончани</w:t>
            </w:r>
            <w:r w:rsidR="00F40678" w:rsidRPr="006C2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92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работ без ущерба уже выполненному благоустройству. </w:t>
            </w:r>
          </w:p>
          <w:p w:rsidR="0008232C" w:rsidRPr="006C2920" w:rsidRDefault="00F40678" w:rsidP="00F406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0"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строительной площадке были заранее проложены закладные. </w:t>
            </w:r>
            <w:r w:rsidR="007A2976" w:rsidRPr="006C2920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повреждений зеленых насаждений не зафиксировано.</w:t>
            </w:r>
          </w:p>
          <w:p w:rsidR="00CD6BF4" w:rsidRPr="006C2920" w:rsidRDefault="00CD6BF4" w:rsidP="000B56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0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0B5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920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работ были высажены зеленые насаждения.</w:t>
            </w:r>
          </w:p>
        </w:tc>
      </w:tr>
      <w:tr w:rsidR="0008232C" w:rsidRPr="0008232C" w:rsidTr="004B5F36">
        <w:tc>
          <w:tcPr>
            <w:tcW w:w="458" w:type="dxa"/>
          </w:tcPr>
          <w:p w:rsidR="0008232C" w:rsidRPr="0008232C" w:rsidRDefault="0008232C" w:rsidP="00193B9D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У жителей районе много вопросов по </w:t>
            </w:r>
            <w:r w:rsidRPr="00DB798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контролю Управой района</w:t>
            </w:r>
            <w:r w:rsidR="00DB7984" w:rsidRPr="00DB79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798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ГБУ «Жилищник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 Бутырского района»: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- проводится ли анализ высокой текучести кадров?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- когда будет заключен новый договор на управление домами 4 и 86</w:t>
            </w:r>
            <w:r w:rsidR="00481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по улице Бутырская?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- возможно ли приобретение автовышки для кронирования деревьев</w:t>
            </w:r>
            <w:r w:rsidR="00BE3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и иных работ на высоте?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- можно ли обязать начальников участков месячные отчеты по выполненным   в жилых домах работах (услугах) согласовывать с председателями Советов многоквартирных домов?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- все ли работники по очистке крыш имеют разрешения и допуски?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каков принцип организации работы бригад по очистке кровель жилых домов, прикреплены ли они к конкретным домам?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- несут ли бригады по очистке кровель жилых домов ответственность</w:t>
            </w:r>
            <w:r w:rsidR="004679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 xml:space="preserve">за нарушение целостности покрытия кровли? </w:t>
            </w:r>
          </w:p>
          <w:p w:rsidR="0008232C" w:rsidRPr="0008232C" w:rsidRDefault="0008232C" w:rsidP="00193B9D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- по какому принципу формируется численность дворников (уборщиков) для ручной и механизированной очистки территории?</w:t>
            </w:r>
          </w:p>
          <w:p w:rsidR="00481716" w:rsidRDefault="0008232C" w:rsidP="00481716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8232C">
              <w:rPr>
                <w:rFonts w:ascii="Times New Roman" w:hAnsi="Times New Roman"/>
                <w:sz w:val="24"/>
                <w:szCs w:val="24"/>
              </w:rPr>
              <w:t>- в процессе механизированной уборки тракторами дворовых территорий и зелёных зон регулярно происходит разрушение газона и краёв тротуаров</w:t>
            </w:r>
            <w:r w:rsidR="0046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32C">
              <w:rPr>
                <w:rFonts w:ascii="Times New Roman" w:hAnsi="Times New Roman"/>
                <w:sz w:val="24"/>
                <w:szCs w:val="24"/>
              </w:rPr>
              <w:t xml:space="preserve">в связи с некачественной уборкой и заездами колёс на газон (есть фото-фиксация). </w:t>
            </w:r>
          </w:p>
          <w:p w:rsidR="0008232C" w:rsidRPr="0008232C" w:rsidRDefault="00481716" w:rsidP="00481716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32C" w:rsidRPr="0008232C">
              <w:rPr>
                <w:rFonts w:ascii="Times New Roman" w:hAnsi="Times New Roman"/>
                <w:sz w:val="24"/>
                <w:szCs w:val="24"/>
              </w:rPr>
              <w:t xml:space="preserve"> какие меры принимаются по восстановлению газонов и недопущению подобных ситуаций в дальнейшем?</w:t>
            </w:r>
          </w:p>
        </w:tc>
        <w:tc>
          <w:tcPr>
            <w:tcW w:w="7202" w:type="dxa"/>
          </w:tcPr>
          <w:p w:rsidR="007A2976" w:rsidRPr="007A2976" w:rsidRDefault="00BE3A61" w:rsidP="00BE3A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A2976"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персонала </w:t>
            </w:r>
            <w:r w:rsidR="00A3093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 анализ</w:t>
            </w:r>
            <w:r w:rsidR="007A2976"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кадров</w:t>
            </w:r>
            <w:r w:rsidR="004C2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976"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 коэф</w:t>
            </w:r>
            <w:r w:rsidR="00A30937">
              <w:rPr>
                <w:rFonts w:ascii="Times New Roman" w:hAnsi="Times New Roman" w:cs="Times New Roman"/>
                <w:sz w:val="24"/>
                <w:szCs w:val="24"/>
              </w:rPr>
              <w:t>фициент текучес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>ти составляет 8%</w:t>
            </w:r>
            <w:r w:rsidR="00A3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F4" w:rsidRDefault="007A2976" w:rsidP="00467970">
            <w:pPr>
              <w:spacing w:before="120"/>
              <w:ind w:left="8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заключения новых договоров по обслуживанию многоквартирных домов по адресам: ул. Бутырская, д. 4 и Бутырская, д. 86 сообщаем, что проекты новых договоров 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>разработаны. Ознакомится с документацией Совет дома может в управляющей компании ГБУ «Жилищник Бутырского района по адресу: ул. Фонвизина, д.11А в будние дни с 8:00-17:00, перерыв на обед с 12:00-13:00.</w:t>
            </w:r>
          </w:p>
          <w:p w:rsidR="007A2976" w:rsidRPr="007A2976" w:rsidRDefault="007A2976" w:rsidP="00BE3A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- С целью надлежащего содержания зеленых насаждений ГБУ «Жилищник Бутырского района» ежегодно заключаются контракты на аренду спец. техники (автовышка).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сообщаем, что в настоящее время вопрос приобретения автовышки прорабатывается.</w:t>
            </w:r>
          </w:p>
          <w:p w:rsidR="007A2976" w:rsidRPr="007A2976" w:rsidRDefault="007A2976" w:rsidP="00467970">
            <w:pPr>
              <w:spacing w:before="120"/>
              <w:ind w:left="8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- При выполнении работ</w:t>
            </w:r>
            <w:r w:rsidR="00BE3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обслуживанием жилых домов</w:t>
            </w:r>
            <w:r w:rsidR="00BE3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учитываются замечания и пожелания жителей дома. Все отчеты по выполненным работам</w:t>
            </w:r>
            <w:r w:rsidR="00BE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(услугах)</w:t>
            </w:r>
            <w:r w:rsidR="00BE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 размещаются на портале Дома Москвы.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 с запрашиваемой документацией заявители могут обратиться в управляющую компанию ГБУ «Жилищник Бутырского района по адресу: ул. Фонвизина, д.11А в будние дни с 8:00-17:00, перерыв на обед с 12:00-13:00. Также по вопросу согласования работ с Советом МКД можно осуществить с отделом ПТО в УК ГБУ </w:t>
            </w:r>
            <w:r w:rsidR="000B5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BF4">
              <w:rPr>
                <w:rFonts w:ascii="Times New Roman" w:hAnsi="Times New Roman" w:cs="Times New Roman"/>
                <w:sz w:val="24"/>
                <w:szCs w:val="24"/>
              </w:rPr>
              <w:t>Жилищник Бутырского района» по адресу: ул. Яблочкова, д.18.</w:t>
            </w:r>
          </w:p>
          <w:p w:rsidR="007A2976" w:rsidRPr="007A2976" w:rsidRDefault="007A2976" w:rsidP="00BE3A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территории Бутырского района находится 101 МКД с мягкой кровлей и металлическими свесами, которые подлежат очистке от снега и наледи. В целях организации работы по предупреждению падения в зимний период снега и наледи со свесов и выступающих элементов фасадов зданий сформирован</w:t>
            </w:r>
            <w:r w:rsidR="004B22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 33 бригады </w:t>
            </w:r>
            <w:r w:rsidR="00BE3A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ровельщиков, прошедших медицинское обследование, допущенных к работе на высоте, прошедших обучение безопасным методам работы и имеющих удостоверения на право выполнения работ. Бригады укомплектованы инвентарем и оборудованием (лопатами, поясами, страховочными веревками, рацией, мегафонами).</w:t>
            </w:r>
          </w:p>
          <w:p w:rsidR="007A2976" w:rsidRDefault="007A2976" w:rsidP="00BE3A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Ответственные за своевременную очистку кровли и выступающих конструкций зданий от снега и наледи из числа должностны</w:t>
            </w:r>
            <w:r w:rsidR="004B2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4B2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 ГБУ «Жилищник Бутырского района» назначены распоряжением и приказом.</w:t>
            </w:r>
          </w:p>
          <w:p w:rsidR="000D6449" w:rsidRDefault="007774D4" w:rsidP="000D6449">
            <w:pPr>
              <w:spacing w:before="120"/>
              <w:ind w:left="10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449">
              <w:rPr>
                <w:rFonts w:ascii="Times New Roman" w:hAnsi="Times New Roman" w:cs="Times New Roman"/>
                <w:sz w:val="24"/>
                <w:szCs w:val="24"/>
              </w:rPr>
              <w:t>Ответственность за целостность покрытия кровли несет ГБУ «Жилищник»</w:t>
            </w:r>
          </w:p>
          <w:p w:rsidR="007774D4" w:rsidRPr="007A2976" w:rsidRDefault="007774D4" w:rsidP="007774D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</w:t>
            </w:r>
            <w:r w:rsidRPr="0008232C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ленность дворников (уборщиков) </w:t>
            </w:r>
            <w:r w:rsidRPr="007774D4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исходя </w:t>
            </w:r>
            <w:r w:rsidRPr="007774D4">
              <w:rPr>
                <w:rFonts w:ascii="Times New Roman" w:hAnsi="Times New Roman" w:cs="Times New Roman"/>
                <w:sz w:val="24"/>
                <w:szCs w:val="24"/>
              </w:rPr>
              <w:t>из утверждённого титульного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</w:t>
            </w:r>
            <w:r w:rsidRPr="0077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74D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площадью ручной уборки.</w:t>
            </w:r>
          </w:p>
          <w:p w:rsidR="0008232C" w:rsidRPr="0008232C" w:rsidRDefault="007A2976" w:rsidP="004C2F0E">
            <w:pPr>
              <w:spacing w:before="120"/>
              <w:ind w:left="1002"/>
              <w:jc w:val="both"/>
              <w:rPr>
                <w:sz w:val="24"/>
                <w:szCs w:val="24"/>
              </w:rPr>
            </w:pP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4.2.17. 743-ПП «Об утверждении Правил создания, содержания и охраны зеленых насаждений и природных сообществ города Москвы» ремонт газона с посевом семян газонных трав проводятся в период с апреля по октябрь. При выявлении поврежденного газона силами ГБУ «Жилищник Бутырского района» осуществляются работы по его восстановлению.  </w:t>
            </w:r>
            <w:r w:rsidR="000B56FA"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 w:rsidRPr="007A2976">
              <w:rPr>
                <w:rFonts w:ascii="Times New Roman" w:hAnsi="Times New Roman" w:cs="Times New Roman"/>
                <w:sz w:val="24"/>
                <w:szCs w:val="24"/>
              </w:rPr>
              <w:t xml:space="preserve">абочим составом проводятся беседы о соблюдении культуры работ, </w:t>
            </w:r>
            <w:r w:rsidR="004C2F0E">
              <w:rPr>
                <w:rFonts w:ascii="Times New Roman" w:hAnsi="Times New Roman" w:cs="Times New Roman"/>
                <w:sz w:val="24"/>
                <w:szCs w:val="24"/>
              </w:rPr>
              <w:t>с целью исключения порчи газона, в случае нарушений дисциплинарное взыскание</w:t>
            </w:r>
            <w:bookmarkStart w:id="0" w:name="_GoBack"/>
            <w:bookmarkEnd w:id="0"/>
            <w:r w:rsidR="004C2F0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административная ответственность</w:t>
            </w:r>
          </w:p>
        </w:tc>
      </w:tr>
    </w:tbl>
    <w:p w:rsidR="0010020A" w:rsidRPr="0008232C" w:rsidRDefault="0010020A" w:rsidP="00193B9D">
      <w:pPr>
        <w:spacing w:before="120" w:after="0"/>
        <w:rPr>
          <w:sz w:val="24"/>
          <w:szCs w:val="24"/>
        </w:rPr>
      </w:pPr>
    </w:p>
    <w:sectPr w:rsidR="0010020A" w:rsidRPr="0008232C" w:rsidSect="000823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16" w:rsidRDefault="00CD2B16" w:rsidP="00467970">
      <w:pPr>
        <w:spacing w:after="0" w:line="240" w:lineRule="auto"/>
      </w:pPr>
      <w:r>
        <w:separator/>
      </w:r>
    </w:p>
  </w:endnote>
  <w:endnote w:type="continuationSeparator" w:id="0">
    <w:p w:rsidR="00CD2B16" w:rsidRDefault="00CD2B16" w:rsidP="004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16" w:rsidRDefault="00CD2B16" w:rsidP="00467970">
      <w:pPr>
        <w:spacing w:after="0" w:line="240" w:lineRule="auto"/>
      </w:pPr>
      <w:r>
        <w:separator/>
      </w:r>
    </w:p>
  </w:footnote>
  <w:footnote w:type="continuationSeparator" w:id="0">
    <w:p w:rsidR="00CD2B16" w:rsidRDefault="00CD2B16" w:rsidP="0046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0E21"/>
    <w:multiLevelType w:val="hybridMultilevel"/>
    <w:tmpl w:val="8CB0C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C"/>
    <w:rsid w:val="0008232C"/>
    <w:rsid w:val="000B56FA"/>
    <w:rsid w:val="000D1DDE"/>
    <w:rsid w:val="000D6449"/>
    <w:rsid w:val="0010020A"/>
    <w:rsid w:val="00193B9D"/>
    <w:rsid w:val="001B4549"/>
    <w:rsid w:val="0020797C"/>
    <w:rsid w:val="00266A7A"/>
    <w:rsid w:val="002B4FC1"/>
    <w:rsid w:val="003A65AD"/>
    <w:rsid w:val="00467970"/>
    <w:rsid w:val="00481716"/>
    <w:rsid w:val="004B22BC"/>
    <w:rsid w:val="004B5F36"/>
    <w:rsid w:val="004C2F0E"/>
    <w:rsid w:val="005C6F27"/>
    <w:rsid w:val="006A79EA"/>
    <w:rsid w:val="006C2920"/>
    <w:rsid w:val="006E70AA"/>
    <w:rsid w:val="007412F1"/>
    <w:rsid w:val="007774D4"/>
    <w:rsid w:val="00791488"/>
    <w:rsid w:val="007A2976"/>
    <w:rsid w:val="007E4B82"/>
    <w:rsid w:val="0086746A"/>
    <w:rsid w:val="00A30937"/>
    <w:rsid w:val="00A351A5"/>
    <w:rsid w:val="00AE1258"/>
    <w:rsid w:val="00B80919"/>
    <w:rsid w:val="00BE3A61"/>
    <w:rsid w:val="00C85589"/>
    <w:rsid w:val="00CD2B16"/>
    <w:rsid w:val="00CD6BF4"/>
    <w:rsid w:val="00CF2BE7"/>
    <w:rsid w:val="00DA074E"/>
    <w:rsid w:val="00DB7984"/>
    <w:rsid w:val="00E1125F"/>
    <w:rsid w:val="00E23885"/>
    <w:rsid w:val="00E92833"/>
    <w:rsid w:val="00EC0FA2"/>
    <w:rsid w:val="00ED2573"/>
    <w:rsid w:val="00F27843"/>
    <w:rsid w:val="00F33C79"/>
    <w:rsid w:val="00F401A9"/>
    <w:rsid w:val="00F40678"/>
    <w:rsid w:val="00FA43D9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A5AB"/>
  <w15:chartTrackingRefBased/>
  <w15:docId w15:val="{D2B56BD3-EC0E-43E7-8E6D-1D09F6C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32C"/>
    <w:pPr>
      <w:ind w:left="720"/>
      <w:contextualSpacing/>
    </w:pPr>
  </w:style>
  <w:style w:type="paragraph" w:styleId="a5">
    <w:name w:val="No Spacing"/>
    <w:link w:val="a6"/>
    <w:uiPriority w:val="1"/>
    <w:qFormat/>
    <w:rsid w:val="000823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8232C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6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970"/>
  </w:style>
  <w:style w:type="paragraph" w:styleId="a9">
    <w:name w:val="footer"/>
    <w:basedOn w:val="a"/>
    <w:link w:val="aa"/>
    <w:uiPriority w:val="99"/>
    <w:unhideWhenUsed/>
    <w:rsid w:val="0046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70"/>
  </w:style>
  <w:style w:type="paragraph" w:styleId="ab">
    <w:name w:val="Balloon Text"/>
    <w:basedOn w:val="a"/>
    <w:link w:val="ac"/>
    <w:uiPriority w:val="99"/>
    <w:semiHidden/>
    <w:unhideWhenUsed/>
    <w:rsid w:val="006E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B007-1D56-4E14-AD96-E8136DFC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Ольга Францевна</dc:creator>
  <cp:keywords/>
  <dc:description/>
  <cp:lastModifiedBy>Старкова Ольга Францевна</cp:lastModifiedBy>
  <cp:revision>6</cp:revision>
  <cp:lastPrinted>2022-01-24T10:28:00Z</cp:lastPrinted>
  <dcterms:created xsi:type="dcterms:W3CDTF">2022-01-24T10:06:00Z</dcterms:created>
  <dcterms:modified xsi:type="dcterms:W3CDTF">2022-01-24T13:39:00Z</dcterms:modified>
</cp:coreProperties>
</file>